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ink/ink2.xml" ContentType="application/inkml+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ink/ink3.xml" ContentType="application/inkml+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ink/ink4.xml" ContentType="application/inkml+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F4BC55" w14:textId="77777777" w:rsidR="001D7087" w:rsidRPr="00AE3701" w:rsidRDefault="001D7087" w:rsidP="001D7087">
      <w:pPr>
        <w:rPr>
          <w:b/>
          <w:bCs/>
          <w:sz w:val="28"/>
          <w:szCs w:val="28"/>
        </w:rPr>
      </w:pPr>
      <w:r w:rsidRPr="00AE3701">
        <w:rPr>
          <w:b/>
          <w:bCs/>
          <w:sz w:val="28"/>
          <w:szCs w:val="28"/>
        </w:rPr>
        <w:t>ЈП</w:t>
      </w:r>
      <w:r w:rsidRPr="00AE3701">
        <w:rPr>
          <w:b/>
          <w:bCs/>
          <w:spacing w:val="-3"/>
          <w:sz w:val="28"/>
          <w:szCs w:val="28"/>
        </w:rPr>
        <w:t xml:space="preserve"> </w:t>
      </w:r>
      <w:r w:rsidRPr="00AE3701">
        <w:rPr>
          <w:b/>
          <w:bCs/>
          <w:sz w:val="28"/>
          <w:szCs w:val="28"/>
        </w:rPr>
        <w:t>,,</w:t>
      </w:r>
      <w:bookmarkStart w:id="0" w:name="_Hlk212811057"/>
      <w:r w:rsidRPr="00AE3701">
        <w:rPr>
          <w:b/>
          <w:bCs/>
          <w:sz w:val="28"/>
          <w:szCs w:val="28"/>
        </w:rPr>
        <w:t>СРБИЈАШУМЕ”</w:t>
      </w:r>
      <w:r w:rsidRPr="00AE3701">
        <w:rPr>
          <w:b/>
          <w:bCs/>
          <w:spacing w:val="-2"/>
          <w:sz w:val="28"/>
          <w:szCs w:val="28"/>
        </w:rPr>
        <w:t xml:space="preserve"> </w:t>
      </w:r>
      <w:r w:rsidRPr="00AE3701">
        <w:rPr>
          <w:b/>
          <w:bCs/>
          <w:sz w:val="28"/>
          <w:szCs w:val="28"/>
        </w:rPr>
        <w:t>-</w:t>
      </w:r>
      <w:r w:rsidRPr="00AE3701">
        <w:rPr>
          <w:b/>
          <w:bCs/>
          <w:spacing w:val="-3"/>
          <w:sz w:val="28"/>
          <w:szCs w:val="28"/>
        </w:rPr>
        <w:t xml:space="preserve"> </w:t>
      </w:r>
      <w:r w:rsidRPr="00AE3701">
        <w:rPr>
          <w:b/>
          <w:bCs/>
          <w:sz w:val="28"/>
          <w:szCs w:val="28"/>
        </w:rPr>
        <w:t>БЕОГРАД</w:t>
      </w:r>
    </w:p>
    <w:p w14:paraId="57B24351" w14:textId="2273A455" w:rsidR="001D7087" w:rsidRPr="001D7087" w:rsidRDefault="001D7087" w:rsidP="001D7087">
      <w:pPr>
        <w:tabs>
          <w:tab w:val="left" w:pos="6765"/>
        </w:tabs>
        <w:rPr>
          <w:b/>
          <w:bCs/>
          <w:spacing w:val="-68"/>
          <w:sz w:val="28"/>
          <w:szCs w:val="28"/>
        </w:rPr>
      </w:pPr>
      <w:r w:rsidRPr="00AE3701">
        <w:rPr>
          <w:b/>
          <w:bCs/>
          <w:sz w:val="28"/>
          <w:szCs w:val="28"/>
        </w:rPr>
        <w:t>ШГ ,,Врање” - Врање</w:t>
      </w:r>
      <w:r w:rsidRPr="00AE3701">
        <w:rPr>
          <w:b/>
          <w:bCs/>
          <w:spacing w:val="-68"/>
          <w:sz w:val="28"/>
          <w:szCs w:val="28"/>
        </w:rPr>
        <w:t xml:space="preserve"> </w:t>
      </w:r>
      <w:r>
        <w:rPr>
          <w:b/>
          <w:bCs/>
          <w:spacing w:val="-68"/>
          <w:sz w:val="28"/>
          <w:szCs w:val="28"/>
        </w:rPr>
        <w:tab/>
      </w:r>
    </w:p>
    <w:p w14:paraId="6CCD5982" w14:textId="7044275D" w:rsidR="001D7087" w:rsidRPr="00FB7FFC" w:rsidRDefault="001D7087" w:rsidP="001D7087">
      <w:pPr>
        <w:tabs>
          <w:tab w:val="left" w:pos="5910"/>
        </w:tabs>
        <w:rPr>
          <w:b/>
          <w:sz w:val="28"/>
          <w:lang w:val="ru-RU"/>
        </w:rPr>
      </w:pPr>
      <w:r w:rsidRPr="00FB7FFC">
        <w:rPr>
          <w:b/>
          <w:bCs/>
          <w:sz w:val="28"/>
          <w:szCs w:val="28"/>
          <w:lang w:val="ru-RU"/>
        </w:rPr>
        <w:t>ШУ</w:t>
      </w:r>
      <w:r w:rsidRPr="00FB7FFC">
        <w:rPr>
          <w:b/>
          <w:bCs/>
          <w:spacing w:val="-1"/>
          <w:sz w:val="28"/>
          <w:szCs w:val="28"/>
          <w:lang w:val="ru-RU"/>
        </w:rPr>
        <w:t xml:space="preserve"> </w:t>
      </w:r>
      <w:r w:rsidRPr="00FB7FFC">
        <w:rPr>
          <w:b/>
          <w:bCs/>
          <w:sz w:val="28"/>
          <w:szCs w:val="28"/>
          <w:lang w:val="ru-RU"/>
        </w:rPr>
        <w:t>„Врање</w:t>
      </w:r>
      <w:r w:rsidRPr="00FB7FFC">
        <w:rPr>
          <w:b/>
          <w:sz w:val="28"/>
          <w:lang w:val="ru-RU"/>
        </w:rPr>
        <w:t>”</w:t>
      </w:r>
      <w:r w:rsidRPr="00FB7FFC">
        <w:rPr>
          <w:b/>
          <w:sz w:val="28"/>
          <w:lang w:val="ru-RU"/>
        </w:rPr>
        <w:tab/>
      </w:r>
    </w:p>
    <w:p w14:paraId="1CEFBD53" w14:textId="77777777" w:rsidR="001D7087" w:rsidRPr="00FB7FFC" w:rsidRDefault="001D7087" w:rsidP="001D7087">
      <w:pPr>
        <w:pStyle w:val="Teloteksta"/>
        <w:rPr>
          <w:b/>
          <w:sz w:val="20"/>
          <w:lang w:val="ru-RU"/>
        </w:rPr>
      </w:pPr>
    </w:p>
    <w:p w14:paraId="343EDE9D" w14:textId="77777777" w:rsidR="001D7087" w:rsidRPr="00FB7FFC" w:rsidRDefault="001D7087" w:rsidP="001D7087">
      <w:pPr>
        <w:pStyle w:val="Teloteksta"/>
        <w:jc w:val="right"/>
        <w:rPr>
          <w:b/>
          <w:sz w:val="20"/>
          <w:lang w:val="ru-RU"/>
        </w:rPr>
      </w:pPr>
    </w:p>
    <w:p w14:paraId="6AEEEF1F" w14:textId="2616E41B" w:rsidR="001D7087" w:rsidRPr="00FB7FFC" w:rsidRDefault="008244D3" w:rsidP="008244D3">
      <w:pPr>
        <w:pStyle w:val="Teloteksta"/>
        <w:tabs>
          <w:tab w:val="left" w:pos="751"/>
        </w:tabs>
        <w:rPr>
          <w:b/>
          <w:sz w:val="20"/>
          <w:lang w:val="ru-RU"/>
        </w:rPr>
      </w:pPr>
      <w:r>
        <w:rPr>
          <w:b/>
          <w:sz w:val="20"/>
          <w:lang w:val="ru-RU"/>
        </w:rPr>
        <w:tab/>
      </w:r>
    </w:p>
    <w:p w14:paraId="6B585A0A" w14:textId="77777777" w:rsidR="001D7087" w:rsidRPr="00FB7FFC" w:rsidRDefault="001D7087" w:rsidP="001D7087">
      <w:pPr>
        <w:pStyle w:val="Teloteksta"/>
        <w:rPr>
          <w:b/>
          <w:sz w:val="20"/>
          <w:lang w:val="ru-RU"/>
        </w:rPr>
      </w:pPr>
    </w:p>
    <w:p w14:paraId="3783337C" w14:textId="7AB556EF" w:rsidR="001D7087" w:rsidRPr="00FB7FFC" w:rsidRDefault="001D7087" w:rsidP="001D7087">
      <w:pPr>
        <w:pStyle w:val="Teloteksta"/>
        <w:rPr>
          <w:b/>
          <w:sz w:val="20"/>
          <w:lang w:val="ru-RU"/>
        </w:rPr>
      </w:pPr>
    </w:p>
    <w:p w14:paraId="3F5AEDA5" w14:textId="77777777" w:rsidR="001D7087" w:rsidRPr="00FB7FFC" w:rsidRDefault="001D7087" w:rsidP="001D7087">
      <w:pPr>
        <w:pStyle w:val="Teloteksta"/>
        <w:rPr>
          <w:b/>
          <w:sz w:val="20"/>
          <w:lang w:val="ru-RU"/>
        </w:rPr>
      </w:pPr>
    </w:p>
    <w:p w14:paraId="1E5BA55D" w14:textId="77777777" w:rsidR="001D7087" w:rsidRPr="00FB7FFC" w:rsidRDefault="001D7087" w:rsidP="001D7087">
      <w:pPr>
        <w:pStyle w:val="Teloteksta"/>
        <w:rPr>
          <w:b/>
          <w:sz w:val="20"/>
          <w:lang w:val="ru-RU"/>
        </w:rPr>
      </w:pPr>
    </w:p>
    <w:p w14:paraId="3CE3B322" w14:textId="77777777" w:rsidR="001D7087" w:rsidRPr="00FB7FFC" w:rsidRDefault="001D7087" w:rsidP="001D7087">
      <w:pPr>
        <w:pStyle w:val="Teloteksta"/>
        <w:rPr>
          <w:b/>
          <w:sz w:val="20"/>
          <w:lang w:val="ru-RU"/>
        </w:rPr>
      </w:pPr>
    </w:p>
    <w:p w14:paraId="065BEABC" w14:textId="77777777" w:rsidR="001D7087" w:rsidRPr="00FB7FFC" w:rsidRDefault="001D7087" w:rsidP="001D7087">
      <w:pPr>
        <w:pStyle w:val="Teloteksta"/>
        <w:rPr>
          <w:b/>
          <w:sz w:val="20"/>
          <w:lang w:val="ru-RU"/>
        </w:rPr>
      </w:pPr>
    </w:p>
    <w:p w14:paraId="0F48D770" w14:textId="77777777" w:rsidR="001D7087" w:rsidRPr="00FB7FFC" w:rsidRDefault="001D7087" w:rsidP="001D7087">
      <w:pPr>
        <w:pStyle w:val="Teloteksta"/>
        <w:rPr>
          <w:b/>
          <w:sz w:val="20"/>
          <w:lang w:val="ru-RU"/>
        </w:rPr>
      </w:pPr>
    </w:p>
    <w:p w14:paraId="787D8C72" w14:textId="77777777" w:rsidR="001D7087" w:rsidRPr="00FB7FFC" w:rsidRDefault="001D7087" w:rsidP="001D7087">
      <w:pPr>
        <w:pStyle w:val="Teloteksta"/>
        <w:rPr>
          <w:b/>
          <w:sz w:val="20"/>
          <w:lang w:val="ru-RU"/>
        </w:rPr>
      </w:pPr>
    </w:p>
    <w:p w14:paraId="0381EA6D" w14:textId="77777777" w:rsidR="001D7087" w:rsidRPr="00FB7FFC" w:rsidRDefault="001D7087" w:rsidP="001D7087">
      <w:pPr>
        <w:pStyle w:val="Teloteksta"/>
        <w:rPr>
          <w:b/>
          <w:sz w:val="20"/>
          <w:lang w:val="ru-RU"/>
        </w:rPr>
      </w:pPr>
    </w:p>
    <w:p w14:paraId="2A0B1890" w14:textId="77777777" w:rsidR="001D7087" w:rsidRPr="00FB7FFC" w:rsidRDefault="001D7087" w:rsidP="001D7087">
      <w:pPr>
        <w:pStyle w:val="Teloteksta"/>
        <w:rPr>
          <w:b/>
          <w:sz w:val="20"/>
          <w:lang w:val="ru-RU"/>
        </w:rPr>
      </w:pPr>
    </w:p>
    <w:p w14:paraId="06BA124D" w14:textId="77777777" w:rsidR="001D7087" w:rsidRPr="00FB7FFC" w:rsidRDefault="001D7087" w:rsidP="001D7087">
      <w:pPr>
        <w:pStyle w:val="Teloteksta"/>
        <w:rPr>
          <w:b/>
          <w:sz w:val="20"/>
          <w:lang w:val="ru-RU"/>
        </w:rPr>
      </w:pPr>
    </w:p>
    <w:p w14:paraId="2B5CBA1D" w14:textId="77777777" w:rsidR="001D7087" w:rsidRPr="00FB7FFC" w:rsidRDefault="001D7087" w:rsidP="001D7087">
      <w:pPr>
        <w:pStyle w:val="Teloteksta"/>
        <w:rPr>
          <w:b/>
          <w:sz w:val="20"/>
          <w:lang w:val="ru-RU"/>
        </w:rPr>
      </w:pPr>
    </w:p>
    <w:p w14:paraId="1F5CAF79" w14:textId="77777777" w:rsidR="001D7087" w:rsidRPr="00FB7FFC" w:rsidRDefault="001D7087" w:rsidP="001D7087">
      <w:pPr>
        <w:pStyle w:val="Teloteksta"/>
        <w:rPr>
          <w:b/>
          <w:sz w:val="20"/>
          <w:lang w:val="ru-RU"/>
        </w:rPr>
      </w:pPr>
    </w:p>
    <w:p w14:paraId="41C46CA1" w14:textId="77777777" w:rsidR="001D7087" w:rsidRPr="00FB7FFC" w:rsidRDefault="001D7087" w:rsidP="001D7087">
      <w:pPr>
        <w:pStyle w:val="Teloteksta"/>
        <w:rPr>
          <w:b/>
          <w:sz w:val="20"/>
          <w:lang w:val="ru-RU"/>
        </w:rPr>
      </w:pPr>
    </w:p>
    <w:p w14:paraId="278834C1" w14:textId="77777777" w:rsidR="001D7087" w:rsidRPr="00FB7FFC" w:rsidRDefault="001D7087" w:rsidP="001D7087">
      <w:pPr>
        <w:pStyle w:val="Teloteksta"/>
        <w:rPr>
          <w:b/>
          <w:sz w:val="20"/>
          <w:lang w:val="ru-RU"/>
        </w:rPr>
      </w:pPr>
    </w:p>
    <w:p w14:paraId="2F5CA8E8" w14:textId="77777777" w:rsidR="001D7087" w:rsidRPr="00FB7FFC" w:rsidRDefault="001D7087" w:rsidP="001D7087">
      <w:pPr>
        <w:pStyle w:val="Teloteksta"/>
        <w:spacing w:before="8"/>
        <w:rPr>
          <w:b/>
          <w:sz w:val="20"/>
          <w:lang w:val="ru-RU"/>
        </w:rPr>
      </w:pPr>
      <w:r>
        <w:rPr>
          <w:noProof/>
        </w:rPr>
        <mc:AlternateContent>
          <mc:Choice Requires="wps">
            <w:drawing>
              <wp:anchor distT="0" distB="0" distL="0" distR="0" simplePos="0" relativeHeight="251660288" behindDoc="1" locked="0" layoutInCell="1" allowOverlap="1" wp14:anchorId="2266AFE3" wp14:editId="58765E59">
                <wp:simplePos x="0" y="0"/>
                <wp:positionH relativeFrom="page">
                  <wp:posOffset>882650</wp:posOffset>
                </wp:positionH>
                <wp:positionV relativeFrom="paragraph">
                  <wp:posOffset>175895</wp:posOffset>
                </wp:positionV>
                <wp:extent cx="5795645" cy="56515"/>
                <wp:effectExtent l="0" t="0" r="0" b="3810"/>
                <wp:wrapTopAndBottom/>
                <wp:docPr id="1701784175" name="Pravougaoni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645" cy="565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18690" id="Pravougaonik 4" o:spid="_x0000_s1026" style="position:absolute;margin-left:69.5pt;margin-top:13.85pt;width:456.35pt;height:4.4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" fillcolor="black" stroked="f">
                <w10:wrap type="topAndBottom" anchorx="page"/>
              </v:rect>
            </w:pict>
          </mc:Fallback>
        </mc:AlternateContent>
      </w:r>
    </w:p>
    <w:p w14:paraId="10C88920" w14:textId="77777777" w:rsidR="001D7087" w:rsidRPr="00FB7FFC" w:rsidRDefault="001D7087" w:rsidP="001D7087">
      <w:pPr>
        <w:pStyle w:val="Naslov"/>
        <w:ind w:right="933"/>
        <w:jc w:val="center"/>
        <w:rPr>
          <w:rFonts w:ascii="Times New Roman" w:hAnsi="Times New Roman" w:cs="Times New Roman"/>
          <w:lang w:val="ru-RU"/>
        </w:rPr>
      </w:pPr>
      <w:r w:rsidRPr="00FB7FFC">
        <w:rPr>
          <w:rFonts w:ascii="Times New Roman" w:hAnsi="Times New Roman" w:cs="Times New Roman"/>
          <w:lang w:val="ru-RU"/>
        </w:rPr>
        <w:t>ОСНОВА</w:t>
      </w:r>
      <w:r w:rsidRPr="00FB7FFC">
        <w:rPr>
          <w:rFonts w:ascii="Times New Roman" w:hAnsi="Times New Roman" w:cs="Times New Roman"/>
          <w:spacing w:val="-5"/>
          <w:lang w:val="ru-RU"/>
        </w:rPr>
        <w:t xml:space="preserve"> </w:t>
      </w:r>
      <w:r w:rsidRPr="00FB7FFC">
        <w:rPr>
          <w:rFonts w:ascii="Times New Roman" w:hAnsi="Times New Roman" w:cs="Times New Roman"/>
          <w:lang w:val="ru-RU"/>
        </w:rPr>
        <w:t>ГАЗДОВАЊА</w:t>
      </w:r>
      <w:r w:rsidRPr="00FB7FFC">
        <w:rPr>
          <w:rFonts w:ascii="Times New Roman" w:hAnsi="Times New Roman" w:cs="Times New Roman"/>
          <w:spacing w:val="-2"/>
          <w:lang w:val="ru-RU"/>
        </w:rPr>
        <w:t xml:space="preserve"> </w:t>
      </w:r>
      <w:r w:rsidRPr="00FB7FFC">
        <w:rPr>
          <w:rFonts w:ascii="Times New Roman" w:hAnsi="Times New Roman" w:cs="Times New Roman"/>
          <w:lang w:val="ru-RU"/>
        </w:rPr>
        <w:t>ШУМАМА</w:t>
      </w:r>
    </w:p>
    <w:p w14:paraId="784156FB" w14:textId="77777777" w:rsidR="001D7087" w:rsidRPr="00FB7FFC" w:rsidRDefault="001D7087" w:rsidP="001D7087">
      <w:pPr>
        <w:ind w:left="643" w:right="937"/>
        <w:jc w:val="center"/>
        <w:rPr>
          <w:b/>
          <w:sz w:val="32"/>
          <w:lang w:val="ru-RU"/>
        </w:rPr>
      </w:pPr>
      <w:r w:rsidRPr="00FB7FFC">
        <w:rPr>
          <w:b/>
          <w:sz w:val="32"/>
          <w:lang w:val="ru-RU"/>
        </w:rPr>
        <w:t>ЗА</w:t>
      </w:r>
    </w:p>
    <w:p w14:paraId="7DB2CA86" w14:textId="4B79AEE3" w:rsidR="001D7087" w:rsidRPr="00C2522B" w:rsidRDefault="001D7087" w:rsidP="001D7087">
      <w:pPr>
        <w:pStyle w:val="Naslov"/>
        <w:jc w:val="center"/>
        <w:rPr>
          <w:rFonts w:ascii="Times New Roman" w:hAnsi="Times New Roman" w:cs="Times New Roman"/>
        </w:rPr>
      </w:pPr>
      <w:r w:rsidRPr="00C2522B">
        <w:rPr>
          <w:rFonts w:ascii="Times New Roman" w:hAnsi="Times New Roman" w:cs="Times New Roman"/>
        </w:rPr>
        <w:t>ГЈ</w:t>
      </w:r>
      <w:r w:rsidRPr="00C2522B">
        <w:rPr>
          <w:rFonts w:ascii="Times New Roman" w:hAnsi="Times New Roman" w:cs="Times New Roman"/>
          <w:spacing w:val="-2"/>
        </w:rPr>
        <w:t xml:space="preserve"> </w:t>
      </w:r>
      <w:r w:rsidRPr="00C2522B">
        <w:rPr>
          <w:rFonts w:ascii="Times New Roman" w:hAnsi="Times New Roman" w:cs="Times New Roman"/>
        </w:rPr>
        <w:t>"</w:t>
      </w:r>
      <w:r>
        <w:rPr>
          <w:rFonts w:ascii="Times New Roman" w:hAnsi="Times New Roman" w:cs="Times New Roman"/>
          <w:lang w:val="sr-Cyrl-RS"/>
        </w:rPr>
        <w:t>Копиљак</w:t>
      </w:r>
      <w:r w:rsidR="00B401F2">
        <w:rPr>
          <w:rFonts w:ascii="Times New Roman" w:hAnsi="Times New Roman" w:cs="Times New Roman"/>
          <w:lang w:val="sr-Latn-RS"/>
        </w:rPr>
        <w:t xml:space="preserve"> </w:t>
      </w:r>
      <w:r>
        <w:rPr>
          <w:rFonts w:ascii="Times New Roman" w:hAnsi="Times New Roman" w:cs="Times New Roman"/>
          <w:lang w:val="sr-Cyrl-RS"/>
        </w:rPr>
        <w:t>-</w:t>
      </w:r>
      <w:r w:rsidR="00B401F2">
        <w:rPr>
          <w:rFonts w:ascii="Times New Roman" w:hAnsi="Times New Roman" w:cs="Times New Roman"/>
          <w:lang w:val="sr-Latn-RS"/>
        </w:rPr>
        <w:t xml:space="preserve"> </w:t>
      </w:r>
      <w:r>
        <w:rPr>
          <w:rFonts w:ascii="Times New Roman" w:hAnsi="Times New Roman" w:cs="Times New Roman"/>
          <w:lang w:val="sr-Cyrl-RS"/>
        </w:rPr>
        <w:t>Крушкар</w:t>
      </w:r>
      <w:r w:rsidRPr="00C2522B">
        <w:rPr>
          <w:rFonts w:ascii="Times New Roman" w:hAnsi="Times New Roman" w:cs="Times New Roman"/>
        </w:rPr>
        <w:t>"</w:t>
      </w:r>
    </w:p>
    <w:p w14:paraId="4F1073E2" w14:textId="34151C50" w:rsidR="001D7087" w:rsidRPr="00C2522B" w:rsidRDefault="001D7087" w:rsidP="001D7087">
      <w:pPr>
        <w:spacing w:after="14"/>
        <w:ind w:left="643" w:right="931"/>
        <w:jc w:val="center"/>
        <w:rPr>
          <w:b/>
          <w:sz w:val="32"/>
        </w:rPr>
      </w:pPr>
      <w:r w:rsidRPr="00C2522B">
        <w:rPr>
          <w:b/>
          <w:sz w:val="32"/>
        </w:rPr>
        <w:t>(20</w:t>
      </w:r>
      <w:r w:rsidRPr="00C2522B">
        <w:rPr>
          <w:b/>
          <w:sz w:val="32"/>
          <w:lang w:val="sr-Cyrl-RS"/>
        </w:rPr>
        <w:t>2</w:t>
      </w:r>
      <w:r>
        <w:rPr>
          <w:b/>
          <w:sz w:val="32"/>
        </w:rPr>
        <w:t>6</w:t>
      </w:r>
      <w:r w:rsidRPr="00C2522B">
        <w:rPr>
          <w:b/>
          <w:sz w:val="32"/>
        </w:rPr>
        <w:t xml:space="preserve"> -</w:t>
      </w:r>
      <w:r w:rsidRPr="00C2522B">
        <w:rPr>
          <w:b/>
          <w:spacing w:val="-2"/>
          <w:sz w:val="32"/>
        </w:rPr>
        <w:t xml:space="preserve"> </w:t>
      </w:r>
      <w:r w:rsidRPr="00C2522B">
        <w:rPr>
          <w:b/>
          <w:sz w:val="32"/>
        </w:rPr>
        <w:t>20</w:t>
      </w:r>
      <w:r w:rsidRPr="00C2522B">
        <w:rPr>
          <w:b/>
          <w:sz w:val="32"/>
          <w:lang w:val="sr-Cyrl-RS"/>
        </w:rPr>
        <w:t>3</w:t>
      </w:r>
      <w:r>
        <w:rPr>
          <w:b/>
          <w:sz w:val="32"/>
        </w:rPr>
        <w:t>5</w:t>
      </w:r>
      <w:r w:rsidRPr="00C2522B">
        <w:rPr>
          <w:b/>
          <w:sz w:val="32"/>
        </w:rPr>
        <w:t>)</w:t>
      </w:r>
    </w:p>
    <w:p w14:paraId="453A9305" w14:textId="77777777" w:rsidR="001D7087" w:rsidRDefault="001D7087" w:rsidP="001D7087">
      <w:pPr>
        <w:pStyle w:val="Teloteksta"/>
        <w:spacing w:line="88" w:lineRule="exact"/>
        <w:ind w:left="629"/>
        <w:rPr>
          <w:sz w:val="8"/>
        </w:rPr>
      </w:pPr>
      <w:r>
        <w:rPr>
          <w:noProof/>
          <w:position w:val="-1"/>
          <w:sz w:val="8"/>
        </w:rPr>
        <mc:AlternateContent>
          <mc:Choice Requires="wpg">
            <w:drawing>
              <wp:inline distT="0" distB="0" distL="0" distR="0" wp14:anchorId="500E4FBA" wp14:editId="501572C7">
                <wp:extent cx="5796280" cy="56515"/>
                <wp:effectExtent l="0" t="0" r="0" b="3810"/>
                <wp:docPr id="521040861" name="Grupa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280" cy="56515"/>
                          <a:chOff x="0" y="0"/>
                          <a:chExt cx="9128" cy="89"/>
                        </a:xfrm>
                      </wpg:grpSpPr>
                      <wps:wsp>
                        <wps:cNvPr id="1614453474" name="Rectangle 5"/>
                        <wps:cNvSpPr>
                          <a:spLocks noChangeArrowheads="1"/>
                        </wps:cNvSpPr>
                        <wps:spPr bwMode="auto">
                          <a:xfrm>
                            <a:off x="0" y="0"/>
                            <a:ext cx="9128" cy="8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CE7A0B3" id="Grupa 3" o:spid="_x0000_s1026" style="width:456.4pt;height:4.45pt;mso-position-horizontal-relative:char;mso-position-vertical-relative:line" coordsize="912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">
                <v:rect id="Rectangle 5" o:spid="_x0000_s1027" style="position:absolute;width:9128;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" fillcolor="black" stroked="f"/>
                <w10:anchorlock/>
              </v:group>
            </w:pict>
          </mc:Fallback>
        </mc:AlternateContent>
      </w:r>
    </w:p>
    <w:p w14:paraId="7327128F" w14:textId="77777777" w:rsidR="001D7087" w:rsidRDefault="001D7087" w:rsidP="001D7087">
      <w:pPr>
        <w:pStyle w:val="Teloteksta"/>
        <w:rPr>
          <w:b/>
          <w:sz w:val="20"/>
        </w:rPr>
      </w:pPr>
    </w:p>
    <w:p w14:paraId="3CFFFFCB" w14:textId="77777777" w:rsidR="001D7087" w:rsidRDefault="001D7087" w:rsidP="001D7087">
      <w:pPr>
        <w:pStyle w:val="Teloteksta"/>
        <w:rPr>
          <w:b/>
          <w:sz w:val="20"/>
        </w:rPr>
      </w:pPr>
    </w:p>
    <w:p w14:paraId="4404F4B9" w14:textId="77777777" w:rsidR="001D7087" w:rsidRDefault="001D7087" w:rsidP="001D7087">
      <w:pPr>
        <w:pStyle w:val="Teloteksta"/>
        <w:rPr>
          <w:b/>
          <w:sz w:val="20"/>
        </w:rPr>
      </w:pPr>
    </w:p>
    <w:p w14:paraId="0D2D3F37" w14:textId="77777777" w:rsidR="001D7087" w:rsidRDefault="001D7087" w:rsidP="001D7087">
      <w:pPr>
        <w:pStyle w:val="Teloteksta"/>
        <w:rPr>
          <w:b/>
          <w:sz w:val="20"/>
        </w:rPr>
      </w:pPr>
    </w:p>
    <w:p w14:paraId="1BDEEAF0" w14:textId="77777777" w:rsidR="001D7087" w:rsidRDefault="001D7087" w:rsidP="001D7087">
      <w:pPr>
        <w:pStyle w:val="Teloteksta"/>
        <w:rPr>
          <w:b/>
          <w:sz w:val="20"/>
        </w:rPr>
      </w:pPr>
    </w:p>
    <w:p w14:paraId="51E7B761" w14:textId="77777777" w:rsidR="001D7087" w:rsidRDefault="001D7087" w:rsidP="001D7087">
      <w:pPr>
        <w:pStyle w:val="Teloteksta"/>
        <w:rPr>
          <w:b/>
          <w:sz w:val="20"/>
        </w:rPr>
      </w:pPr>
    </w:p>
    <w:p w14:paraId="4172D4F0" w14:textId="77777777" w:rsidR="001D7087" w:rsidRDefault="001D7087" w:rsidP="001D7087">
      <w:pPr>
        <w:pStyle w:val="Teloteksta"/>
        <w:rPr>
          <w:b/>
          <w:sz w:val="20"/>
        </w:rPr>
      </w:pPr>
    </w:p>
    <w:p w14:paraId="6D5FC6B6" w14:textId="77777777" w:rsidR="001D7087" w:rsidRDefault="001D7087" w:rsidP="001D7087">
      <w:pPr>
        <w:pStyle w:val="Teloteksta"/>
        <w:rPr>
          <w:b/>
          <w:sz w:val="20"/>
        </w:rPr>
      </w:pPr>
    </w:p>
    <w:p w14:paraId="0E5737EB" w14:textId="77777777" w:rsidR="001D7087" w:rsidRDefault="001D7087" w:rsidP="001D7087">
      <w:pPr>
        <w:pStyle w:val="Teloteksta"/>
        <w:rPr>
          <w:b/>
          <w:sz w:val="20"/>
        </w:rPr>
      </w:pPr>
    </w:p>
    <w:p w14:paraId="4308F954" w14:textId="77777777" w:rsidR="001D7087" w:rsidRDefault="001D7087" w:rsidP="001D7087">
      <w:pPr>
        <w:pStyle w:val="Teloteksta"/>
        <w:rPr>
          <w:b/>
          <w:sz w:val="20"/>
        </w:rPr>
      </w:pPr>
    </w:p>
    <w:p w14:paraId="4A51E5E1" w14:textId="77777777" w:rsidR="001D7087" w:rsidRDefault="001D7087" w:rsidP="001D7087">
      <w:pPr>
        <w:pStyle w:val="Teloteksta"/>
        <w:rPr>
          <w:b/>
          <w:sz w:val="20"/>
        </w:rPr>
      </w:pPr>
    </w:p>
    <w:p w14:paraId="42ECC4D3" w14:textId="77777777" w:rsidR="001D7087" w:rsidRDefault="001D7087" w:rsidP="001D7087">
      <w:pPr>
        <w:pStyle w:val="Teloteksta"/>
        <w:rPr>
          <w:b/>
          <w:sz w:val="20"/>
        </w:rPr>
      </w:pPr>
    </w:p>
    <w:p w14:paraId="1047B590" w14:textId="77777777" w:rsidR="001D7087" w:rsidRDefault="001D7087" w:rsidP="001D7087">
      <w:pPr>
        <w:pStyle w:val="Teloteksta"/>
        <w:rPr>
          <w:b/>
          <w:sz w:val="20"/>
        </w:rPr>
      </w:pPr>
    </w:p>
    <w:p w14:paraId="2A0CFFCC" w14:textId="77777777" w:rsidR="001D7087" w:rsidRDefault="001D7087" w:rsidP="001D7087">
      <w:pPr>
        <w:pStyle w:val="Teloteksta"/>
        <w:rPr>
          <w:b/>
          <w:sz w:val="20"/>
        </w:rPr>
      </w:pPr>
    </w:p>
    <w:p w14:paraId="4FBE0E93" w14:textId="77777777" w:rsidR="001D7087" w:rsidRDefault="001D7087" w:rsidP="001D7087">
      <w:pPr>
        <w:pStyle w:val="Teloteksta"/>
        <w:rPr>
          <w:b/>
          <w:sz w:val="20"/>
        </w:rPr>
      </w:pPr>
    </w:p>
    <w:p w14:paraId="4941F298" w14:textId="77777777" w:rsidR="001D7087" w:rsidRDefault="001D7087" w:rsidP="001D7087">
      <w:pPr>
        <w:pStyle w:val="Teloteksta"/>
        <w:rPr>
          <w:b/>
          <w:sz w:val="20"/>
        </w:rPr>
      </w:pPr>
    </w:p>
    <w:p w14:paraId="28FE8EDF" w14:textId="77777777" w:rsidR="001D7087" w:rsidRPr="001D7087" w:rsidRDefault="001D7087" w:rsidP="001D7087">
      <w:pPr>
        <w:pStyle w:val="Teloteksta"/>
        <w:spacing w:before="2"/>
        <w:rPr>
          <w:b/>
          <w:sz w:val="28"/>
          <w:lang w:val="sr-Cyrl-RS"/>
        </w:rPr>
      </w:pPr>
    </w:p>
    <w:p w14:paraId="0B84FEFF" w14:textId="77777777" w:rsidR="00DD16F0" w:rsidRDefault="001D7087" w:rsidP="001D7087">
      <w:pPr>
        <w:spacing w:before="89" w:line="264" w:lineRule="auto"/>
        <w:ind w:right="1902"/>
        <w:jc w:val="center"/>
        <w:rPr>
          <w:b/>
          <w:sz w:val="28"/>
        </w:rPr>
      </w:pPr>
      <w:r>
        <w:rPr>
          <w:noProof/>
        </w:rPr>
        <mc:AlternateContent>
          <mc:Choice Requires="wps">
            <w:drawing>
              <wp:anchor distT="0" distB="0" distL="114300" distR="114300" simplePos="0" relativeHeight="251659264" behindDoc="1" locked="0" layoutInCell="1" allowOverlap="1" wp14:anchorId="61E11ED2" wp14:editId="14685906">
                <wp:simplePos x="0" y="0"/>
                <wp:positionH relativeFrom="page">
                  <wp:posOffset>882650</wp:posOffset>
                </wp:positionH>
                <wp:positionV relativeFrom="paragraph">
                  <wp:posOffset>262255</wp:posOffset>
                </wp:positionV>
                <wp:extent cx="5795645" cy="8890"/>
                <wp:effectExtent l="0" t="2540" r="0" b="0"/>
                <wp:wrapNone/>
                <wp:docPr id="1452616379" name="Pravougaoni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64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0673FE" id="Pravougaonik 2" o:spid="_x0000_s1026" style="position:absolute;margin-left:69.5pt;margin-top:20.65pt;width:456.35pt;height:.7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" fillcolor="black" stroked="f">
                <w10:wrap anchorx="page"/>
              </v:rect>
            </w:pict>
          </mc:Fallback>
        </mc:AlternateContent>
      </w:r>
      <w:r w:rsidRPr="00FB7FFC">
        <w:rPr>
          <w:b/>
          <w:sz w:val="28"/>
          <w:lang w:val="ru-RU"/>
        </w:rPr>
        <w:t>Одсек за израду основа и планов</w:t>
      </w:r>
      <w:r>
        <w:rPr>
          <w:b/>
          <w:sz w:val="28"/>
          <w:lang w:val="sr-Cyrl-RS"/>
        </w:rPr>
        <w:t xml:space="preserve"> </w:t>
      </w:r>
      <w:r w:rsidRPr="00FB7FFC">
        <w:rPr>
          <w:b/>
          <w:sz w:val="28"/>
          <w:lang w:val="ru-RU"/>
        </w:rPr>
        <w:t xml:space="preserve">газдовања ШГ </w:t>
      </w:r>
      <w:r w:rsidR="00DD16F0">
        <w:rPr>
          <w:b/>
          <w:sz w:val="28"/>
        </w:rPr>
        <w:t>“</w:t>
      </w:r>
      <w:r w:rsidRPr="00FB7FFC">
        <w:rPr>
          <w:b/>
          <w:sz w:val="28"/>
          <w:lang w:val="ru-RU"/>
        </w:rPr>
        <w:t>Врање</w:t>
      </w:r>
      <w:r w:rsidR="00DD16F0">
        <w:rPr>
          <w:b/>
          <w:sz w:val="28"/>
        </w:rPr>
        <w:t>”</w:t>
      </w:r>
    </w:p>
    <w:p w14:paraId="48BBB7C9" w14:textId="2B94EE41" w:rsidR="001D7087" w:rsidRPr="00FB7FFC" w:rsidRDefault="001D7087" w:rsidP="001D7087">
      <w:pPr>
        <w:spacing w:before="89" w:line="264" w:lineRule="auto"/>
        <w:ind w:right="1902"/>
        <w:jc w:val="center"/>
        <w:rPr>
          <w:b/>
          <w:sz w:val="28"/>
          <w:lang w:val="ru-RU"/>
        </w:rPr>
      </w:pPr>
      <w:r w:rsidRPr="00FB7FFC">
        <w:rPr>
          <w:b/>
          <w:spacing w:val="-67"/>
          <w:sz w:val="28"/>
          <w:lang w:val="ru-RU"/>
        </w:rPr>
        <w:t xml:space="preserve"> </w:t>
      </w:r>
      <w:r>
        <w:rPr>
          <w:b/>
          <w:spacing w:val="-67"/>
          <w:sz w:val="28"/>
          <w:lang w:val="sr-Cyrl-RS"/>
        </w:rPr>
        <w:t xml:space="preserve"> </w:t>
      </w:r>
      <w:r w:rsidRPr="00FB7FFC">
        <w:rPr>
          <w:b/>
          <w:sz w:val="28"/>
          <w:lang w:val="ru-RU"/>
        </w:rPr>
        <w:t>Врање,</w:t>
      </w:r>
      <w:r w:rsidRPr="00FB7FFC">
        <w:rPr>
          <w:b/>
          <w:spacing w:val="-4"/>
          <w:sz w:val="28"/>
          <w:lang w:val="ru-RU"/>
        </w:rPr>
        <w:t xml:space="preserve"> </w:t>
      </w:r>
      <w:r w:rsidRPr="00FB7FFC">
        <w:rPr>
          <w:b/>
          <w:sz w:val="28"/>
          <w:lang w:val="ru-RU"/>
        </w:rPr>
        <w:t>20</w:t>
      </w:r>
      <w:r>
        <w:rPr>
          <w:b/>
          <w:sz w:val="28"/>
          <w:lang w:val="sr-Cyrl-RS"/>
        </w:rPr>
        <w:t>25</w:t>
      </w:r>
      <w:r w:rsidRPr="00FB7FFC">
        <w:rPr>
          <w:b/>
          <w:sz w:val="28"/>
          <w:lang w:val="ru-RU"/>
        </w:rPr>
        <w:t>.</w:t>
      </w:r>
    </w:p>
    <w:bookmarkEnd w:id="0"/>
    <w:p w14:paraId="64866B64" w14:textId="77777777" w:rsidR="002F5E4E" w:rsidRDefault="002F5E4E">
      <w:pPr>
        <w:rPr>
          <w:lang w:val="sr-Cyrl-RS"/>
        </w:rPr>
      </w:pPr>
    </w:p>
    <w:p w14:paraId="06F90E26" w14:textId="77777777" w:rsidR="001D7087" w:rsidRDefault="001D7087">
      <w:pPr>
        <w:rPr>
          <w:lang w:val="sr-Cyrl-RS"/>
        </w:rPr>
      </w:pPr>
    </w:p>
    <w:p w14:paraId="255242F0" w14:textId="77777777" w:rsidR="00031742" w:rsidRDefault="00031742" w:rsidP="00031742">
      <w:pPr>
        <w:pStyle w:val="Naslov1"/>
        <w:ind w:left="710"/>
        <w:rPr>
          <w:lang w:val="sr-Cyrl-RS"/>
        </w:rPr>
      </w:pPr>
    </w:p>
    <w:p w14:paraId="2CA5CC86" w14:textId="77777777" w:rsidR="00031742" w:rsidRDefault="00031742" w:rsidP="00031742">
      <w:pPr>
        <w:pStyle w:val="Naslov1"/>
        <w:ind w:left="710"/>
        <w:rPr>
          <w:lang w:val="sr-Cyrl-RS"/>
        </w:rPr>
      </w:pPr>
    </w:p>
    <w:p w14:paraId="7932CD78" w14:textId="3CC5A3D0" w:rsidR="001D7087" w:rsidRDefault="00031742" w:rsidP="00031742">
      <w:pPr>
        <w:pStyle w:val="Naslov1"/>
        <w:ind w:left="710"/>
        <w:rPr>
          <w:lang w:val="sr-Cyrl-RS"/>
        </w:rPr>
      </w:pPr>
      <w:bookmarkStart w:id="1" w:name="_Toc213147301"/>
      <w:r>
        <w:rPr>
          <w:lang w:val="sr-Cyrl-RS"/>
        </w:rPr>
        <w:t>1.0.</w:t>
      </w:r>
      <w:r w:rsidR="00EB6736" w:rsidRPr="00FB7FFC">
        <w:rPr>
          <w:lang w:val="ru-RU"/>
        </w:rPr>
        <w:t>Увод</w:t>
      </w:r>
      <w:bookmarkEnd w:id="1"/>
    </w:p>
    <w:p w14:paraId="42294DF2" w14:textId="14FBF2A3" w:rsidR="00EB6736" w:rsidRDefault="00EB6736" w:rsidP="00A33DC7">
      <w:pPr>
        <w:pStyle w:val="Naslov2"/>
      </w:pPr>
      <w:bookmarkStart w:id="2" w:name="_Toc213147302"/>
      <w:r w:rsidRPr="00EB6736">
        <w:t>1.1.Основне информације о газдинској јединици</w:t>
      </w:r>
      <w:bookmarkEnd w:id="2"/>
    </w:p>
    <w:p w14:paraId="77F2F49C" w14:textId="77777777" w:rsidR="00EB6736" w:rsidRPr="00FB7FFC" w:rsidRDefault="00EB6736" w:rsidP="00EB6736">
      <w:pPr>
        <w:rPr>
          <w:lang w:val="ru-RU"/>
        </w:rPr>
      </w:pPr>
    </w:p>
    <w:p w14:paraId="428F4775" w14:textId="51F23704" w:rsidR="00EB6736" w:rsidRPr="00FB7FFC" w:rsidRDefault="00EB6736" w:rsidP="0080583D">
      <w:pPr>
        <w:ind w:firstLine="720"/>
        <w:jc w:val="both"/>
        <w:rPr>
          <w:lang w:val="ru-RU"/>
        </w:rPr>
      </w:pPr>
      <w:r w:rsidRPr="00FB7FFC">
        <w:rPr>
          <w:lang w:val="ru-RU"/>
        </w:rPr>
        <w:t>Шуме газдинске јединице „</w:t>
      </w:r>
      <w:r>
        <w:rPr>
          <w:lang w:val="sr-Cyrl-RS"/>
        </w:rPr>
        <w:t>Копиљак-Крушкар</w:t>
      </w:r>
      <w:r w:rsidRPr="00FB7FFC">
        <w:rPr>
          <w:lang w:val="ru-RU"/>
        </w:rPr>
        <w:t>“ спадају у Јужноморавско шумско подручје,</w:t>
      </w:r>
      <w:r w:rsidRPr="00FB7FFC">
        <w:rPr>
          <w:spacing w:val="-57"/>
          <w:lang w:val="ru-RU"/>
        </w:rPr>
        <w:t xml:space="preserve"> </w:t>
      </w:r>
      <w:r w:rsidRPr="00FB7FFC">
        <w:rPr>
          <w:lang w:val="ru-RU"/>
        </w:rPr>
        <w:t>које је формирано Закона о шумама (службени гласник СП Србије бр. 30/10 и</w:t>
      </w:r>
      <w:r w:rsidRPr="00FB7FFC">
        <w:rPr>
          <w:spacing w:val="1"/>
          <w:lang w:val="ru-RU"/>
        </w:rPr>
        <w:t xml:space="preserve"> </w:t>
      </w:r>
      <w:r w:rsidRPr="00FB7FFC">
        <w:rPr>
          <w:lang w:val="ru-RU"/>
        </w:rPr>
        <w:t>93/12</w:t>
      </w:r>
      <w:r w:rsidR="00F650F3">
        <w:t xml:space="preserve">, 89/15 </w:t>
      </w:r>
      <w:r w:rsidR="00F650F3">
        <w:rPr>
          <w:lang w:val="sr-Cyrl-RS"/>
        </w:rPr>
        <w:t>и 95/18)</w:t>
      </w:r>
      <w:r w:rsidRPr="00FB7FFC">
        <w:rPr>
          <w:lang w:val="ru-RU"/>
        </w:rPr>
        <w:t xml:space="preserve">. </w:t>
      </w:r>
    </w:p>
    <w:p w14:paraId="0DB51E70" w14:textId="3E59F436" w:rsidR="00EB6736" w:rsidRPr="002026F5" w:rsidRDefault="00EB6736" w:rsidP="0080583D">
      <w:pPr>
        <w:ind w:firstLine="720"/>
        <w:jc w:val="both"/>
        <w:rPr>
          <w:lang w:val="sr-Cyrl-RS"/>
        </w:rPr>
      </w:pPr>
      <w:r w:rsidRPr="00FB7FFC">
        <w:rPr>
          <w:lang w:val="ru-RU"/>
        </w:rPr>
        <w:t>Газдинска</w:t>
      </w:r>
      <w:r w:rsidRPr="00FB7FFC">
        <w:rPr>
          <w:spacing w:val="1"/>
          <w:lang w:val="ru-RU"/>
        </w:rPr>
        <w:t xml:space="preserve"> </w:t>
      </w:r>
      <w:r w:rsidRPr="00FB7FFC">
        <w:rPr>
          <w:lang w:val="ru-RU"/>
        </w:rPr>
        <w:t>јединица</w:t>
      </w:r>
      <w:r w:rsidRPr="00FB7FFC">
        <w:rPr>
          <w:spacing w:val="1"/>
          <w:lang w:val="ru-RU"/>
        </w:rPr>
        <w:t xml:space="preserve"> </w:t>
      </w:r>
      <w:r w:rsidRPr="00FB7FFC">
        <w:rPr>
          <w:lang w:val="ru-RU"/>
        </w:rPr>
        <w:t>"</w:t>
      </w:r>
      <w:r>
        <w:rPr>
          <w:lang w:val="sr-Cyrl-RS"/>
        </w:rPr>
        <w:t>Копиљак-Крушкар</w:t>
      </w:r>
      <w:r w:rsidRPr="00FB7FFC">
        <w:rPr>
          <w:lang w:val="ru-RU"/>
        </w:rPr>
        <w:t>"</w:t>
      </w:r>
      <w:r w:rsidRPr="00FB7FFC">
        <w:rPr>
          <w:spacing w:val="1"/>
          <w:lang w:val="ru-RU"/>
        </w:rPr>
        <w:t xml:space="preserve"> </w:t>
      </w:r>
      <w:r w:rsidRPr="00FB7FFC">
        <w:rPr>
          <w:lang w:val="ru-RU"/>
        </w:rPr>
        <w:t>је</w:t>
      </w:r>
      <w:r w:rsidRPr="00FB7FFC">
        <w:rPr>
          <w:spacing w:val="1"/>
          <w:lang w:val="ru-RU"/>
        </w:rPr>
        <w:t xml:space="preserve"> </w:t>
      </w:r>
      <w:r w:rsidRPr="00FB7FFC">
        <w:rPr>
          <w:lang w:val="ru-RU"/>
        </w:rPr>
        <w:t>саставни</w:t>
      </w:r>
      <w:r w:rsidRPr="00FB7FFC">
        <w:rPr>
          <w:spacing w:val="1"/>
          <w:lang w:val="ru-RU"/>
        </w:rPr>
        <w:t xml:space="preserve"> </w:t>
      </w:r>
      <w:r w:rsidRPr="00FB7FFC">
        <w:rPr>
          <w:lang w:val="ru-RU"/>
        </w:rPr>
        <w:t>део</w:t>
      </w:r>
      <w:r w:rsidRPr="00FB7FFC">
        <w:rPr>
          <w:spacing w:val="1"/>
          <w:lang w:val="ru-RU"/>
        </w:rPr>
        <w:t xml:space="preserve"> </w:t>
      </w:r>
      <w:r w:rsidRPr="00FB7FFC">
        <w:rPr>
          <w:lang w:val="ru-RU"/>
        </w:rPr>
        <w:t>Јужноморавског</w:t>
      </w:r>
      <w:r w:rsidRPr="00FB7FFC">
        <w:rPr>
          <w:spacing w:val="1"/>
          <w:lang w:val="ru-RU"/>
        </w:rPr>
        <w:t xml:space="preserve"> </w:t>
      </w:r>
      <w:r w:rsidRPr="00FB7FFC">
        <w:rPr>
          <w:lang w:val="ru-RU"/>
        </w:rPr>
        <w:t>шумског</w:t>
      </w:r>
      <w:r w:rsidRPr="00FB7FFC">
        <w:rPr>
          <w:spacing w:val="1"/>
          <w:lang w:val="ru-RU"/>
        </w:rPr>
        <w:t xml:space="preserve"> </w:t>
      </w:r>
      <w:r w:rsidRPr="00FB7FFC">
        <w:rPr>
          <w:lang w:val="ru-RU"/>
        </w:rPr>
        <w:t>подручја</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јединицом</w:t>
      </w:r>
      <w:r w:rsidRPr="00FB7FFC">
        <w:rPr>
          <w:spacing w:val="1"/>
          <w:lang w:val="ru-RU"/>
        </w:rPr>
        <w:t xml:space="preserve"> </w:t>
      </w:r>
      <w:r w:rsidRPr="00FB7FFC">
        <w:rPr>
          <w:lang w:val="ru-RU"/>
        </w:rPr>
        <w:t>управља</w:t>
      </w:r>
      <w:r w:rsidRPr="00FB7FFC">
        <w:rPr>
          <w:spacing w:val="1"/>
          <w:lang w:val="ru-RU"/>
        </w:rPr>
        <w:t xml:space="preserve"> </w:t>
      </w:r>
      <w:r w:rsidRPr="00FB7FFC">
        <w:rPr>
          <w:lang w:val="ru-RU"/>
        </w:rPr>
        <w:t>Шумска</w:t>
      </w:r>
      <w:r w:rsidRPr="00FB7FFC">
        <w:rPr>
          <w:spacing w:val="1"/>
          <w:lang w:val="ru-RU"/>
        </w:rPr>
        <w:t xml:space="preserve"> </w:t>
      </w:r>
      <w:r w:rsidRPr="00FB7FFC">
        <w:rPr>
          <w:lang w:val="ru-RU"/>
        </w:rPr>
        <w:t>управа</w:t>
      </w:r>
      <w:r w:rsidRPr="00FB7FFC">
        <w:rPr>
          <w:spacing w:val="1"/>
          <w:lang w:val="ru-RU"/>
        </w:rPr>
        <w:t xml:space="preserve"> </w:t>
      </w:r>
      <w:r w:rsidRPr="00F650F3">
        <w:rPr>
          <w:lang w:val="ru-RU"/>
        </w:rPr>
        <w:t>Врање</w:t>
      </w:r>
      <w:r w:rsidR="00F650F3">
        <w:rPr>
          <w:lang w:val="ru-RU"/>
        </w:rPr>
        <w:t>, која</w:t>
      </w:r>
      <w:r w:rsidRPr="00F650F3">
        <w:rPr>
          <w:spacing w:val="1"/>
          <w:lang w:val="ru-RU"/>
        </w:rPr>
        <w:t xml:space="preserve"> </w:t>
      </w:r>
      <w:r w:rsidRPr="00F650F3">
        <w:rPr>
          <w:lang w:val="sr-Cyrl-RS"/>
        </w:rPr>
        <w:t xml:space="preserve">је у </w:t>
      </w:r>
      <w:r w:rsidRPr="00F650F3">
        <w:rPr>
          <w:lang w:val="ru-RU"/>
        </w:rPr>
        <w:t>саставу</w:t>
      </w:r>
      <w:r w:rsidRPr="00FB7FFC">
        <w:rPr>
          <w:lang w:val="ru-RU"/>
        </w:rPr>
        <w:t xml:space="preserve"> Шумског Газдинства "Врање". Цео комплекс лежи на</w:t>
      </w:r>
      <w:r>
        <w:rPr>
          <w:lang w:val="sr-Cyrl-RS"/>
        </w:rPr>
        <w:t xml:space="preserve"> </w:t>
      </w:r>
      <w:r w:rsidRPr="00FB7FFC">
        <w:rPr>
          <w:spacing w:val="-57"/>
          <w:lang w:val="ru-RU"/>
        </w:rPr>
        <w:t xml:space="preserve"> </w:t>
      </w:r>
      <w:r w:rsidRPr="00FB7FFC">
        <w:rPr>
          <w:lang w:val="ru-RU"/>
        </w:rPr>
        <w:t xml:space="preserve">територији СО </w:t>
      </w:r>
      <w:r>
        <w:rPr>
          <w:lang w:val="sr-Cyrl-RS"/>
        </w:rPr>
        <w:t>Врање.</w:t>
      </w:r>
    </w:p>
    <w:p w14:paraId="785D5460" w14:textId="373300FB" w:rsidR="00EB6736" w:rsidRPr="005E0F16" w:rsidRDefault="00EB6736" w:rsidP="0080583D">
      <w:pPr>
        <w:ind w:firstLine="720"/>
        <w:jc w:val="both"/>
        <w:rPr>
          <w:lang w:val="sr-Cyrl-RS"/>
        </w:rPr>
      </w:pPr>
      <w:r w:rsidRPr="00FB7FFC">
        <w:rPr>
          <w:lang w:val="ru-RU"/>
        </w:rPr>
        <w:t>Прво уређивање ГЈ "</w:t>
      </w:r>
      <w:r>
        <w:rPr>
          <w:lang w:val="sr-Cyrl-RS"/>
        </w:rPr>
        <w:t>Копиљк-Крушкар</w:t>
      </w:r>
      <w:r w:rsidRPr="00FB7FFC">
        <w:rPr>
          <w:lang w:val="ru-RU"/>
        </w:rPr>
        <w:t>" извршено је 19</w:t>
      </w:r>
      <w:r>
        <w:rPr>
          <w:lang w:val="sr-Cyrl-RS"/>
        </w:rPr>
        <w:t>74</w:t>
      </w:r>
      <w:r w:rsidRPr="00FB7FFC">
        <w:rPr>
          <w:lang w:val="ru-RU"/>
        </w:rPr>
        <w:t xml:space="preserve"> год. </w:t>
      </w:r>
      <w:r w:rsidRPr="00F650F3">
        <w:rPr>
          <w:lang w:val="sr-Cyrl-RS"/>
        </w:rPr>
        <w:t>Ово је шесто урећивање</w:t>
      </w:r>
      <w:r>
        <w:rPr>
          <w:lang w:val="sr-Cyrl-RS"/>
        </w:rPr>
        <w:t xml:space="preserve"> ове газдинске јединице.</w:t>
      </w:r>
    </w:p>
    <w:p w14:paraId="2F7ACEBA" w14:textId="4912B749" w:rsidR="00EB6736" w:rsidRPr="00FB7FFC" w:rsidRDefault="00EB6736" w:rsidP="0080583D">
      <w:pPr>
        <w:ind w:firstLine="720"/>
        <w:jc w:val="both"/>
        <w:rPr>
          <w:lang w:val="ru-RU"/>
        </w:rPr>
      </w:pPr>
      <w:r w:rsidRPr="00FB7FFC">
        <w:rPr>
          <w:lang w:val="ru-RU"/>
        </w:rPr>
        <w:t>Дендометријски подаци за израду ове основе прикупљени су у току лета 20</w:t>
      </w:r>
      <w:r>
        <w:rPr>
          <w:lang w:val="sr-Cyrl-RS"/>
        </w:rPr>
        <w:t>24</w:t>
      </w:r>
      <w:r w:rsidRPr="00FB7FFC">
        <w:rPr>
          <w:lang w:val="ru-RU"/>
        </w:rPr>
        <w:t>. године.</w:t>
      </w:r>
      <w:r w:rsidRPr="00FB7FFC">
        <w:rPr>
          <w:spacing w:val="1"/>
          <w:lang w:val="ru-RU"/>
        </w:rPr>
        <w:t xml:space="preserve"> </w:t>
      </w:r>
      <w:r>
        <w:rPr>
          <w:spacing w:val="1"/>
          <w:lang w:val="sr-Cyrl-RS"/>
        </w:rPr>
        <w:t>З</w:t>
      </w:r>
      <w:r w:rsidRPr="00FB7FFC">
        <w:rPr>
          <w:lang w:val="ru-RU"/>
        </w:rPr>
        <w:t xml:space="preserve">адржана је постојећа подела газдинске јединице на одељења, </w:t>
      </w:r>
      <w:r>
        <w:rPr>
          <w:lang w:val="sr-Cyrl-RS"/>
        </w:rPr>
        <w:t>п</w:t>
      </w:r>
      <w:r w:rsidRPr="00FB7FFC">
        <w:rPr>
          <w:lang w:val="ru-RU"/>
        </w:rPr>
        <w:t>рикупљање</w:t>
      </w:r>
      <w:r w:rsidRPr="00FB7FFC">
        <w:rPr>
          <w:spacing w:val="1"/>
          <w:lang w:val="ru-RU"/>
        </w:rPr>
        <w:t xml:space="preserve"> </w:t>
      </w:r>
      <w:r w:rsidRPr="00FB7FFC">
        <w:rPr>
          <w:lang w:val="ru-RU"/>
        </w:rPr>
        <w:t>података</w:t>
      </w:r>
      <w:r w:rsidRPr="00FB7FFC">
        <w:rPr>
          <w:spacing w:val="1"/>
          <w:lang w:val="ru-RU"/>
        </w:rPr>
        <w:t xml:space="preserve"> </w:t>
      </w:r>
      <w:r w:rsidRPr="00FB7FFC">
        <w:rPr>
          <w:lang w:val="ru-RU"/>
        </w:rPr>
        <w:t>је</w:t>
      </w:r>
      <w:r w:rsidRPr="00FB7FFC">
        <w:rPr>
          <w:spacing w:val="1"/>
          <w:lang w:val="ru-RU"/>
        </w:rPr>
        <w:t xml:space="preserve"> </w:t>
      </w:r>
      <w:r w:rsidRPr="00FB7FFC">
        <w:rPr>
          <w:lang w:val="ru-RU"/>
        </w:rPr>
        <w:t>урађено</w:t>
      </w:r>
      <w:r w:rsidRPr="00FB7FFC">
        <w:rPr>
          <w:spacing w:val="1"/>
          <w:lang w:val="ru-RU"/>
        </w:rPr>
        <w:t xml:space="preserve"> </w:t>
      </w:r>
      <w:r w:rsidRPr="00FB7FFC">
        <w:rPr>
          <w:lang w:val="ru-RU"/>
        </w:rPr>
        <w:t>према</w:t>
      </w:r>
      <w:r w:rsidRPr="00FB7FFC">
        <w:rPr>
          <w:spacing w:val="1"/>
          <w:lang w:val="ru-RU"/>
        </w:rPr>
        <w:t xml:space="preserve"> </w:t>
      </w:r>
      <w:r w:rsidRPr="00FB7FFC">
        <w:rPr>
          <w:lang w:val="ru-RU"/>
        </w:rPr>
        <w:t>јединственој</w:t>
      </w:r>
      <w:r w:rsidRPr="00FB7FFC">
        <w:rPr>
          <w:spacing w:val="1"/>
          <w:lang w:val="ru-RU"/>
        </w:rPr>
        <w:t xml:space="preserve"> </w:t>
      </w:r>
      <w:r w:rsidRPr="00FB7FFC">
        <w:rPr>
          <w:lang w:val="ru-RU"/>
        </w:rPr>
        <w:t>методологији</w:t>
      </w:r>
      <w:r w:rsidRPr="00FB7FFC">
        <w:rPr>
          <w:spacing w:val="1"/>
          <w:lang w:val="ru-RU"/>
        </w:rPr>
        <w:t xml:space="preserve"> </w:t>
      </w:r>
      <w:r w:rsidRPr="00FB7FFC">
        <w:rPr>
          <w:lang w:val="ru-RU"/>
        </w:rPr>
        <w:t>за</w:t>
      </w:r>
      <w:r w:rsidRPr="00FB7FFC">
        <w:rPr>
          <w:spacing w:val="1"/>
          <w:lang w:val="ru-RU"/>
        </w:rPr>
        <w:t xml:space="preserve"> </w:t>
      </w:r>
      <w:r w:rsidRPr="00FB7FFC">
        <w:rPr>
          <w:lang w:val="ru-RU"/>
        </w:rPr>
        <w:t>све</w:t>
      </w:r>
      <w:r w:rsidRPr="00FB7FFC">
        <w:rPr>
          <w:spacing w:val="1"/>
          <w:lang w:val="ru-RU"/>
        </w:rPr>
        <w:t xml:space="preserve"> </w:t>
      </w:r>
      <w:r w:rsidRPr="00FB7FFC">
        <w:rPr>
          <w:lang w:val="ru-RU"/>
        </w:rPr>
        <w:t xml:space="preserve">државне шуме којима газдује Ј.П."Србијашуме" користећи </w:t>
      </w:r>
      <w:r>
        <w:rPr>
          <w:lang w:val="sr-Cyrl-RS"/>
        </w:rPr>
        <w:t xml:space="preserve">Каталог шифара </w:t>
      </w:r>
      <w:r w:rsidRPr="00FB7FFC">
        <w:rPr>
          <w:lang w:val="ru-RU"/>
        </w:rPr>
        <w:t>за</w:t>
      </w:r>
      <w:r w:rsidRPr="00FB7FFC">
        <w:rPr>
          <w:spacing w:val="1"/>
          <w:lang w:val="ru-RU"/>
        </w:rPr>
        <w:t xml:space="preserve"> </w:t>
      </w:r>
      <w:r w:rsidRPr="00FB7FFC">
        <w:rPr>
          <w:lang w:val="ru-RU"/>
        </w:rPr>
        <w:t>информациони систем</w:t>
      </w:r>
      <w:r w:rsidRPr="00FB7FFC">
        <w:rPr>
          <w:spacing w:val="-3"/>
          <w:lang w:val="ru-RU"/>
        </w:rPr>
        <w:t xml:space="preserve"> </w:t>
      </w:r>
      <w:r w:rsidRPr="00FB7FFC">
        <w:rPr>
          <w:lang w:val="ru-RU"/>
        </w:rPr>
        <w:t>о шумама</w:t>
      </w:r>
      <w:r w:rsidRPr="00FB7FFC">
        <w:rPr>
          <w:spacing w:val="-1"/>
          <w:lang w:val="ru-RU"/>
        </w:rPr>
        <w:t xml:space="preserve"> </w:t>
      </w:r>
      <w:r w:rsidRPr="00FB7FFC">
        <w:rPr>
          <w:lang w:val="ru-RU"/>
        </w:rPr>
        <w:t>Србије.</w:t>
      </w:r>
    </w:p>
    <w:p w14:paraId="1559861F" w14:textId="1DF05584" w:rsidR="00EB6736" w:rsidRPr="00FB7FFC" w:rsidRDefault="00EB6736" w:rsidP="0080583D">
      <w:pPr>
        <w:ind w:firstLine="720"/>
        <w:jc w:val="both"/>
        <w:rPr>
          <w:lang w:val="ru-RU"/>
        </w:rPr>
      </w:pPr>
      <w:r w:rsidRPr="00FB7FFC">
        <w:rPr>
          <w:lang w:val="ru-RU"/>
        </w:rPr>
        <w:t>Период</w:t>
      </w:r>
      <w:r w:rsidRPr="00FB7FFC">
        <w:rPr>
          <w:spacing w:val="-1"/>
          <w:lang w:val="ru-RU"/>
        </w:rPr>
        <w:t xml:space="preserve"> </w:t>
      </w:r>
      <w:r w:rsidRPr="00FB7FFC">
        <w:rPr>
          <w:lang w:val="ru-RU"/>
        </w:rPr>
        <w:t>важења</w:t>
      </w:r>
      <w:r w:rsidRPr="00FB7FFC">
        <w:rPr>
          <w:spacing w:val="-1"/>
          <w:lang w:val="ru-RU"/>
        </w:rPr>
        <w:t xml:space="preserve"> </w:t>
      </w:r>
      <w:r w:rsidRPr="00FB7FFC">
        <w:rPr>
          <w:lang w:val="ru-RU"/>
        </w:rPr>
        <w:t>ове</w:t>
      </w:r>
      <w:r w:rsidRPr="00FB7FFC">
        <w:rPr>
          <w:spacing w:val="-2"/>
          <w:lang w:val="ru-RU"/>
        </w:rPr>
        <w:t xml:space="preserve"> </w:t>
      </w:r>
      <w:r w:rsidRPr="00FB7FFC">
        <w:rPr>
          <w:lang w:val="ru-RU"/>
        </w:rPr>
        <w:t>основе</w:t>
      </w:r>
      <w:r w:rsidRPr="00FB7FFC">
        <w:rPr>
          <w:spacing w:val="-1"/>
          <w:lang w:val="ru-RU"/>
        </w:rPr>
        <w:t xml:space="preserve"> </w:t>
      </w:r>
      <w:r w:rsidRPr="00FB7FFC">
        <w:rPr>
          <w:lang w:val="ru-RU"/>
        </w:rPr>
        <w:t>је</w:t>
      </w:r>
      <w:r w:rsidRPr="00FB7FFC">
        <w:rPr>
          <w:spacing w:val="-2"/>
          <w:lang w:val="ru-RU"/>
        </w:rPr>
        <w:t xml:space="preserve"> </w:t>
      </w:r>
      <w:r w:rsidRPr="00FB7FFC">
        <w:rPr>
          <w:lang w:val="ru-RU"/>
        </w:rPr>
        <w:t>01.01.20</w:t>
      </w:r>
      <w:r>
        <w:rPr>
          <w:lang w:val="sr-Cyrl-RS"/>
        </w:rPr>
        <w:t>26</w:t>
      </w:r>
      <w:r w:rsidRPr="00FB7FFC">
        <w:rPr>
          <w:lang w:val="ru-RU"/>
        </w:rPr>
        <w:t>. до</w:t>
      </w:r>
      <w:r w:rsidRPr="00FB7FFC">
        <w:rPr>
          <w:spacing w:val="-1"/>
          <w:lang w:val="ru-RU"/>
        </w:rPr>
        <w:t xml:space="preserve"> </w:t>
      </w:r>
      <w:r w:rsidRPr="00FB7FFC">
        <w:rPr>
          <w:lang w:val="ru-RU"/>
        </w:rPr>
        <w:t>31.12.20</w:t>
      </w:r>
      <w:r>
        <w:rPr>
          <w:lang w:val="sr-Cyrl-RS"/>
        </w:rPr>
        <w:t>35</w:t>
      </w:r>
      <w:r w:rsidRPr="00FB7FFC">
        <w:rPr>
          <w:lang w:val="ru-RU"/>
        </w:rPr>
        <w:t>. године.</w:t>
      </w:r>
    </w:p>
    <w:p w14:paraId="337AD406" w14:textId="77777777" w:rsidR="00A33DC7" w:rsidRPr="008D5CF0" w:rsidRDefault="00A33DC7" w:rsidP="00A33DC7">
      <w:pPr>
        <w:jc w:val="both"/>
        <w:rPr>
          <w:noProof/>
        </w:rPr>
      </w:pPr>
      <w:r w:rsidRPr="00211036">
        <w:rPr>
          <w:noProof/>
          <w:lang w:val="sr-Cyrl-CS"/>
        </w:rPr>
        <w:t>Основа је урађена у складу са одредбама</w:t>
      </w:r>
      <w:r>
        <w:rPr>
          <w:noProof/>
          <w:lang w:val="sr-Cyrl-CS"/>
        </w:rPr>
        <w:t xml:space="preserve"> </w:t>
      </w:r>
      <w:r w:rsidRPr="00B81728">
        <w:rPr>
          <w:i/>
          <w:noProof/>
          <w:lang w:val="sr-Cyrl-CS"/>
        </w:rPr>
        <w:t>Закона о шумама</w:t>
      </w:r>
      <w:r w:rsidRPr="00211036">
        <w:rPr>
          <w:noProof/>
          <w:lang w:val="sr-Cyrl-CS"/>
        </w:rPr>
        <w:t xml:space="preserve"> (</w:t>
      </w:r>
      <w:r w:rsidRPr="00211036">
        <w:rPr>
          <w:rStyle w:val="Naglaavanje"/>
          <w:i w:val="0"/>
          <w:noProof/>
          <w:lang w:val="sr-Cyrl-CS"/>
        </w:rPr>
        <w:t>Сл</w:t>
      </w:r>
      <w:r w:rsidRPr="00211036">
        <w:rPr>
          <w:i/>
          <w:noProof/>
          <w:lang w:val="sr-Cyrl-CS"/>
        </w:rPr>
        <w:t>.</w:t>
      </w:r>
      <w:r w:rsidRPr="00211036">
        <w:rPr>
          <w:rStyle w:val="Naglaavanje"/>
          <w:i w:val="0"/>
          <w:noProof/>
          <w:lang w:val="sr-Cyrl-CS"/>
        </w:rPr>
        <w:t>гл.</w:t>
      </w:r>
      <w:r w:rsidRPr="00211036">
        <w:rPr>
          <w:noProof/>
          <w:lang w:val="sr-Cyrl-CS"/>
        </w:rPr>
        <w:t xml:space="preserve">РС.бр. </w:t>
      </w:r>
      <w:r w:rsidRPr="00211036">
        <w:rPr>
          <w:rStyle w:val="Naglaavanje"/>
          <w:i w:val="0"/>
          <w:noProof/>
          <w:lang w:val="sr-Cyrl-CS"/>
        </w:rPr>
        <w:t>30/10</w:t>
      </w:r>
      <w:r>
        <w:rPr>
          <w:rStyle w:val="Naglaavanje"/>
          <w:i w:val="0"/>
          <w:noProof/>
          <w:lang w:val="sr-Cyrl-CS"/>
        </w:rPr>
        <w:t>;</w:t>
      </w:r>
      <w:r w:rsidRPr="00211036">
        <w:rPr>
          <w:rStyle w:val="Naglaavanje"/>
          <w:i w:val="0"/>
          <w:noProof/>
          <w:lang w:val="sr-Cyrl-CS"/>
        </w:rPr>
        <w:t xml:space="preserve"> 93/12; 89/15; 95/18</w:t>
      </w:r>
      <w:r w:rsidRPr="00211036">
        <w:rPr>
          <w:noProof/>
          <w:lang w:val="sr-Cyrl-CS"/>
        </w:rPr>
        <w:t xml:space="preserve">) у даљем тексту </w:t>
      </w:r>
      <w:r w:rsidRPr="00211036">
        <w:rPr>
          <w:b/>
          <w:i/>
          <w:noProof/>
          <w:lang w:val="sr-Cyrl-CS"/>
        </w:rPr>
        <w:t>„Закона о шумама</w:t>
      </w:r>
      <w:r>
        <w:rPr>
          <w:b/>
          <w:i/>
          <w:noProof/>
          <w:lang w:val="sr-Cyrl-CS"/>
        </w:rPr>
        <w:t>“,</w:t>
      </w:r>
      <w:r>
        <w:rPr>
          <w:noProof/>
          <w:lang w:val="sr-Cyrl-CS"/>
        </w:rPr>
        <w:t xml:space="preserve"> </w:t>
      </w:r>
      <w:r w:rsidRPr="00B81728">
        <w:rPr>
          <w:i/>
          <w:noProof/>
          <w:lang w:val="sr-Cyrl-CS"/>
        </w:rPr>
        <w:t>Правилник о основи газдовања шумама, извођачком пројекту газдовања шумама, евидетирању извршених радова и шумској хроници</w:t>
      </w:r>
      <w:r w:rsidRPr="00211036">
        <w:rPr>
          <w:noProof/>
          <w:lang w:val="sr-Cyrl-CS"/>
        </w:rPr>
        <w:t xml:space="preserve"> (Сл.гл.РС.бр. </w:t>
      </w:r>
      <w:r>
        <w:rPr>
          <w:noProof/>
          <w:lang w:val="sr-Cyrl-CS"/>
        </w:rPr>
        <w:t>18</w:t>
      </w:r>
      <w:r>
        <w:rPr>
          <w:noProof/>
          <w:lang w:val="sr-Latn-RS"/>
        </w:rPr>
        <w:t>,</w:t>
      </w:r>
      <w:r>
        <w:rPr>
          <w:noProof/>
          <w:lang w:val="sr-Cyrl-CS"/>
        </w:rPr>
        <w:t xml:space="preserve"> од 08.03.2024. године)</w:t>
      </w:r>
      <w:r>
        <w:rPr>
          <w:noProof/>
          <w:lang w:val="sr-Latn-RS"/>
        </w:rPr>
        <w:t xml:space="preserve"> </w:t>
      </w:r>
      <w:r w:rsidRPr="00211036">
        <w:rPr>
          <w:noProof/>
          <w:lang w:val="sr-Cyrl-CS"/>
        </w:rPr>
        <w:t>- у даљем тексту „</w:t>
      </w:r>
      <w:r w:rsidRPr="00211036">
        <w:rPr>
          <w:b/>
          <w:i/>
          <w:noProof/>
          <w:lang w:val="sr-Cyrl-CS"/>
        </w:rPr>
        <w:t>Правилник“</w:t>
      </w:r>
      <w:r>
        <w:rPr>
          <w:noProof/>
        </w:rPr>
        <w:t>.</w:t>
      </w:r>
    </w:p>
    <w:p w14:paraId="0A24C812" w14:textId="77777777" w:rsidR="00A33DC7" w:rsidRPr="00522B72" w:rsidRDefault="00A33DC7" w:rsidP="00A33DC7">
      <w:pPr>
        <w:jc w:val="both"/>
        <w:rPr>
          <w:noProof/>
          <w:lang w:val="sr-Cyrl-CS"/>
        </w:rPr>
      </w:pPr>
      <w:r w:rsidRPr="00522B72">
        <w:rPr>
          <w:noProof/>
          <w:lang w:val="sr-Cyrl-CS"/>
        </w:rPr>
        <w:t>Поред тога уважене су и одредбе које се односе на газдовање шумама у ниже наведеним законима,</w:t>
      </w:r>
      <w:r>
        <w:rPr>
          <w:noProof/>
          <w:lang w:val="sr-Latn-RS"/>
        </w:rPr>
        <w:t xml:space="preserve"> правилницима и осталим актима</w:t>
      </w:r>
      <w:r w:rsidRPr="00522B72">
        <w:rPr>
          <w:noProof/>
          <w:lang w:val="sr-Cyrl-CS"/>
        </w:rPr>
        <w:t xml:space="preserve"> и то:</w:t>
      </w:r>
    </w:p>
    <w:p w14:paraId="401BFE81" w14:textId="77777777" w:rsidR="00A33DC7" w:rsidRPr="000055F6" w:rsidRDefault="00A33DC7" w:rsidP="00A33DC7">
      <w:pPr>
        <w:jc w:val="both"/>
        <w:rPr>
          <w:lang w:val="sr-Cyrl-CS"/>
        </w:rPr>
      </w:pPr>
      <w:r>
        <w:rPr>
          <w:lang w:val="sr-Cyrl-RS"/>
        </w:rPr>
        <w:t xml:space="preserve">Правилник </w:t>
      </w:r>
      <w:r>
        <w:t>о начину и времену дознаке, додељивању дозначног жига, начину обележавања пањева бесправно посечених стабала, начину евидентирања тих стабала и пањева у дозначним књигама, односно књигама шумске кривице, облику и садржини дозначних жигова и жигова за шумску кривицу као и обрасцима дозначне књиге</w:t>
      </w:r>
      <w:r w:rsidRPr="000055F6">
        <w:rPr>
          <w:lang w:val="sr-Cyrl-CS"/>
        </w:rPr>
        <w:t xml:space="preserve"> („Сл. гл. РС“ бр. </w:t>
      </w:r>
      <w:r>
        <w:t>110/21</w:t>
      </w:r>
      <w:r w:rsidRPr="000055F6">
        <w:rPr>
          <w:lang w:val="sr-Cyrl-CS"/>
        </w:rPr>
        <w:t>);</w:t>
      </w:r>
    </w:p>
    <w:p w14:paraId="0CFF7BE6" w14:textId="77777777" w:rsidR="00A33DC7" w:rsidRPr="000055F6" w:rsidRDefault="00A33DC7" w:rsidP="00A33DC7">
      <w:pPr>
        <w:jc w:val="both"/>
        <w:rPr>
          <w:lang w:val="sr-Cyrl-CS"/>
        </w:rPr>
      </w:pPr>
      <w:r w:rsidRPr="000055F6">
        <w:rPr>
          <w:lang w:val="sr-Cyrl-CS"/>
        </w:rPr>
        <w:t>Правилник о шумском реду („Сл. гл. РС“ бр. 38/11, 75/16, 94/17</w:t>
      </w:r>
      <w:r>
        <w:t>, 87/21</w:t>
      </w:r>
      <w:r w:rsidRPr="000055F6">
        <w:rPr>
          <w:lang w:val="sr-Cyrl-CS"/>
        </w:rPr>
        <w:t>);</w:t>
      </w:r>
    </w:p>
    <w:p w14:paraId="4040E2A6" w14:textId="77777777" w:rsidR="00A33DC7" w:rsidRPr="000055F6" w:rsidRDefault="00A33DC7" w:rsidP="00A33DC7">
      <w:pPr>
        <w:jc w:val="both"/>
        <w:rPr>
          <w:lang w:val="sr-Cyrl-CS"/>
        </w:rPr>
      </w:pPr>
      <w:r w:rsidRPr="000055F6">
        <w:rPr>
          <w:lang w:val="sr-Cyrl-CS"/>
        </w:rPr>
        <w:t>Правилник о облику и садржини шумског жига, обрасцу пропратнице, односно отпремнице, условима и начину жигосања посеченог дрвета, начину вођења евиденције и начину жигосања, односно обележавања четинарских стабала намењених за новогодишње и друге празнике („Сл. гл. РС“ бр. 93/16);</w:t>
      </w:r>
    </w:p>
    <w:p w14:paraId="1443C7B5" w14:textId="77777777" w:rsidR="00A33DC7" w:rsidRPr="000055F6" w:rsidRDefault="00A33DC7" w:rsidP="00A33DC7">
      <w:pPr>
        <w:jc w:val="both"/>
        <w:rPr>
          <w:lang w:val="sr-Cyrl-CS"/>
        </w:rPr>
      </w:pPr>
      <w:r>
        <w:rPr>
          <w:lang w:val="sr-Cyrl-CS"/>
        </w:rPr>
        <w:t xml:space="preserve">Правилник о садржини, начину управљања, одржавања и коришћења информацијоног система у шумарству </w:t>
      </w:r>
      <w:r w:rsidRPr="000055F6">
        <w:rPr>
          <w:lang w:val="sr-Cyrl-CS"/>
        </w:rPr>
        <w:t xml:space="preserve">(„Сл. гл. РС“ бр. </w:t>
      </w:r>
      <w:r>
        <w:rPr>
          <w:lang w:val="sr-Cyrl-CS"/>
        </w:rPr>
        <w:t>49</w:t>
      </w:r>
      <w:r w:rsidRPr="000055F6">
        <w:rPr>
          <w:lang w:val="sr-Cyrl-CS"/>
        </w:rPr>
        <w:t>/</w:t>
      </w:r>
      <w:r>
        <w:rPr>
          <w:lang w:val="sr-Cyrl-CS"/>
        </w:rPr>
        <w:t>2</w:t>
      </w:r>
      <w:r w:rsidRPr="000055F6">
        <w:rPr>
          <w:lang w:val="sr-Cyrl-CS"/>
        </w:rPr>
        <w:t>1);</w:t>
      </w:r>
    </w:p>
    <w:p w14:paraId="07513696" w14:textId="77777777" w:rsidR="00A33DC7" w:rsidRPr="000055F6" w:rsidRDefault="00A33DC7" w:rsidP="00A33DC7">
      <w:pPr>
        <w:jc w:val="both"/>
        <w:rPr>
          <w:lang w:val="sr-Cyrl-CS"/>
        </w:rPr>
      </w:pPr>
      <w:r w:rsidRPr="000055F6">
        <w:rPr>
          <w:lang w:val="sr-Cyrl-CS"/>
        </w:rPr>
        <w:t>Правилник о садржини средњ</w:t>
      </w:r>
      <w:r>
        <w:rPr>
          <w:lang w:val="sr-Latn-RS"/>
        </w:rPr>
        <w:t>e</w:t>
      </w:r>
      <w:r w:rsidRPr="000055F6">
        <w:rPr>
          <w:lang w:val="sr-Cyrl-CS"/>
        </w:rPr>
        <w:t>рочног плана заштите шума од биљних болести и штеточина („Сл. гл. РС“ бр. 36/11);</w:t>
      </w:r>
    </w:p>
    <w:p w14:paraId="51A7C513" w14:textId="77777777" w:rsidR="00A33DC7" w:rsidRPr="000055F6" w:rsidRDefault="00A33DC7" w:rsidP="00A33DC7">
      <w:pPr>
        <w:jc w:val="both"/>
        <w:rPr>
          <w:lang w:val="sr-Cyrl-CS"/>
        </w:rPr>
      </w:pPr>
      <w:r w:rsidRPr="000055F6">
        <w:rPr>
          <w:b/>
          <w:lang w:val="sr-Cyrl-CS"/>
        </w:rPr>
        <w:t>Закон о заштити природе</w:t>
      </w:r>
      <w:r w:rsidRPr="000055F6">
        <w:rPr>
          <w:lang w:val="sr-Cyrl-CS"/>
        </w:rPr>
        <w:t xml:space="preserve"> („Сл. гл. РС“  бр. 36/09, 88/10, 91/10-исправка, 14/16, 95/18-др.закони 71/21);</w:t>
      </w:r>
    </w:p>
    <w:p w14:paraId="2C4046AA" w14:textId="77777777" w:rsidR="00A33DC7" w:rsidRPr="000055F6" w:rsidRDefault="00A33DC7" w:rsidP="00A33DC7">
      <w:pPr>
        <w:jc w:val="both"/>
        <w:rPr>
          <w:lang w:val="sr-Cyrl-CS"/>
        </w:rPr>
      </w:pPr>
      <w:r w:rsidRPr="000055F6">
        <w:rPr>
          <w:lang w:val="sr-Cyrl-CS"/>
        </w:rPr>
        <w:t xml:space="preserve">Правилник о критеријумима за издвајање типова станишта, о типовима станишта, осетљивим, угроженим, ретким и за заштиту приоритетним типовима станишта и о мерама заштите за њихово очување („Сл. гл. РС“ бр. 35/10); </w:t>
      </w:r>
    </w:p>
    <w:p w14:paraId="38E3BCA7" w14:textId="77777777" w:rsidR="00A33DC7" w:rsidRPr="000055F6" w:rsidRDefault="00A33DC7" w:rsidP="00A33DC7">
      <w:pPr>
        <w:jc w:val="both"/>
        <w:rPr>
          <w:lang w:val="sr-Cyrl-CS"/>
        </w:rPr>
      </w:pPr>
      <w:r w:rsidRPr="000055F6">
        <w:rPr>
          <w:lang w:val="sr-Cyrl-CS"/>
        </w:rPr>
        <w:t>Правилник о критеријумима вредновања и поступку категоризације заштићених подручја(„Сл. гл. РС“, бр. 97/15);</w:t>
      </w:r>
    </w:p>
    <w:p w14:paraId="13C924CB" w14:textId="77777777" w:rsidR="00A33DC7" w:rsidRPr="000055F6" w:rsidRDefault="00A33DC7" w:rsidP="00A33DC7">
      <w:pPr>
        <w:jc w:val="both"/>
        <w:rPr>
          <w:lang w:val="sr-Cyrl-CS"/>
        </w:rPr>
      </w:pPr>
      <w:r w:rsidRPr="000055F6">
        <w:rPr>
          <w:lang w:val="sr-Cyrl-CS"/>
        </w:rPr>
        <w:t>Правилник о проглашењу  и заштити строго заштићених и заштићених дивљих врста  биљака, животиња и гљива („Сл. гл. РС“ бр. 5/10, 47/11,32/16, 98/16);</w:t>
      </w:r>
    </w:p>
    <w:p w14:paraId="26953639" w14:textId="77777777" w:rsidR="00A33DC7" w:rsidRPr="000055F6" w:rsidRDefault="00A33DC7" w:rsidP="00A33DC7">
      <w:pPr>
        <w:jc w:val="both"/>
        <w:rPr>
          <w:lang w:val="sr-Cyrl-CS"/>
        </w:rPr>
      </w:pPr>
      <w:r w:rsidRPr="000055F6">
        <w:rPr>
          <w:lang w:val="sr-Cyrl-CS"/>
        </w:rPr>
        <w:t>Правилник о начину обележавања заштићених природних добара („Сл. гл. РС“ бр. 30/92, 24/94, 17/96);</w:t>
      </w:r>
    </w:p>
    <w:p w14:paraId="454DDE35" w14:textId="77777777" w:rsidR="00A33DC7" w:rsidRPr="000055F6" w:rsidRDefault="00A33DC7" w:rsidP="00A33DC7">
      <w:pPr>
        <w:jc w:val="both"/>
        <w:rPr>
          <w:lang w:val="sr-Cyrl-CS"/>
        </w:rPr>
      </w:pPr>
      <w:r w:rsidRPr="000055F6">
        <w:rPr>
          <w:lang w:val="sr-Cyrl-CS"/>
        </w:rPr>
        <w:t>Уредба о еколошкој мрежи („Сл. гл. РС“ бр. 102/10);</w:t>
      </w:r>
    </w:p>
    <w:p w14:paraId="57526541" w14:textId="77777777" w:rsidR="00A33DC7" w:rsidRPr="000055F6" w:rsidRDefault="00A33DC7" w:rsidP="00A33DC7">
      <w:pPr>
        <w:jc w:val="both"/>
        <w:rPr>
          <w:lang w:val="sr-Cyrl-CS"/>
        </w:rPr>
      </w:pPr>
      <w:r w:rsidRPr="000055F6">
        <w:rPr>
          <w:lang w:val="sr-Cyrl-CS"/>
        </w:rPr>
        <w:t>Уредба о режимима заштите („Сл. гл. РС“ бр. 31/12);</w:t>
      </w:r>
    </w:p>
    <w:p w14:paraId="0F034BD4" w14:textId="77777777" w:rsidR="00A33DC7" w:rsidRPr="000055F6" w:rsidRDefault="00A33DC7" w:rsidP="00A33DC7">
      <w:pPr>
        <w:jc w:val="both"/>
        <w:rPr>
          <w:lang w:val="sr-Cyrl-CS"/>
        </w:rPr>
      </w:pPr>
      <w:r w:rsidRPr="000055F6">
        <w:rPr>
          <w:lang w:val="sr-Cyrl-CS"/>
        </w:rPr>
        <w:t xml:space="preserve">Уредба о стављању под контролу коришћења и промета дивље флоре и фауне („Сл. гл. РС“ бр. 31/05, 45/05-исправка, 22/07, 38/08, 9/10, 69/11 и </w:t>
      </w:r>
      <w:r w:rsidRPr="000055F6">
        <w:rPr>
          <w:shd w:val="clear" w:color="auto" w:fill="FFFFFF"/>
          <w:lang w:val="sr-Cyrl-CS"/>
        </w:rPr>
        <w:t>95/18 -</w:t>
      </w:r>
      <w:r w:rsidRPr="00522B72">
        <w:rPr>
          <w:shd w:val="clear" w:color="auto" w:fill="FFFFFF"/>
        </w:rPr>
        <w:t> </w:t>
      </w:r>
      <w:r w:rsidRPr="000055F6">
        <w:rPr>
          <w:rStyle w:val="auto-style4"/>
          <w:shd w:val="clear" w:color="auto" w:fill="FFFFFF"/>
          <w:lang w:val="sr-Cyrl-CS"/>
        </w:rPr>
        <w:t>др. закон</w:t>
      </w:r>
      <w:r w:rsidRPr="000055F6">
        <w:rPr>
          <w:lang w:val="sr-Cyrl-CS"/>
        </w:rPr>
        <w:t>);</w:t>
      </w:r>
    </w:p>
    <w:p w14:paraId="0C80B5FF" w14:textId="77777777" w:rsidR="00A33DC7" w:rsidRPr="000055F6" w:rsidRDefault="00A33DC7" w:rsidP="00A33DC7">
      <w:pPr>
        <w:jc w:val="both"/>
        <w:rPr>
          <w:lang w:val="sr-Cyrl-CS"/>
        </w:rPr>
      </w:pPr>
      <w:r w:rsidRPr="000055F6">
        <w:rPr>
          <w:lang w:val="sr-Cyrl-CS"/>
        </w:rPr>
        <w:t>Одлука о стављању под заштиту биљних врста као природних реткости („Сл. гл. РС“ бр. 11/90, 49/91);</w:t>
      </w:r>
    </w:p>
    <w:p w14:paraId="40D2B108" w14:textId="77777777" w:rsidR="00A33DC7" w:rsidRPr="000055F6" w:rsidRDefault="00A33DC7" w:rsidP="00A33DC7">
      <w:pPr>
        <w:jc w:val="both"/>
        <w:rPr>
          <w:lang w:val="sr-Cyrl-CS"/>
        </w:rPr>
      </w:pPr>
      <w:r w:rsidRPr="000055F6">
        <w:rPr>
          <w:b/>
          <w:lang w:val="sr-Cyrl-CS"/>
        </w:rPr>
        <w:lastRenderedPageBreak/>
        <w:t>Закон о репродуктивном материјалу шумског дрвећа</w:t>
      </w:r>
      <w:r w:rsidRPr="000055F6">
        <w:rPr>
          <w:lang w:val="sr-Cyrl-CS"/>
        </w:rPr>
        <w:t xml:space="preserve"> („Сл. гл. РС“ бр. 135/04, 8/05-исправка, 41/09</w:t>
      </w:r>
      <w:r>
        <w:t>, 19/</w:t>
      </w:r>
      <w:r>
        <w:rPr>
          <w:lang w:val="sr-Cyrl-RS"/>
        </w:rPr>
        <w:t>20</w:t>
      </w:r>
      <w:r>
        <w:t>25</w:t>
      </w:r>
      <w:r w:rsidRPr="000055F6">
        <w:rPr>
          <w:lang w:val="sr-Cyrl-CS"/>
        </w:rPr>
        <w:t>);</w:t>
      </w:r>
    </w:p>
    <w:p w14:paraId="6DDE5EFD" w14:textId="77777777" w:rsidR="00A33DC7" w:rsidRPr="000055F6" w:rsidRDefault="00A33DC7" w:rsidP="00A33DC7">
      <w:pPr>
        <w:jc w:val="both"/>
        <w:rPr>
          <w:lang w:val="sr-Cyrl-CS"/>
        </w:rPr>
      </w:pPr>
      <w:r w:rsidRPr="000055F6">
        <w:rPr>
          <w:lang w:val="sr-Cyrl-CS"/>
        </w:rPr>
        <w:t>Правилник о квалитету репродуктивног материјала топола и врба („Сл. гл. РС“ бр. 76/09);</w:t>
      </w:r>
    </w:p>
    <w:p w14:paraId="06EEFD02" w14:textId="77777777" w:rsidR="00A33DC7" w:rsidRPr="000055F6" w:rsidRDefault="00A33DC7" w:rsidP="00A33DC7">
      <w:pPr>
        <w:jc w:val="both"/>
        <w:rPr>
          <w:lang w:val="sr-Cyrl-CS"/>
        </w:rPr>
      </w:pPr>
      <w:r w:rsidRPr="000055F6">
        <w:rPr>
          <w:b/>
          <w:lang w:val="sr-Cyrl-CS"/>
        </w:rPr>
        <w:t>Закон о дивљачи и ловству</w:t>
      </w:r>
      <w:r w:rsidRPr="000055F6">
        <w:rPr>
          <w:lang w:val="sr-Cyrl-CS"/>
        </w:rPr>
        <w:t xml:space="preserve"> („Сл. гл. РС“ бр. 18/10, 95/18</w:t>
      </w:r>
      <w:r>
        <w:rPr>
          <w:lang w:val="sr-Latn-RS"/>
        </w:rPr>
        <w:t xml:space="preserve"> </w:t>
      </w:r>
      <w:r w:rsidRPr="000055F6">
        <w:rPr>
          <w:lang w:val="sr-Cyrl-CS"/>
        </w:rPr>
        <w:t>-</w:t>
      </w:r>
      <w:r>
        <w:rPr>
          <w:lang w:val="sr-Latn-RS"/>
        </w:rPr>
        <w:t xml:space="preserve"> </w:t>
      </w:r>
      <w:r w:rsidRPr="000055F6">
        <w:rPr>
          <w:lang w:val="sr-Cyrl-CS"/>
        </w:rPr>
        <w:t>др.</w:t>
      </w:r>
      <w:r>
        <w:rPr>
          <w:lang w:val="sr-Latn-RS"/>
        </w:rPr>
        <w:t xml:space="preserve"> </w:t>
      </w:r>
      <w:r>
        <w:rPr>
          <w:lang w:val="sr-Cyrl-CS"/>
        </w:rPr>
        <w:t>з</w:t>
      </w:r>
      <w:r w:rsidRPr="000055F6">
        <w:rPr>
          <w:lang w:val="sr-Cyrl-CS"/>
        </w:rPr>
        <w:t>акон</w:t>
      </w:r>
      <w:r>
        <w:t xml:space="preserve"> и 92/2023 – др.</w:t>
      </w:r>
      <w:r>
        <w:rPr>
          <w:lang w:val="sr-Cyrl-RS"/>
        </w:rPr>
        <w:t xml:space="preserve"> закони</w:t>
      </w:r>
      <w:r w:rsidRPr="000055F6">
        <w:rPr>
          <w:lang w:val="sr-Cyrl-CS"/>
        </w:rPr>
        <w:t>);</w:t>
      </w:r>
    </w:p>
    <w:p w14:paraId="196CFB30" w14:textId="77777777" w:rsidR="00A33DC7" w:rsidRPr="000055F6" w:rsidRDefault="00A33DC7" w:rsidP="00A33DC7">
      <w:pPr>
        <w:jc w:val="both"/>
        <w:rPr>
          <w:lang w:val="sr-Cyrl-CS"/>
        </w:rPr>
      </w:pPr>
      <w:r w:rsidRPr="000055F6">
        <w:rPr>
          <w:lang w:val="sr-Cyrl-CS"/>
        </w:rPr>
        <w:t>Правилник о мерама за спречавање штете од дивљачи и штете на дивљачи и поступку и начину утврђивања штете („Сл. гл. РС“ бр. 2/12);</w:t>
      </w:r>
    </w:p>
    <w:p w14:paraId="04ED2287" w14:textId="77777777" w:rsidR="00A33DC7" w:rsidRPr="000055F6" w:rsidRDefault="00A33DC7" w:rsidP="00A33DC7">
      <w:pPr>
        <w:jc w:val="both"/>
        <w:rPr>
          <w:lang w:val="sr-Cyrl-CS"/>
        </w:rPr>
      </w:pPr>
      <w:r w:rsidRPr="000055F6">
        <w:rPr>
          <w:lang w:val="sr-Cyrl-CS"/>
        </w:rPr>
        <w:t xml:space="preserve">Правилник о специјалним техничко-технолошким решењима која омогућавају несметану и сигурну комуникацију дивљих животиња („Сл. гл. РС“, бр. 72/10); </w:t>
      </w:r>
    </w:p>
    <w:p w14:paraId="18525077" w14:textId="77777777" w:rsidR="00A33DC7" w:rsidRPr="000055F6" w:rsidRDefault="00A33DC7" w:rsidP="00A33DC7">
      <w:pPr>
        <w:jc w:val="both"/>
        <w:rPr>
          <w:lang w:val="sr-Cyrl-CS"/>
        </w:rPr>
      </w:pPr>
      <w:r w:rsidRPr="000055F6">
        <w:rPr>
          <w:b/>
          <w:lang w:val="sr-Cyrl-CS"/>
        </w:rPr>
        <w:t>Закон о заштити животне средине</w:t>
      </w:r>
      <w:r w:rsidRPr="000055F6">
        <w:rPr>
          <w:lang w:val="sr-Cyrl-CS"/>
        </w:rPr>
        <w:t xml:space="preserve"> („Сл. гл. РС“ бр. 135/04, 36/09, 36/09-др.закон, 72/09-др.закон, 43/11-Одлука УС, 14/16, 76/18, 95/18-др.закон</w:t>
      </w:r>
      <w:r>
        <w:t xml:space="preserve"> и </w:t>
      </w:r>
      <w:r>
        <w:rPr>
          <w:lang w:val="sr-Cyrl-CS"/>
        </w:rPr>
        <w:t>94</w:t>
      </w:r>
      <w:r w:rsidRPr="000055F6">
        <w:rPr>
          <w:lang w:val="sr-Cyrl-CS"/>
        </w:rPr>
        <w:t>/</w:t>
      </w:r>
      <w:r>
        <w:rPr>
          <w:lang w:val="sr-Cyrl-CS"/>
        </w:rPr>
        <w:t>24</w:t>
      </w:r>
      <w:r w:rsidRPr="000055F6">
        <w:rPr>
          <w:lang w:val="sr-Cyrl-CS"/>
        </w:rPr>
        <w:t>-др.закон);</w:t>
      </w:r>
    </w:p>
    <w:p w14:paraId="28E59A48" w14:textId="77777777" w:rsidR="00A33DC7" w:rsidRPr="000055F6" w:rsidRDefault="00A33DC7" w:rsidP="00A33DC7">
      <w:pPr>
        <w:jc w:val="both"/>
        <w:rPr>
          <w:lang w:val="sr-Cyrl-CS"/>
        </w:rPr>
      </w:pPr>
      <w:r w:rsidRPr="000055F6">
        <w:rPr>
          <w:b/>
          <w:lang w:val="sr-Cyrl-CS"/>
        </w:rPr>
        <w:t>Закон о процени утицаја на животну средину</w:t>
      </w:r>
      <w:r w:rsidRPr="000055F6">
        <w:rPr>
          <w:lang w:val="sr-Cyrl-CS"/>
        </w:rPr>
        <w:t xml:space="preserve"> („Сл. гл. РС“ бр. </w:t>
      </w:r>
      <w:r>
        <w:rPr>
          <w:lang w:val="sr-Cyrl-CS"/>
        </w:rPr>
        <w:t>94/2024</w:t>
      </w:r>
      <w:r w:rsidRPr="000055F6">
        <w:rPr>
          <w:lang w:val="sr-Cyrl-CS"/>
        </w:rPr>
        <w:t>);</w:t>
      </w:r>
    </w:p>
    <w:p w14:paraId="0B5C86B7" w14:textId="77777777" w:rsidR="00A33DC7" w:rsidRPr="000055F6" w:rsidRDefault="00A33DC7" w:rsidP="00A33DC7">
      <w:pPr>
        <w:jc w:val="both"/>
        <w:rPr>
          <w:lang w:val="sr-Cyrl-CS"/>
        </w:rPr>
      </w:pPr>
      <w:r w:rsidRPr="000055F6">
        <w:rPr>
          <w:b/>
          <w:lang w:val="sr-Cyrl-CS"/>
        </w:rPr>
        <w:t>Закон о стратешкој процени утицаја на животну средину</w:t>
      </w:r>
      <w:r w:rsidRPr="000055F6">
        <w:rPr>
          <w:lang w:val="sr-Cyrl-CS"/>
        </w:rPr>
        <w:t xml:space="preserve"> („Сл.гл. РС“ бр. </w:t>
      </w:r>
      <w:r>
        <w:rPr>
          <w:lang w:val="sr-Cyrl-CS"/>
        </w:rPr>
        <w:t>94/2024</w:t>
      </w:r>
      <w:r w:rsidRPr="000055F6">
        <w:rPr>
          <w:lang w:val="sr-Cyrl-CS"/>
        </w:rPr>
        <w:t>);</w:t>
      </w:r>
    </w:p>
    <w:p w14:paraId="77A8C3B0" w14:textId="77777777" w:rsidR="00A33DC7" w:rsidRPr="000055F6" w:rsidRDefault="00A33DC7" w:rsidP="00A33DC7">
      <w:pPr>
        <w:jc w:val="both"/>
        <w:rPr>
          <w:lang w:val="sr-Cyrl-CS"/>
        </w:rPr>
      </w:pPr>
      <w:r w:rsidRPr="000055F6">
        <w:rPr>
          <w:lang w:val="sr-Cyrl-CS"/>
        </w:rPr>
        <w:t>Уредба о утврђивању Листе пројеката за које је обавезна процена утицаја и Листе пројеката за које се може захтевати процена утицаја на животну средину („Сл. гл. РС“ бр. 114/08);</w:t>
      </w:r>
    </w:p>
    <w:p w14:paraId="20683365" w14:textId="77777777" w:rsidR="00A33DC7" w:rsidRPr="000055F6" w:rsidRDefault="00A33DC7" w:rsidP="00A33DC7">
      <w:pPr>
        <w:jc w:val="both"/>
        <w:rPr>
          <w:lang w:val="sr-Cyrl-CS"/>
        </w:rPr>
      </w:pPr>
      <w:r w:rsidRPr="000055F6">
        <w:rPr>
          <w:b/>
          <w:lang w:val="sr-Cyrl-CS"/>
        </w:rPr>
        <w:t>Закон о интегрисаном спречавању и контроли загађивања животне средине</w:t>
      </w:r>
      <w:r w:rsidRPr="000055F6">
        <w:rPr>
          <w:lang w:val="sr-Cyrl-CS"/>
        </w:rPr>
        <w:t xml:space="preserve"> („Сл. гл. РС“ бр. 135/04, 25/15</w:t>
      </w:r>
      <w:r>
        <w:rPr>
          <w:lang w:val="sr-Cyrl-CS"/>
        </w:rPr>
        <w:t xml:space="preserve"> и 109/2021</w:t>
      </w:r>
      <w:r w:rsidRPr="000055F6">
        <w:rPr>
          <w:lang w:val="sr-Cyrl-CS"/>
        </w:rPr>
        <w:t>);</w:t>
      </w:r>
    </w:p>
    <w:p w14:paraId="5888784A" w14:textId="77777777" w:rsidR="00A33DC7" w:rsidRPr="000055F6" w:rsidRDefault="00A33DC7" w:rsidP="00A33DC7">
      <w:pPr>
        <w:jc w:val="both"/>
        <w:rPr>
          <w:lang w:val="sr-Cyrl-CS"/>
        </w:rPr>
      </w:pPr>
      <w:r w:rsidRPr="000055F6">
        <w:rPr>
          <w:b/>
          <w:lang w:val="sr-Cyrl-CS"/>
        </w:rPr>
        <w:t>Закон о потврђивању Конвенције о биолошкој разноврсности</w:t>
      </w:r>
      <w:r w:rsidRPr="000055F6">
        <w:rPr>
          <w:lang w:val="sr-Cyrl-CS"/>
        </w:rPr>
        <w:t xml:space="preserve"> („Сл. лист СРЈ-Међународни уговори“ бр. 11/01);</w:t>
      </w:r>
    </w:p>
    <w:p w14:paraId="067B9D7B" w14:textId="77777777" w:rsidR="00A33DC7" w:rsidRPr="000055F6" w:rsidRDefault="00A33DC7" w:rsidP="00A33DC7">
      <w:pPr>
        <w:jc w:val="both"/>
        <w:rPr>
          <w:lang w:val="sr-Cyrl-CS"/>
        </w:rPr>
      </w:pPr>
      <w:r w:rsidRPr="000055F6">
        <w:rPr>
          <w:b/>
          <w:lang w:val="sr-Cyrl-CS"/>
        </w:rPr>
        <w:t>Закон о потврђивању Конвенције о очувању европске дивље флоре и фауне и природних станишта</w:t>
      </w:r>
      <w:r w:rsidRPr="000055F6">
        <w:rPr>
          <w:lang w:val="sr-Cyrl-CS"/>
        </w:rPr>
        <w:t xml:space="preserve"> („Сл. </w:t>
      </w:r>
      <w:r>
        <w:rPr>
          <w:lang w:val="sr-Latn-RS"/>
        </w:rPr>
        <w:t>г</w:t>
      </w:r>
      <w:r w:rsidRPr="000055F6">
        <w:rPr>
          <w:lang w:val="sr-Cyrl-CS"/>
        </w:rPr>
        <w:t>л</w:t>
      </w:r>
      <w:r>
        <w:rPr>
          <w:lang w:val="sr-Latn-RS"/>
        </w:rPr>
        <w:t>.</w:t>
      </w:r>
      <w:r w:rsidRPr="000055F6">
        <w:rPr>
          <w:lang w:val="sr-Cyrl-CS"/>
        </w:rPr>
        <w:t xml:space="preserve"> РС-Међународни уговори“ бр. 102/07);</w:t>
      </w:r>
    </w:p>
    <w:p w14:paraId="4F552F0E" w14:textId="77777777" w:rsidR="00A33DC7" w:rsidRPr="000055F6" w:rsidRDefault="00A33DC7" w:rsidP="00A33DC7">
      <w:pPr>
        <w:jc w:val="both"/>
        <w:rPr>
          <w:lang w:val="sr-Cyrl-CS"/>
        </w:rPr>
      </w:pPr>
      <w:r w:rsidRPr="000055F6">
        <w:rPr>
          <w:b/>
          <w:lang w:val="sr-Cyrl-CS"/>
        </w:rPr>
        <w:t>Закон о водама</w:t>
      </w:r>
      <w:r w:rsidRPr="000055F6">
        <w:rPr>
          <w:lang w:val="sr-Cyrl-CS"/>
        </w:rPr>
        <w:t xml:space="preserve"> („Сл. гл. РС“ бр. 30/10, 93/12, 101/16, 95/18, 95/18-др.закон);</w:t>
      </w:r>
    </w:p>
    <w:p w14:paraId="11FB0ED8" w14:textId="77777777" w:rsidR="00A33DC7" w:rsidRPr="000055F6" w:rsidRDefault="00A33DC7" w:rsidP="00A33DC7">
      <w:pPr>
        <w:jc w:val="both"/>
        <w:rPr>
          <w:lang w:val="sr-Cyrl-CS"/>
        </w:rPr>
      </w:pPr>
      <w:r w:rsidRPr="000055F6">
        <w:rPr>
          <w:lang w:val="sr-Cyrl-CS"/>
        </w:rPr>
        <w:t>Правилник о садржини и обрасцу захтева за издавање водних аката, садржини мишљења у поступку издавања водних услова и садржини извештаја у поступку издавања водне дозволе („Сл. гл. РС“, бр. 72/17, 44/18</w:t>
      </w:r>
      <w:r>
        <w:rPr>
          <w:lang w:val="sr-Cyrl-CS"/>
        </w:rPr>
        <w:t xml:space="preserve"> </w:t>
      </w:r>
      <w:r w:rsidRPr="000055F6">
        <w:rPr>
          <w:lang w:val="sr-Cyrl-CS"/>
        </w:rPr>
        <w:t>-</w:t>
      </w:r>
      <w:r>
        <w:rPr>
          <w:lang w:val="sr-Cyrl-CS"/>
        </w:rPr>
        <w:t xml:space="preserve"> </w:t>
      </w:r>
      <w:r w:rsidRPr="000055F6">
        <w:rPr>
          <w:lang w:val="sr-Cyrl-CS"/>
        </w:rPr>
        <w:t>др.</w:t>
      </w:r>
      <w:r>
        <w:rPr>
          <w:lang w:val="sr-Cyrl-CS"/>
        </w:rPr>
        <w:t xml:space="preserve"> </w:t>
      </w:r>
      <w:r w:rsidRPr="000055F6">
        <w:rPr>
          <w:lang w:val="sr-Cyrl-CS"/>
        </w:rPr>
        <w:t>Закон</w:t>
      </w:r>
      <w:r>
        <w:rPr>
          <w:lang w:val="sr-Cyrl-CS"/>
        </w:rPr>
        <w:t xml:space="preserve"> и 12/2022</w:t>
      </w:r>
      <w:r w:rsidRPr="000055F6">
        <w:rPr>
          <w:lang w:val="sr-Cyrl-CS"/>
        </w:rPr>
        <w:t>);</w:t>
      </w:r>
    </w:p>
    <w:p w14:paraId="67753761" w14:textId="77777777" w:rsidR="00A33DC7" w:rsidRPr="000055F6" w:rsidRDefault="00A33DC7" w:rsidP="00A33DC7">
      <w:pPr>
        <w:jc w:val="both"/>
        <w:rPr>
          <w:lang w:val="sr-Cyrl-CS"/>
        </w:rPr>
      </w:pPr>
      <w:r w:rsidRPr="000055F6">
        <w:rPr>
          <w:lang w:val="sr-Cyrl-CS"/>
        </w:rPr>
        <w:t>Водопривредна основа Републике Србије (Сл. гл. РС бр. 11/2002)</w:t>
      </w:r>
    </w:p>
    <w:p w14:paraId="16DA65F3" w14:textId="77777777" w:rsidR="00A33DC7" w:rsidRPr="000055F6" w:rsidRDefault="00A33DC7" w:rsidP="00A33DC7">
      <w:pPr>
        <w:jc w:val="both"/>
        <w:rPr>
          <w:lang w:val="sr-Cyrl-CS"/>
        </w:rPr>
      </w:pPr>
      <w:r w:rsidRPr="000055F6">
        <w:rPr>
          <w:b/>
          <w:lang w:val="sr-Cyrl-CS"/>
        </w:rPr>
        <w:t>Законом о пољопривредном земљишту</w:t>
      </w:r>
      <w:r w:rsidRPr="000055F6">
        <w:rPr>
          <w:lang w:val="sr-Cyrl-CS"/>
        </w:rPr>
        <w:t xml:space="preserve"> („Сл. гл. РС</w:t>
      </w:r>
      <w:r>
        <w:rPr>
          <w:lang w:val="sr-Cyrl-CS"/>
        </w:rPr>
        <w:t>“</w:t>
      </w:r>
      <w:r w:rsidRPr="000055F6">
        <w:rPr>
          <w:lang w:val="sr-Cyrl-CS"/>
        </w:rPr>
        <w:t xml:space="preserve"> бр. 62/06, 65/08</w:t>
      </w:r>
      <w:r>
        <w:rPr>
          <w:lang w:val="sr-Cyrl-CS"/>
        </w:rPr>
        <w:t xml:space="preserve"> </w:t>
      </w:r>
      <w:r w:rsidRPr="000055F6">
        <w:rPr>
          <w:lang w:val="sr-Cyrl-CS"/>
        </w:rPr>
        <w:t>-</w:t>
      </w:r>
      <w:r>
        <w:rPr>
          <w:lang w:val="sr-Cyrl-CS"/>
        </w:rPr>
        <w:t xml:space="preserve"> </w:t>
      </w:r>
      <w:r w:rsidRPr="000055F6">
        <w:rPr>
          <w:lang w:val="sr-Cyrl-CS"/>
        </w:rPr>
        <w:t>др.</w:t>
      </w:r>
      <w:r>
        <w:rPr>
          <w:lang w:val="sr-Cyrl-CS"/>
        </w:rPr>
        <w:t xml:space="preserve"> </w:t>
      </w:r>
      <w:r w:rsidRPr="000055F6">
        <w:rPr>
          <w:lang w:val="sr-Cyrl-CS"/>
        </w:rPr>
        <w:t>закон, 41/09, 112/15, 80/17, 95/18</w:t>
      </w:r>
      <w:r>
        <w:rPr>
          <w:lang w:val="sr-Cyrl-CS"/>
        </w:rPr>
        <w:t xml:space="preserve"> </w:t>
      </w:r>
      <w:r w:rsidRPr="000055F6">
        <w:rPr>
          <w:lang w:val="sr-Cyrl-CS"/>
        </w:rPr>
        <w:t>-</w:t>
      </w:r>
      <w:r>
        <w:rPr>
          <w:lang w:val="sr-Cyrl-CS"/>
        </w:rPr>
        <w:t xml:space="preserve"> </w:t>
      </w:r>
      <w:r w:rsidRPr="000055F6">
        <w:rPr>
          <w:lang w:val="sr-Cyrl-CS"/>
        </w:rPr>
        <w:t>др.</w:t>
      </w:r>
      <w:r>
        <w:rPr>
          <w:lang w:val="sr-Cyrl-CS"/>
        </w:rPr>
        <w:t xml:space="preserve"> </w:t>
      </w:r>
      <w:r w:rsidRPr="000055F6">
        <w:rPr>
          <w:lang w:val="sr-Cyrl-CS"/>
        </w:rPr>
        <w:t>закон);</w:t>
      </w:r>
    </w:p>
    <w:p w14:paraId="5385C95B" w14:textId="77777777" w:rsidR="00A33DC7" w:rsidRPr="000055F6" w:rsidRDefault="00A33DC7" w:rsidP="00A33DC7">
      <w:pPr>
        <w:jc w:val="both"/>
        <w:rPr>
          <w:lang w:val="sr-Cyrl-CS"/>
        </w:rPr>
      </w:pPr>
      <w:r w:rsidRPr="000055F6">
        <w:rPr>
          <w:b/>
          <w:lang w:val="sr-Cyrl-CS"/>
        </w:rPr>
        <w:t>Закон о планирању и изградњи</w:t>
      </w:r>
      <w:r w:rsidRPr="000055F6">
        <w:rPr>
          <w:lang w:val="sr-Cyrl-CS"/>
        </w:rPr>
        <w:t xml:space="preserve"> („Сл.гл.РС“ бр.72/09, 81/09-испр., 64/10-Одлука УС, 24/11, 121/12, 42/13-Одлука УС, 50/13-Одлука УС, 98/13 - Одлука УС, 132/14, 145/14, 83/18, 31/19, 37/19 – др. Закон, 9/20</w:t>
      </w:r>
      <w:r>
        <w:rPr>
          <w:lang w:val="sr-Cyrl-CS"/>
        </w:rPr>
        <w:t>,</w:t>
      </w:r>
      <w:r w:rsidRPr="000055F6">
        <w:rPr>
          <w:lang w:val="sr-Cyrl-CS"/>
        </w:rPr>
        <w:t xml:space="preserve"> 52/21</w:t>
      </w:r>
      <w:r w:rsidRPr="001D4930">
        <w:rPr>
          <w:lang w:val="sr-Cyrl-CS"/>
        </w:rPr>
        <w:t xml:space="preserve"> </w:t>
      </w:r>
      <w:r w:rsidRPr="000055F6">
        <w:rPr>
          <w:lang w:val="sr-Cyrl-CS"/>
        </w:rPr>
        <w:t>и</w:t>
      </w:r>
      <w:r>
        <w:rPr>
          <w:lang w:val="sr-Cyrl-CS"/>
        </w:rPr>
        <w:t xml:space="preserve"> 62/2023</w:t>
      </w:r>
      <w:r w:rsidRPr="000055F6">
        <w:rPr>
          <w:lang w:val="sr-Cyrl-CS"/>
        </w:rPr>
        <w:t>);</w:t>
      </w:r>
    </w:p>
    <w:p w14:paraId="4E8A9D19" w14:textId="77777777" w:rsidR="00A33DC7" w:rsidRPr="000055F6" w:rsidRDefault="00A33DC7" w:rsidP="00A33DC7">
      <w:pPr>
        <w:jc w:val="both"/>
        <w:rPr>
          <w:lang w:val="sr-Cyrl-CS"/>
        </w:rPr>
      </w:pPr>
      <w:r w:rsidRPr="000055F6">
        <w:rPr>
          <w:b/>
          <w:lang w:val="sr-Cyrl-CS"/>
        </w:rPr>
        <w:t>Закон о просторном плану Републике Србије од 2010-2020</w:t>
      </w:r>
      <w:r w:rsidRPr="000055F6">
        <w:rPr>
          <w:lang w:val="sr-Cyrl-CS"/>
        </w:rPr>
        <w:t xml:space="preserve"> („Сл. гл. РС“ бр. 88/10);</w:t>
      </w:r>
    </w:p>
    <w:p w14:paraId="36B99748" w14:textId="77777777" w:rsidR="00A33DC7" w:rsidRPr="000055F6" w:rsidRDefault="00A33DC7" w:rsidP="00A33DC7">
      <w:pPr>
        <w:jc w:val="both"/>
        <w:rPr>
          <w:lang w:val="sr-Cyrl-CS"/>
        </w:rPr>
      </w:pPr>
      <w:r w:rsidRPr="000055F6">
        <w:rPr>
          <w:b/>
          <w:lang w:val="sr-Cyrl-CS"/>
        </w:rPr>
        <w:t>Закон о путевима</w:t>
      </w:r>
      <w:r w:rsidRPr="000055F6">
        <w:rPr>
          <w:lang w:val="sr-Cyrl-CS"/>
        </w:rPr>
        <w:t xml:space="preserve"> („Сл.гл.РС“ бр. 41/18, 95/18-др.закон</w:t>
      </w:r>
      <w:r>
        <w:rPr>
          <w:lang w:val="sr-Cyrl-CS"/>
        </w:rPr>
        <w:t xml:space="preserve"> и </w:t>
      </w:r>
      <w:r w:rsidRPr="000055F6">
        <w:rPr>
          <w:lang w:val="sr-Cyrl-CS"/>
        </w:rPr>
        <w:t>9</w:t>
      </w:r>
      <w:r>
        <w:rPr>
          <w:lang w:val="sr-Cyrl-CS"/>
        </w:rPr>
        <w:t>2/2023</w:t>
      </w:r>
      <w:r w:rsidRPr="000055F6">
        <w:rPr>
          <w:lang w:val="sr-Cyrl-CS"/>
        </w:rPr>
        <w:t>-др.закон);</w:t>
      </w:r>
    </w:p>
    <w:p w14:paraId="08ED7EC6" w14:textId="77777777" w:rsidR="00A33DC7" w:rsidRPr="000055F6" w:rsidRDefault="00A33DC7" w:rsidP="00A33DC7">
      <w:pPr>
        <w:jc w:val="both"/>
        <w:rPr>
          <w:lang w:val="sr-Cyrl-CS"/>
        </w:rPr>
      </w:pPr>
      <w:r w:rsidRPr="000055F6">
        <w:rPr>
          <w:b/>
          <w:lang w:val="sr-Cyrl-CS"/>
        </w:rPr>
        <w:t>Закон о заштити од пожара</w:t>
      </w:r>
      <w:r w:rsidRPr="000055F6">
        <w:rPr>
          <w:lang w:val="sr-Cyrl-CS"/>
        </w:rPr>
        <w:t xml:space="preserve"> („Сл. гл. РС“ бр. 111/09, 20/15, 87/18, 87/18-др.закон);</w:t>
      </w:r>
    </w:p>
    <w:p w14:paraId="1A252EB3" w14:textId="77777777" w:rsidR="00A33DC7" w:rsidRPr="000055F6" w:rsidRDefault="00A33DC7" w:rsidP="00A33DC7">
      <w:pPr>
        <w:jc w:val="both"/>
        <w:rPr>
          <w:lang w:val="sr-Cyrl-CS"/>
        </w:rPr>
      </w:pPr>
      <w:r w:rsidRPr="000055F6">
        <w:rPr>
          <w:b/>
          <w:lang w:val="sr-Cyrl-CS"/>
        </w:rPr>
        <w:t>Закон о државном премеру и катастру</w:t>
      </w:r>
      <w:r w:rsidRPr="000055F6">
        <w:rPr>
          <w:lang w:val="sr-Cyrl-CS"/>
        </w:rPr>
        <w:t xml:space="preserve"> (Сл. гл. РС бр. 72/2009, 18/2010, 65/2013, 15/2015 –одлука УС, 96/2015, 47/2017 –аутентично тумачење, 113/2017 –др. закон, 27/2018 –др. закон, 41/2018 –др. Закон и 9/2020 –др. Закон</w:t>
      </w:r>
      <w:r>
        <w:rPr>
          <w:lang w:val="sr-Cyrl-CS"/>
        </w:rPr>
        <w:t xml:space="preserve"> и 92/2023</w:t>
      </w:r>
      <w:r w:rsidRPr="000055F6">
        <w:rPr>
          <w:lang w:val="sr-Cyrl-CS"/>
        </w:rPr>
        <w:t>);</w:t>
      </w:r>
    </w:p>
    <w:p w14:paraId="1F7D486B" w14:textId="77777777" w:rsidR="00A33DC7" w:rsidRPr="000055F6" w:rsidRDefault="00A33DC7" w:rsidP="00A33DC7">
      <w:pPr>
        <w:jc w:val="both"/>
        <w:rPr>
          <w:lang w:val="sr-Cyrl-CS"/>
        </w:rPr>
      </w:pPr>
      <w:r w:rsidRPr="000055F6">
        <w:rPr>
          <w:b/>
          <w:lang w:val="sr-Cyrl-CS"/>
        </w:rPr>
        <w:t>Закон о накнадама за коришћење јавних добара</w:t>
      </w:r>
      <w:r w:rsidRPr="000055F6">
        <w:rPr>
          <w:lang w:val="sr-Cyrl-CS"/>
        </w:rPr>
        <w:t xml:space="preserve"> („Сл. гл. РС“ бр. </w:t>
      </w:r>
      <w:r>
        <w:t xml:space="preserve">95/2018, 49/2019, 86/2019 - </w:t>
      </w:r>
      <w:r>
        <w:rPr>
          <w:lang w:val="sr-Cyrl-RS"/>
        </w:rPr>
        <w:t>усклађени динарски износ</w:t>
      </w:r>
      <w:r>
        <w:t xml:space="preserve">, 156/2020 - </w:t>
      </w:r>
      <w:r>
        <w:rPr>
          <w:lang w:val="sr-Cyrl-RS"/>
        </w:rPr>
        <w:t>усклађени динарски износ</w:t>
      </w:r>
      <w:r>
        <w:t xml:space="preserve">, 15/2021 – </w:t>
      </w:r>
      <w:r>
        <w:rPr>
          <w:lang w:val="sr-Cyrl-RS"/>
        </w:rPr>
        <w:t>доп. усклађени динарски износ</w:t>
      </w:r>
      <w:r>
        <w:t xml:space="preserve">, 15/2023 - </w:t>
      </w:r>
      <w:r>
        <w:rPr>
          <w:lang w:val="sr-Cyrl-RS"/>
        </w:rPr>
        <w:t>усклађени динарски износ</w:t>
      </w:r>
      <w:r>
        <w:t xml:space="preserve">, 92/2023, 120/2023 - </w:t>
      </w:r>
      <w:r>
        <w:rPr>
          <w:lang w:val="sr-Cyrl-RS"/>
        </w:rPr>
        <w:t xml:space="preserve">усклађени динарски износ </w:t>
      </w:r>
      <w:r>
        <w:t xml:space="preserve"> 99/2024 </w:t>
      </w:r>
      <w:r>
        <w:rPr>
          <w:lang w:val="sr-Cyrl-RS"/>
        </w:rPr>
        <w:t>усклађени динарски износ</w:t>
      </w:r>
      <w:r w:rsidRPr="000055F6">
        <w:rPr>
          <w:lang w:val="sr-Cyrl-CS"/>
        </w:rPr>
        <w:t>);</w:t>
      </w:r>
    </w:p>
    <w:p w14:paraId="244FFDF9" w14:textId="77777777" w:rsidR="00A33DC7" w:rsidRPr="000055F6" w:rsidRDefault="00A33DC7" w:rsidP="00A33DC7">
      <w:pPr>
        <w:jc w:val="both"/>
        <w:rPr>
          <w:lang w:val="sr-Cyrl-CS"/>
        </w:rPr>
      </w:pPr>
      <w:r w:rsidRPr="000055F6">
        <w:rPr>
          <w:b/>
          <w:lang w:val="sr-Cyrl-CS"/>
        </w:rPr>
        <w:t>Закон о одбрани</w:t>
      </w:r>
      <w:r w:rsidRPr="000055F6">
        <w:rPr>
          <w:lang w:val="sr-Cyrl-CS"/>
        </w:rPr>
        <w:t xml:space="preserve"> (Сл. гл. РС бр. 116/07, 88/09, 88/09 – др. закон, 104/09 – др. закон, 10/15 и 36/18);</w:t>
      </w:r>
    </w:p>
    <w:p w14:paraId="2BCF0FC7" w14:textId="77777777" w:rsidR="00A33DC7" w:rsidRPr="000055F6" w:rsidRDefault="00A33DC7" w:rsidP="00A33DC7">
      <w:pPr>
        <w:jc w:val="both"/>
        <w:rPr>
          <w:lang w:val="sr-Cyrl-CS"/>
        </w:rPr>
      </w:pPr>
      <w:r w:rsidRPr="000055F6">
        <w:rPr>
          <w:b/>
          <w:lang w:val="sr-Cyrl-CS"/>
        </w:rPr>
        <w:t>Закон о стандардизацији</w:t>
      </w:r>
      <w:r w:rsidRPr="000055F6">
        <w:rPr>
          <w:lang w:val="sr-Cyrl-CS"/>
        </w:rPr>
        <w:t xml:space="preserve"> (Сл. гл. РС бр. 36/09 и 46/15);</w:t>
      </w:r>
    </w:p>
    <w:p w14:paraId="419D025C" w14:textId="77777777" w:rsidR="00A33DC7" w:rsidRPr="008D5CF0" w:rsidRDefault="00A33DC7" w:rsidP="00A33DC7">
      <w:pPr>
        <w:jc w:val="both"/>
        <w:rPr>
          <w:noProof/>
        </w:rPr>
      </w:pPr>
      <w:r w:rsidRPr="00522B72">
        <w:rPr>
          <w:noProof/>
          <w:lang w:val="sr-Cyrl-CS"/>
        </w:rPr>
        <w:t>При спровођењу ове ОГШ шумско газдинство је обавезно да се придржава одредби напред</w:t>
      </w:r>
      <w:r>
        <w:rPr>
          <w:noProof/>
          <w:lang w:val="sr-Cyrl-CS"/>
        </w:rPr>
        <w:t xml:space="preserve"> </w:t>
      </w:r>
      <w:r w:rsidRPr="00522B72">
        <w:rPr>
          <w:noProof/>
          <w:lang w:val="sr-Cyrl-CS"/>
        </w:rPr>
        <w:t>наведених закона. У томе ће сарађивати са</w:t>
      </w:r>
      <w:r>
        <w:rPr>
          <w:noProof/>
          <w:lang w:val="sr-Cyrl-CS"/>
        </w:rPr>
        <w:t xml:space="preserve"> надлежним</w:t>
      </w:r>
      <w:r w:rsidRPr="00522B72">
        <w:rPr>
          <w:noProof/>
          <w:lang w:val="sr-Cyrl-CS"/>
        </w:rPr>
        <w:t xml:space="preserve"> органима који се старају о </w:t>
      </w:r>
      <w:r>
        <w:rPr>
          <w:noProof/>
          <w:lang w:val="sr-Cyrl-CS"/>
        </w:rPr>
        <w:t>изврш</w:t>
      </w:r>
      <w:r w:rsidRPr="00522B72">
        <w:rPr>
          <w:noProof/>
          <w:lang w:val="sr-Cyrl-CS"/>
        </w:rPr>
        <w:t>ењу одговарајућих Закона.</w:t>
      </w:r>
    </w:p>
    <w:p w14:paraId="7DDB7A04" w14:textId="77777777" w:rsidR="00E82D36" w:rsidRDefault="00E82D36" w:rsidP="00A33DC7">
      <w:pPr>
        <w:jc w:val="both"/>
        <w:rPr>
          <w:lang w:val="sr-Cyrl-RS"/>
        </w:rPr>
      </w:pPr>
    </w:p>
    <w:p w14:paraId="5345A862" w14:textId="77777777" w:rsidR="00E82D36" w:rsidRDefault="00E82D36">
      <w:pPr>
        <w:spacing w:line="278" w:lineRule="auto"/>
        <w:ind w:firstLine="720"/>
        <w:jc w:val="both"/>
        <w:rPr>
          <w:lang w:val="sr-Latn-RS"/>
        </w:rPr>
      </w:pPr>
      <w:r>
        <w:rPr>
          <w:lang w:val="sr-Cyrl-RS"/>
        </w:rPr>
        <w:br w:type="page"/>
      </w:r>
    </w:p>
    <w:p w14:paraId="72460160" w14:textId="04B016DD" w:rsidR="00E82D36" w:rsidRPr="00E82D36" w:rsidRDefault="00E82D36" w:rsidP="00E82D36">
      <w:pPr>
        <w:spacing w:line="278" w:lineRule="auto"/>
        <w:ind w:firstLine="720"/>
        <w:jc w:val="center"/>
        <w:rPr>
          <w:lang w:val="sr-Cyrl-RS"/>
        </w:rPr>
      </w:pPr>
      <w:r>
        <w:rPr>
          <w:lang w:val="sr-Cyrl-RS"/>
        </w:rPr>
        <w:lastRenderedPageBreak/>
        <w:t>Прегледна карата Г.Ј. „Копиљак-Крушкар“ Р-1:50 000</w:t>
      </w:r>
    </w:p>
    <w:p w14:paraId="362E8BF9" w14:textId="5C2A0043" w:rsidR="00E82D36" w:rsidRPr="00E82D36" w:rsidRDefault="00E82D36" w:rsidP="00E82D36">
      <w:pPr>
        <w:jc w:val="both"/>
      </w:pPr>
      <w:r w:rsidRPr="00E82D36">
        <w:rPr>
          <w:noProof/>
        </w:rPr>
        <w:drawing>
          <wp:inline distT="0" distB="0" distL="0" distR="0" wp14:anchorId="1A3D212D" wp14:editId="19D50AFC">
            <wp:extent cx="6781800" cy="6974205"/>
            <wp:effectExtent l="0" t="0" r="0" b="0"/>
            <wp:docPr id="62280298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81800" cy="6974205"/>
                    </a:xfrm>
                    <a:prstGeom prst="rect">
                      <a:avLst/>
                    </a:prstGeom>
                    <a:noFill/>
                    <a:ln>
                      <a:noFill/>
                    </a:ln>
                  </pic:spPr>
                </pic:pic>
              </a:graphicData>
            </a:graphic>
          </wp:inline>
        </w:drawing>
      </w:r>
    </w:p>
    <w:p w14:paraId="6F991F51" w14:textId="67E4E582" w:rsidR="00EB6736" w:rsidRDefault="00EB6736" w:rsidP="00A33DC7">
      <w:pPr>
        <w:jc w:val="both"/>
        <w:rPr>
          <w:lang w:val="sr-Cyrl-RS"/>
        </w:rPr>
      </w:pPr>
      <w:r>
        <w:rPr>
          <w:lang w:val="sr-Cyrl-RS"/>
        </w:rPr>
        <w:br w:type="page"/>
      </w:r>
    </w:p>
    <w:p w14:paraId="64A97B35" w14:textId="6F5DEB2A" w:rsidR="00EB6736" w:rsidRDefault="00EB6736" w:rsidP="00A33DC7">
      <w:pPr>
        <w:pStyle w:val="Naslov2"/>
      </w:pPr>
      <w:bookmarkStart w:id="3" w:name="_Toc213147303"/>
      <w:r>
        <w:lastRenderedPageBreak/>
        <w:t>1.2.Топографске прилике</w:t>
      </w:r>
      <w:bookmarkEnd w:id="3"/>
      <w:r>
        <w:t xml:space="preserve"> </w:t>
      </w:r>
    </w:p>
    <w:p w14:paraId="6793E43D" w14:textId="77777777" w:rsidR="00EB6736" w:rsidRDefault="00EB6736" w:rsidP="00EB6736">
      <w:pPr>
        <w:rPr>
          <w:lang w:val="sr-Cyrl-RS"/>
        </w:rPr>
      </w:pPr>
    </w:p>
    <w:p w14:paraId="54C2C08A" w14:textId="77777777" w:rsidR="00EB6736" w:rsidRDefault="00EB6736" w:rsidP="00EB6736">
      <w:pPr>
        <w:rPr>
          <w:lang w:val="sr-Cyrl-RS"/>
        </w:rPr>
      </w:pPr>
    </w:p>
    <w:p w14:paraId="4A1F03F2" w14:textId="2FA7D5D3" w:rsidR="00EB6736" w:rsidRPr="00EB6736" w:rsidRDefault="00EB6736" w:rsidP="0080583D">
      <w:pPr>
        <w:ind w:firstLine="720"/>
        <w:jc w:val="both"/>
        <w:rPr>
          <w:lang w:val="sr-Cyrl-RS"/>
        </w:rPr>
      </w:pPr>
      <w:r w:rsidRPr="00EB6736">
        <w:rPr>
          <w:lang w:val="sr-Cyrl-RS"/>
        </w:rPr>
        <w:t>Газдинска јединица "Крушкар - Копиљак" налази се у јужном делу Републике Србије, на територији општине Врање.</w:t>
      </w:r>
    </w:p>
    <w:p w14:paraId="00A9507B" w14:textId="582A1BFE" w:rsidR="00EB6736" w:rsidRDefault="00EB6736" w:rsidP="0080583D">
      <w:pPr>
        <w:ind w:firstLine="720"/>
        <w:jc w:val="both"/>
        <w:rPr>
          <w:lang w:val="sr-Cyrl-RS"/>
        </w:rPr>
      </w:pPr>
      <w:r w:rsidRPr="00EB6736">
        <w:rPr>
          <w:lang w:val="sr-Cyrl-RS"/>
        </w:rPr>
        <w:t xml:space="preserve">Ова газдинска јединица формирана је из једног комплекса шума и необраслог земљишта и има правац пружања запад </w:t>
      </w:r>
      <w:r w:rsidR="00B401F2">
        <w:rPr>
          <w:rFonts w:ascii="Calibri" w:hAnsi="Calibri" w:cs="Calibri"/>
          <w:lang w:val="sr-Cyrl-RS"/>
        </w:rPr>
        <w:t>-</w:t>
      </w:r>
      <w:r w:rsidRPr="00EB6736">
        <w:rPr>
          <w:lang w:val="sr-Cyrl-RS"/>
        </w:rPr>
        <w:t xml:space="preserve"> североисток.</w:t>
      </w:r>
    </w:p>
    <w:p w14:paraId="4C065278" w14:textId="77777777" w:rsidR="00EB6736" w:rsidRDefault="00EB6736" w:rsidP="00EB6736">
      <w:pPr>
        <w:ind w:firstLine="720"/>
        <w:rPr>
          <w:lang w:val="sr-Cyrl-RS"/>
        </w:rPr>
      </w:pPr>
    </w:p>
    <w:p w14:paraId="15CD9034" w14:textId="6AF47E6E" w:rsidR="00EB6736" w:rsidRDefault="00EB6736" w:rsidP="00EB6736">
      <w:pPr>
        <w:pStyle w:val="Naslov3"/>
      </w:pPr>
      <w:bookmarkStart w:id="4" w:name="_Toc213147304"/>
      <w:r>
        <w:t>1.2.1.Географски положај газдинске јединице</w:t>
      </w:r>
      <w:bookmarkEnd w:id="4"/>
    </w:p>
    <w:p w14:paraId="7A10ADD7" w14:textId="77777777" w:rsidR="00EB6736" w:rsidRDefault="00EB6736" w:rsidP="0080583D">
      <w:pPr>
        <w:jc w:val="both"/>
        <w:rPr>
          <w:lang w:val="sr-Cyrl-RS"/>
        </w:rPr>
      </w:pPr>
    </w:p>
    <w:p w14:paraId="71F2ACB1" w14:textId="156853BC" w:rsidR="00EB6736" w:rsidRPr="00EB6736" w:rsidRDefault="00EB6736" w:rsidP="0080583D">
      <w:pPr>
        <w:ind w:firstLine="720"/>
        <w:jc w:val="both"/>
        <w:rPr>
          <w:lang w:val="sr-Cyrl-RS"/>
        </w:rPr>
      </w:pPr>
      <w:r w:rsidRPr="00EB6736">
        <w:rPr>
          <w:lang w:val="sr-Cyrl-RS"/>
        </w:rPr>
        <w:t>По географском положају газдинска јединица "Копиљак - Крушкар" налази се између 42°41' 00" и 42°45' 00" северне географске ширине и између 19° 25' 30" и 19° 30' 30"</w:t>
      </w:r>
      <w:r w:rsidR="00FB7FFC" w:rsidRPr="00FB7FFC">
        <w:rPr>
          <w:lang w:val="ru-RU"/>
        </w:rPr>
        <w:t xml:space="preserve"> </w:t>
      </w:r>
      <w:r w:rsidRPr="00EB6736">
        <w:rPr>
          <w:lang w:val="sr-Cyrl-RS"/>
        </w:rPr>
        <w:t>источне географске дужине од Париза.</w:t>
      </w:r>
    </w:p>
    <w:p w14:paraId="05D7FE03" w14:textId="77777777" w:rsidR="00EB6736" w:rsidRPr="00EB6736" w:rsidRDefault="00EB6736" w:rsidP="0080583D">
      <w:pPr>
        <w:ind w:firstLine="720"/>
        <w:jc w:val="both"/>
        <w:rPr>
          <w:lang w:val="sr-Cyrl-RS"/>
        </w:rPr>
      </w:pPr>
      <w:r w:rsidRPr="00EB6736">
        <w:rPr>
          <w:lang w:val="sr-Cyrl-RS"/>
        </w:rPr>
        <w:t>Према подели на шумска подручја ова газдинска јединица припада Јужноморавском шумском подручју, а по политичко - административној подели налази се на територији Пчињског округа, односно, на територији општине Врање.</w:t>
      </w:r>
    </w:p>
    <w:p w14:paraId="62497A78" w14:textId="4A38685F" w:rsidR="00EB6736" w:rsidRDefault="00EB6736" w:rsidP="0080583D">
      <w:pPr>
        <w:ind w:firstLine="720"/>
        <w:jc w:val="both"/>
        <w:rPr>
          <w:lang w:val="sr-Cyrl-RS"/>
        </w:rPr>
      </w:pPr>
      <w:r w:rsidRPr="00EB6736">
        <w:rPr>
          <w:lang w:val="sr-Cyrl-RS"/>
        </w:rPr>
        <w:t>Катастарске општине које улазе у састав ове газдинске јединице су: Трстена, Големо село, Оштра глава, Дупељево и Мијовце.</w:t>
      </w:r>
    </w:p>
    <w:p w14:paraId="4F5B2423" w14:textId="77777777" w:rsidR="00EB6736" w:rsidRDefault="00EB6736" w:rsidP="00EB6736">
      <w:pPr>
        <w:ind w:firstLine="720"/>
        <w:rPr>
          <w:lang w:val="sr-Cyrl-RS"/>
        </w:rPr>
      </w:pPr>
    </w:p>
    <w:p w14:paraId="1730F530" w14:textId="7AADD533" w:rsidR="00EB6736" w:rsidRDefault="00EB6736" w:rsidP="00EB6736">
      <w:pPr>
        <w:pStyle w:val="Naslov3"/>
      </w:pPr>
      <w:bookmarkStart w:id="5" w:name="_Toc213147305"/>
      <w:r>
        <w:t>1.2.2. Границе</w:t>
      </w:r>
      <w:bookmarkEnd w:id="5"/>
    </w:p>
    <w:p w14:paraId="010ACE02" w14:textId="77777777" w:rsidR="00EB6736" w:rsidRDefault="00EB6736" w:rsidP="0080583D">
      <w:pPr>
        <w:jc w:val="both"/>
        <w:rPr>
          <w:lang w:val="sr-Cyrl-RS"/>
        </w:rPr>
      </w:pPr>
    </w:p>
    <w:p w14:paraId="7E64B67E" w14:textId="3AB95E4C" w:rsidR="00EB6736" w:rsidRPr="00EB6736" w:rsidRDefault="00EB6736" w:rsidP="0080583D">
      <w:pPr>
        <w:ind w:firstLine="720"/>
        <w:jc w:val="both"/>
        <w:rPr>
          <w:lang w:val="sr-Cyrl-RS"/>
        </w:rPr>
      </w:pPr>
      <w:r w:rsidRPr="00EB6736">
        <w:rPr>
          <w:lang w:val="sr-Cyrl-RS"/>
        </w:rPr>
        <w:t>Граница појединих шумских комплекса ове Г.Ј установљена је аерофотограметриским премером 1969 год. Њихова граница нанета је на плановима Р=1:2500 који се налазе у ШУ Врање и саставни су део ове основе. На овом месту описаћемо општу границу до коју допиру поједини шумски комплекси.</w:t>
      </w:r>
    </w:p>
    <w:p w14:paraId="78BA0D03" w14:textId="2307EEAB" w:rsidR="00EB6736" w:rsidRPr="00EB6736" w:rsidRDefault="00EB6736" w:rsidP="0080583D">
      <w:pPr>
        <w:ind w:firstLine="720"/>
        <w:jc w:val="both"/>
        <w:rPr>
          <w:lang w:val="sr-Cyrl-RS"/>
        </w:rPr>
      </w:pPr>
      <w:r w:rsidRPr="00EB6736">
        <w:rPr>
          <w:lang w:val="sr-Cyrl-RS"/>
        </w:rPr>
        <w:t xml:space="preserve">Почетна тачка опште граничне линије налази се на тромеђи административних општина Врање, Лесковац и Косовска Каменица (тригонометар “Копиљак” 1126 </w:t>
      </w:r>
      <w:r w:rsidR="00F650F3">
        <w:rPr>
          <w:lang w:val="sr-Latn-RS"/>
        </w:rPr>
        <w:t>m</w:t>
      </w:r>
      <w:r w:rsidRPr="00EB6736">
        <w:rPr>
          <w:lang w:val="sr-Cyrl-RS"/>
        </w:rPr>
        <w:t>).</w:t>
      </w:r>
    </w:p>
    <w:p w14:paraId="14921511" w14:textId="55A4C603" w:rsidR="00EB6736" w:rsidRPr="00EB6736" w:rsidRDefault="00EB6736" w:rsidP="0080583D">
      <w:pPr>
        <w:ind w:firstLine="720"/>
        <w:jc w:val="both"/>
        <w:rPr>
          <w:lang w:val="sr-Cyrl-RS"/>
        </w:rPr>
      </w:pPr>
      <w:r w:rsidRPr="00EB6736">
        <w:rPr>
          <w:lang w:val="sr-Cyrl-RS"/>
        </w:rPr>
        <w:t>Од ове тачке општа гранична линија иде у правцу севера, а затим скреће гребеном и поред приватних њива и шума, спу</w:t>
      </w:r>
      <w:r w:rsidR="00F650F3">
        <w:rPr>
          <w:lang w:val="sr-Cyrl-RS"/>
        </w:rPr>
        <w:t>ш</w:t>
      </w:r>
      <w:r w:rsidRPr="00EB6736">
        <w:rPr>
          <w:lang w:val="sr-Cyrl-RS"/>
        </w:rPr>
        <w:t>та се у Бајлину реку, одатле у правцу североистока избија на коту 896м. Од ове коте поново се спушта у Бајлину реку и даље низводно силази у Ветерницу.</w:t>
      </w:r>
    </w:p>
    <w:p w14:paraId="433EF316" w14:textId="27C03204" w:rsidR="00EB6736" w:rsidRPr="00EB6736" w:rsidRDefault="00EB6736" w:rsidP="0080583D">
      <w:pPr>
        <w:ind w:firstLine="720"/>
        <w:jc w:val="both"/>
        <w:rPr>
          <w:lang w:val="sr-Cyrl-RS"/>
        </w:rPr>
      </w:pPr>
      <w:r w:rsidRPr="00EB6736">
        <w:rPr>
          <w:lang w:val="sr-Cyrl-RS"/>
        </w:rPr>
        <w:t xml:space="preserve">Са источне стране гранична линија иде реком Ветерницом све до села Власе, тј.до ушћа Власачке реке у Ветерницу. Одатле наставља у правцу запада долином Власачке и Трстеничке реке све до коте 740 </w:t>
      </w:r>
      <w:r w:rsidR="00F650F3">
        <w:rPr>
          <w:lang w:val="sr-Latn-RS"/>
        </w:rPr>
        <w:t>m</w:t>
      </w:r>
      <w:r w:rsidRPr="00EB6736">
        <w:rPr>
          <w:lang w:val="sr-Cyrl-RS"/>
        </w:rPr>
        <w:t xml:space="preserve"> у Трстенској реци, где напушта реку и гребеном у правцу севера поред приватног имања избија на (тригонометар “Копиљак” 1126 </w:t>
      </w:r>
      <w:r w:rsidR="00F650F3">
        <w:rPr>
          <w:lang w:val="sr-Latn-RS"/>
        </w:rPr>
        <w:t>m</w:t>
      </w:r>
      <w:r w:rsidRPr="00EB6736">
        <w:rPr>
          <w:lang w:val="sr-Cyrl-RS"/>
        </w:rPr>
        <w:t>).</w:t>
      </w:r>
    </w:p>
    <w:p w14:paraId="61005886" w14:textId="77777777" w:rsidR="00EB6736" w:rsidRPr="00EB6736" w:rsidRDefault="00EB6736" w:rsidP="0080583D">
      <w:pPr>
        <w:ind w:firstLine="720"/>
        <w:jc w:val="both"/>
        <w:rPr>
          <w:lang w:val="sr-Cyrl-RS"/>
        </w:rPr>
      </w:pPr>
      <w:r w:rsidRPr="00EB6736">
        <w:rPr>
          <w:lang w:val="sr-Cyrl-RS"/>
        </w:rPr>
        <w:t>Спољне и унутрашње границе (границе одељења) су обележене на терену према стандарду за обележавање граница. Обележавање унутрашњих граница (граница одељења) и спољних граница урадили су стручњаци ШГ "Врање", према стандарду за обележавање граница.</w:t>
      </w:r>
    </w:p>
    <w:p w14:paraId="599EC33A" w14:textId="6550FC19" w:rsidR="00EB6736" w:rsidRDefault="00EB6736" w:rsidP="0080583D">
      <w:pPr>
        <w:ind w:firstLine="720"/>
        <w:jc w:val="both"/>
        <w:rPr>
          <w:lang w:val="sr-Cyrl-RS"/>
        </w:rPr>
      </w:pPr>
      <w:r w:rsidRPr="00EB6736">
        <w:rPr>
          <w:lang w:val="sr-Cyrl-RS"/>
        </w:rPr>
        <w:t>Обележене спољне и унутрашње границе морају се обнављати. Сваки шумар (чувар шума) у оквиру својих редовних активности на свом реону мора одржавати унутрашње и спољне границе газдинске јединице.</w:t>
      </w:r>
    </w:p>
    <w:p w14:paraId="28B3B5D8" w14:textId="77777777" w:rsidR="00E82D36" w:rsidRDefault="00E82D36" w:rsidP="00EB6736">
      <w:pPr>
        <w:pStyle w:val="Naslov3"/>
        <w:rPr>
          <w:lang w:val="sr-Latn-RS"/>
        </w:rPr>
      </w:pPr>
    </w:p>
    <w:p w14:paraId="21EB0674" w14:textId="16FAA5B4" w:rsidR="00EB6736" w:rsidRDefault="00EB6736" w:rsidP="00EB6736">
      <w:pPr>
        <w:pStyle w:val="Naslov3"/>
      </w:pPr>
      <w:r>
        <w:br w:type="page"/>
      </w:r>
    </w:p>
    <w:p w14:paraId="3CDC0785" w14:textId="0ED5A9F0" w:rsidR="00EB6736" w:rsidRDefault="00EB6736" w:rsidP="00EB6736">
      <w:pPr>
        <w:pStyle w:val="Naslov3"/>
      </w:pPr>
      <w:bookmarkStart w:id="6" w:name="_Toc213147306"/>
      <w:r>
        <w:lastRenderedPageBreak/>
        <w:t>1.2.3.Површина газдинске јединице</w:t>
      </w:r>
      <w:bookmarkEnd w:id="6"/>
      <w:r>
        <w:t xml:space="preserve"> </w:t>
      </w:r>
    </w:p>
    <w:p w14:paraId="7C867669" w14:textId="25E96396" w:rsidR="00ED1CDC" w:rsidRPr="00ED1CDC" w:rsidRDefault="00ED1CDC" w:rsidP="00ED1CDC">
      <w:pPr>
        <w:rPr>
          <w:sz w:val="18"/>
          <w:szCs w:val="18"/>
          <w:lang w:val="sr-Cyrl-RS"/>
        </w:rPr>
      </w:pPr>
      <w:r w:rsidRPr="00ED1CDC">
        <w:rPr>
          <w:sz w:val="18"/>
          <w:szCs w:val="18"/>
          <w:lang w:val="sr-Cyrl-RS"/>
        </w:rPr>
        <w:t>Табела бр.1 Површина газдинске јединице</w:t>
      </w:r>
    </w:p>
    <w:tbl>
      <w:tblPr>
        <w:tblW w:w="3746" w:type="dxa"/>
        <w:tblLook w:val="04A0" w:firstRow="1" w:lastRow="0" w:firstColumn="1" w:lastColumn="0" w:noHBand="0" w:noVBand="1"/>
      </w:tblPr>
      <w:tblGrid>
        <w:gridCol w:w="1980"/>
        <w:gridCol w:w="1112"/>
        <w:gridCol w:w="840"/>
      </w:tblGrid>
      <w:tr w:rsidR="00ED1CDC" w:rsidRPr="00ED1CDC" w14:paraId="77D1C932" w14:textId="77777777" w:rsidTr="00ED1CDC">
        <w:trPr>
          <w:trHeight w:val="270"/>
        </w:trPr>
        <w:tc>
          <w:tcPr>
            <w:tcW w:w="1980" w:type="dxa"/>
            <w:vMerge w:val="restart"/>
            <w:tcBorders>
              <w:top w:val="single" w:sz="8" w:space="0" w:color="auto"/>
              <w:left w:val="single" w:sz="8" w:space="0" w:color="auto"/>
              <w:bottom w:val="single" w:sz="8" w:space="0" w:color="000000"/>
              <w:right w:val="single" w:sz="8" w:space="0" w:color="auto"/>
            </w:tcBorders>
            <w:noWrap/>
            <w:vAlign w:val="center"/>
            <w:hideMark/>
          </w:tcPr>
          <w:p w14:paraId="4642F13F" w14:textId="77777777" w:rsidR="00ED1CDC" w:rsidRPr="00ED1CDC" w:rsidRDefault="00ED1CDC" w:rsidP="00ED1CDC">
            <w:pPr>
              <w:jc w:val="center"/>
              <w:rPr>
                <w:color w:val="000000"/>
                <w:sz w:val="20"/>
                <w:szCs w:val="20"/>
              </w:rPr>
            </w:pPr>
            <w:r w:rsidRPr="00ED1CDC">
              <w:rPr>
                <w:color w:val="000000"/>
                <w:sz w:val="20"/>
                <w:szCs w:val="20"/>
              </w:rPr>
              <w:t>Категорија шума</w:t>
            </w:r>
          </w:p>
        </w:tc>
        <w:tc>
          <w:tcPr>
            <w:tcW w:w="926" w:type="dxa"/>
            <w:tcBorders>
              <w:top w:val="single" w:sz="8" w:space="0" w:color="auto"/>
              <w:left w:val="nil"/>
              <w:bottom w:val="single" w:sz="8" w:space="0" w:color="auto"/>
              <w:right w:val="single" w:sz="8" w:space="0" w:color="auto"/>
            </w:tcBorders>
            <w:noWrap/>
            <w:vAlign w:val="center"/>
            <w:hideMark/>
          </w:tcPr>
          <w:p w14:paraId="112DDF12" w14:textId="77777777" w:rsidR="00ED1CDC" w:rsidRPr="00ED1CDC" w:rsidRDefault="00ED1CDC" w:rsidP="00ED1CDC">
            <w:pPr>
              <w:rPr>
                <w:color w:val="000000"/>
                <w:sz w:val="20"/>
                <w:szCs w:val="20"/>
              </w:rPr>
            </w:pPr>
            <w:r w:rsidRPr="00ED1CDC">
              <w:rPr>
                <w:color w:val="000000"/>
                <w:sz w:val="20"/>
                <w:szCs w:val="20"/>
              </w:rPr>
              <w:t>Површина</w:t>
            </w:r>
          </w:p>
        </w:tc>
        <w:tc>
          <w:tcPr>
            <w:tcW w:w="840" w:type="dxa"/>
            <w:tcBorders>
              <w:top w:val="single" w:sz="8" w:space="0" w:color="auto"/>
              <w:left w:val="nil"/>
              <w:bottom w:val="single" w:sz="8" w:space="0" w:color="auto"/>
              <w:right w:val="single" w:sz="8" w:space="0" w:color="auto"/>
            </w:tcBorders>
            <w:noWrap/>
            <w:vAlign w:val="center"/>
            <w:hideMark/>
          </w:tcPr>
          <w:p w14:paraId="27D37F92" w14:textId="77777777" w:rsidR="00ED1CDC" w:rsidRPr="00ED1CDC" w:rsidRDefault="00ED1CDC" w:rsidP="00ED1CDC">
            <w:pPr>
              <w:rPr>
                <w:color w:val="000000"/>
                <w:sz w:val="20"/>
                <w:szCs w:val="20"/>
              </w:rPr>
            </w:pPr>
            <w:r w:rsidRPr="00ED1CDC">
              <w:rPr>
                <w:color w:val="000000"/>
                <w:sz w:val="20"/>
                <w:szCs w:val="20"/>
              </w:rPr>
              <w:t> </w:t>
            </w:r>
          </w:p>
        </w:tc>
      </w:tr>
      <w:tr w:rsidR="00ED1CDC" w:rsidRPr="00ED1CDC" w14:paraId="5EB49C54" w14:textId="77777777" w:rsidTr="00ED1CDC">
        <w:trPr>
          <w:trHeight w:val="270"/>
        </w:trPr>
        <w:tc>
          <w:tcPr>
            <w:tcW w:w="1980" w:type="dxa"/>
            <w:vMerge/>
            <w:tcBorders>
              <w:top w:val="single" w:sz="8" w:space="0" w:color="auto"/>
              <w:left w:val="single" w:sz="8" w:space="0" w:color="auto"/>
              <w:bottom w:val="single" w:sz="8" w:space="0" w:color="000000"/>
              <w:right w:val="single" w:sz="8" w:space="0" w:color="auto"/>
            </w:tcBorders>
            <w:vAlign w:val="center"/>
            <w:hideMark/>
          </w:tcPr>
          <w:p w14:paraId="4620761B" w14:textId="77777777" w:rsidR="00ED1CDC" w:rsidRPr="00ED1CDC" w:rsidRDefault="00ED1CDC" w:rsidP="00ED1CDC">
            <w:pPr>
              <w:rPr>
                <w:color w:val="000000"/>
                <w:sz w:val="20"/>
                <w:szCs w:val="20"/>
              </w:rPr>
            </w:pPr>
          </w:p>
        </w:tc>
        <w:tc>
          <w:tcPr>
            <w:tcW w:w="926" w:type="dxa"/>
            <w:tcBorders>
              <w:top w:val="nil"/>
              <w:left w:val="nil"/>
              <w:bottom w:val="single" w:sz="8" w:space="0" w:color="auto"/>
              <w:right w:val="single" w:sz="8" w:space="0" w:color="auto"/>
            </w:tcBorders>
            <w:noWrap/>
            <w:vAlign w:val="center"/>
            <w:hideMark/>
          </w:tcPr>
          <w:p w14:paraId="665FB5DC" w14:textId="77777777" w:rsidR="00ED1CDC" w:rsidRPr="00ED1CDC" w:rsidRDefault="00ED1CDC" w:rsidP="00ED1CDC">
            <w:pPr>
              <w:jc w:val="center"/>
              <w:rPr>
                <w:color w:val="000000"/>
                <w:sz w:val="20"/>
                <w:szCs w:val="20"/>
              </w:rPr>
            </w:pPr>
            <w:r w:rsidRPr="00ED1CDC">
              <w:rPr>
                <w:color w:val="000000"/>
                <w:sz w:val="20"/>
                <w:szCs w:val="20"/>
              </w:rPr>
              <w:t>hа</w:t>
            </w:r>
          </w:p>
        </w:tc>
        <w:tc>
          <w:tcPr>
            <w:tcW w:w="840" w:type="dxa"/>
            <w:tcBorders>
              <w:top w:val="nil"/>
              <w:left w:val="nil"/>
              <w:bottom w:val="single" w:sz="8" w:space="0" w:color="auto"/>
              <w:right w:val="single" w:sz="8" w:space="0" w:color="auto"/>
            </w:tcBorders>
            <w:noWrap/>
            <w:vAlign w:val="center"/>
            <w:hideMark/>
          </w:tcPr>
          <w:p w14:paraId="00D0A0C7" w14:textId="77777777" w:rsidR="00ED1CDC" w:rsidRPr="00ED1CDC" w:rsidRDefault="00ED1CDC" w:rsidP="00ED1CDC">
            <w:pPr>
              <w:jc w:val="center"/>
              <w:rPr>
                <w:color w:val="000000"/>
                <w:sz w:val="20"/>
                <w:szCs w:val="20"/>
              </w:rPr>
            </w:pPr>
            <w:r w:rsidRPr="00ED1CDC">
              <w:rPr>
                <w:color w:val="000000"/>
                <w:sz w:val="20"/>
                <w:szCs w:val="20"/>
              </w:rPr>
              <w:t>%</w:t>
            </w:r>
          </w:p>
        </w:tc>
      </w:tr>
      <w:tr w:rsidR="00ED1CDC" w:rsidRPr="00ED1CDC" w14:paraId="588D304F" w14:textId="77777777" w:rsidTr="00ED1CDC">
        <w:trPr>
          <w:trHeight w:val="270"/>
        </w:trPr>
        <w:tc>
          <w:tcPr>
            <w:tcW w:w="1980" w:type="dxa"/>
            <w:tcBorders>
              <w:top w:val="nil"/>
              <w:left w:val="single" w:sz="8" w:space="0" w:color="auto"/>
              <w:bottom w:val="single" w:sz="8" w:space="0" w:color="auto"/>
              <w:right w:val="single" w:sz="8" w:space="0" w:color="auto"/>
            </w:tcBorders>
            <w:noWrap/>
            <w:vAlign w:val="center"/>
            <w:hideMark/>
          </w:tcPr>
          <w:p w14:paraId="51DE1889" w14:textId="77777777" w:rsidR="00ED1CDC" w:rsidRPr="00ED1CDC" w:rsidRDefault="00ED1CDC" w:rsidP="00ED1CDC">
            <w:pPr>
              <w:rPr>
                <w:color w:val="000000"/>
                <w:sz w:val="20"/>
                <w:szCs w:val="20"/>
              </w:rPr>
            </w:pPr>
            <w:r w:rsidRPr="00ED1CDC">
              <w:rPr>
                <w:color w:val="000000"/>
                <w:sz w:val="20"/>
                <w:szCs w:val="20"/>
              </w:rPr>
              <w:t>Шума</w:t>
            </w:r>
          </w:p>
        </w:tc>
        <w:tc>
          <w:tcPr>
            <w:tcW w:w="926" w:type="dxa"/>
            <w:tcBorders>
              <w:top w:val="nil"/>
              <w:left w:val="nil"/>
              <w:bottom w:val="single" w:sz="8" w:space="0" w:color="auto"/>
              <w:right w:val="single" w:sz="8" w:space="0" w:color="auto"/>
            </w:tcBorders>
            <w:noWrap/>
            <w:vAlign w:val="center"/>
            <w:hideMark/>
          </w:tcPr>
          <w:p w14:paraId="506012CA" w14:textId="77777777" w:rsidR="00ED1CDC" w:rsidRPr="00ED1CDC" w:rsidRDefault="00ED1CDC" w:rsidP="00ED1CDC">
            <w:pPr>
              <w:jc w:val="right"/>
              <w:rPr>
                <w:color w:val="000000"/>
                <w:sz w:val="20"/>
                <w:szCs w:val="20"/>
              </w:rPr>
            </w:pPr>
            <w:r w:rsidRPr="00ED1CDC">
              <w:rPr>
                <w:color w:val="000000"/>
                <w:sz w:val="20"/>
                <w:szCs w:val="20"/>
                <w:lang w:val="sr-Cyrl-RS"/>
              </w:rPr>
              <w:t>991,53</w:t>
            </w:r>
          </w:p>
        </w:tc>
        <w:tc>
          <w:tcPr>
            <w:tcW w:w="840" w:type="dxa"/>
            <w:tcBorders>
              <w:top w:val="nil"/>
              <w:left w:val="nil"/>
              <w:bottom w:val="single" w:sz="8" w:space="0" w:color="auto"/>
              <w:right w:val="single" w:sz="8" w:space="0" w:color="auto"/>
            </w:tcBorders>
            <w:noWrap/>
            <w:vAlign w:val="center"/>
            <w:hideMark/>
          </w:tcPr>
          <w:p w14:paraId="10BDB31E" w14:textId="77777777" w:rsidR="00ED1CDC" w:rsidRPr="00ED1CDC" w:rsidRDefault="00ED1CDC" w:rsidP="00ED1CDC">
            <w:pPr>
              <w:jc w:val="right"/>
              <w:rPr>
                <w:color w:val="000000"/>
                <w:sz w:val="20"/>
                <w:szCs w:val="20"/>
              </w:rPr>
            </w:pPr>
            <w:r w:rsidRPr="00ED1CDC">
              <w:rPr>
                <w:color w:val="000000"/>
                <w:sz w:val="20"/>
                <w:szCs w:val="20"/>
              </w:rPr>
              <w:t>96,92</w:t>
            </w:r>
          </w:p>
        </w:tc>
      </w:tr>
      <w:tr w:rsidR="00ED1CDC" w:rsidRPr="00ED1CDC" w14:paraId="77AFFA6C" w14:textId="77777777" w:rsidTr="00ED1CDC">
        <w:trPr>
          <w:trHeight w:val="270"/>
        </w:trPr>
        <w:tc>
          <w:tcPr>
            <w:tcW w:w="1980" w:type="dxa"/>
            <w:tcBorders>
              <w:top w:val="nil"/>
              <w:left w:val="single" w:sz="8" w:space="0" w:color="auto"/>
              <w:bottom w:val="single" w:sz="8" w:space="0" w:color="auto"/>
              <w:right w:val="single" w:sz="8" w:space="0" w:color="auto"/>
            </w:tcBorders>
            <w:noWrap/>
            <w:vAlign w:val="center"/>
            <w:hideMark/>
          </w:tcPr>
          <w:p w14:paraId="3B831932" w14:textId="77777777" w:rsidR="00ED1CDC" w:rsidRPr="00ED1CDC" w:rsidRDefault="00ED1CDC" w:rsidP="00ED1CDC">
            <w:pPr>
              <w:rPr>
                <w:color w:val="000000"/>
                <w:sz w:val="20"/>
                <w:szCs w:val="20"/>
              </w:rPr>
            </w:pPr>
            <w:r w:rsidRPr="00ED1CDC">
              <w:rPr>
                <w:color w:val="000000"/>
                <w:sz w:val="20"/>
                <w:szCs w:val="20"/>
              </w:rPr>
              <w:t>Укупно обрасло</w:t>
            </w:r>
          </w:p>
        </w:tc>
        <w:tc>
          <w:tcPr>
            <w:tcW w:w="926" w:type="dxa"/>
            <w:tcBorders>
              <w:top w:val="nil"/>
              <w:left w:val="nil"/>
              <w:bottom w:val="single" w:sz="8" w:space="0" w:color="auto"/>
              <w:right w:val="single" w:sz="8" w:space="0" w:color="auto"/>
            </w:tcBorders>
            <w:noWrap/>
            <w:vAlign w:val="center"/>
            <w:hideMark/>
          </w:tcPr>
          <w:p w14:paraId="2F6A6C7B" w14:textId="77777777" w:rsidR="00ED1CDC" w:rsidRPr="00ED1CDC" w:rsidRDefault="00ED1CDC" w:rsidP="00ED1CDC">
            <w:pPr>
              <w:jc w:val="right"/>
              <w:rPr>
                <w:color w:val="000000"/>
                <w:sz w:val="20"/>
                <w:szCs w:val="20"/>
              </w:rPr>
            </w:pPr>
            <w:r w:rsidRPr="00ED1CDC">
              <w:rPr>
                <w:color w:val="000000"/>
                <w:sz w:val="20"/>
                <w:szCs w:val="20"/>
              </w:rPr>
              <w:t>991,53</w:t>
            </w:r>
          </w:p>
        </w:tc>
        <w:tc>
          <w:tcPr>
            <w:tcW w:w="840" w:type="dxa"/>
            <w:tcBorders>
              <w:top w:val="nil"/>
              <w:left w:val="nil"/>
              <w:bottom w:val="single" w:sz="8" w:space="0" w:color="auto"/>
              <w:right w:val="single" w:sz="8" w:space="0" w:color="auto"/>
            </w:tcBorders>
            <w:noWrap/>
            <w:vAlign w:val="center"/>
            <w:hideMark/>
          </w:tcPr>
          <w:p w14:paraId="20D071F1" w14:textId="77777777" w:rsidR="00ED1CDC" w:rsidRPr="00ED1CDC" w:rsidRDefault="00ED1CDC" w:rsidP="00ED1CDC">
            <w:pPr>
              <w:jc w:val="right"/>
              <w:rPr>
                <w:color w:val="000000"/>
                <w:sz w:val="20"/>
                <w:szCs w:val="20"/>
              </w:rPr>
            </w:pPr>
            <w:r w:rsidRPr="00ED1CDC">
              <w:rPr>
                <w:color w:val="000000"/>
                <w:sz w:val="20"/>
                <w:szCs w:val="20"/>
              </w:rPr>
              <w:t>96,92</w:t>
            </w:r>
          </w:p>
        </w:tc>
      </w:tr>
      <w:tr w:rsidR="00ED1CDC" w:rsidRPr="00ED1CDC" w14:paraId="4402A627" w14:textId="77777777" w:rsidTr="00ED1CDC">
        <w:trPr>
          <w:trHeight w:val="270"/>
        </w:trPr>
        <w:tc>
          <w:tcPr>
            <w:tcW w:w="1980" w:type="dxa"/>
            <w:tcBorders>
              <w:top w:val="nil"/>
              <w:left w:val="single" w:sz="8" w:space="0" w:color="auto"/>
              <w:bottom w:val="single" w:sz="8" w:space="0" w:color="auto"/>
              <w:right w:val="single" w:sz="8" w:space="0" w:color="auto"/>
            </w:tcBorders>
            <w:noWrap/>
            <w:vAlign w:val="center"/>
            <w:hideMark/>
          </w:tcPr>
          <w:p w14:paraId="3526F334" w14:textId="77777777" w:rsidR="00ED1CDC" w:rsidRPr="00ED1CDC" w:rsidRDefault="00ED1CDC" w:rsidP="00ED1CDC">
            <w:pPr>
              <w:rPr>
                <w:color w:val="000000"/>
                <w:sz w:val="20"/>
                <w:szCs w:val="20"/>
              </w:rPr>
            </w:pPr>
            <w:r w:rsidRPr="00ED1CDC">
              <w:rPr>
                <w:color w:val="000000"/>
                <w:sz w:val="20"/>
                <w:szCs w:val="20"/>
              </w:rPr>
              <w:t>Шумско земљиште</w:t>
            </w:r>
          </w:p>
        </w:tc>
        <w:tc>
          <w:tcPr>
            <w:tcW w:w="926" w:type="dxa"/>
            <w:tcBorders>
              <w:top w:val="nil"/>
              <w:left w:val="nil"/>
              <w:bottom w:val="single" w:sz="8" w:space="0" w:color="auto"/>
              <w:right w:val="single" w:sz="8" w:space="0" w:color="auto"/>
            </w:tcBorders>
            <w:noWrap/>
            <w:vAlign w:val="center"/>
            <w:hideMark/>
          </w:tcPr>
          <w:p w14:paraId="324CD002" w14:textId="77777777" w:rsidR="00ED1CDC" w:rsidRPr="00ED1CDC" w:rsidRDefault="00ED1CDC" w:rsidP="00ED1CDC">
            <w:pPr>
              <w:jc w:val="right"/>
              <w:rPr>
                <w:color w:val="000000"/>
                <w:sz w:val="20"/>
                <w:szCs w:val="20"/>
              </w:rPr>
            </w:pPr>
            <w:r w:rsidRPr="00ED1CDC">
              <w:rPr>
                <w:color w:val="000000"/>
                <w:sz w:val="20"/>
                <w:szCs w:val="20"/>
                <w:lang w:val="sr-Cyrl-RS"/>
              </w:rPr>
              <w:t>15,24</w:t>
            </w:r>
          </w:p>
        </w:tc>
        <w:tc>
          <w:tcPr>
            <w:tcW w:w="840" w:type="dxa"/>
            <w:tcBorders>
              <w:top w:val="nil"/>
              <w:left w:val="nil"/>
              <w:bottom w:val="single" w:sz="8" w:space="0" w:color="auto"/>
              <w:right w:val="single" w:sz="8" w:space="0" w:color="auto"/>
            </w:tcBorders>
            <w:noWrap/>
            <w:vAlign w:val="center"/>
            <w:hideMark/>
          </w:tcPr>
          <w:p w14:paraId="47D4A675" w14:textId="77777777" w:rsidR="00ED1CDC" w:rsidRPr="00ED1CDC" w:rsidRDefault="00ED1CDC" w:rsidP="00ED1CDC">
            <w:pPr>
              <w:jc w:val="right"/>
              <w:rPr>
                <w:color w:val="000000"/>
                <w:sz w:val="20"/>
                <w:szCs w:val="20"/>
              </w:rPr>
            </w:pPr>
            <w:r w:rsidRPr="00ED1CDC">
              <w:rPr>
                <w:color w:val="000000"/>
                <w:sz w:val="20"/>
                <w:szCs w:val="20"/>
              </w:rPr>
              <w:t>1,49</w:t>
            </w:r>
          </w:p>
        </w:tc>
      </w:tr>
      <w:tr w:rsidR="00ED1CDC" w:rsidRPr="00ED1CDC" w14:paraId="2D07445C" w14:textId="77777777" w:rsidTr="00ED1CDC">
        <w:trPr>
          <w:trHeight w:val="270"/>
        </w:trPr>
        <w:tc>
          <w:tcPr>
            <w:tcW w:w="1980" w:type="dxa"/>
            <w:tcBorders>
              <w:top w:val="nil"/>
              <w:left w:val="single" w:sz="8" w:space="0" w:color="auto"/>
              <w:bottom w:val="single" w:sz="8" w:space="0" w:color="auto"/>
              <w:right w:val="single" w:sz="8" w:space="0" w:color="auto"/>
            </w:tcBorders>
            <w:noWrap/>
            <w:vAlign w:val="center"/>
            <w:hideMark/>
          </w:tcPr>
          <w:p w14:paraId="34AD033B" w14:textId="77777777" w:rsidR="00ED1CDC" w:rsidRPr="00ED1CDC" w:rsidRDefault="00ED1CDC" w:rsidP="00ED1CDC">
            <w:pPr>
              <w:rPr>
                <w:color w:val="000000"/>
                <w:sz w:val="20"/>
                <w:szCs w:val="20"/>
              </w:rPr>
            </w:pPr>
            <w:r w:rsidRPr="00ED1CDC">
              <w:rPr>
                <w:color w:val="000000"/>
                <w:sz w:val="20"/>
                <w:szCs w:val="20"/>
              </w:rPr>
              <w:t>Неплодно</w:t>
            </w:r>
          </w:p>
        </w:tc>
        <w:tc>
          <w:tcPr>
            <w:tcW w:w="926" w:type="dxa"/>
            <w:tcBorders>
              <w:top w:val="nil"/>
              <w:left w:val="nil"/>
              <w:bottom w:val="single" w:sz="8" w:space="0" w:color="auto"/>
              <w:right w:val="single" w:sz="8" w:space="0" w:color="auto"/>
            </w:tcBorders>
            <w:noWrap/>
            <w:vAlign w:val="center"/>
            <w:hideMark/>
          </w:tcPr>
          <w:p w14:paraId="6C61B8D6" w14:textId="77777777" w:rsidR="00ED1CDC" w:rsidRPr="00ED1CDC" w:rsidRDefault="00ED1CDC" w:rsidP="00ED1CDC">
            <w:pPr>
              <w:jc w:val="right"/>
              <w:rPr>
                <w:color w:val="000000"/>
                <w:sz w:val="20"/>
                <w:szCs w:val="20"/>
              </w:rPr>
            </w:pPr>
            <w:r w:rsidRPr="00ED1CDC">
              <w:rPr>
                <w:color w:val="000000"/>
                <w:sz w:val="20"/>
                <w:szCs w:val="20"/>
              </w:rPr>
              <w:t>9,42</w:t>
            </w:r>
          </w:p>
        </w:tc>
        <w:tc>
          <w:tcPr>
            <w:tcW w:w="840" w:type="dxa"/>
            <w:tcBorders>
              <w:top w:val="nil"/>
              <w:left w:val="nil"/>
              <w:bottom w:val="single" w:sz="8" w:space="0" w:color="auto"/>
              <w:right w:val="single" w:sz="8" w:space="0" w:color="auto"/>
            </w:tcBorders>
            <w:noWrap/>
            <w:vAlign w:val="center"/>
            <w:hideMark/>
          </w:tcPr>
          <w:p w14:paraId="7BFCD1BD" w14:textId="77777777" w:rsidR="00ED1CDC" w:rsidRPr="00ED1CDC" w:rsidRDefault="00ED1CDC" w:rsidP="00ED1CDC">
            <w:pPr>
              <w:jc w:val="right"/>
              <w:rPr>
                <w:color w:val="000000"/>
                <w:sz w:val="20"/>
                <w:szCs w:val="20"/>
              </w:rPr>
            </w:pPr>
            <w:r w:rsidRPr="00ED1CDC">
              <w:rPr>
                <w:color w:val="000000"/>
                <w:sz w:val="20"/>
                <w:szCs w:val="20"/>
              </w:rPr>
              <w:t>0,92</w:t>
            </w:r>
          </w:p>
        </w:tc>
      </w:tr>
      <w:tr w:rsidR="00ED1CDC" w:rsidRPr="00ED1CDC" w14:paraId="01102778" w14:textId="77777777" w:rsidTr="00ED1CDC">
        <w:trPr>
          <w:trHeight w:val="270"/>
        </w:trPr>
        <w:tc>
          <w:tcPr>
            <w:tcW w:w="1980" w:type="dxa"/>
            <w:tcBorders>
              <w:top w:val="nil"/>
              <w:left w:val="single" w:sz="8" w:space="0" w:color="auto"/>
              <w:bottom w:val="single" w:sz="8" w:space="0" w:color="auto"/>
              <w:right w:val="single" w:sz="8" w:space="0" w:color="auto"/>
            </w:tcBorders>
            <w:noWrap/>
            <w:vAlign w:val="center"/>
            <w:hideMark/>
          </w:tcPr>
          <w:p w14:paraId="0AD64B47" w14:textId="77777777" w:rsidR="00ED1CDC" w:rsidRPr="00ED1CDC" w:rsidRDefault="00ED1CDC" w:rsidP="00ED1CDC">
            <w:pPr>
              <w:rPr>
                <w:color w:val="000000"/>
                <w:sz w:val="20"/>
                <w:szCs w:val="20"/>
              </w:rPr>
            </w:pPr>
            <w:r w:rsidRPr="00ED1CDC">
              <w:rPr>
                <w:color w:val="000000"/>
                <w:sz w:val="20"/>
                <w:szCs w:val="20"/>
              </w:rPr>
              <w:t>За остале сврхе</w:t>
            </w:r>
          </w:p>
        </w:tc>
        <w:tc>
          <w:tcPr>
            <w:tcW w:w="926" w:type="dxa"/>
            <w:tcBorders>
              <w:top w:val="nil"/>
              <w:left w:val="nil"/>
              <w:bottom w:val="single" w:sz="8" w:space="0" w:color="auto"/>
              <w:right w:val="single" w:sz="8" w:space="0" w:color="auto"/>
            </w:tcBorders>
            <w:noWrap/>
            <w:vAlign w:val="center"/>
            <w:hideMark/>
          </w:tcPr>
          <w:p w14:paraId="5A128BB4" w14:textId="77777777" w:rsidR="00ED1CDC" w:rsidRPr="00ED1CDC" w:rsidRDefault="00ED1CDC" w:rsidP="00ED1CDC">
            <w:pPr>
              <w:jc w:val="right"/>
              <w:rPr>
                <w:color w:val="000000"/>
                <w:sz w:val="20"/>
                <w:szCs w:val="20"/>
              </w:rPr>
            </w:pPr>
            <w:r w:rsidRPr="00ED1CDC">
              <w:rPr>
                <w:color w:val="000000"/>
                <w:sz w:val="20"/>
                <w:szCs w:val="20"/>
              </w:rPr>
              <w:t>6,87</w:t>
            </w:r>
          </w:p>
        </w:tc>
        <w:tc>
          <w:tcPr>
            <w:tcW w:w="840" w:type="dxa"/>
            <w:tcBorders>
              <w:top w:val="nil"/>
              <w:left w:val="nil"/>
              <w:bottom w:val="single" w:sz="8" w:space="0" w:color="auto"/>
              <w:right w:val="single" w:sz="8" w:space="0" w:color="auto"/>
            </w:tcBorders>
            <w:noWrap/>
            <w:vAlign w:val="center"/>
            <w:hideMark/>
          </w:tcPr>
          <w:p w14:paraId="148658FA" w14:textId="77777777" w:rsidR="00ED1CDC" w:rsidRPr="00ED1CDC" w:rsidRDefault="00ED1CDC" w:rsidP="00ED1CDC">
            <w:pPr>
              <w:jc w:val="right"/>
              <w:rPr>
                <w:color w:val="000000"/>
                <w:sz w:val="20"/>
                <w:szCs w:val="20"/>
              </w:rPr>
            </w:pPr>
            <w:r w:rsidRPr="00ED1CDC">
              <w:rPr>
                <w:color w:val="000000"/>
                <w:sz w:val="20"/>
                <w:szCs w:val="20"/>
              </w:rPr>
              <w:t>0,67</w:t>
            </w:r>
          </w:p>
        </w:tc>
      </w:tr>
      <w:tr w:rsidR="00ED1CDC" w:rsidRPr="00ED1CDC" w14:paraId="56DEBB6B" w14:textId="77777777" w:rsidTr="00ED1CDC">
        <w:trPr>
          <w:trHeight w:val="270"/>
        </w:trPr>
        <w:tc>
          <w:tcPr>
            <w:tcW w:w="1980" w:type="dxa"/>
            <w:tcBorders>
              <w:top w:val="nil"/>
              <w:left w:val="single" w:sz="8" w:space="0" w:color="auto"/>
              <w:bottom w:val="single" w:sz="8" w:space="0" w:color="auto"/>
              <w:right w:val="single" w:sz="8" w:space="0" w:color="auto"/>
            </w:tcBorders>
            <w:noWrap/>
            <w:vAlign w:val="center"/>
            <w:hideMark/>
          </w:tcPr>
          <w:p w14:paraId="63C6E65B" w14:textId="77777777" w:rsidR="00ED1CDC" w:rsidRPr="00ED1CDC" w:rsidRDefault="00ED1CDC" w:rsidP="00ED1CDC">
            <w:pPr>
              <w:rPr>
                <w:color w:val="000000"/>
                <w:sz w:val="20"/>
                <w:szCs w:val="20"/>
              </w:rPr>
            </w:pPr>
            <w:r w:rsidRPr="00ED1CDC">
              <w:rPr>
                <w:color w:val="000000"/>
                <w:sz w:val="20"/>
                <w:szCs w:val="20"/>
              </w:rPr>
              <w:t>Укупно необрасло</w:t>
            </w:r>
          </w:p>
        </w:tc>
        <w:tc>
          <w:tcPr>
            <w:tcW w:w="926" w:type="dxa"/>
            <w:tcBorders>
              <w:top w:val="nil"/>
              <w:left w:val="nil"/>
              <w:bottom w:val="single" w:sz="8" w:space="0" w:color="auto"/>
              <w:right w:val="single" w:sz="8" w:space="0" w:color="auto"/>
            </w:tcBorders>
            <w:noWrap/>
            <w:vAlign w:val="center"/>
            <w:hideMark/>
          </w:tcPr>
          <w:p w14:paraId="60802100" w14:textId="77777777" w:rsidR="00ED1CDC" w:rsidRPr="00ED1CDC" w:rsidRDefault="00ED1CDC" w:rsidP="00ED1CDC">
            <w:pPr>
              <w:jc w:val="right"/>
              <w:rPr>
                <w:color w:val="000000"/>
                <w:sz w:val="20"/>
                <w:szCs w:val="20"/>
              </w:rPr>
            </w:pPr>
            <w:r w:rsidRPr="00ED1CDC">
              <w:rPr>
                <w:color w:val="000000"/>
                <w:sz w:val="20"/>
                <w:szCs w:val="20"/>
              </w:rPr>
              <w:t>31,53</w:t>
            </w:r>
          </w:p>
        </w:tc>
        <w:tc>
          <w:tcPr>
            <w:tcW w:w="840" w:type="dxa"/>
            <w:tcBorders>
              <w:top w:val="nil"/>
              <w:left w:val="nil"/>
              <w:bottom w:val="single" w:sz="8" w:space="0" w:color="auto"/>
              <w:right w:val="single" w:sz="8" w:space="0" w:color="auto"/>
            </w:tcBorders>
            <w:noWrap/>
            <w:vAlign w:val="center"/>
            <w:hideMark/>
          </w:tcPr>
          <w:p w14:paraId="2E7EF08A" w14:textId="77777777" w:rsidR="00ED1CDC" w:rsidRPr="00ED1CDC" w:rsidRDefault="00ED1CDC" w:rsidP="00ED1CDC">
            <w:pPr>
              <w:jc w:val="right"/>
              <w:rPr>
                <w:color w:val="000000"/>
                <w:sz w:val="20"/>
                <w:szCs w:val="20"/>
              </w:rPr>
            </w:pPr>
            <w:r w:rsidRPr="00ED1CDC">
              <w:rPr>
                <w:color w:val="000000"/>
                <w:sz w:val="20"/>
                <w:szCs w:val="20"/>
              </w:rPr>
              <w:t>3,08</w:t>
            </w:r>
          </w:p>
        </w:tc>
      </w:tr>
      <w:tr w:rsidR="00ED1CDC" w:rsidRPr="00ED1CDC" w14:paraId="2CB462F5" w14:textId="77777777" w:rsidTr="00ED1CDC">
        <w:trPr>
          <w:trHeight w:val="270"/>
        </w:trPr>
        <w:tc>
          <w:tcPr>
            <w:tcW w:w="1980" w:type="dxa"/>
            <w:tcBorders>
              <w:top w:val="nil"/>
              <w:left w:val="single" w:sz="8" w:space="0" w:color="auto"/>
              <w:bottom w:val="single" w:sz="8" w:space="0" w:color="auto"/>
              <w:right w:val="single" w:sz="8" w:space="0" w:color="auto"/>
            </w:tcBorders>
            <w:noWrap/>
            <w:vAlign w:val="center"/>
            <w:hideMark/>
          </w:tcPr>
          <w:p w14:paraId="39C8D72E" w14:textId="77777777" w:rsidR="00ED1CDC" w:rsidRPr="00ED1CDC" w:rsidRDefault="00ED1CDC" w:rsidP="00ED1CDC">
            <w:pPr>
              <w:rPr>
                <w:color w:val="000000"/>
                <w:sz w:val="20"/>
                <w:szCs w:val="20"/>
              </w:rPr>
            </w:pPr>
            <w:r w:rsidRPr="00ED1CDC">
              <w:rPr>
                <w:color w:val="000000"/>
                <w:sz w:val="20"/>
                <w:szCs w:val="20"/>
              </w:rPr>
              <w:t>УКУПНО за ГЈ</w:t>
            </w:r>
          </w:p>
        </w:tc>
        <w:tc>
          <w:tcPr>
            <w:tcW w:w="926" w:type="dxa"/>
            <w:tcBorders>
              <w:top w:val="nil"/>
              <w:left w:val="nil"/>
              <w:bottom w:val="single" w:sz="8" w:space="0" w:color="auto"/>
              <w:right w:val="single" w:sz="8" w:space="0" w:color="auto"/>
            </w:tcBorders>
            <w:noWrap/>
            <w:vAlign w:val="center"/>
            <w:hideMark/>
          </w:tcPr>
          <w:p w14:paraId="68F3DB59" w14:textId="77777777" w:rsidR="00ED1CDC" w:rsidRPr="00ED1CDC" w:rsidRDefault="00ED1CDC" w:rsidP="00ED1CDC">
            <w:pPr>
              <w:jc w:val="right"/>
              <w:rPr>
                <w:color w:val="000000"/>
                <w:sz w:val="20"/>
                <w:szCs w:val="20"/>
              </w:rPr>
            </w:pPr>
            <w:r w:rsidRPr="00ED1CDC">
              <w:rPr>
                <w:color w:val="000000"/>
                <w:sz w:val="20"/>
                <w:szCs w:val="20"/>
                <w:lang w:val="sr-Cyrl-RS"/>
              </w:rPr>
              <w:t>1.023,06</w:t>
            </w:r>
          </w:p>
        </w:tc>
        <w:tc>
          <w:tcPr>
            <w:tcW w:w="840" w:type="dxa"/>
            <w:tcBorders>
              <w:top w:val="nil"/>
              <w:left w:val="nil"/>
              <w:bottom w:val="single" w:sz="8" w:space="0" w:color="auto"/>
              <w:right w:val="single" w:sz="8" w:space="0" w:color="auto"/>
            </w:tcBorders>
            <w:noWrap/>
            <w:vAlign w:val="center"/>
            <w:hideMark/>
          </w:tcPr>
          <w:p w14:paraId="6E32C4CA" w14:textId="77777777" w:rsidR="00ED1CDC" w:rsidRPr="00ED1CDC" w:rsidRDefault="00ED1CDC" w:rsidP="00ED1CDC">
            <w:pPr>
              <w:jc w:val="right"/>
              <w:rPr>
                <w:color w:val="000000"/>
                <w:sz w:val="20"/>
                <w:szCs w:val="20"/>
              </w:rPr>
            </w:pPr>
            <w:r w:rsidRPr="00ED1CDC">
              <w:rPr>
                <w:color w:val="000000"/>
                <w:sz w:val="20"/>
                <w:szCs w:val="20"/>
              </w:rPr>
              <w:t>100,00</w:t>
            </w:r>
          </w:p>
        </w:tc>
      </w:tr>
    </w:tbl>
    <w:p w14:paraId="34A79EC5" w14:textId="77777777" w:rsidR="00EB6736" w:rsidRDefault="00EB6736" w:rsidP="0080583D">
      <w:pPr>
        <w:jc w:val="both"/>
        <w:rPr>
          <w:rFonts w:eastAsiaTheme="majorEastAsia" w:cstheme="majorBidi"/>
          <w:color w:val="0F4761" w:themeColor="accent1" w:themeShade="BF"/>
          <w:sz w:val="28"/>
          <w:szCs w:val="28"/>
          <w:lang w:val="sr-Cyrl-RS"/>
        </w:rPr>
      </w:pPr>
    </w:p>
    <w:p w14:paraId="103DB178" w14:textId="21ECA6BA" w:rsidR="00ED1CDC" w:rsidRPr="00FB7FFC" w:rsidRDefault="00ED1CDC" w:rsidP="0080583D">
      <w:pPr>
        <w:pStyle w:val="Teloteksta"/>
        <w:ind w:firstLine="720"/>
        <w:jc w:val="both"/>
        <w:rPr>
          <w:lang w:val="ru-RU"/>
        </w:rPr>
      </w:pPr>
      <w:r w:rsidRPr="00FB7FFC">
        <w:rPr>
          <w:lang w:val="ru-RU"/>
        </w:rPr>
        <w:t>Газдинска</w:t>
      </w:r>
      <w:r w:rsidRPr="00FB7FFC">
        <w:rPr>
          <w:spacing w:val="19"/>
          <w:lang w:val="ru-RU"/>
        </w:rPr>
        <w:t xml:space="preserve"> </w:t>
      </w:r>
      <w:r w:rsidRPr="00FB7FFC">
        <w:rPr>
          <w:lang w:val="ru-RU"/>
        </w:rPr>
        <w:t>јединица</w:t>
      </w:r>
      <w:r w:rsidRPr="00FB7FFC">
        <w:rPr>
          <w:spacing w:val="19"/>
          <w:lang w:val="ru-RU"/>
        </w:rPr>
        <w:t xml:space="preserve"> </w:t>
      </w:r>
      <w:r w:rsidRPr="00FB7FFC">
        <w:rPr>
          <w:lang w:val="ru-RU"/>
        </w:rPr>
        <w:t>је</w:t>
      </w:r>
      <w:r w:rsidRPr="00FB7FFC">
        <w:rPr>
          <w:spacing w:val="17"/>
          <w:lang w:val="ru-RU"/>
        </w:rPr>
        <w:t xml:space="preserve"> </w:t>
      </w:r>
      <w:r w:rsidRPr="00FB7FFC">
        <w:rPr>
          <w:lang w:val="ru-RU"/>
        </w:rPr>
        <w:t>подељена</w:t>
      </w:r>
      <w:r w:rsidRPr="00FB7FFC">
        <w:rPr>
          <w:spacing w:val="19"/>
          <w:lang w:val="ru-RU"/>
        </w:rPr>
        <w:t xml:space="preserve"> </w:t>
      </w:r>
      <w:r w:rsidRPr="00FB7FFC">
        <w:rPr>
          <w:lang w:val="ru-RU"/>
        </w:rPr>
        <w:t>на</w:t>
      </w:r>
      <w:r w:rsidRPr="00FB7FFC">
        <w:rPr>
          <w:spacing w:val="42"/>
          <w:lang w:val="ru-RU"/>
        </w:rPr>
        <w:t xml:space="preserve"> </w:t>
      </w:r>
      <w:r>
        <w:rPr>
          <w:lang w:val="sr-Cyrl-RS"/>
        </w:rPr>
        <w:t>25</w:t>
      </w:r>
      <w:r w:rsidRPr="00FB7FFC">
        <w:rPr>
          <w:spacing w:val="20"/>
          <w:lang w:val="ru-RU"/>
        </w:rPr>
        <w:t xml:space="preserve"> </w:t>
      </w:r>
      <w:r w:rsidRPr="00FB7FFC">
        <w:rPr>
          <w:lang w:val="ru-RU"/>
        </w:rPr>
        <w:t>одељења</w:t>
      </w:r>
      <w:r w:rsidRPr="00FB7FFC">
        <w:rPr>
          <w:spacing w:val="19"/>
          <w:lang w:val="ru-RU"/>
        </w:rPr>
        <w:t xml:space="preserve"> </w:t>
      </w:r>
      <w:r w:rsidRPr="00FB7FFC">
        <w:rPr>
          <w:lang w:val="ru-RU"/>
        </w:rPr>
        <w:t>са</w:t>
      </w:r>
      <w:r w:rsidRPr="00FB7FFC">
        <w:rPr>
          <w:spacing w:val="19"/>
          <w:lang w:val="ru-RU"/>
        </w:rPr>
        <w:t xml:space="preserve"> </w:t>
      </w:r>
      <w:r w:rsidRPr="00FB7FFC">
        <w:rPr>
          <w:lang w:val="ru-RU"/>
        </w:rPr>
        <w:t>просечном</w:t>
      </w:r>
      <w:r w:rsidRPr="00FB7FFC">
        <w:rPr>
          <w:spacing w:val="20"/>
          <w:lang w:val="ru-RU"/>
        </w:rPr>
        <w:t xml:space="preserve"> </w:t>
      </w:r>
      <w:r w:rsidRPr="00FB7FFC">
        <w:rPr>
          <w:lang w:val="ru-RU"/>
        </w:rPr>
        <w:t>величином</w:t>
      </w:r>
      <w:r w:rsidRPr="00FB7FFC">
        <w:rPr>
          <w:spacing w:val="20"/>
          <w:lang w:val="ru-RU"/>
        </w:rPr>
        <w:t xml:space="preserve"> </w:t>
      </w:r>
      <w:r w:rsidRPr="00FB7FFC">
        <w:rPr>
          <w:lang w:val="ru-RU"/>
        </w:rPr>
        <w:t>одељења</w:t>
      </w:r>
      <w:r w:rsidRPr="00FB7FFC">
        <w:rPr>
          <w:spacing w:val="19"/>
          <w:lang w:val="ru-RU"/>
        </w:rPr>
        <w:t xml:space="preserve"> </w:t>
      </w:r>
      <w:r w:rsidRPr="00FB7FFC">
        <w:rPr>
          <w:lang w:val="ru-RU"/>
        </w:rPr>
        <w:t>од</w:t>
      </w:r>
      <w:r>
        <w:rPr>
          <w:lang w:val="sr-Cyrl-RS"/>
        </w:rPr>
        <w:t xml:space="preserve"> </w:t>
      </w:r>
      <w:r w:rsidRPr="00FB7FFC">
        <w:rPr>
          <w:lang w:val="ru-RU"/>
        </w:rPr>
        <w:t>41</w:t>
      </w:r>
      <w:r>
        <w:rPr>
          <w:lang w:val="sr-Cyrl-RS"/>
        </w:rPr>
        <w:t>,92</w:t>
      </w:r>
      <w:r w:rsidRPr="00FB7FFC">
        <w:rPr>
          <w:lang w:val="ru-RU"/>
        </w:rPr>
        <w:t xml:space="preserve"> </w:t>
      </w:r>
      <w:r>
        <w:t>ha</w:t>
      </w:r>
      <w:r w:rsidRPr="00FB7FFC">
        <w:rPr>
          <w:lang w:val="ru-RU"/>
        </w:rPr>
        <w:t>.</w:t>
      </w:r>
    </w:p>
    <w:p w14:paraId="321C47FF" w14:textId="77777777" w:rsidR="00EB6736" w:rsidRDefault="00EB6736" w:rsidP="00EB6736">
      <w:pPr>
        <w:rPr>
          <w:rFonts w:eastAsiaTheme="majorEastAsia" w:cstheme="majorBidi"/>
          <w:color w:val="0F4761" w:themeColor="accent1" w:themeShade="BF"/>
          <w:sz w:val="28"/>
          <w:szCs w:val="28"/>
          <w:lang w:val="sr-Cyrl-RS"/>
        </w:rPr>
      </w:pPr>
    </w:p>
    <w:p w14:paraId="3A46D633" w14:textId="5B053440" w:rsidR="00EB6736" w:rsidRDefault="00ED1CDC" w:rsidP="00A33DC7">
      <w:pPr>
        <w:pStyle w:val="Naslov2"/>
      </w:pPr>
      <w:bookmarkStart w:id="7" w:name="_Toc213147307"/>
      <w:r>
        <w:t>1.3.Правно имовинско стање</w:t>
      </w:r>
      <w:bookmarkEnd w:id="7"/>
    </w:p>
    <w:p w14:paraId="429BB343" w14:textId="77777777" w:rsidR="00ED1CDC" w:rsidRDefault="00ED1CDC" w:rsidP="00A33DC7">
      <w:pPr>
        <w:pStyle w:val="Naslov2"/>
      </w:pPr>
    </w:p>
    <w:p w14:paraId="4D3BF2F0" w14:textId="77777777" w:rsidR="00ED1CDC" w:rsidRDefault="00ED1CDC" w:rsidP="00ED1CDC">
      <w:pPr>
        <w:pStyle w:val="Naslov3"/>
      </w:pPr>
      <w:bookmarkStart w:id="8" w:name="_TOC_250091"/>
      <w:bookmarkStart w:id="9" w:name="_Toc179884267"/>
      <w:bookmarkStart w:id="10" w:name="_Toc188864406"/>
      <w:bookmarkStart w:id="11" w:name="_Toc213147308"/>
      <w:r>
        <w:t>1.3.1 Државни</w:t>
      </w:r>
      <w:r>
        <w:rPr>
          <w:spacing w:val="-11"/>
        </w:rPr>
        <w:t xml:space="preserve"> </w:t>
      </w:r>
      <w:bookmarkEnd w:id="8"/>
      <w:r>
        <w:t>посед</w:t>
      </w:r>
      <w:bookmarkEnd w:id="9"/>
      <w:bookmarkEnd w:id="10"/>
      <w:bookmarkEnd w:id="11"/>
    </w:p>
    <w:p w14:paraId="0FE3CF1C" w14:textId="29519FF3" w:rsidR="00ED1CDC" w:rsidRDefault="00ED1CDC" w:rsidP="0080583D">
      <w:pPr>
        <w:pStyle w:val="Teloteksta"/>
        <w:ind w:firstLine="720"/>
        <w:jc w:val="both"/>
        <w:rPr>
          <w:lang w:val="sr-Cyrl-RS"/>
        </w:rPr>
      </w:pPr>
      <w:r w:rsidRPr="00FB7FFC">
        <w:rPr>
          <w:lang w:val="ru-RU"/>
        </w:rPr>
        <w:t>Државни посед</w:t>
      </w:r>
      <w:r w:rsidRPr="00FB7FFC">
        <w:rPr>
          <w:spacing w:val="60"/>
          <w:lang w:val="ru-RU"/>
        </w:rPr>
        <w:t xml:space="preserve"> </w:t>
      </w:r>
      <w:r w:rsidRPr="00FB7FFC">
        <w:rPr>
          <w:lang w:val="ru-RU"/>
        </w:rPr>
        <w:t>у газдинској јединици "</w:t>
      </w:r>
      <w:r>
        <w:rPr>
          <w:lang w:val="sr-Cyrl-RS"/>
        </w:rPr>
        <w:t>Копиљак</w:t>
      </w:r>
      <w:r w:rsidR="00B401F2">
        <w:rPr>
          <w:lang w:val="sr-Latn-RS"/>
        </w:rPr>
        <w:t xml:space="preserve"> </w:t>
      </w:r>
      <w:r>
        <w:rPr>
          <w:lang w:val="sr-Cyrl-RS"/>
        </w:rPr>
        <w:t>-</w:t>
      </w:r>
      <w:r w:rsidR="00B401F2">
        <w:rPr>
          <w:lang w:val="sr-Latn-RS"/>
        </w:rPr>
        <w:t xml:space="preserve"> </w:t>
      </w:r>
      <w:r>
        <w:rPr>
          <w:lang w:val="sr-Cyrl-RS"/>
        </w:rPr>
        <w:t>Крушкар</w:t>
      </w:r>
      <w:r w:rsidRPr="00FB7FFC">
        <w:rPr>
          <w:lang w:val="ru-RU"/>
        </w:rPr>
        <w:t xml:space="preserve">" износи </w:t>
      </w:r>
      <w:r>
        <w:rPr>
          <w:lang w:val="sr-Cyrl-RS"/>
        </w:rPr>
        <w:t>1.023,06</w:t>
      </w:r>
      <w:r w:rsidRPr="00FB7FFC">
        <w:rPr>
          <w:lang w:val="ru-RU"/>
        </w:rPr>
        <w:t xml:space="preserve"> </w:t>
      </w:r>
      <w:r>
        <w:t>h</w:t>
      </w:r>
      <w:r w:rsidRPr="00FB7FFC">
        <w:rPr>
          <w:lang w:val="ru-RU"/>
        </w:rPr>
        <w:t>а. У целости</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простире</w:t>
      </w:r>
      <w:r w:rsidRPr="00FB7FFC">
        <w:rPr>
          <w:spacing w:val="1"/>
          <w:lang w:val="ru-RU"/>
        </w:rPr>
        <w:t xml:space="preserve"> </w:t>
      </w:r>
      <w:r w:rsidRPr="00FB7FFC">
        <w:rPr>
          <w:lang w:val="ru-RU"/>
        </w:rPr>
        <w:t>на</w:t>
      </w:r>
      <w:r w:rsidRPr="00FB7FFC">
        <w:rPr>
          <w:spacing w:val="1"/>
          <w:lang w:val="ru-RU"/>
        </w:rPr>
        <w:t xml:space="preserve"> </w:t>
      </w:r>
      <w:r w:rsidRPr="00FB7FFC">
        <w:rPr>
          <w:lang w:val="ru-RU"/>
        </w:rPr>
        <w:t>територији</w:t>
      </w:r>
      <w:r w:rsidRPr="00FB7FFC">
        <w:rPr>
          <w:spacing w:val="1"/>
          <w:lang w:val="ru-RU"/>
        </w:rPr>
        <w:t xml:space="preserve"> </w:t>
      </w:r>
      <w:r w:rsidRPr="00FB7FFC">
        <w:rPr>
          <w:lang w:val="ru-RU"/>
        </w:rPr>
        <w:t>политичке</w:t>
      </w:r>
      <w:r w:rsidRPr="00FB7FFC">
        <w:rPr>
          <w:spacing w:val="1"/>
          <w:lang w:val="ru-RU"/>
        </w:rPr>
        <w:t xml:space="preserve"> </w:t>
      </w:r>
      <w:r w:rsidRPr="00FB7FFC">
        <w:rPr>
          <w:lang w:val="ru-RU"/>
        </w:rPr>
        <w:t>општине</w:t>
      </w:r>
      <w:r w:rsidRPr="00FB7FFC">
        <w:rPr>
          <w:spacing w:val="1"/>
          <w:lang w:val="ru-RU"/>
        </w:rPr>
        <w:t xml:space="preserve"> </w:t>
      </w:r>
      <w:r>
        <w:rPr>
          <w:lang w:val="sr-Cyrl-RS"/>
        </w:rPr>
        <w:t>Врање</w:t>
      </w:r>
      <w:r w:rsidRPr="00FB7FFC">
        <w:rPr>
          <w:lang w:val="ru-RU"/>
        </w:rPr>
        <w:t>.</w:t>
      </w:r>
      <w:r w:rsidRPr="00FB7FFC">
        <w:rPr>
          <w:spacing w:val="1"/>
          <w:lang w:val="ru-RU"/>
        </w:rPr>
        <w:t xml:space="preserve"> </w:t>
      </w:r>
      <w:r w:rsidRPr="00FB7FFC">
        <w:rPr>
          <w:lang w:val="ru-RU"/>
        </w:rPr>
        <w:t>Питање</w:t>
      </w:r>
      <w:r w:rsidRPr="00FB7FFC">
        <w:rPr>
          <w:spacing w:val="1"/>
          <w:lang w:val="ru-RU"/>
        </w:rPr>
        <w:t xml:space="preserve"> </w:t>
      </w:r>
      <w:r w:rsidRPr="00FB7FFC">
        <w:rPr>
          <w:lang w:val="ru-RU"/>
        </w:rPr>
        <w:t>власништва</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овој</w:t>
      </w:r>
      <w:r w:rsidRPr="00FB7FFC">
        <w:rPr>
          <w:spacing w:val="1"/>
          <w:lang w:val="ru-RU"/>
        </w:rPr>
        <w:t xml:space="preserve"> </w:t>
      </w:r>
      <w:r w:rsidRPr="00FB7FFC">
        <w:rPr>
          <w:lang w:val="ru-RU"/>
        </w:rPr>
        <w:t>газдинској</w:t>
      </w:r>
      <w:r w:rsidRPr="00FB7FFC">
        <w:rPr>
          <w:spacing w:val="1"/>
          <w:lang w:val="ru-RU"/>
        </w:rPr>
        <w:t xml:space="preserve"> </w:t>
      </w:r>
      <w:r w:rsidRPr="00FB7FFC">
        <w:rPr>
          <w:lang w:val="ru-RU"/>
        </w:rPr>
        <w:t>јединици</w:t>
      </w:r>
      <w:r w:rsidRPr="00FB7FFC">
        <w:rPr>
          <w:spacing w:val="1"/>
          <w:lang w:val="ru-RU"/>
        </w:rPr>
        <w:t xml:space="preserve"> </w:t>
      </w:r>
      <w:r w:rsidRPr="00FB7FFC">
        <w:rPr>
          <w:lang w:val="ru-RU"/>
        </w:rPr>
        <w:t>је</w:t>
      </w:r>
      <w:r w:rsidRPr="00FB7FFC">
        <w:rPr>
          <w:spacing w:val="1"/>
          <w:lang w:val="ru-RU"/>
        </w:rPr>
        <w:t xml:space="preserve"> </w:t>
      </w:r>
      <w:r w:rsidRPr="00FB7FFC">
        <w:rPr>
          <w:lang w:val="ru-RU"/>
        </w:rPr>
        <w:t>углавном</w:t>
      </w:r>
      <w:r w:rsidRPr="00FB7FFC">
        <w:rPr>
          <w:spacing w:val="-2"/>
          <w:lang w:val="ru-RU"/>
        </w:rPr>
        <w:t xml:space="preserve"> </w:t>
      </w:r>
      <w:r w:rsidRPr="00FB7FFC">
        <w:rPr>
          <w:lang w:val="ru-RU"/>
        </w:rPr>
        <w:t>решено</w:t>
      </w:r>
      <w:r w:rsidRPr="00FB7FFC">
        <w:rPr>
          <w:spacing w:val="-1"/>
          <w:lang w:val="ru-RU"/>
        </w:rPr>
        <w:t xml:space="preserve"> </w:t>
      </w:r>
      <w:r w:rsidRPr="00FB7FFC">
        <w:rPr>
          <w:lang w:val="ru-RU"/>
        </w:rPr>
        <w:t>тако</w:t>
      </w:r>
      <w:r w:rsidRPr="00FB7FFC">
        <w:rPr>
          <w:spacing w:val="-1"/>
          <w:lang w:val="ru-RU"/>
        </w:rPr>
        <w:t xml:space="preserve"> </w:t>
      </w:r>
      <w:r w:rsidRPr="00FB7FFC">
        <w:rPr>
          <w:lang w:val="ru-RU"/>
        </w:rPr>
        <w:t>да</w:t>
      </w:r>
      <w:r w:rsidRPr="00FB7FFC">
        <w:rPr>
          <w:spacing w:val="-2"/>
          <w:lang w:val="ru-RU"/>
        </w:rPr>
        <w:t xml:space="preserve"> </w:t>
      </w:r>
      <w:r w:rsidRPr="00FB7FFC">
        <w:rPr>
          <w:lang w:val="ru-RU"/>
        </w:rPr>
        <w:t>нема</w:t>
      </w:r>
      <w:r w:rsidRPr="00FB7FFC">
        <w:rPr>
          <w:spacing w:val="-2"/>
          <w:lang w:val="ru-RU"/>
        </w:rPr>
        <w:t xml:space="preserve"> </w:t>
      </w:r>
      <w:r w:rsidRPr="00FB7FFC">
        <w:rPr>
          <w:lang w:val="ru-RU"/>
        </w:rPr>
        <w:t>већих</w:t>
      </w:r>
      <w:r w:rsidRPr="00FB7FFC">
        <w:rPr>
          <w:spacing w:val="1"/>
          <w:lang w:val="ru-RU"/>
        </w:rPr>
        <w:t xml:space="preserve"> </w:t>
      </w:r>
      <w:r w:rsidRPr="00FB7FFC">
        <w:rPr>
          <w:lang w:val="ru-RU"/>
        </w:rPr>
        <w:t>евидентираних</w:t>
      </w:r>
      <w:r w:rsidRPr="00FB7FFC">
        <w:rPr>
          <w:spacing w:val="1"/>
          <w:lang w:val="ru-RU"/>
        </w:rPr>
        <w:t xml:space="preserve"> </w:t>
      </w:r>
      <w:r w:rsidRPr="00FB7FFC">
        <w:rPr>
          <w:lang w:val="ru-RU"/>
        </w:rPr>
        <w:t>спорних</w:t>
      </w:r>
      <w:r w:rsidRPr="00FB7FFC">
        <w:rPr>
          <w:spacing w:val="1"/>
          <w:lang w:val="ru-RU"/>
        </w:rPr>
        <w:t xml:space="preserve"> </w:t>
      </w:r>
      <w:r w:rsidRPr="00FB7FFC">
        <w:rPr>
          <w:lang w:val="ru-RU"/>
        </w:rPr>
        <w:t>површина</w:t>
      </w:r>
      <w:r>
        <w:rPr>
          <w:lang w:val="sr-Cyrl-RS"/>
        </w:rPr>
        <w:t>.</w:t>
      </w:r>
    </w:p>
    <w:p w14:paraId="318D2A8F" w14:textId="77777777" w:rsidR="00ED1CDC" w:rsidRDefault="00ED1CDC" w:rsidP="00ED1CDC">
      <w:pPr>
        <w:pStyle w:val="Teloteksta"/>
        <w:ind w:firstLine="720"/>
        <w:rPr>
          <w:lang w:val="sr-Cyrl-RS"/>
        </w:rPr>
      </w:pPr>
    </w:p>
    <w:p w14:paraId="0FA66B12" w14:textId="77777777" w:rsidR="00ED1CDC" w:rsidRDefault="00ED1CDC" w:rsidP="00ED1CDC">
      <w:pPr>
        <w:pStyle w:val="Naslov3"/>
      </w:pPr>
      <w:r>
        <w:t xml:space="preserve"> </w:t>
      </w:r>
      <w:bookmarkStart w:id="12" w:name="_Toc179884268"/>
      <w:bookmarkStart w:id="13" w:name="_Toc188864407"/>
      <w:bookmarkStart w:id="14" w:name="_Toc213147309"/>
      <w:r>
        <w:t>1.3.2 Рекапитулација по КО</w:t>
      </w:r>
      <w:bookmarkEnd w:id="12"/>
      <w:bookmarkEnd w:id="13"/>
      <w:bookmarkEnd w:id="14"/>
      <w:r>
        <w:t xml:space="preserve"> </w:t>
      </w:r>
    </w:p>
    <w:p w14:paraId="7E665113" w14:textId="77777777" w:rsidR="00ED1CDC" w:rsidRPr="00FB7FFC" w:rsidRDefault="00ED1CDC" w:rsidP="00ED1CDC">
      <w:pPr>
        <w:rPr>
          <w:lang w:val="ru-RU"/>
        </w:rPr>
      </w:pPr>
    </w:p>
    <w:p w14:paraId="25BD0297" w14:textId="77777777" w:rsidR="00ED1CDC" w:rsidRDefault="00ED1CDC" w:rsidP="00ED1CDC">
      <w:pPr>
        <w:pStyle w:val="Teloteksta"/>
        <w:ind w:firstLine="720"/>
        <w:rPr>
          <w:lang w:val="sr-Cyrl-RS"/>
        </w:rPr>
      </w:pPr>
      <w:r>
        <w:rPr>
          <w:lang w:val="sr-Cyrl-RS"/>
        </w:rPr>
        <w:t xml:space="preserve"> Рекапитулација по КО биће приказани у оквиру поглавља други значајни подаци о газдинској јединици.</w:t>
      </w:r>
    </w:p>
    <w:p w14:paraId="60F9B105" w14:textId="77777777" w:rsidR="00ED1CDC" w:rsidRDefault="00ED1CDC" w:rsidP="00ED1CDC">
      <w:pPr>
        <w:pStyle w:val="Teloteksta"/>
        <w:ind w:firstLine="720"/>
        <w:rPr>
          <w:lang w:val="sr-Cyrl-RS"/>
        </w:rPr>
      </w:pPr>
    </w:p>
    <w:p w14:paraId="02EF39E2" w14:textId="77777777" w:rsidR="00ED1CDC" w:rsidRDefault="00ED1CDC" w:rsidP="00ED1CDC">
      <w:pPr>
        <w:pStyle w:val="Teloteksta"/>
        <w:ind w:firstLine="720"/>
        <w:rPr>
          <w:lang w:val="sr-Cyrl-RS"/>
        </w:rPr>
      </w:pPr>
    </w:p>
    <w:p w14:paraId="2E8C3DD0" w14:textId="77777777" w:rsidR="00ED1CDC" w:rsidRDefault="00ED1CDC" w:rsidP="00A33DC7">
      <w:pPr>
        <w:pStyle w:val="Naslov2"/>
      </w:pPr>
      <w:bookmarkStart w:id="15" w:name="_TOC_250087"/>
      <w:bookmarkStart w:id="16" w:name="_Toc179884269"/>
      <w:bookmarkStart w:id="17" w:name="_Toc188864408"/>
      <w:bookmarkStart w:id="18" w:name="_Toc213147310"/>
      <w:r w:rsidRPr="00FA0BBC">
        <w:t xml:space="preserve">1.4.Рељеф и геоморфолошке </w:t>
      </w:r>
      <w:bookmarkEnd w:id="15"/>
      <w:r w:rsidRPr="00FA0BBC">
        <w:t>карактеристике</w:t>
      </w:r>
      <w:bookmarkEnd w:id="16"/>
      <w:bookmarkEnd w:id="17"/>
      <w:bookmarkEnd w:id="18"/>
    </w:p>
    <w:p w14:paraId="00B95485" w14:textId="77777777" w:rsidR="00ED1CDC" w:rsidRPr="00FA0BBC" w:rsidRDefault="00ED1CDC" w:rsidP="00A33DC7">
      <w:pPr>
        <w:pStyle w:val="Naslov2"/>
      </w:pPr>
    </w:p>
    <w:p w14:paraId="08F15DFE" w14:textId="77777777" w:rsidR="00ED1CDC" w:rsidRPr="00ED1CDC" w:rsidRDefault="00ED1CDC" w:rsidP="0080583D">
      <w:pPr>
        <w:pStyle w:val="Teloteksta"/>
        <w:ind w:firstLine="720"/>
        <w:jc w:val="both"/>
        <w:rPr>
          <w:lang w:val="sr-Cyrl-RS"/>
        </w:rPr>
      </w:pPr>
      <w:r w:rsidRPr="00ED1CDC">
        <w:rPr>
          <w:lang w:val="sr-Cyrl-RS"/>
        </w:rPr>
        <w:t>Према Ј. Цвијићу планине овог шумског подручја припадају родопском планинском систему, односно његовој прелазној фази на западу, која се простире између старе централне Родопске масе око Струме и Вардара и млађих набраних планина Динарског система. Према истом аутору, геолошке формације родопске масе спадају у најстарије формације Балканског полуострва, и исте су старости као и најстарије копно Европе.</w:t>
      </w:r>
    </w:p>
    <w:p w14:paraId="2EAF9CDC" w14:textId="77777777" w:rsidR="00ED1CDC" w:rsidRPr="00ED1CDC" w:rsidRDefault="00ED1CDC" w:rsidP="0080583D">
      <w:pPr>
        <w:pStyle w:val="Teloteksta"/>
        <w:ind w:firstLine="720"/>
        <w:jc w:val="both"/>
        <w:rPr>
          <w:lang w:val="sr-Cyrl-RS"/>
        </w:rPr>
      </w:pPr>
      <w:r w:rsidRPr="00ED1CDC">
        <w:rPr>
          <w:lang w:val="sr-Cyrl-RS"/>
        </w:rPr>
        <w:t>Сложена тектоника овог подручја и бујични карактер хидрографске мреже условљавају јако разуђен рељеф на већини планинских масива. У орографији најчешће изостају благо заобљена брежуљкаста форма, рељеф је расчлањен, а површински облици местимично грубо моделирани.</w:t>
      </w:r>
    </w:p>
    <w:p w14:paraId="2221779E" w14:textId="624F2AA2" w:rsidR="00ED1CDC" w:rsidRPr="00ED1CDC" w:rsidRDefault="00ED1CDC" w:rsidP="0080583D">
      <w:pPr>
        <w:pStyle w:val="Teloteksta"/>
        <w:ind w:firstLine="720"/>
        <w:jc w:val="both"/>
        <w:rPr>
          <w:lang w:val="sr-Cyrl-RS"/>
        </w:rPr>
      </w:pPr>
      <w:r w:rsidRPr="00ED1CDC">
        <w:rPr>
          <w:lang w:val="sr-Cyrl-RS"/>
        </w:rPr>
        <w:t>Газдинска јединица “Копиљак</w:t>
      </w:r>
      <w:r w:rsidR="00B401F2">
        <w:rPr>
          <w:lang w:val="sr-Latn-RS"/>
        </w:rPr>
        <w:t xml:space="preserve"> </w:t>
      </w:r>
      <w:r w:rsidRPr="00ED1CDC">
        <w:rPr>
          <w:lang w:val="sr-Cyrl-RS"/>
        </w:rPr>
        <w:t>-</w:t>
      </w:r>
      <w:r w:rsidR="00B401F2">
        <w:rPr>
          <w:lang w:val="sr-Latn-RS"/>
        </w:rPr>
        <w:t xml:space="preserve"> </w:t>
      </w:r>
      <w:r w:rsidRPr="00ED1CDC">
        <w:rPr>
          <w:lang w:val="sr-Cyrl-RS"/>
        </w:rPr>
        <w:t xml:space="preserve">Крушкар” налази се на јужном делу Србије. Главну карактеристику орографији овог терена даје планински гребен Копиљак (1126 </w:t>
      </w:r>
      <w:r w:rsidR="00F650F3">
        <w:rPr>
          <w:lang w:val="sr-Latn-RS"/>
        </w:rPr>
        <w:t>m</w:t>
      </w:r>
      <w:r w:rsidRPr="00ED1CDC">
        <w:rPr>
          <w:lang w:val="sr-Cyrl-RS"/>
        </w:rPr>
        <w:t xml:space="preserve">), Милојково њивче (тригонометар бр.7), Новково њивче (тромеђа катастарских општина Дупељева, Големог села и Трстене), Прокопје (1005 </w:t>
      </w:r>
      <w:r w:rsidR="00F650F3">
        <w:rPr>
          <w:lang w:val="sr-Latn-RS"/>
        </w:rPr>
        <w:t>m</w:t>
      </w:r>
      <w:r w:rsidRPr="00ED1CDC">
        <w:rPr>
          <w:lang w:val="sr-Cyrl-RS"/>
        </w:rPr>
        <w:t>). Овај гребен је граница између сливова Власачке реке и Ветернице. Од овог гребена одвајају се многобројне косе, а врхови гребена нису изражени већ благо заобљени са благим подужним падом тако да су по њима изграђени шумски путеви.</w:t>
      </w:r>
    </w:p>
    <w:p w14:paraId="78F6BE1D" w14:textId="77777777" w:rsidR="00ED1CDC" w:rsidRPr="00ED1CDC" w:rsidRDefault="00ED1CDC" w:rsidP="0080583D">
      <w:pPr>
        <w:pStyle w:val="Teloteksta"/>
        <w:ind w:firstLine="720"/>
        <w:jc w:val="both"/>
        <w:rPr>
          <w:lang w:val="sr-Cyrl-RS"/>
        </w:rPr>
      </w:pPr>
      <w:r w:rsidRPr="00ED1CDC">
        <w:rPr>
          <w:lang w:val="sr-Cyrl-RS"/>
        </w:rPr>
        <w:t>Обзиром на правац пружања главног гребена северозапад-југоисток, и развијеност рељефа, површине се одликују заступљеношћу скоро свих експозиција, а најзаступљеније су:</w:t>
      </w:r>
    </w:p>
    <w:p w14:paraId="2CE856F2" w14:textId="77777777" w:rsidR="00ED1CDC" w:rsidRPr="00ED1CDC" w:rsidRDefault="00ED1CDC" w:rsidP="0080583D">
      <w:pPr>
        <w:pStyle w:val="Teloteksta"/>
        <w:ind w:firstLine="720"/>
        <w:jc w:val="both"/>
        <w:rPr>
          <w:lang w:val="sr-Cyrl-RS"/>
        </w:rPr>
      </w:pPr>
      <w:r w:rsidRPr="00ED1CDC">
        <w:rPr>
          <w:lang w:val="sr-Cyrl-RS"/>
        </w:rPr>
        <w:t>•</w:t>
      </w:r>
      <w:r w:rsidRPr="00ED1CDC">
        <w:rPr>
          <w:lang w:val="sr-Cyrl-RS"/>
        </w:rPr>
        <w:tab/>
        <w:t>јужна за слив Власачке реке</w:t>
      </w:r>
    </w:p>
    <w:p w14:paraId="54135BE1" w14:textId="77777777" w:rsidR="00ED1CDC" w:rsidRDefault="00ED1CDC" w:rsidP="0080583D">
      <w:pPr>
        <w:pStyle w:val="Teloteksta"/>
        <w:ind w:firstLine="720"/>
        <w:jc w:val="both"/>
        <w:rPr>
          <w:lang w:val="sr-Cyrl-RS"/>
        </w:rPr>
      </w:pPr>
      <w:r w:rsidRPr="00ED1CDC">
        <w:rPr>
          <w:lang w:val="sr-Cyrl-RS"/>
        </w:rPr>
        <w:t>•</w:t>
      </w:r>
      <w:r w:rsidRPr="00ED1CDC">
        <w:rPr>
          <w:lang w:val="sr-Cyrl-RS"/>
        </w:rPr>
        <w:tab/>
        <w:t>северна на свим локалитетима слива реке Ветернице.</w:t>
      </w:r>
    </w:p>
    <w:p w14:paraId="18AFCB86" w14:textId="77777777" w:rsidR="00ED1CDC" w:rsidRDefault="00ED1CDC" w:rsidP="00ED1CDC">
      <w:pPr>
        <w:pStyle w:val="Teloteksta"/>
        <w:ind w:firstLine="720"/>
        <w:rPr>
          <w:lang w:val="sr-Cyrl-RS"/>
        </w:rPr>
      </w:pPr>
    </w:p>
    <w:p w14:paraId="76203DB7" w14:textId="77777777" w:rsidR="00ED1CDC" w:rsidRDefault="00ED1CDC" w:rsidP="00ED1CDC">
      <w:pPr>
        <w:pStyle w:val="Teloteksta"/>
        <w:ind w:firstLine="720"/>
        <w:rPr>
          <w:lang w:val="sr-Cyrl-RS"/>
        </w:rPr>
      </w:pPr>
    </w:p>
    <w:p w14:paraId="3641474E" w14:textId="4DEC825A" w:rsidR="00ED1CDC" w:rsidRDefault="00ED1CDC">
      <w:pPr>
        <w:spacing w:line="278" w:lineRule="auto"/>
        <w:ind w:firstLine="720"/>
        <w:rPr>
          <w:lang w:val="sr-Cyrl-RS"/>
        </w:rPr>
      </w:pPr>
      <w:r>
        <w:rPr>
          <w:lang w:val="sr-Cyrl-RS"/>
        </w:rPr>
        <w:br w:type="page"/>
      </w:r>
    </w:p>
    <w:p w14:paraId="51240636" w14:textId="77777777" w:rsidR="00ED1CDC" w:rsidRPr="006B102E" w:rsidRDefault="00ED1CDC" w:rsidP="00A33DC7">
      <w:pPr>
        <w:pStyle w:val="Naslov2"/>
      </w:pPr>
    </w:p>
    <w:p w14:paraId="5402BF00" w14:textId="77777777" w:rsidR="00ED1CDC" w:rsidRDefault="00ED1CDC" w:rsidP="00A33DC7">
      <w:pPr>
        <w:pStyle w:val="Naslov2"/>
      </w:pPr>
      <w:bookmarkStart w:id="19" w:name="_Toc213147311"/>
      <w:r w:rsidRPr="006B102E">
        <w:t>1.5. Геолошка подлога</w:t>
      </w:r>
      <w:bookmarkEnd w:id="19"/>
      <w:r w:rsidRPr="006B102E">
        <w:t xml:space="preserve"> </w:t>
      </w:r>
    </w:p>
    <w:p w14:paraId="53B7A71B" w14:textId="77777777" w:rsidR="006B102E" w:rsidRDefault="006B102E" w:rsidP="006B102E">
      <w:pPr>
        <w:rPr>
          <w:rFonts w:eastAsia="Lucida Sans Unicode"/>
          <w:sz w:val="28"/>
          <w:szCs w:val="45"/>
          <w:lang w:val="sr-Cyrl-RS"/>
        </w:rPr>
      </w:pPr>
    </w:p>
    <w:p w14:paraId="7B45CE52" w14:textId="77777777" w:rsidR="006B102E" w:rsidRDefault="006B102E" w:rsidP="0080583D">
      <w:pPr>
        <w:ind w:firstLine="720"/>
        <w:jc w:val="both"/>
        <w:rPr>
          <w:rFonts w:eastAsia="Lucida Sans Unicode"/>
          <w:lang w:val="sr-Latn-RS"/>
        </w:rPr>
      </w:pPr>
      <w:r w:rsidRPr="006B102E">
        <w:rPr>
          <w:rFonts w:eastAsia="Lucida Sans Unicode"/>
          <w:lang w:val="sr-Cyrl-RS"/>
        </w:rPr>
        <w:t>Геолошку подлогу газдинске јединице чине метаморфне стене - кристаласти шкриљци гнајс, филити и микашисти. На мањим деловима газдинске јединице местимично се појављују и седиментне стене (лапорац, пешчар и конгломерат).</w:t>
      </w:r>
    </w:p>
    <w:p w14:paraId="17D97169" w14:textId="2765B3F6" w:rsidR="0080583D" w:rsidRPr="0080583D" w:rsidRDefault="0080583D" w:rsidP="0080583D">
      <w:pPr>
        <w:ind w:firstLine="720"/>
        <w:jc w:val="both"/>
        <w:rPr>
          <w:rFonts w:eastAsia="Lucida Sans Unicode"/>
          <w:lang w:val="sr-Latn-RS"/>
        </w:rPr>
      </w:pPr>
      <w:r>
        <w:rPr>
          <w:rFonts w:eastAsia="Lucida Sans Unicode"/>
          <w:lang w:val="sr-Cyrl-RS"/>
        </w:rPr>
        <w:t xml:space="preserve">Гнајс је </w:t>
      </w:r>
      <w:r w:rsidRPr="0080583D">
        <w:rPr>
          <w:rFonts w:eastAsia="Lucida Sans Unicode"/>
        </w:rPr>
        <w:t>врста стена метаморфног порекла која се јавља у облику средњег до крупног зрна. Назив, који је вероватно словенског порекла, користили су саксонски рудари за стене у области Рудних планина (на граници Немачке и Чешке). Настаје регионалним метаморфизмом у условима епидот-амфиболитске до амфиболитске фације, тј. на температурама од 550 до око 800</w:t>
      </w:r>
      <w:r w:rsidRPr="0080583D">
        <w:rPr>
          <w:rFonts w:eastAsia="Lucida Sans Unicode"/>
          <w:vertAlign w:val="superscript"/>
        </w:rPr>
        <w:t>0</w:t>
      </w:r>
      <w:r w:rsidRPr="0080583D">
        <w:rPr>
          <w:rFonts w:eastAsia="Lucida Sans Unicode"/>
        </w:rPr>
        <w:t> C и притисцима 5</w:t>
      </w:r>
      <w:r w:rsidRPr="0080583D">
        <w:rPr>
          <w:rFonts w:eastAsia="Lucida Sans Unicode"/>
          <w:lang w:val="sr-Cyrl-RS"/>
        </w:rPr>
        <w:t>–</w:t>
      </w:r>
      <w:r w:rsidRPr="0080583D">
        <w:rPr>
          <w:rFonts w:eastAsia="Lucida Sans Unicode"/>
        </w:rPr>
        <w:t>10 Kb. Може потицати од магматских (ортогнајсеви) и седиментних стена (парагнајсеви). Први настају метаморфозом гранита и њима сродних стена са којима често показују постепене прелазе. Други се формирају преображајем аркозних пешчара, а често и фелдспатизацијом постојећих шкриљаца. Структуре су гранобластичне, лепидобластичне, нематобластичне, порфиробластичне, а текстуре шкриљаве, масивне, окцасте, тракасте, убране. Изграђени су од кварца, алкалног фелдспата и лискуна. </w:t>
      </w:r>
    </w:p>
    <w:p w14:paraId="5EF768A1" w14:textId="122383BD" w:rsidR="006B102E" w:rsidRPr="006B102E" w:rsidRDefault="006B102E" w:rsidP="0080583D">
      <w:pPr>
        <w:ind w:firstLine="720"/>
        <w:jc w:val="both"/>
        <w:rPr>
          <w:rFonts w:eastAsia="Lucida Sans Unicode"/>
          <w:lang w:val="sr-Cyrl-RS"/>
        </w:rPr>
      </w:pPr>
      <w:r w:rsidRPr="00F650F3">
        <w:rPr>
          <w:rFonts w:eastAsia="Lucida Sans Unicode"/>
          <w:lang w:val="sr-Cyrl-RS"/>
        </w:rPr>
        <w:t xml:space="preserve">Геолошка подлога на површини је лако трошна што повољно утиче на развитак кореновог система шумских врста. Иста врло често излази на површини у виду разних облика, покретног и непокретног камења, стене, громаде, груса, лиска, затим специјално обликоване фигуре налик на пећинске и др. </w:t>
      </w:r>
    </w:p>
    <w:p w14:paraId="444B2696" w14:textId="77777777" w:rsidR="006B102E" w:rsidRDefault="006B102E" w:rsidP="006B102E">
      <w:pPr>
        <w:rPr>
          <w:rFonts w:eastAsia="Lucida Sans Unicode"/>
          <w:sz w:val="28"/>
          <w:szCs w:val="45"/>
          <w:lang w:val="sr-Cyrl-RS"/>
        </w:rPr>
      </w:pPr>
    </w:p>
    <w:p w14:paraId="043B7458" w14:textId="77777777" w:rsidR="006B102E" w:rsidRDefault="006B102E" w:rsidP="006B102E">
      <w:pPr>
        <w:rPr>
          <w:lang w:val="sr-Cyrl-RS"/>
        </w:rPr>
      </w:pPr>
    </w:p>
    <w:p w14:paraId="566C922E" w14:textId="77777777" w:rsidR="006B102E" w:rsidRDefault="006B102E" w:rsidP="00A33DC7">
      <w:pPr>
        <w:pStyle w:val="Naslov2"/>
      </w:pPr>
      <w:bookmarkStart w:id="20" w:name="_Toc213147312"/>
      <w:r>
        <w:t>1.6. Типови земљишта</w:t>
      </w:r>
      <w:bookmarkEnd w:id="20"/>
      <w:r>
        <w:t xml:space="preserve"> </w:t>
      </w:r>
    </w:p>
    <w:p w14:paraId="54648E89" w14:textId="77777777" w:rsidR="006B102E" w:rsidRDefault="006B102E" w:rsidP="0080583D">
      <w:pPr>
        <w:jc w:val="both"/>
        <w:rPr>
          <w:rFonts w:eastAsia="Lucida Sans Unicode"/>
          <w:sz w:val="28"/>
          <w:szCs w:val="45"/>
          <w:lang w:val="sr-Cyrl-RS"/>
        </w:rPr>
      </w:pPr>
    </w:p>
    <w:p w14:paraId="2F9FF6CE"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У условима доста уједначене геолошке подлоге на којој се налази комплекс газдинске јединице "Крушкар - Копиљак" дошло је до формирања дистрично - смеђег земљишта (дистрични камбисол) на шкриљцима.</w:t>
      </w:r>
    </w:p>
    <w:p w14:paraId="564E87F2" w14:textId="6B050864" w:rsidR="006B102E" w:rsidRPr="006B102E" w:rsidRDefault="006B102E" w:rsidP="0080583D">
      <w:pPr>
        <w:ind w:firstLine="720"/>
        <w:jc w:val="both"/>
        <w:rPr>
          <w:rFonts w:eastAsia="Lucida Sans Unicode"/>
          <w:lang w:val="sr-Cyrl-RS"/>
        </w:rPr>
      </w:pPr>
      <w:r w:rsidRPr="00C30FDF">
        <w:rPr>
          <w:rFonts w:eastAsia="Lucida Sans Unicode"/>
          <w:color w:val="000000" w:themeColor="text1"/>
          <w:lang w:val="sr-Cyrl-RS"/>
        </w:rPr>
        <w:t>Дистрично смеђа земљишта се образују на кварцно-силикатним супстратима са малом количином базичних катјона (пешчари,глинци,кристаласти шкриљци,киселе еруптивне стене).Обзиром на изворно сиромаштво базама неких супстрата,ова земљишта могу да се нађу и у сувљим областима,јер и без испирања имају низак степен</w:t>
      </w:r>
      <w:r w:rsidR="00C30FDF" w:rsidRPr="00C30FDF">
        <w:rPr>
          <w:rFonts w:eastAsia="Lucida Sans Unicode"/>
          <w:color w:val="000000" w:themeColor="text1"/>
          <w:lang w:val="ru-RU"/>
        </w:rPr>
        <w:t xml:space="preserve"> </w:t>
      </w:r>
      <w:r w:rsidRPr="00C30FDF">
        <w:rPr>
          <w:rFonts w:eastAsia="Lucida Sans Unicode"/>
          <w:color w:val="000000" w:themeColor="text1"/>
          <w:lang w:val="sr-Cyrl-RS"/>
        </w:rPr>
        <w:t xml:space="preserve">засићености базама какав је карактеристичан за </w:t>
      </w:r>
      <w:r w:rsidRPr="00C30FDF">
        <w:rPr>
          <w:rFonts w:eastAsia="Lucida Sans Unicode"/>
          <w:lang w:val="sr-Cyrl-RS"/>
        </w:rPr>
        <w:t>дистрични камбисол.Међутим,она су већином распрострањена у хумидним областима (годишње</w:t>
      </w:r>
      <w:r w:rsidRPr="006B102E">
        <w:rPr>
          <w:rFonts w:eastAsia="Lucida Sans Unicode"/>
          <w:lang w:val="sr-Cyrl-RS"/>
        </w:rPr>
        <w:t xml:space="preserve"> падавине изнад 700мм),у којима се базични катјони лакше испирају. Дистрични камбисол је земљиште брдско-планинских региона,где претежно заузима северне падине.Природну вегетацију ових земљишта чине разноврсне лишћарске,четинарске и мешовите шуме,па их стога многи називају смеђим шумским земљиштима.</w:t>
      </w:r>
    </w:p>
    <w:p w14:paraId="1DC2400F"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Гранулометријски састав дистричног камбисола варира зависно од природе супстрата,али најчешће се налази на песковито-иловастом подручју, уз често присуство веће или мање количине скелета.Текстурно диференцирање профила ј незнатно,а некада уопште не постоји.Обзиром на такву текстуру,ова земљишта су углавном пропусна за воду и добро аерисана.</w:t>
      </w:r>
    </w:p>
    <w:p w14:paraId="40203D91"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Садржај хумуса дистричног камбисола јако варира,а највише у зависности од надморске висине,садржаја глине и нагиба терена.У појасу букових шума садржај хумуса у А хоризонту најчешће се креће око 5-10%,док је у храстовој зони негде око доње границе овог интервала.</w:t>
      </w:r>
    </w:p>
    <w:p w14:paraId="2FE6AD68"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Преглед својстава дистричног камбисола показује доста широк распон варирања гранулометријског састава,а у вези с тим и водних својстава. Садржај приступачних хранљивих материја углавном је доста низак. Низак степен засићености базама и низак ниво трофичности су углавном ограничавајући фактори продуктивности дистричних камбисола, док њихова дубина и остала физичка својства су повљни, па се ова земљишта у просеку могу сматрати средње продуктивним шумским земљиштима.</w:t>
      </w:r>
    </w:p>
    <w:p w14:paraId="3F973E6E"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Будући да су физичке особине ових земљишта углавном повољне, као и услови за развој кореновог система,корекцијом хемијских својстава путем фертилизације (Н,П) може се на овим земљиштима очекивати значајан мелиоративни ефекат. Зато је дистрични камбисол једно од најзначајнијих шумских земљишта, чија се ефективна плодност може значајно увећати у односу на природну.</w:t>
      </w:r>
    </w:p>
    <w:p w14:paraId="2842DF06"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lastRenderedPageBreak/>
        <w:t>У производном погледу кисела смеђа земљишта су задовољавајућих могућности, и то како стварних тако и потенцијалних, па представљају највреднија станишта (типично шумска станишта). Једино изразито стрме стране као и веће присуство скелета могу условити периодични дефицит у влази, који се може појавити периодично и при повољним условима рељефа, што нарочито може угрозити тек засађене биљке све до краја треће вегетационе сезоне, јер развијају корен на дубини која је под великим утицајем спољашњих климатских фактора, а који утичу на губитак влаге.</w:t>
      </w:r>
    </w:p>
    <w:p w14:paraId="2872B396"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Сирозем (регасол) на шкриљцима</w:t>
      </w:r>
    </w:p>
    <w:p w14:paraId="53604321"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Представља неразвијено или слабо развијено земљиште (А - Ц) типа. Образује се у нижим деловима, на топлим експозицијама. Настало је углавном ерозијом раније створених земљишта на којима још није дошло до образовања хумусног хоризонта. Припадају подтипу силикатног регасола јер се образују у зони шкриљаца. Дубина је најчешћа око 30цм, максимално 40цм, док су по структури умерено до знатно скелетна (око 50 %).</w:t>
      </w:r>
    </w:p>
    <w:p w14:paraId="2EFC2753"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Механички састав тако образованог земљишта је јако неповољан због преовлађујуће песковите компоненте (преко 75 %), а посебно фракције крупног песка (преко 40 %). Због нагиба терена и недовољне физиолошке дубине профила, водне резерве се у овом типу земљишта не могу образовати, па су према томе јако сува земљишта која су настањена термофилним деградираним храстовим шумама и шибљацима.</w:t>
      </w:r>
    </w:p>
    <w:p w14:paraId="5D45C3E7" w14:textId="1A7D68EE" w:rsidR="006B102E" w:rsidRPr="006B102E" w:rsidRDefault="006B102E" w:rsidP="0080583D">
      <w:pPr>
        <w:ind w:firstLine="720"/>
        <w:jc w:val="both"/>
        <w:rPr>
          <w:rFonts w:eastAsia="Lucida Sans Unicode"/>
          <w:lang w:val="sr-Cyrl-RS"/>
        </w:rPr>
      </w:pPr>
      <w:r w:rsidRPr="006B102E">
        <w:rPr>
          <w:rFonts w:eastAsia="Lucida Sans Unicode"/>
          <w:lang w:val="sr-Cyrl-RS"/>
        </w:rPr>
        <w:t>Ови регасоли припадају дистричном варијетету, а киселост и карактер апсортивног комплекса не показују веће разлике у односу на кисела смеђа земљишта на истим супстратима. Количина хумуса је јако ниска, а са њом у вези су и недовољне количине азота. Висока снабдевеност лако присутним калијумом је у вези са добром снабдевеношћу подлоге овим елеметом.</w:t>
      </w:r>
    </w:p>
    <w:p w14:paraId="41A6D073" w14:textId="77777777" w:rsidR="006B102E" w:rsidRPr="006B102E" w:rsidRDefault="006B102E" w:rsidP="006B102E">
      <w:pPr>
        <w:rPr>
          <w:rFonts w:eastAsia="Lucida Sans Unicode"/>
          <w:lang w:val="sr-Cyrl-RS"/>
        </w:rPr>
      </w:pPr>
    </w:p>
    <w:p w14:paraId="758F3933" w14:textId="77777777" w:rsidR="006B102E" w:rsidRDefault="006B102E" w:rsidP="006B102E">
      <w:pPr>
        <w:rPr>
          <w:lang w:val="sr-Cyrl-RS"/>
        </w:rPr>
      </w:pPr>
    </w:p>
    <w:p w14:paraId="43259BB5" w14:textId="77777777" w:rsidR="006B102E" w:rsidRDefault="006B102E" w:rsidP="00A33DC7">
      <w:pPr>
        <w:pStyle w:val="Naslov2"/>
      </w:pPr>
      <w:bookmarkStart w:id="21" w:name="_Toc213147313"/>
      <w:r w:rsidRPr="00C30FDF">
        <w:t>1.7. Клима</w:t>
      </w:r>
      <w:bookmarkEnd w:id="21"/>
      <w:r>
        <w:t xml:space="preserve"> </w:t>
      </w:r>
    </w:p>
    <w:p w14:paraId="09863608" w14:textId="77777777" w:rsidR="006B102E" w:rsidRDefault="006B102E" w:rsidP="006B102E">
      <w:pPr>
        <w:rPr>
          <w:rFonts w:eastAsia="Lucida Sans Unicode"/>
          <w:sz w:val="28"/>
          <w:szCs w:val="45"/>
          <w:lang w:val="sr-Cyrl-RS"/>
        </w:rPr>
      </w:pPr>
    </w:p>
    <w:p w14:paraId="1937AC37" w14:textId="1BEF639D" w:rsidR="006B102E" w:rsidRPr="00FB7FFC" w:rsidRDefault="006B102E" w:rsidP="0080583D">
      <w:pPr>
        <w:pStyle w:val="Teloteksta"/>
        <w:ind w:firstLine="720"/>
        <w:jc w:val="both"/>
        <w:rPr>
          <w:lang w:val="ru-RU"/>
        </w:rPr>
      </w:pPr>
      <w:r w:rsidRPr="00FB7FFC">
        <w:rPr>
          <w:lang w:val="ru-RU"/>
        </w:rPr>
        <w:t>Газднска</w:t>
      </w:r>
      <w:r w:rsidRPr="00FB7FFC">
        <w:rPr>
          <w:spacing w:val="1"/>
          <w:lang w:val="ru-RU"/>
        </w:rPr>
        <w:t xml:space="preserve"> </w:t>
      </w:r>
      <w:r w:rsidRPr="00FB7FFC">
        <w:rPr>
          <w:lang w:val="ru-RU"/>
        </w:rPr>
        <w:t>јединица</w:t>
      </w:r>
      <w:r w:rsidRPr="00FB7FFC">
        <w:rPr>
          <w:spacing w:val="1"/>
          <w:lang w:val="ru-RU"/>
        </w:rPr>
        <w:t xml:space="preserve"> </w:t>
      </w:r>
      <w:r>
        <w:rPr>
          <w:lang w:val="sr-Cyrl-RS"/>
        </w:rPr>
        <w:t>Копи</w:t>
      </w:r>
      <w:r w:rsidR="0080583D">
        <w:rPr>
          <w:lang w:val="sr-Cyrl-RS"/>
        </w:rPr>
        <w:t>љ</w:t>
      </w:r>
      <w:r>
        <w:rPr>
          <w:lang w:val="sr-Cyrl-RS"/>
        </w:rPr>
        <w:t>ак-Крушкар</w:t>
      </w:r>
      <w:r w:rsidRPr="00FB7FFC">
        <w:rPr>
          <w:spacing w:val="1"/>
          <w:lang w:val="ru-RU"/>
        </w:rPr>
        <w:t xml:space="preserve"> </w:t>
      </w:r>
      <w:r w:rsidRPr="00FB7FFC">
        <w:rPr>
          <w:lang w:val="ru-RU"/>
        </w:rPr>
        <w:t>припада</w:t>
      </w:r>
      <w:r w:rsidRPr="00FB7FFC">
        <w:rPr>
          <w:spacing w:val="1"/>
          <w:lang w:val="ru-RU"/>
        </w:rPr>
        <w:t xml:space="preserve"> </w:t>
      </w:r>
      <w:r w:rsidRPr="00FB7FFC">
        <w:rPr>
          <w:lang w:val="ru-RU"/>
        </w:rPr>
        <w:t>појасу</w:t>
      </w:r>
      <w:r w:rsidRPr="00FB7FFC">
        <w:rPr>
          <w:spacing w:val="1"/>
          <w:lang w:val="ru-RU"/>
        </w:rPr>
        <w:t xml:space="preserve"> </w:t>
      </w:r>
      <w:r w:rsidRPr="00FB7FFC">
        <w:rPr>
          <w:lang w:val="ru-RU"/>
        </w:rPr>
        <w:t>где</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мешају</w:t>
      </w:r>
      <w:r w:rsidRPr="00FB7FFC">
        <w:rPr>
          <w:spacing w:val="61"/>
          <w:lang w:val="ru-RU"/>
        </w:rPr>
        <w:t xml:space="preserve"> </w:t>
      </w:r>
      <w:r w:rsidRPr="00FB7FFC">
        <w:rPr>
          <w:lang w:val="ru-RU"/>
        </w:rPr>
        <w:t>умерено</w:t>
      </w:r>
      <w:r w:rsidRPr="00FB7FFC">
        <w:rPr>
          <w:spacing w:val="1"/>
          <w:lang w:val="ru-RU"/>
        </w:rPr>
        <w:t xml:space="preserve"> </w:t>
      </w:r>
      <w:r w:rsidRPr="00FB7FFC">
        <w:rPr>
          <w:lang w:val="ru-RU"/>
        </w:rPr>
        <w:t>континентална и средоземна клима. С</w:t>
      </w:r>
      <w:r w:rsidRPr="00FB7FFC">
        <w:rPr>
          <w:spacing w:val="1"/>
          <w:lang w:val="ru-RU"/>
        </w:rPr>
        <w:t xml:space="preserve"> </w:t>
      </w:r>
      <w:r w:rsidRPr="00FB7FFC">
        <w:rPr>
          <w:lang w:val="ru-RU"/>
        </w:rPr>
        <w:t>обзиром</w:t>
      </w:r>
      <w:r w:rsidRPr="00FB7FFC">
        <w:rPr>
          <w:spacing w:val="1"/>
          <w:lang w:val="ru-RU"/>
        </w:rPr>
        <w:t xml:space="preserve"> </w:t>
      </w:r>
      <w:r w:rsidRPr="00FB7FFC">
        <w:rPr>
          <w:lang w:val="ru-RU"/>
        </w:rPr>
        <w:t>на</w:t>
      </w:r>
      <w:r w:rsidRPr="00FB7FFC">
        <w:rPr>
          <w:spacing w:val="1"/>
          <w:lang w:val="ru-RU"/>
        </w:rPr>
        <w:t xml:space="preserve"> </w:t>
      </w:r>
      <w:r w:rsidRPr="00FB7FFC">
        <w:rPr>
          <w:lang w:val="ru-RU"/>
        </w:rPr>
        <w:t>одређени</w:t>
      </w:r>
      <w:r w:rsidRPr="00FB7FFC">
        <w:rPr>
          <w:spacing w:val="1"/>
          <w:lang w:val="ru-RU"/>
        </w:rPr>
        <w:t xml:space="preserve"> </w:t>
      </w:r>
      <w:r w:rsidRPr="00FB7FFC">
        <w:rPr>
          <w:lang w:val="ru-RU"/>
        </w:rPr>
        <w:t>степен</w:t>
      </w:r>
      <w:r w:rsidRPr="00FB7FFC">
        <w:rPr>
          <w:spacing w:val="1"/>
          <w:lang w:val="ru-RU"/>
        </w:rPr>
        <w:t xml:space="preserve"> </w:t>
      </w:r>
      <w:r w:rsidRPr="00FB7FFC">
        <w:rPr>
          <w:lang w:val="ru-RU"/>
        </w:rPr>
        <w:t>континенталности</w:t>
      </w:r>
      <w:r w:rsidRPr="00FB7FFC">
        <w:rPr>
          <w:spacing w:val="1"/>
          <w:lang w:val="ru-RU"/>
        </w:rPr>
        <w:t xml:space="preserve"> </w:t>
      </w:r>
      <w:r w:rsidRPr="00FB7FFC">
        <w:rPr>
          <w:lang w:val="ru-RU"/>
        </w:rPr>
        <w:t>може</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рећи</w:t>
      </w:r>
      <w:r w:rsidRPr="00FB7FFC">
        <w:rPr>
          <w:spacing w:val="1"/>
          <w:lang w:val="ru-RU"/>
        </w:rPr>
        <w:t xml:space="preserve"> </w:t>
      </w:r>
      <w:r w:rsidRPr="00FB7FFC">
        <w:rPr>
          <w:lang w:val="ru-RU"/>
        </w:rPr>
        <w:t>да</w:t>
      </w:r>
      <w:r w:rsidRPr="00FB7FFC">
        <w:rPr>
          <w:spacing w:val="1"/>
          <w:lang w:val="ru-RU"/>
        </w:rPr>
        <w:t xml:space="preserve"> </w:t>
      </w:r>
      <w:r w:rsidRPr="00FB7FFC">
        <w:rPr>
          <w:lang w:val="ru-RU"/>
        </w:rPr>
        <w:t>је</w:t>
      </w:r>
      <w:r w:rsidRPr="00FB7FFC">
        <w:rPr>
          <w:spacing w:val="1"/>
          <w:lang w:val="ru-RU"/>
        </w:rPr>
        <w:t xml:space="preserve"> </w:t>
      </w:r>
      <w:r w:rsidRPr="00FB7FFC">
        <w:rPr>
          <w:lang w:val="ru-RU"/>
        </w:rPr>
        <w:t>клима</w:t>
      </w:r>
      <w:r w:rsidRPr="00FB7FFC">
        <w:rPr>
          <w:spacing w:val="1"/>
          <w:lang w:val="ru-RU"/>
        </w:rPr>
        <w:t xml:space="preserve"> </w:t>
      </w:r>
      <w:r w:rsidRPr="00FB7FFC">
        <w:rPr>
          <w:lang w:val="ru-RU"/>
        </w:rPr>
        <w:t>овог</w:t>
      </w:r>
      <w:r w:rsidRPr="00FB7FFC">
        <w:rPr>
          <w:spacing w:val="1"/>
          <w:lang w:val="ru-RU"/>
        </w:rPr>
        <w:t xml:space="preserve"> </w:t>
      </w:r>
      <w:r w:rsidRPr="00FB7FFC">
        <w:rPr>
          <w:lang w:val="ru-RU"/>
        </w:rPr>
        <w:t>подручја</w:t>
      </w:r>
      <w:r w:rsidRPr="00FB7FFC">
        <w:rPr>
          <w:spacing w:val="1"/>
          <w:lang w:val="ru-RU"/>
        </w:rPr>
        <w:t xml:space="preserve"> </w:t>
      </w:r>
      <w:r w:rsidRPr="00FB7FFC">
        <w:rPr>
          <w:lang w:val="ru-RU"/>
        </w:rPr>
        <w:t>умерено</w:t>
      </w:r>
      <w:r w:rsidRPr="00FB7FFC">
        <w:rPr>
          <w:spacing w:val="1"/>
          <w:lang w:val="ru-RU"/>
        </w:rPr>
        <w:t xml:space="preserve"> </w:t>
      </w:r>
      <w:r w:rsidRPr="00FB7FFC">
        <w:rPr>
          <w:lang w:val="ru-RU"/>
        </w:rPr>
        <w:t>континентална</w:t>
      </w:r>
      <w:r w:rsidRPr="00FB7FFC">
        <w:rPr>
          <w:spacing w:val="-2"/>
          <w:lang w:val="ru-RU"/>
        </w:rPr>
        <w:t xml:space="preserve"> </w:t>
      </w:r>
      <w:r w:rsidRPr="00FB7FFC">
        <w:rPr>
          <w:lang w:val="ru-RU"/>
        </w:rPr>
        <w:t>и одликује</w:t>
      </w:r>
      <w:r w:rsidRPr="00FB7FFC">
        <w:rPr>
          <w:spacing w:val="1"/>
          <w:lang w:val="ru-RU"/>
        </w:rPr>
        <w:t xml:space="preserve"> </w:t>
      </w:r>
      <w:r w:rsidRPr="00FB7FFC">
        <w:rPr>
          <w:lang w:val="ru-RU"/>
        </w:rPr>
        <w:t>се</w:t>
      </w:r>
      <w:r w:rsidRPr="00FB7FFC">
        <w:rPr>
          <w:spacing w:val="-2"/>
          <w:lang w:val="ru-RU"/>
        </w:rPr>
        <w:t xml:space="preserve"> </w:t>
      </w:r>
      <w:r w:rsidRPr="00FB7FFC">
        <w:rPr>
          <w:lang w:val="ru-RU"/>
        </w:rPr>
        <w:t>дугим</w:t>
      </w:r>
      <w:r w:rsidRPr="00FB7FFC">
        <w:rPr>
          <w:spacing w:val="-1"/>
          <w:lang w:val="ru-RU"/>
        </w:rPr>
        <w:t xml:space="preserve"> </w:t>
      </w:r>
      <w:r w:rsidRPr="00FB7FFC">
        <w:rPr>
          <w:lang w:val="ru-RU"/>
        </w:rPr>
        <w:t>летњим</w:t>
      </w:r>
      <w:r w:rsidRPr="00FB7FFC">
        <w:rPr>
          <w:spacing w:val="-2"/>
          <w:lang w:val="ru-RU"/>
        </w:rPr>
        <w:t xml:space="preserve"> </w:t>
      </w:r>
      <w:r w:rsidRPr="00FB7FFC">
        <w:rPr>
          <w:lang w:val="ru-RU"/>
        </w:rPr>
        <w:t>сушама</w:t>
      </w:r>
      <w:r w:rsidRPr="00FB7FFC">
        <w:rPr>
          <w:spacing w:val="-1"/>
          <w:lang w:val="ru-RU"/>
        </w:rPr>
        <w:t xml:space="preserve"> </w:t>
      </w:r>
      <w:r w:rsidRPr="00FB7FFC">
        <w:rPr>
          <w:lang w:val="ru-RU"/>
        </w:rPr>
        <w:t>и благим</w:t>
      </w:r>
      <w:r w:rsidRPr="00FB7FFC">
        <w:rPr>
          <w:spacing w:val="-1"/>
          <w:lang w:val="ru-RU"/>
        </w:rPr>
        <w:t xml:space="preserve"> </w:t>
      </w:r>
      <w:r w:rsidRPr="00FB7FFC">
        <w:rPr>
          <w:lang w:val="ru-RU"/>
        </w:rPr>
        <w:t>зимама.</w:t>
      </w:r>
    </w:p>
    <w:p w14:paraId="07D6873C" w14:textId="3EA06BF8" w:rsidR="006B102E" w:rsidRPr="00FB7FFC" w:rsidRDefault="006B102E" w:rsidP="0080583D">
      <w:pPr>
        <w:pStyle w:val="Teloteksta"/>
        <w:ind w:firstLine="720"/>
        <w:jc w:val="both"/>
        <w:rPr>
          <w:lang w:val="ru-RU"/>
        </w:rPr>
      </w:pPr>
      <w:r w:rsidRPr="00FB7FFC">
        <w:rPr>
          <w:lang w:val="ru-RU"/>
        </w:rPr>
        <w:t>Климатске</w:t>
      </w:r>
      <w:r w:rsidRPr="00FB7FFC">
        <w:rPr>
          <w:spacing w:val="1"/>
          <w:lang w:val="ru-RU"/>
        </w:rPr>
        <w:t xml:space="preserve"> </w:t>
      </w:r>
      <w:r w:rsidRPr="00FB7FFC">
        <w:rPr>
          <w:lang w:val="ru-RU"/>
        </w:rPr>
        <w:t>карактеристике</w:t>
      </w:r>
      <w:r w:rsidRPr="00FB7FFC">
        <w:rPr>
          <w:spacing w:val="1"/>
          <w:lang w:val="ru-RU"/>
        </w:rPr>
        <w:t xml:space="preserve"> </w:t>
      </w:r>
      <w:r w:rsidRPr="00FB7FFC">
        <w:rPr>
          <w:lang w:val="ru-RU"/>
        </w:rPr>
        <w:t>овог</w:t>
      </w:r>
      <w:r w:rsidRPr="00FB7FFC">
        <w:rPr>
          <w:spacing w:val="1"/>
          <w:lang w:val="ru-RU"/>
        </w:rPr>
        <w:t xml:space="preserve"> </w:t>
      </w:r>
      <w:r w:rsidRPr="00FB7FFC">
        <w:rPr>
          <w:lang w:val="ru-RU"/>
        </w:rPr>
        <w:t>подручја</w:t>
      </w:r>
      <w:r w:rsidRPr="00FB7FFC">
        <w:rPr>
          <w:spacing w:val="1"/>
          <w:lang w:val="ru-RU"/>
        </w:rPr>
        <w:t xml:space="preserve"> </w:t>
      </w:r>
      <w:r w:rsidRPr="00FB7FFC">
        <w:rPr>
          <w:lang w:val="ru-RU"/>
        </w:rPr>
        <w:t>најбоље</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виде</w:t>
      </w:r>
      <w:r w:rsidRPr="00FB7FFC">
        <w:rPr>
          <w:spacing w:val="1"/>
          <w:lang w:val="ru-RU"/>
        </w:rPr>
        <w:t xml:space="preserve"> </w:t>
      </w:r>
      <w:r w:rsidRPr="00FB7FFC">
        <w:rPr>
          <w:lang w:val="ru-RU"/>
        </w:rPr>
        <w:t>преко</w:t>
      </w:r>
      <w:r w:rsidRPr="00FB7FFC">
        <w:rPr>
          <w:spacing w:val="1"/>
          <w:lang w:val="ru-RU"/>
        </w:rPr>
        <w:t xml:space="preserve"> </w:t>
      </w:r>
      <w:r w:rsidRPr="00FB7FFC">
        <w:rPr>
          <w:lang w:val="ru-RU"/>
        </w:rPr>
        <w:t>анализе</w:t>
      </w:r>
      <w:r w:rsidRPr="00FB7FFC">
        <w:rPr>
          <w:spacing w:val="1"/>
          <w:lang w:val="ru-RU"/>
        </w:rPr>
        <w:t xml:space="preserve"> </w:t>
      </w:r>
      <w:r w:rsidRPr="00FB7FFC">
        <w:rPr>
          <w:lang w:val="ru-RU"/>
        </w:rPr>
        <w:t>појединих</w:t>
      </w:r>
      <w:r w:rsidR="00C30FDF" w:rsidRPr="00C30FDF">
        <w:rPr>
          <w:lang w:val="ru-RU"/>
        </w:rPr>
        <w:t xml:space="preserve"> </w:t>
      </w:r>
      <w:r w:rsidRPr="00FB7FFC">
        <w:rPr>
          <w:spacing w:val="-57"/>
          <w:lang w:val="ru-RU"/>
        </w:rPr>
        <w:t xml:space="preserve"> </w:t>
      </w:r>
      <w:r w:rsidRPr="00FB7FFC">
        <w:rPr>
          <w:lang w:val="ru-RU"/>
        </w:rPr>
        <w:t>климатских</w:t>
      </w:r>
      <w:r w:rsidRPr="00FB7FFC">
        <w:rPr>
          <w:spacing w:val="1"/>
          <w:lang w:val="ru-RU"/>
        </w:rPr>
        <w:t xml:space="preserve"> </w:t>
      </w:r>
      <w:r w:rsidRPr="00FB7FFC">
        <w:rPr>
          <w:lang w:val="ru-RU"/>
        </w:rPr>
        <w:t>елемената.</w:t>
      </w:r>
    </w:p>
    <w:p w14:paraId="4C0EC6B0" w14:textId="2BCAE67D" w:rsidR="006B102E" w:rsidRPr="00FB7FFC" w:rsidRDefault="006B102E" w:rsidP="0080583D">
      <w:pPr>
        <w:pStyle w:val="Teloteksta"/>
        <w:ind w:firstLine="720"/>
        <w:jc w:val="both"/>
        <w:rPr>
          <w:lang w:val="ru-RU"/>
        </w:rPr>
      </w:pPr>
      <w:r w:rsidRPr="00FB7FFC">
        <w:rPr>
          <w:lang w:val="ru-RU"/>
        </w:rPr>
        <w:t xml:space="preserve">Подаци су узети са метеоролошке станице Врање која је удаљена </w:t>
      </w:r>
      <w:r>
        <w:rPr>
          <w:lang w:val="sr-Cyrl-RS"/>
        </w:rPr>
        <w:t>35</w:t>
      </w:r>
      <w:r w:rsidRPr="00FB7FFC">
        <w:rPr>
          <w:lang w:val="ru-RU"/>
        </w:rPr>
        <w:t xml:space="preserve"> </w:t>
      </w:r>
      <w:r>
        <w:t>km</w:t>
      </w:r>
      <w:r w:rsidRPr="00FB7FFC">
        <w:rPr>
          <w:lang w:val="ru-RU"/>
        </w:rPr>
        <w:t xml:space="preserve"> од газдинске</w:t>
      </w:r>
      <w:r w:rsidRPr="00FB7FFC">
        <w:rPr>
          <w:spacing w:val="-57"/>
          <w:lang w:val="ru-RU"/>
        </w:rPr>
        <w:t xml:space="preserve"> </w:t>
      </w:r>
      <w:r w:rsidRPr="00FB7FFC">
        <w:rPr>
          <w:lang w:val="ru-RU"/>
        </w:rPr>
        <w:t>јединице</w:t>
      </w:r>
      <w:r w:rsidRPr="00FB7FFC">
        <w:rPr>
          <w:spacing w:val="-2"/>
          <w:lang w:val="ru-RU"/>
        </w:rPr>
        <w:t xml:space="preserve"> </w:t>
      </w:r>
      <w:r w:rsidRPr="00FB7FFC">
        <w:rPr>
          <w:lang w:val="ru-RU"/>
        </w:rPr>
        <w:t>и</w:t>
      </w:r>
      <w:r w:rsidRPr="00FB7FFC">
        <w:rPr>
          <w:spacing w:val="1"/>
          <w:lang w:val="ru-RU"/>
        </w:rPr>
        <w:t xml:space="preserve"> </w:t>
      </w:r>
      <w:r w:rsidRPr="00FB7FFC">
        <w:rPr>
          <w:lang w:val="ru-RU"/>
        </w:rPr>
        <w:t>на</w:t>
      </w:r>
      <w:r w:rsidRPr="00FB7FFC">
        <w:rPr>
          <w:spacing w:val="-5"/>
          <w:lang w:val="ru-RU"/>
        </w:rPr>
        <w:t xml:space="preserve"> </w:t>
      </w:r>
      <w:r w:rsidRPr="00FB7FFC">
        <w:rPr>
          <w:lang w:val="ru-RU"/>
        </w:rPr>
        <w:t>надморској висини</w:t>
      </w:r>
      <w:r w:rsidRPr="00FB7FFC">
        <w:rPr>
          <w:spacing w:val="1"/>
          <w:lang w:val="ru-RU"/>
        </w:rPr>
        <w:t xml:space="preserve"> </w:t>
      </w:r>
      <w:r w:rsidRPr="00FB7FFC">
        <w:rPr>
          <w:lang w:val="ru-RU"/>
        </w:rPr>
        <w:t>од</w:t>
      </w:r>
      <w:r w:rsidRPr="00FB7FFC">
        <w:rPr>
          <w:spacing w:val="-1"/>
          <w:lang w:val="ru-RU"/>
        </w:rPr>
        <w:t xml:space="preserve"> </w:t>
      </w:r>
      <w:r w:rsidRPr="00FB7FFC">
        <w:rPr>
          <w:lang w:val="ru-RU"/>
        </w:rPr>
        <w:t xml:space="preserve">430 </w:t>
      </w:r>
      <w:r>
        <w:t>m</w:t>
      </w:r>
      <w:r w:rsidRPr="00FB7FFC">
        <w:rPr>
          <w:spacing w:val="-1"/>
          <w:lang w:val="ru-RU"/>
        </w:rPr>
        <w:t xml:space="preserve"> </w:t>
      </w:r>
      <w:r w:rsidRPr="00FB7FFC">
        <w:rPr>
          <w:lang w:val="ru-RU"/>
        </w:rPr>
        <w:t>за</w:t>
      </w:r>
      <w:r w:rsidRPr="00FB7FFC">
        <w:rPr>
          <w:spacing w:val="-1"/>
          <w:lang w:val="ru-RU"/>
        </w:rPr>
        <w:t xml:space="preserve"> </w:t>
      </w:r>
      <w:r w:rsidRPr="00FB7FFC">
        <w:rPr>
          <w:lang w:val="ru-RU"/>
        </w:rPr>
        <w:t>период 199</w:t>
      </w:r>
      <w:r>
        <w:rPr>
          <w:lang w:val="sr-Cyrl-RS"/>
        </w:rPr>
        <w:t>1</w:t>
      </w:r>
      <w:r w:rsidRPr="00FB7FFC">
        <w:rPr>
          <w:spacing w:val="-1"/>
          <w:lang w:val="ru-RU"/>
        </w:rPr>
        <w:t xml:space="preserve"> </w:t>
      </w:r>
      <w:r w:rsidR="000C36F0">
        <w:rPr>
          <w:rFonts w:ascii="Calibri" w:hAnsi="Calibri" w:cs="Calibri"/>
          <w:lang w:val="ru-RU"/>
        </w:rPr>
        <w:t>-</w:t>
      </w:r>
      <w:r w:rsidRPr="00FB7FFC">
        <w:rPr>
          <w:lang w:val="ru-RU"/>
        </w:rPr>
        <w:t xml:space="preserve"> 20</w:t>
      </w:r>
      <w:r>
        <w:rPr>
          <w:lang w:val="sr-Cyrl-RS"/>
        </w:rPr>
        <w:t>20.</w:t>
      </w:r>
      <w:r w:rsidRPr="00FB7FFC">
        <w:rPr>
          <w:spacing w:val="-1"/>
          <w:lang w:val="ru-RU"/>
        </w:rPr>
        <w:t xml:space="preserve"> </w:t>
      </w:r>
      <w:r w:rsidRPr="00FB7FFC">
        <w:rPr>
          <w:lang w:val="ru-RU"/>
        </w:rPr>
        <w:t>година.</w:t>
      </w:r>
    </w:p>
    <w:p w14:paraId="6DE9291F" w14:textId="77777777" w:rsidR="006B102E" w:rsidRPr="00FB7FFC" w:rsidRDefault="006B102E" w:rsidP="006B102E">
      <w:pPr>
        <w:pStyle w:val="Teloteksta"/>
        <w:spacing w:before="6"/>
        <w:rPr>
          <w:sz w:val="20"/>
          <w:lang w:val="ru-RU"/>
        </w:rPr>
      </w:pPr>
    </w:p>
    <w:p w14:paraId="24DB8CA4" w14:textId="77777777" w:rsidR="006B102E" w:rsidRPr="00FB7FFC" w:rsidRDefault="006B102E" w:rsidP="006B102E">
      <w:pPr>
        <w:ind w:left="655"/>
        <w:rPr>
          <w:b/>
          <w:i/>
          <w:sz w:val="20"/>
          <w:lang w:val="ru-RU"/>
        </w:rPr>
      </w:pPr>
      <w:r w:rsidRPr="00FB7FFC">
        <w:rPr>
          <w:b/>
          <w:i/>
          <w:sz w:val="20"/>
          <w:u w:val="single"/>
          <w:lang w:val="ru-RU"/>
        </w:rPr>
        <w:t>Температура</w:t>
      </w:r>
      <w:r w:rsidRPr="00FB7FFC">
        <w:rPr>
          <w:b/>
          <w:i/>
          <w:spacing w:val="-3"/>
          <w:sz w:val="20"/>
          <w:u w:val="single"/>
          <w:lang w:val="ru-RU"/>
        </w:rPr>
        <w:t xml:space="preserve"> </w:t>
      </w:r>
      <w:r w:rsidRPr="00FB7FFC">
        <w:rPr>
          <w:b/>
          <w:i/>
          <w:sz w:val="20"/>
          <w:u w:val="single"/>
          <w:lang w:val="ru-RU"/>
        </w:rPr>
        <w:t>ваздуха</w:t>
      </w:r>
    </w:p>
    <w:p w14:paraId="15AF2528" w14:textId="77777777" w:rsidR="006B102E" w:rsidRPr="00913445" w:rsidRDefault="006B102E" w:rsidP="006B102E">
      <w:pPr>
        <w:pStyle w:val="Teloteksta"/>
        <w:spacing w:before="3"/>
        <w:rPr>
          <w:bCs/>
          <w:iCs/>
          <w:sz w:val="20"/>
          <w:lang w:val="sr-Cyrl-RS"/>
        </w:rPr>
      </w:pPr>
      <w:r>
        <w:rPr>
          <w:bCs/>
          <w:iCs/>
          <w:sz w:val="20"/>
          <w:lang w:val="sr-Cyrl-RS"/>
        </w:rPr>
        <w:t xml:space="preserve">          Табела бр 2. Температурне вредности</w:t>
      </w:r>
    </w:p>
    <w:tbl>
      <w:tblPr>
        <w:tblW w:w="5000" w:type="pct"/>
        <w:tblCellMar>
          <w:left w:w="85" w:type="dxa"/>
          <w:right w:w="85" w:type="dxa"/>
        </w:tblCellMar>
        <w:tblLook w:val="04A0" w:firstRow="1" w:lastRow="0" w:firstColumn="1" w:lastColumn="0" w:noHBand="0" w:noVBand="1"/>
      </w:tblPr>
      <w:tblGrid>
        <w:gridCol w:w="1945"/>
        <w:gridCol w:w="673"/>
        <w:gridCol w:w="673"/>
        <w:gridCol w:w="672"/>
        <w:gridCol w:w="672"/>
        <w:gridCol w:w="672"/>
        <w:gridCol w:w="672"/>
        <w:gridCol w:w="672"/>
        <w:gridCol w:w="672"/>
        <w:gridCol w:w="672"/>
        <w:gridCol w:w="672"/>
        <w:gridCol w:w="672"/>
        <w:gridCol w:w="672"/>
        <w:gridCol w:w="659"/>
      </w:tblGrid>
      <w:tr w:rsidR="006B102E" w:rsidRPr="00913445" w14:paraId="6ACB9CA1" w14:textId="77777777" w:rsidTr="0080583D">
        <w:trPr>
          <w:trHeight w:val="227"/>
          <w:tblHeader/>
        </w:trPr>
        <w:tc>
          <w:tcPr>
            <w:tcW w:w="911" w:type="pct"/>
            <w:tcBorders>
              <w:top w:val="single" w:sz="4" w:space="0" w:color="auto"/>
              <w:left w:val="single" w:sz="4" w:space="0" w:color="auto"/>
              <w:bottom w:val="single" w:sz="4" w:space="0" w:color="auto"/>
              <w:right w:val="single" w:sz="4" w:space="0" w:color="auto"/>
            </w:tcBorders>
            <w:shd w:val="clear" w:color="auto" w:fill="BFBFBF"/>
            <w:hideMark/>
          </w:tcPr>
          <w:p w14:paraId="7B311E22" w14:textId="77777777" w:rsidR="006B102E" w:rsidRPr="00FB7FFC" w:rsidRDefault="006B102E" w:rsidP="00600F2B">
            <w:pPr>
              <w:rPr>
                <w:b/>
                <w:sz w:val="16"/>
                <w:szCs w:val="16"/>
                <w:lang w:val="ru-RU"/>
              </w:rPr>
            </w:pP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265DFDCE" w14:textId="77777777" w:rsidR="006B102E" w:rsidRPr="00913445" w:rsidRDefault="006B102E" w:rsidP="00600F2B">
            <w:pPr>
              <w:jc w:val="center"/>
              <w:rPr>
                <w:b/>
                <w:sz w:val="16"/>
                <w:szCs w:val="16"/>
              </w:rPr>
            </w:pPr>
            <w:r w:rsidRPr="00913445">
              <w:rPr>
                <w:b/>
                <w:sz w:val="16"/>
                <w:szCs w:val="16"/>
              </w:rPr>
              <w:t>јан</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7EDEA09F" w14:textId="77777777" w:rsidR="006B102E" w:rsidRPr="00913445" w:rsidRDefault="006B102E" w:rsidP="00600F2B">
            <w:pPr>
              <w:jc w:val="center"/>
              <w:rPr>
                <w:b/>
                <w:sz w:val="16"/>
                <w:szCs w:val="16"/>
              </w:rPr>
            </w:pPr>
            <w:r w:rsidRPr="00913445">
              <w:rPr>
                <w:b/>
                <w:sz w:val="16"/>
                <w:szCs w:val="16"/>
              </w:rPr>
              <w:t>феб</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3DC4FD55" w14:textId="77777777" w:rsidR="006B102E" w:rsidRPr="00913445" w:rsidRDefault="006B102E" w:rsidP="00600F2B">
            <w:pPr>
              <w:jc w:val="center"/>
              <w:rPr>
                <w:b/>
                <w:sz w:val="16"/>
                <w:szCs w:val="16"/>
              </w:rPr>
            </w:pPr>
            <w:r w:rsidRPr="00913445">
              <w:rPr>
                <w:b/>
                <w:sz w:val="16"/>
                <w:szCs w:val="16"/>
              </w:rPr>
              <w:t>мар</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49376C3D" w14:textId="77777777" w:rsidR="006B102E" w:rsidRPr="00913445" w:rsidRDefault="006B102E" w:rsidP="00600F2B">
            <w:pPr>
              <w:jc w:val="center"/>
              <w:rPr>
                <w:b/>
                <w:sz w:val="16"/>
                <w:szCs w:val="16"/>
              </w:rPr>
            </w:pPr>
            <w:r w:rsidRPr="00913445">
              <w:rPr>
                <w:b/>
                <w:sz w:val="16"/>
                <w:szCs w:val="16"/>
              </w:rPr>
              <w:t>апр</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6E402923" w14:textId="77777777" w:rsidR="006B102E" w:rsidRPr="00913445" w:rsidRDefault="006B102E" w:rsidP="00600F2B">
            <w:pPr>
              <w:jc w:val="center"/>
              <w:rPr>
                <w:b/>
                <w:sz w:val="16"/>
                <w:szCs w:val="16"/>
              </w:rPr>
            </w:pPr>
            <w:r w:rsidRPr="00913445">
              <w:rPr>
                <w:b/>
                <w:sz w:val="16"/>
                <w:szCs w:val="16"/>
              </w:rPr>
              <w:t>мај</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2E7720C6" w14:textId="77777777" w:rsidR="006B102E" w:rsidRPr="00913445" w:rsidRDefault="006B102E" w:rsidP="00600F2B">
            <w:pPr>
              <w:jc w:val="center"/>
              <w:rPr>
                <w:b/>
                <w:sz w:val="16"/>
                <w:szCs w:val="16"/>
              </w:rPr>
            </w:pPr>
            <w:r w:rsidRPr="00913445">
              <w:rPr>
                <w:b/>
                <w:sz w:val="16"/>
                <w:szCs w:val="16"/>
              </w:rPr>
              <w:t>јун</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2B31058D" w14:textId="77777777" w:rsidR="006B102E" w:rsidRPr="00913445" w:rsidRDefault="006B102E" w:rsidP="00600F2B">
            <w:pPr>
              <w:jc w:val="center"/>
              <w:rPr>
                <w:b/>
                <w:sz w:val="16"/>
                <w:szCs w:val="16"/>
              </w:rPr>
            </w:pPr>
            <w:r w:rsidRPr="00913445">
              <w:rPr>
                <w:b/>
                <w:sz w:val="16"/>
                <w:szCs w:val="16"/>
              </w:rPr>
              <w:t>јул</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12AEBFDA" w14:textId="77777777" w:rsidR="006B102E" w:rsidRPr="00913445" w:rsidRDefault="006B102E" w:rsidP="00600F2B">
            <w:pPr>
              <w:jc w:val="center"/>
              <w:rPr>
                <w:b/>
                <w:sz w:val="16"/>
                <w:szCs w:val="16"/>
              </w:rPr>
            </w:pPr>
            <w:r w:rsidRPr="00913445">
              <w:rPr>
                <w:b/>
                <w:sz w:val="16"/>
                <w:szCs w:val="16"/>
              </w:rPr>
              <w:t>авг</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5502C890" w14:textId="77777777" w:rsidR="006B102E" w:rsidRPr="00913445" w:rsidRDefault="006B102E" w:rsidP="00600F2B">
            <w:pPr>
              <w:jc w:val="center"/>
              <w:rPr>
                <w:b/>
                <w:sz w:val="16"/>
                <w:szCs w:val="16"/>
              </w:rPr>
            </w:pPr>
            <w:r w:rsidRPr="00913445">
              <w:rPr>
                <w:b/>
                <w:sz w:val="16"/>
                <w:szCs w:val="16"/>
              </w:rPr>
              <w:t>сеп</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66D52942" w14:textId="77777777" w:rsidR="006B102E" w:rsidRPr="00913445" w:rsidRDefault="006B102E" w:rsidP="00600F2B">
            <w:pPr>
              <w:jc w:val="center"/>
              <w:rPr>
                <w:b/>
                <w:sz w:val="16"/>
                <w:szCs w:val="16"/>
              </w:rPr>
            </w:pPr>
            <w:r w:rsidRPr="00913445">
              <w:rPr>
                <w:b/>
                <w:sz w:val="16"/>
                <w:szCs w:val="16"/>
              </w:rPr>
              <w:t>окт</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1A9CA6DD" w14:textId="77777777" w:rsidR="006B102E" w:rsidRPr="00913445" w:rsidRDefault="006B102E" w:rsidP="00600F2B">
            <w:pPr>
              <w:jc w:val="center"/>
              <w:rPr>
                <w:b/>
                <w:sz w:val="16"/>
                <w:szCs w:val="16"/>
              </w:rPr>
            </w:pPr>
            <w:r w:rsidRPr="00913445">
              <w:rPr>
                <w:b/>
                <w:sz w:val="16"/>
                <w:szCs w:val="16"/>
              </w:rPr>
              <w:t>нов</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06BA369E" w14:textId="77777777" w:rsidR="006B102E" w:rsidRPr="00913445" w:rsidRDefault="006B102E" w:rsidP="00600F2B">
            <w:pPr>
              <w:jc w:val="center"/>
              <w:rPr>
                <w:b/>
                <w:sz w:val="16"/>
                <w:szCs w:val="16"/>
              </w:rPr>
            </w:pPr>
            <w:r w:rsidRPr="00913445">
              <w:rPr>
                <w:b/>
                <w:sz w:val="16"/>
                <w:szCs w:val="16"/>
              </w:rPr>
              <w:t>дец</w:t>
            </w:r>
          </w:p>
        </w:tc>
        <w:tc>
          <w:tcPr>
            <w:tcW w:w="315"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30CE0612" w14:textId="77777777" w:rsidR="006B102E" w:rsidRPr="00913445" w:rsidRDefault="006B102E" w:rsidP="00600F2B">
            <w:pPr>
              <w:jc w:val="center"/>
              <w:rPr>
                <w:b/>
                <w:sz w:val="16"/>
                <w:szCs w:val="16"/>
              </w:rPr>
            </w:pPr>
            <w:r w:rsidRPr="00913445">
              <w:rPr>
                <w:b/>
                <w:sz w:val="16"/>
                <w:szCs w:val="16"/>
              </w:rPr>
              <w:t>год.</w:t>
            </w:r>
          </w:p>
        </w:tc>
      </w:tr>
      <w:tr w:rsidR="006B102E" w:rsidRPr="00913445" w14:paraId="08904985" w14:textId="77777777" w:rsidTr="00600F2B">
        <w:trPr>
          <w:trHeight w:val="227"/>
        </w:trPr>
        <w:tc>
          <w:tcPr>
            <w:tcW w:w="5000" w:type="pct"/>
            <w:gridSpan w:val="14"/>
            <w:tcBorders>
              <w:top w:val="single" w:sz="4" w:space="0" w:color="auto"/>
              <w:left w:val="single" w:sz="8" w:space="0" w:color="auto"/>
              <w:bottom w:val="single" w:sz="8" w:space="0" w:color="auto"/>
              <w:right w:val="single" w:sz="8" w:space="0" w:color="000000"/>
            </w:tcBorders>
            <w:vAlign w:val="center"/>
            <w:hideMark/>
          </w:tcPr>
          <w:p w14:paraId="2044C041" w14:textId="77777777" w:rsidR="006B102E" w:rsidRPr="00913445" w:rsidRDefault="006B102E" w:rsidP="00600F2B">
            <w:pPr>
              <w:rPr>
                <w:sz w:val="16"/>
                <w:szCs w:val="16"/>
              </w:rPr>
            </w:pPr>
            <w:r w:rsidRPr="00913445">
              <w:rPr>
                <w:sz w:val="16"/>
                <w:szCs w:val="16"/>
              </w:rPr>
              <w:t>ТЕМПЕРАТУРА  ВАЗДУХА (°C)</w:t>
            </w:r>
          </w:p>
        </w:tc>
      </w:tr>
      <w:tr w:rsidR="006B102E" w:rsidRPr="00913445" w14:paraId="0CFDF2F2"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226126DF" w14:textId="77777777" w:rsidR="006B102E" w:rsidRPr="00913445" w:rsidRDefault="006B102E" w:rsidP="00600F2B">
            <w:pPr>
              <w:rPr>
                <w:sz w:val="16"/>
                <w:szCs w:val="16"/>
              </w:rPr>
            </w:pPr>
            <w:r w:rsidRPr="00913445">
              <w:rPr>
                <w:sz w:val="16"/>
                <w:szCs w:val="16"/>
              </w:rPr>
              <w:t>Нормална вредност</w:t>
            </w:r>
          </w:p>
        </w:tc>
        <w:tc>
          <w:tcPr>
            <w:tcW w:w="315" w:type="pct"/>
            <w:tcBorders>
              <w:top w:val="nil"/>
              <w:left w:val="nil"/>
              <w:bottom w:val="single" w:sz="4" w:space="0" w:color="auto"/>
              <w:right w:val="single" w:sz="4" w:space="0" w:color="auto"/>
            </w:tcBorders>
            <w:vAlign w:val="center"/>
            <w:hideMark/>
          </w:tcPr>
          <w:p w14:paraId="041CEB4B" w14:textId="77777777" w:rsidR="006B102E" w:rsidRPr="00913445" w:rsidRDefault="006B102E" w:rsidP="00600F2B">
            <w:pPr>
              <w:jc w:val="center"/>
              <w:rPr>
                <w:sz w:val="16"/>
                <w:szCs w:val="16"/>
              </w:rPr>
            </w:pPr>
            <w:r w:rsidRPr="00913445">
              <w:rPr>
                <w:sz w:val="16"/>
                <w:szCs w:val="16"/>
              </w:rPr>
              <w:t>0.3</w:t>
            </w:r>
          </w:p>
        </w:tc>
        <w:tc>
          <w:tcPr>
            <w:tcW w:w="315" w:type="pct"/>
            <w:tcBorders>
              <w:top w:val="nil"/>
              <w:left w:val="nil"/>
              <w:bottom w:val="single" w:sz="4" w:space="0" w:color="auto"/>
              <w:right w:val="single" w:sz="4" w:space="0" w:color="auto"/>
            </w:tcBorders>
            <w:vAlign w:val="center"/>
            <w:hideMark/>
          </w:tcPr>
          <w:p w14:paraId="647B4B26" w14:textId="77777777" w:rsidR="006B102E" w:rsidRPr="00913445" w:rsidRDefault="006B102E" w:rsidP="00600F2B">
            <w:pPr>
              <w:jc w:val="center"/>
              <w:rPr>
                <w:sz w:val="16"/>
                <w:szCs w:val="16"/>
              </w:rPr>
            </w:pPr>
            <w:r w:rsidRPr="00913445">
              <w:rPr>
                <w:sz w:val="16"/>
                <w:szCs w:val="16"/>
              </w:rPr>
              <w:t>2.5</w:t>
            </w:r>
          </w:p>
        </w:tc>
        <w:tc>
          <w:tcPr>
            <w:tcW w:w="315" w:type="pct"/>
            <w:tcBorders>
              <w:top w:val="nil"/>
              <w:left w:val="nil"/>
              <w:bottom w:val="single" w:sz="4" w:space="0" w:color="auto"/>
              <w:right w:val="single" w:sz="4" w:space="0" w:color="auto"/>
            </w:tcBorders>
            <w:vAlign w:val="center"/>
            <w:hideMark/>
          </w:tcPr>
          <w:p w14:paraId="68FEE5C4" w14:textId="77777777" w:rsidR="006B102E" w:rsidRPr="00913445" w:rsidRDefault="006B102E" w:rsidP="00600F2B">
            <w:pPr>
              <w:jc w:val="center"/>
              <w:rPr>
                <w:sz w:val="16"/>
                <w:szCs w:val="16"/>
              </w:rPr>
            </w:pPr>
            <w:r w:rsidRPr="00913445">
              <w:rPr>
                <w:sz w:val="16"/>
                <w:szCs w:val="16"/>
              </w:rPr>
              <w:t>6.8</w:t>
            </w:r>
          </w:p>
        </w:tc>
        <w:tc>
          <w:tcPr>
            <w:tcW w:w="315" w:type="pct"/>
            <w:tcBorders>
              <w:top w:val="nil"/>
              <w:left w:val="nil"/>
              <w:bottom w:val="single" w:sz="4" w:space="0" w:color="auto"/>
              <w:right w:val="single" w:sz="4" w:space="0" w:color="auto"/>
            </w:tcBorders>
            <w:vAlign w:val="center"/>
            <w:hideMark/>
          </w:tcPr>
          <w:p w14:paraId="15C17ECD" w14:textId="77777777" w:rsidR="006B102E" w:rsidRPr="00913445" w:rsidRDefault="006B102E" w:rsidP="00600F2B">
            <w:pPr>
              <w:jc w:val="center"/>
              <w:rPr>
                <w:sz w:val="16"/>
                <w:szCs w:val="16"/>
              </w:rPr>
            </w:pPr>
            <w:r w:rsidRPr="00913445">
              <w:rPr>
                <w:sz w:val="16"/>
                <w:szCs w:val="16"/>
              </w:rPr>
              <w:t>11.6</w:t>
            </w:r>
          </w:p>
        </w:tc>
        <w:tc>
          <w:tcPr>
            <w:tcW w:w="315" w:type="pct"/>
            <w:tcBorders>
              <w:top w:val="nil"/>
              <w:left w:val="nil"/>
              <w:bottom w:val="single" w:sz="4" w:space="0" w:color="auto"/>
              <w:right w:val="single" w:sz="4" w:space="0" w:color="auto"/>
            </w:tcBorders>
            <w:vAlign w:val="center"/>
            <w:hideMark/>
          </w:tcPr>
          <w:p w14:paraId="3B2A35D8" w14:textId="77777777" w:rsidR="006B102E" w:rsidRPr="00913445" w:rsidRDefault="006B102E" w:rsidP="00600F2B">
            <w:pPr>
              <w:jc w:val="center"/>
              <w:rPr>
                <w:sz w:val="16"/>
                <w:szCs w:val="16"/>
              </w:rPr>
            </w:pPr>
            <w:r w:rsidRPr="00913445">
              <w:rPr>
                <w:sz w:val="16"/>
                <w:szCs w:val="16"/>
              </w:rPr>
              <w:t>16.1</w:t>
            </w:r>
          </w:p>
        </w:tc>
        <w:tc>
          <w:tcPr>
            <w:tcW w:w="315" w:type="pct"/>
            <w:tcBorders>
              <w:top w:val="nil"/>
              <w:left w:val="nil"/>
              <w:bottom w:val="single" w:sz="4" w:space="0" w:color="auto"/>
              <w:right w:val="single" w:sz="4" w:space="0" w:color="auto"/>
            </w:tcBorders>
            <w:vAlign w:val="center"/>
            <w:hideMark/>
          </w:tcPr>
          <w:p w14:paraId="5D608239" w14:textId="77777777" w:rsidR="006B102E" w:rsidRPr="00913445" w:rsidRDefault="006B102E" w:rsidP="00600F2B">
            <w:pPr>
              <w:jc w:val="center"/>
              <w:rPr>
                <w:sz w:val="16"/>
                <w:szCs w:val="16"/>
              </w:rPr>
            </w:pPr>
            <w:r w:rsidRPr="00913445">
              <w:rPr>
                <w:sz w:val="16"/>
                <w:szCs w:val="16"/>
              </w:rPr>
              <w:t>20.1</w:t>
            </w:r>
          </w:p>
        </w:tc>
        <w:tc>
          <w:tcPr>
            <w:tcW w:w="315" w:type="pct"/>
            <w:tcBorders>
              <w:top w:val="nil"/>
              <w:left w:val="nil"/>
              <w:bottom w:val="single" w:sz="4" w:space="0" w:color="auto"/>
              <w:right w:val="single" w:sz="4" w:space="0" w:color="auto"/>
            </w:tcBorders>
            <w:vAlign w:val="center"/>
            <w:hideMark/>
          </w:tcPr>
          <w:p w14:paraId="5A70ADFB" w14:textId="77777777" w:rsidR="006B102E" w:rsidRPr="00913445" w:rsidRDefault="006B102E" w:rsidP="00600F2B">
            <w:pPr>
              <w:jc w:val="center"/>
              <w:rPr>
                <w:sz w:val="16"/>
                <w:szCs w:val="16"/>
              </w:rPr>
            </w:pPr>
            <w:r w:rsidRPr="00913445">
              <w:rPr>
                <w:sz w:val="16"/>
                <w:szCs w:val="16"/>
              </w:rPr>
              <w:t>22.2</w:t>
            </w:r>
          </w:p>
        </w:tc>
        <w:tc>
          <w:tcPr>
            <w:tcW w:w="315" w:type="pct"/>
            <w:tcBorders>
              <w:top w:val="nil"/>
              <w:left w:val="nil"/>
              <w:bottom w:val="single" w:sz="4" w:space="0" w:color="auto"/>
              <w:right w:val="single" w:sz="4" w:space="0" w:color="auto"/>
            </w:tcBorders>
            <w:vAlign w:val="center"/>
            <w:hideMark/>
          </w:tcPr>
          <w:p w14:paraId="2FCF57E4" w14:textId="77777777" w:rsidR="006B102E" w:rsidRPr="00913445" w:rsidRDefault="006B102E" w:rsidP="00600F2B">
            <w:pPr>
              <w:jc w:val="center"/>
              <w:rPr>
                <w:sz w:val="16"/>
                <w:szCs w:val="16"/>
              </w:rPr>
            </w:pPr>
            <w:r w:rsidRPr="00913445">
              <w:rPr>
                <w:sz w:val="16"/>
                <w:szCs w:val="16"/>
              </w:rPr>
              <w:t>22.3</w:t>
            </w:r>
          </w:p>
        </w:tc>
        <w:tc>
          <w:tcPr>
            <w:tcW w:w="315" w:type="pct"/>
            <w:tcBorders>
              <w:top w:val="nil"/>
              <w:left w:val="nil"/>
              <w:bottom w:val="single" w:sz="4" w:space="0" w:color="auto"/>
              <w:right w:val="single" w:sz="4" w:space="0" w:color="auto"/>
            </w:tcBorders>
            <w:vAlign w:val="center"/>
            <w:hideMark/>
          </w:tcPr>
          <w:p w14:paraId="406B9A46" w14:textId="77777777" w:rsidR="006B102E" w:rsidRPr="00913445" w:rsidRDefault="006B102E" w:rsidP="00600F2B">
            <w:pPr>
              <w:jc w:val="center"/>
              <w:rPr>
                <w:sz w:val="16"/>
                <w:szCs w:val="16"/>
              </w:rPr>
            </w:pPr>
            <w:r w:rsidRPr="00913445">
              <w:rPr>
                <w:sz w:val="16"/>
                <w:szCs w:val="16"/>
              </w:rPr>
              <w:t>17.2</w:t>
            </w:r>
          </w:p>
        </w:tc>
        <w:tc>
          <w:tcPr>
            <w:tcW w:w="315" w:type="pct"/>
            <w:tcBorders>
              <w:top w:val="nil"/>
              <w:left w:val="nil"/>
              <w:bottom w:val="single" w:sz="4" w:space="0" w:color="auto"/>
              <w:right w:val="single" w:sz="4" w:space="0" w:color="auto"/>
            </w:tcBorders>
            <w:vAlign w:val="center"/>
            <w:hideMark/>
          </w:tcPr>
          <w:p w14:paraId="7B0A3E1A" w14:textId="77777777" w:rsidR="006B102E" w:rsidRPr="00913445" w:rsidRDefault="006B102E" w:rsidP="00600F2B">
            <w:pPr>
              <w:jc w:val="center"/>
              <w:rPr>
                <w:sz w:val="16"/>
                <w:szCs w:val="16"/>
              </w:rPr>
            </w:pPr>
            <w:r w:rsidRPr="00913445">
              <w:rPr>
                <w:sz w:val="16"/>
                <w:szCs w:val="16"/>
              </w:rPr>
              <w:t>12.1</w:t>
            </w:r>
          </w:p>
        </w:tc>
        <w:tc>
          <w:tcPr>
            <w:tcW w:w="315" w:type="pct"/>
            <w:tcBorders>
              <w:top w:val="nil"/>
              <w:left w:val="nil"/>
              <w:bottom w:val="single" w:sz="4" w:space="0" w:color="auto"/>
              <w:right w:val="single" w:sz="4" w:space="0" w:color="auto"/>
            </w:tcBorders>
            <w:vAlign w:val="center"/>
            <w:hideMark/>
          </w:tcPr>
          <w:p w14:paraId="52FD6102" w14:textId="77777777" w:rsidR="006B102E" w:rsidRPr="00913445" w:rsidRDefault="006B102E" w:rsidP="00600F2B">
            <w:pPr>
              <w:jc w:val="center"/>
              <w:rPr>
                <w:sz w:val="16"/>
                <w:szCs w:val="16"/>
              </w:rPr>
            </w:pPr>
            <w:r w:rsidRPr="00913445">
              <w:rPr>
                <w:sz w:val="16"/>
                <w:szCs w:val="16"/>
              </w:rPr>
              <w:t>6.7</w:t>
            </w:r>
          </w:p>
        </w:tc>
        <w:tc>
          <w:tcPr>
            <w:tcW w:w="315" w:type="pct"/>
            <w:tcBorders>
              <w:top w:val="nil"/>
              <w:left w:val="nil"/>
              <w:bottom w:val="single" w:sz="4" w:space="0" w:color="auto"/>
              <w:right w:val="single" w:sz="4" w:space="0" w:color="auto"/>
            </w:tcBorders>
            <w:vAlign w:val="center"/>
            <w:hideMark/>
          </w:tcPr>
          <w:p w14:paraId="5D7F636A" w14:textId="77777777" w:rsidR="006B102E" w:rsidRPr="00913445" w:rsidRDefault="006B102E" w:rsidP="00600F2B">
            <w:pPr>
              <w:jc w:val="center"/>
              <w:rPr>
                <w:sz w:val="16"/>
                <w:szCs w:val="16"/>
              </w:rPr>
            </w:pPr>
            <w:r w:rsidRPr="00913445">
              <w:rPr>
                <w:sz w:val="16"/>
                <w:szCs w:val="16"/>
              </w:rPr>
              <w:t>1.5</w:t>
            </w:r>
          </w:p>
        </w:tc>
        <w:tc>
          <w:tcPr>
            <w:tcW w:w="315" w:type="pct"/>
            <w:tcBorders>
              <w:top w:val="nil"/>
              <w:left w:val="nil"/>
              <w:bottom w:val="single" w:sz="4" w:space="0" w:color="auto"/>
              <w:right w:val="single" w:sz="8" w:space="0" w:color="auto"/>
            </w:tcBorders>
            <w:vAlign w:val="center"/>
            <w:hideMark/>
          </w:tcPr>
          <w:p w14:paraId="7B15C39A" w14:textId="77777777" w:rsidR="006B102E" w:rsidRPr="00913445" w:rsidRDefault="006B102E" w:rsidP="00600F2B">
            <w:pPr>
              <w:jc w:val="center"/>
              <w:rPr>
                <w:sz w:val="16"/>
                <w:szCs w:val="16"/>
              </w:rPr>
            </w:pPr>
            <w:r w:rsidRPr="00913445">
              <w:rPr>
                <w:sz w:val="16"/>
                <w:szCs w:val="16"/>
              </w:rPr>
              <w:t>11.6</w:t>
            </w:r>
          </w:p>
        </w:tc>
      </w:tr>
      <w:tr w:rsidR="006B102E" w:rsidRPr="00913445" w14:paraId="1E3360A4"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055DD51B" w14:textId="77777777" w:rsidR="006B102E" w:rsidRPr="00913445" w:rsidRDefault="006B102E" w:rsidP="00600F2B">
            <w:pPr>
              <w:rPr>
                <w:sz w:val="16"/>
                <w:szCs w:val="16"/>
              </w:rPr>
            </w:pPr>
            <w:r w:rsidRPr="00913445">
              <w:rPr>
                <w:sz w:val="16"/>
                <w:szCs w:val="16"/>
              </w:rPr>
              <w:t>Средња максимална</w:t>
            </w:r>
          </w:p>
        </w:tc>
        <w:tc>
          <w:tcPr>
            <w:tcW w:w="315" w:type="pct"/>
            <w:tcBorders>
              <w:top w:val="nil"/>
              <w:left w:val="nil"/>
              <w:bottom w:val="single" w:sz="4" w:space="0" w:color="auto"/>
              <w:right w:val="single" w:sz="4" w:space="0" w:color="auto"/>
            </w:tcBorders>
            <w:vAlign w:val="center"/>
            <w:hideMark/>
          </w:tcPr>
          <w:p w14:paraId="7BC52035" w14:textId="77777777" w:rsidR="006B102E" w:rsidRPr="00913445" w:rsidRDefault="006B102E" w:rsidP="00600F2B">
            <w:pPr>
              <w:jc w:val="center"/>
              <w:rPr>
                <w:sz w:val="16"/>
                <w:szCs w:val="16"/>
              </w:rPr>
            </w:pPr>
            <w:r w:rsidRPr="00913445">
              <w:rPr>
                <w:sz w:val="16"/>
                <w:szCs w:val="16"/>
              </w:rPr>
              <w:t>4.5</w:t>
            </w:r>
          </w:p>
        </w:tc>
        <w:tc>
          <w:tcPr>
            <w:tcW w:w="315" w:type="pct"/>
            <w:tcBorders>
              <w:top w:val="nil"/>
              <w:left w:val="nil"/>
              <w:bottom w:val="single" w:sz="4" w:space="0" w:color="auto"/>
              <w:right w:val="single" w:sz="4" w:space="0" w:color="auto"/>
            </w:tcBorders>
            <w:vAlign w:val="center"/>
            <w:hideMark/>
          </w:tcPr>
          <w:p w14:paraId="54718252" w14:textId="77777777" w:rsidR="006B102E" w:rsidRPr="00913445" w:rsidRDefault="006B102E" w:rsidP="00600F2B">
            <w:pPr>
              <w:jc w:val="center"/>
              <w:rPr>
                <w:sz w:val="16"/>
                <w:szCs w:val="16"/>
              </w:rPr>
            </w:pPr>
            <w:r w:rsidRPr="00913445">
              <w:rPr>
                <w:sz w:val="16"/>
                <w:szCs w:val="16"/>
              </w:rPr>
              <w:t>7.7</w:t>
            </w:r>
          </w:p>
        </w:tc>
        <w:tc>
          <w:tcPr>
            <w:tcW w:w="315" w:type="pct"/>
            <w:tcBorders>
              <w:top w:val="nil"/>
              <w:left w:val="nil"/>
              <w:bottom w:val="single" w:sz="4" w:space="0" w:color="auto"/>
              <w:right w:val="single" w:sz="4" w:space="0" w:color="auto"/>
            </w:tcBorders>
            <w:vAlign w:val="center"/>
            <w:hideMark/>
          </w:tcPr>
          <w:p w14:paraId="21A16160" w14:textId="77777777" w:rsidR="006B102E" w:rsidRPr="00913445" w:rsidRDefault="006B102E" w:rsidP="00600F2B">
            <w:pPr>
              <w:jc w:val="center"/>
              <w:rPr>
                <w:sz w:val="16"/>
                <w:szCs w:val="16"/>
              </w:rPr>
            </w:pPr>
            <w:r w:rsidRPr="00913445">
              <w:rPr>
                <w:sz w:val="16"/>
                <w:szCs w:val="16"/>
              </w:rPr>
              <w:t>12.7</w:t>
            </w:r>
          </w:p>
        </w:tc>
        <w:tc>
          <w:tcPr>
            <w:tcW w:w="315" w:type="pct"/>
            <w:tcBorders>
              <w:top w:val="nil"/>
              <w:left w:val="nil"/>
              <w:bottom w:val="single" w:sz="4" w:space="0" w:color="auto"/>
              <w:right w:val="single" w:sz="4" w:space="0" w:color="auto"/>
            </w:tcBorders>
            <w:vAlign w:val="center"/>
            <w:hideMark/>
          </w:tcPr>
          <w:p w14:paraId="472174B2" w14:textId="77777777" w:rsidR="006B102E" w:rsidRPr="00913445" w:rsidRDefault="006B102E" w:rsidP="00600F2B">
            <w:pPr>
              <w:jc w:val="center"/>
              <w:rPr>
                <w:sz w:val="16"/>
                <w:szCs w:val="16"/>
              </w:rPr>
            </w:pPr>
            <w:r w:rsidRPr="00913445">
              <w:rPr>
                <w:sz w:val="16"/>
                <w:szCs w:val="16"/>
              </w:rPr>
              <w:t>17.7</w:t>
            </w:r>
          </w:p>
        </w:tc>
        <w:tc>
          <w:tcPr>
            <w:tcW w:w="315" w:type="pct"/>
            <w:tcBorders>
              <w:top w:val="nil"/>
              <w:left w:val="nil"/>
              <w:bottom w:val="single" w:sz="4" w:space="0" w:color="auto"/>
              <w:right w:val="single" w:sz="4" w:space="0" w:color="auto"/>
            </w:tcBorders>
            <w:vAlign w:val="center"/>
            <w:hideMark/>
          </w:tcPr>
          <w:p w14:paraId="69869BD1" w14:textId="77777777" w:rsidR="006B102E" w:rsidRPr="00913445" w:rsidRDefault="006B102E" w:rsidP="00600F2B">
            <w:pPr>
              <w:jc w:val="center"/>
              <w:rPr>
                <w:sz w:val="16"/>
                <w:szCs w:val="16"/>
              </w:rPr>
            </w:pPr>
            <w:r w:rsidRPr="00913445">
              <w:rPr>
                <w:sz w:val="16"/>
                <w:szCs w:val="16"/>
              </w:rPr>
              <w:t>22.7</w:t>
            </w:r>
          </w:p>
        </w:tc>
        <w:tc>
          <w:tcPr>
            <w:tcW w:w="315" w:type="pct"/>
            <w:tcBorders>
              <w:top w:val="nil"/>
              <w:left w:val="nil"/>
              <w:bottom w:val="single" w:sz="4" w:space="0" w:color="auto"/>
              <w:right w:val="single" w:sz="4" w:space="0" w:color="auto"/>
            </w:tcBorders>
            <w:vAlign w:val="center"/>
            <w:hideMark/>
          </w:tcPr>
          <w:p w14:paraId="6C1481E1" w14:textId="77777777" w:rsidR="006B102E" w:rsidRPr="00913445" w:rsidRDefault="006B102E" w:rsidP="00600F2B">
            <w:pPr>
              <w:jc w:val="center"/>
              <w:rPr>
                <w:sz w:val="16"/>
                <w:szCs w:val="16"/>
              </w:rPr>
            </w:pPr>
            <w:r w:rsidRPr="00913445">
              <w:rPr>
                <w:sz w:val="16"/>
                <w:szCs w:val="16"/>
              </w:rPr>
              <w:t>26.8</w:t>
            </w:r>
          </w:p>
        </w:tc>
        <w:tc>
          <w:tcPr>
            <w:tcW w:w="315" w:type="pct"/>
            <w:tcBorders>
              <w:top w:val="nil"/>
              <w:left w:val="nil"/>
              <w:bottom w:val="single" w:sz="4" w:space="0" w:color="auto"/>
              <w:right w:val="single" w:sz="4" w:space="0" w:color="auto"/>
            </w:tcBorders>
            <w:vAlign w:val="center"/>
            <w:hideMark/>
          </w:tcPr>
          <w:p w14:paraId="69C79696" w14:textId="77777777" w:rsidR="006B102E" w:rsidRPr="00913445" w:rsidRDefault="006B102E" w:rsidP="00600F2B">
            <w:pPr>
              <w:jc w:val="center"/>
              <w:rPr>
                <w:sz w:val="16"/>
                <w:szCs w:val="16"/>
              </w:rPr>
            </w:pPr>
            <w:r w:rsidRPr="00913445">
              <w:rPr>
                <w:sz w:val="16"/>
                <w:szCs w:val="16"/>
              </w:rPr>
              <w:t>29.3</w:t>
            </w:r>
          </w:p>
        </w:tc>
        <w:tc>
          <w:tcPr>
            <w:tcW w:w="315" w:type="pct"/>
            <w:tcBorders>
              <w:top w:val="nil"/>
              <w:left w:val="nil"/>
              <w:bottom w:val="single" w:sz="4" w:space="0" w:color="auto"/>
              <w:right w:val="single" w:sz="4" w:space="0" w:color="auto"/>
            </w:tcBorders>
            <w:vAlign w:val="center"/>
            <w:hideMark/>
          </w:tcPr>
          <w:p w14:paraId="28E8F074" w14:textId="77777777" w:rsidR="006B102E" w:rsidRPr="00913445" w:rsidRDefault="006B102E" w:rsidP="00600F2B">
            <w:pPr>
              <w:jc w:val="center"/>
              <w:rPr>
                <w:sz w:val="16"/>
                <w:szCs w:val="16"/>
              </w:rPr>
            </w:pPr>
            <w:r w:rsidRPr="00913445">
              <w:rPr>
                <w:sz w:val="16"/>
                <w:szCs w:val="16"/>
              </w:rPr>
              <w:t>30.0</w:t>
            </w:r>
          </w:p>
        </w:tc>
        <w:tc>
          <w:tcPr>
            <w:tcW w:w="315" w:type="pct"/>
            <w:tcBorders>
              <w:top w:val="nil"/>
              <w:left w:val="nil"/>
              <w:bottom w:val="single" w:sz="4" w:space="0" w:color="auto"/>
              <w:right w:val="single" w:sz="4" w:space="0" w:color="auto"/>
            </w:tcBorders>
            <w:vAlign w:val="center"/>
            <w:hideMark/>
          </w:tcPr>
          <w:p w14:paraId="0B5D6491" w14:textId="77777777" w:rsidR="006B102E" w:rsidRPr="00913445" w:rsidRDefault="006B102E" w:rsidP="00600F2B">
            <w:pPr>
              <w:jc w:val="center"/>
              <w:rPr>
                <w:sz w:val="16"/>
                <w:szCs w:val="16"/>
              </w:rPr>
            </w:pPr>
            <w:r w:rsidRPr="00913445">
              <w:rPr>
                <w:sz w:val="16"/>
                <w:szCs w:val="16"/>
              </w:rPr>
              <w:t>24.6</w:t>
            </w:r>
          </w:p>
        </w:tc>
        <w:tc>
          <w:tcPr>
            <w:tcW w:w="315" w:type="pct"/>
            <w:tcBorders>
              <w:top w:val="nil"/>
              <w:left w:val="nil"/>
              <w:bottom w:val="single" w:sz="4" w:space="0" w:color="auto"/>
              <w:right w:val="single" w:sz="4" w:space="0" w:color="auto"/>
            </w:tcBorders>
            <w:vAlign w:val="center"/>
            <w:hideMark/>
          </w:tcPr>
          <w:p w14:paraId="18E7BAA9" w14:textId="77777777" w:rsidR="006B102E" w:rsidRPr="00913445" w:rsidRDefault="006B102E" w:rsidP="00600F2B">
            <w:pPr>
              <w:jc w:val="center"/>
              <w:rPr>
                <w:sz w:val="16"/>
                <w:szCs w:val="16"/>
              </w:rPr>
            </w:pPr>
            <w:r w:rsidRPr="00913445">
              <w:rPr>
                <w:sz w:val="16"/>
                <w:szCs w:val="16"/>
              </w:rPr>
              <w:t>18.8</w:t>
            </w:r>
          </w:p>
        </w:tc>
        <w:tc>
          <w:tcPr>
            <w:tcW w:w="315" w:type="pct"/>
            <w:tcBorders>
              <w:top w:val="nil"/>
              <w:left w:val="nil"/>
              <w:bottom w:val="single" w:sz="4" w:space="0" w:color="auto"/>
              <w:right w:val="single" w:sz="4" w:space="0" w:color="auto"/>
            </w:tcBorders>
            <w:vAlign w:val="center"/>
            <w:hideMark/>
          </w:tcPr>
          <w:p w14:paraId="0CF0B0C7" w14:textId="77777777" w:rsidR="006B102E" w:rsidRPr="00913445" w:rsidRDefault="006B102E" w:rsidP="00600F2B">
            <w:pPr>
              <w:jc w:val="center"/>
              <w:rPr>
                <w:sz w:val="16"/>
                <w:szCs w:val="16"/>
              </w:rPr>
            </w:pPr>
            <w:r w:rsidRPr="00913445">
              <w:rPr>
                <w:sz w:val="16"/>
                <w:szCs w:val="16"/>
              </w:rPr>
              <w:t>12.0</w:t>
            </w:r>
          </w:p>
        </w:tc>
        <w:tc>
          <w:tcPr>
            <w:tcW w:w="315" w:type="pct"/>
            <w:tcBorders>
              <w:top w:val="nil"/>
              <w:left w:val="nil"/>
              <w:bottom w:val="single" w:sz="4" w:space="0" w:color="auto"/>
              <w:right w:val="single" w:sz="4" w:space="0" w:color="auto"/>
            </w:tcBorders>
            <w:vAlign w:val="center"/>
            <w:hideMark/>
          </w:tcPr>
          <w:p w14:paraId="08BA6B6F" w14:textId="77777777" w:rsidR="006B102E" w:rsidRPr="00913445" w:rsidRDefault="006B102E" w:rsidP="00600F2B">
            <w:pPr>
              <w:jc w:val="center"/>
              <w:rPr>
                <w:sz w:val="16"/>
                <w:szCs w:val="16"/>
              </w:rPr>
            </w:pPr>
            <w:r w:rsidRPr="00913445">
              <w:rPr>
                <w:sz w:val="16"/>
                <w:szCs w:val="16"/>
              </w:rPr>
              <w:t>5.5</w:t>
            </w:r>
          </w:p>
        </w:tc>
        <w:tc>
          <w:tcPr>
            <w:tcW w:w="315" w:type="pct"/>
            <w:tcBorders>
              <w:top w:val="nil"/>
              <w:left w:val="nil"/>
              <w:bottom w:val="single" w:sz="4" w:space="0" w:color="auto"/>
              <w:right w:val="single" w:sz="8" w:space="0" w:color="auto"/>
            </w:tcBorders>
            <w:vAlign w:val="center"/>
            <w:hideMark/>
          </w:tcPr>
          <w:p w14:paraId="72B82A15" w14:textId="77777777" w:rsidR="006B102E" w:rsidRPr="00913445" w:rsidRDefault="006B102E" w:rsidP="00600F2B">
            <w:pPr>
              <w:jc w:val="center"/>
              <w:rPr>
                <w:sz w:val="16"/>
                <w:szCs w:val="16"/>
              </w:rPr>
            </w:pPr>
            <w:r w:rsidRPr="00913445">
              <w:rPr>
                <w:sz w:val="16"/>
                <w:szCs w:val="16"/>
              </w:rPr>
              <w:t>17.7</w:t>
            </w:r>
          </w:p>
        </w:tc>
      </w:tr>
      <w:tr w:rsidR="006B102E" w:rsidRPr="00913445" w14:paraId="4E4D5B18"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340F348B" w14:textId="77777777" w:rsidR="006B102E" w:rsidRPr="00913445" w:rsidRDefault="006B102E" w:rsidP="00600F2B">
            <w:pPr>
              <w:rPr>
                <w:sz w:val="16"/>
                <w:szCs w:val="16"/>
              </w:rPr>
            </w:pPr>
            <w:r w:rsidRPr="00913445">
              <w:rPr>
                <w:sz w:val="16"/>
                <w:szCs w:val="16"/>
              </w:rPr>
              <w:t>Средња минимална</w:t>
            </w:r>
          </w:p>
        </w:tc>
        <w:tc>
          <w:tcPr>
            <w:tcW w:w="315" w:type="pct"/>
            <w:tcBorders>
              <w:top w:val="nil"/>
              <w:left w:val="nil"/>
              <w:bottom w:val="single" w:sz="4" w:space="0" w:color="auto"/>
              <w:right w:val="single" w:sz="4" w:space="0" w:color="auto"/>
            </w:tcBorders>
            <w:vAlign w:val="center"/>
            <w:hideMark/>
          </w:tcPr>
          <w:p w14:paraId="465F7E7B" w14:textId="77777777" w:rsidR="006B102E" w:rsidRPr="00913445" w:rsidRDefault="006B102E" w:rsidP="00600F2B">
            <w:pPr>
              <w:jc w:val="center"/>
              <w:rPr>
                <w:sz w:val="16"/>
                <w:szCs w:val="16"/>
              </w:rPr>
            </w:pPr>
            <w:r w:rsidRPr="00913445">
              <w:rPr>
                <w:sz w:val="16"/>
                <w:szCs w:val="16"/>
              </w:rPr>
              <w:t>-3.4</w:t>
            </w:r>
          </w:p>
        </w:tc>
        <w:tc>
          <w:tcPr>
            <w:tcW w:w="315" w:type="pct"/>
            <w:tcBorders>
              <w:top w:val="nil"/>
              <w:left w:val="nil"/>
              <w:bottom w:val="single" w:sz="4" w:space="0" w:color="auto"/>
              <w:right w:val="single" w:sz="4" w:space="0" w:color="auto"/>
            </w:tcBorders>
            <w:vAlign w:val="center"/>
            <w:hideMark/>
          </w:tcPr>
          <w:p w14:paraId="5884012F" w14:textId="77777777" w:rsidR="006B102E" w:rsidRPr="00913445" w:rsidRDefault="006B102E" w:rsidP="00600F2B">
            <w:pPr>
              <w:jc w:val="center"/>
              <w:rPr>
                <w:sz w:val="16"/>
                <w:szCs w:val="16"/>
              </w:rPr>
            </w:pPr>
            <w:r w:rsidRPr="00913445">
              <w:rPr>
                <w:sz w:val="16"/>
                <w:szCs w:val="16"/>
              </w:rPr>
              <w:t>-2.0</w:t>
            </w:r>
          </w:p>
        </w:tc>
        <w:tc>
          <w:tcPr>
            <w:tcW w:w="315" w:type="pct"/>
            <w:tcBorders>
              <w:top w:val="nil"/>
              <w:left w:val="nil"/>
              <w:bottom w:val="single" w:sz="4" w:space="0" w:color="auto"/>
              <w:right w:val="single" w:sz="4" w:space="0" w:color="auto"/>
            </w:tcBorders>
            <w:vAlign w:val="center"/>
            <w:hideMark/>
          </w:tcPr>
          <w:p w14:paraId="5B2E535F" w14:textId="77777777" w:rsidR="006B102E" w:rsidRPr="00913445" w:rsidRDefault="006B102E" w:rsidP="00600F2B">
            <w:pPr>
              <w:jc w:val="center"/>
              <w:rPr>
                <w:sz w:val="16"/>
                <w:szCs w:val="16"/>
              </w:rPr>
            </w:pPr>
            <w:r w:rsidRPr="00913445">
              <w:rPr>
                <w:sz w:val="16"/>
                <w:szCs w:val="16"/>
              </w:rPr>
              <w:t>1.3</w:t>
            </w:r>
          </w:p>
        </w:tc>
        <w:tc>
          <w:tcPr>
            <w:tcW w:w="315" w:type="pct"/>
            <w:tcBorders>
              <w:top w:val="nil"/>
              <w:left w:val="nil"/>
              <w:bottom w:val="single" w:sz="4" w:space="0" w:color="auto"/>
              <w:right w:val="single" w:sz="4" w:space="0" w:color="auto"/>
            </w:tcBorders>
            <w:vAlign w:val="center"/>
            <w:hideMark/>
          </w:tcPr>
          <w:p w14:paraId="1B41418D" w14:textId="77777777" w:rsidR="006B102E" w:rsidRPr="00913445" w:rsidRDefault="006B102E" w:rsidP="00600F2B">
            <w:pPr>
              <w:jc w:val="center"/>
              <w:rPr>
                <w:sz w:val="16"/>
                <w:szCs w:val="16"/>
              </w:rPr>
            </w:pPr>
            <w:r w:rsidRPr="00913445">
              <w:rPr>
                <w:sz w:val="16"/>
                <w:szCs w:val="16"/>
              </w:rPr>
              <w:t>5.2</w:t>
            </w:r>
          </w:p>
        </w:tc>
        <w:tc>
          <w:tcPr>
            <w:tcW w:w="315" w:type="pct"/>
            <w:tcBorders>
              <w:top w:val="nil"/>
              <w:left w:val="nil"/>
              <w:bottom w:val="single" w:sz="4" w:space="0" w:color="auto"/>
              <w:right w:val="single" w:sz="4" w:space="0" w:color="auto"/>
            </w:tcBorders>
            <w:vAlign w:val="center"/>
            <w:hideMark/>
          </w:tcPr>
          <w:p w14:paraId="317C7020" w14:textId="77777777" w:rsidR="006B102E" w:rsidRPr="00913445" w:rsidRDefault="006B102E" w:rsidP="00600F2B">
            <w:pPr>
              <w:jc w:val="center"/>
              <w:rPr>
                <w:sz w:val="16"/>
                <w:szCs w:val="16"/>
              </w:rPr>
            </w:pPr>
            <w:r w:rsidRPr="00913445">
              <w:rPr>
                <w:sz w:val="16"/>
                <w:szCs w:val="16"/>
              </w:rPr>
              <w:t>9.5</w:t>
            </w:r>
          </w:p>
        </w:tc>
        <w:tc>
          <w:tcPr>
            <w:tcW w:w="315" w:type="pct"/>
            <w:tcBorders>
              <w:top w:val="nil"/>
              <w:left w:val="nil"/>
              <w:bottom w:val="single" w:sz="4" w:space="0" w:color="auto"/>
              <w:right w:val="single" w:sz="4" w:space="0" w:color="auto"/>
            </w:tcBorders>
            <w:vAlign w:val="center"/>
            <w:hideMark/>
          </w:tcPr>
          <w:p w14:paraId="0DE6546B" w14:textId="77777777" w:rsidR="006B102E" w:rsidRPr="00913445" w:rsidRDefault="006B102E" w:rsidP="00600F2B">
            <w:pPr>
              <w:jc w:val="center"/>
              <w:rPr>
                <w:sz w:val="16"/>
                <w:szCs w:val="16"/>
              </w:rPr>
            </w:pPr>
            <w:r w:rsidRPr="00913445">
              <w:rPr>
                <w:sz w:val="16"/>
                <w:szCs w:val="16"/>
              </w:rPr>
              <w:t>13.1</w:t>
            </w:r>
          </w:p>
        </w:tc>
        <w:tc>
          <w:tcPr>
            <w:tcW w:w="315" w:type="pct"/>
            <w:tcBorders>
              <w:top w:val="nil"/>
              <w:left w:val="nil"/>
              <w:bottom w:val="single" w:sz="4" w:space="0" w:color="auto"/>
              <w:right w:val="single" w:sz="4" w:space="0" w:color="auto"/>
            </w:tcBorders>
            <w:vAlign w:val="center"/>
            <w:hideMark/>
          </w:tcPr>
          <w:p w14:paraId="584149B6" w14:textId="77777777" w:rsidR="006B102E" w:rsidRPr="00913445" w:rsidRDefault="006B102E" w:rsidP="00600F2B">
            <w:pPr>
              <w:jc w:val="center"/>
              <w:rPr>
                <w:sz w:val="16"/>
                <w:szCs w:val="16"/>
              </w:rPr>
            </w:pPr>
            <w:r w:rsidRPr="00913445">
              <w:rPr>
                <w:sz w:val="16"/>
                <w:szCs w:val="16"/>
              </w:rPr>
              <w:t>14.6</w:t>
            </w:r>
          </w:p>
        </w:tc>
        <w:tc>
          <w:tcPr>
            <w:tcW w:w="315" w:type="pct"/>
            <w:tcBorders>
              <w:top w:val="nil"/>
              <w:left w:val="nil"/>
              <w:bottom w:val="single" w:sz="4" w:space="0" w:color="auto"/>
              <w:right w:val="single" w:sz="4" w:space="0" w:color="auto"/>
            </w:tcBorders>
            <w:vAlign w:val="center"/>
            <w:hideMark/>
          </w:tcPr>
          <w:p w14:paraId="5BB5B7D6" w14:textId="77777777" w:rsidR="006B102E" w:rsidRPr="00913445" w:rsidRDefault="006B102E" w:rsidP="00600F2B">
            <w:pPr>
              <w:jc w:val="center"/>
              <w:rPr>
                <w:sz w:val="16"/>
                <w:szCs w:val="16"/>
              </w:rPr>
            </w:pPr>
            <w:r w:rsidRPr="00913445">
              <w:rPr>
                <w:sz w:val="16"/>
                <w:szCs w:val="16"/>
              </w:rPr>
              <w:t>14.6</w:t>
            </w:r>
          </w:p>
        </w:tc>
        <w:tc>
          <w:tcPr>
            <w:tcW w:w="315" w:type="pct"/>
            <w:tcBorders>
              <w:top w:val="nil"/>
              <w:left w:val="nil"/>
              <w:bottom w:val="single" w:sz="4" w:space="0" w:color="auto"/>
              <w:right w:val="single" w:sz="4" w:space="0" w:color="auto"/>
            </w:tcBorders>
            <w:vAlign w:val="center"/>
            <w:hideMark/>
          </w:tcPr>
          <w:p w14:paraId="655A7C15" w14:textId="77777777" w:rsidR="006B102E" w:rsidRPr="00913445" w:rsidRDefault="006B102E" w:rsidP="00600F2B">
            <w:pPr>
              <w:jc w:val="center"/>
              <w:rPr>
                <w:sz w:val="16"/>
                <w:szCs w:val="16"/>
              </w:rPr>
            </w:pPr>
            <w:r w:rsidRPr="00913445">
              <w:rPr>
                <w:sz w:val="16"/>
                <w:szCs w:val="16"/>
              </w:rPr>
              <w:t>10.7</w:t>
            </w:r>
          </w:p>
        </w:tc>
        <w:tc>
          <w:tcPr>
            <w:tcW w:w="315" w:type="pct"/>
            <w:tcBorders>
              <w:top w:val="nil"/>
              <w:left w:val="nil"/>
              <w:bottom w:val="single" w:sz="4" w:space="0" w:color="auto"/>
              <w:right w:val="single" w:sz="4" w:space="0" w:color="auto"/>
            </w:tcBorders>
            <w:vAlign w:val="center"/>
            <w:hideMark/>
          </w:tcPr>
          <w:p w14:paraId="5B572EAF" w14:textId="77777777" w:rsidR="006B102E" w:rsidRPr="00913445" w:rsidRDefault="006B102E" w:rsidP="00600F2B">
            <w:pPr>
              <w:jc w:val="center"/>
              <w:rPr>
                <w:sz w:val="16"/>
                <w:szCs w:val="16"/>
              </w:rPr>
            </w:pPr>
            <w:r w:rsidRPr="00913445">
              <w:rPr>
                <w:sz w:val="16"/>
                <w:szCs w:val="16"/>
              </w:rPr>
              <w:t>6.4</w:t>
            </w:r>
          </w:p>
        </w:tc>
        <w:tc>
          <w:tcPr>
            <w:tcW w:w="315" w:type="pct"/>
            <w:tcBorders>
              <w:top w:val="nil"/>
              <w:left w:val="nil"/>
              <w:bottom w:val="single" w:sz="4" w:space="0" w:color="auto"/>
              <w:right w:val="single" w:sz="4" w:space="0" w:color="auto"/>
            </w:tcBorders>
            <w:vAlign w:val="center"/>
            <w:hideMark/>
          </w:tcPr>
          <w:p w14:paraId="3AA6CF7C" w14:textId="77777777" w:rsidR="006B102E" w:rsidRPr="00913445" w:rsidRDefault="006B102E" w:rsidP="00600F2B">
            <w:pPr>
              <w:jc w:val="center"/>
              <w:rPr>
                <w:sz w:val="16"/>
                <w:szCs w:val="16"/>
              </w:rPr>
            </w:pPr>
            <w:r w:rsidRPr="00913445">
              <w:rPr>
                <w:sz w:val="16"/>
                <w:szCs w:val="16"/>
              </w:rPr>
              <w:t>2.2</w:t>
            </w:r>
          </w:p>
        </w:tc>
        <w:tc>
          <w:tcPr>
            <w:tcW w:w="315" w:type="pct"/>
            <w:tcBorders>
              <w:top w:val="nil"/>
              <w:left w:val="nil"/>
              <w:bottom w:val="single" w:sz="4" w:space="0" w:color="auto"/>
              <w:right w:val="single" w:sz="4" w:space="0" w:color="auto"/>
            </w:tcBorders>
            <w:vAlign w:val="center"/>
            <w:hideMark/>
          </w:tcPr>
          <w:p w14:paraId="2C728EB5" w14:textId="77777777" w:rsidR="006B102E" w:rsidRPr="00913445" w:rsidRDefault="006B102E" w:rsidP="00600F2B">
            <w:pPr>
              <w:jc w:val="center"/>
              <w:rPr>
                <w:sz w:val="16"/>
                <w:szCs w:val="16"/>
              </w:rPr>
            </w:pPr>
            <w:r w:rsidRPr="00913445">
              <w:rPr>
                <w:sz w:val="16"/>
                <w:szCs w:val="16"/>
              </w:rPr>
              <w:t>-1.8</w:t>
            </w:r>
          </w:p>
        </w:tc>
        <w:tc>
          <w:tcPr>
            <w:tcW w:w="315" w:type="pct"/>
            <w:tcBorders>
              <w:top w:val="nil"/>
              <w:left w:val="nil"/>
              <w:bottom w:val="single" w:sz="4" w:space="0" w:color="auto"/>
              <w:right w:val="single" w:sz="8" w:space="0" w:color="auto"/>
            </w:tcBorders>
            <w:vAlign w:val="center"/>
            <w:hideMark/>
          </w:tcPr>
          <w:p w14:paraId="41D9743F" w14:textId="77777777" w:rsidR="006B102E" w:rsidRPr="00913445" w:rsidRDefault="006B102E" w:rsidP="00600F2B">
            <w:pPr>
              <w:jc w:val="center"/>
              <w:rPr>
                <w:sz w:val="16"/>
                <w:szCs w:val="16"/>
              </w:rPr>
            </w:pPr>
            <w:r w:rsidRPr="00913445">
              <w:rPr>
                <w:sz w:val="16"/>
                <w:szCs w:val="16"/>
              </w:rPr>
              <w:t>5.9</w:t>
            </w:r>
          </w:p>
        </w:tc>
      </w:tr>
      <w:tr w:rsidR="006B102E" w:rsidRPr="00913445" w14:paraId="3FC89FBF"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08AC8921" w14:textId="77777777" w:rsidR="006B102E" w:rsidRPr="00913445" w:rsidRDefault="006B102E" w:rsidP="00600F2B">
            <w:pPr>
              <w:rPr>
                <w:sz w:val="16"/>
                <w:szCs w:val="16"/>
              </w:rPr>
            </w:pPr>
            <w:r w:rsidRPr="00913445">
              <w:rPr>
                <w:sz w:val="16"/>
                <w:szCs w:val="16"/>
              </w:rPr>
              <w:t>Апсолутни максимум</w:t>
            </w:r>
          </w:p>
        </w:tc>
        <w:tc>
          <w:tcPr>
            <w:tcW w:w="315" w:type="pct"/>
            <w:tcBorders>
              <w:top w:val="nil"/>
              <w:left w:val="nil"/>
              <w:bottom w:val="single" w:sz="4" w:space="0" w:color="auto"/>
              <w:right w:val="single" w:sz="4" w:space="0" w:color="auto"/>
            </w:tcBorders>
            <w:vAlign w:val="center"/>
            <w:hideMark/>
          </w:tcPr>
          <w:p w14:paraId="5E156F8F" w14:textId="77777777" w:rsidR="006B102E" w:rsidRPr="00913445" w:rsidRDefault="006B102E" w:rsidP="00600F2B">
            <w:pPr>
              <w:jc w:val="center"/>
              <w:rPr>
                <w:sz w:val="16"/>
                <w:szCs w:val="16"/>
              </w:rPr>
            </w:pPr>
            <w:r w:rsidRPr="00913445">
              <w:rPr>
                <w:sz w:val="16"/>
                <w:szCs w:val="16"/>
              </w:rPr>
              <w:t>17.9</w:t>
            </w:r>
          </w:p>
        </w:tc>
        <w:tc>
          <w:tcPr>
            <w:tcW w:w="315" w:type="pct"/>
            <w:tcBorders>
              <w:top w:val="nil"/>
              <w:left w:val="nil"/>
              <w:bottom w:val="single" w:sz="4" w:space="0" w:color="auto"/>
              <w:right w:val="single" w:sz="4" w:space="0" w:color="auto"/>
            </w:tcBorders>
            <w:vAlign w:val="center"/>
            <w:hideMark/>
          </w:tcPr>
          <w:p w14:paraId="7765A01B" w14:textId="77777777" w:rsidR="006B102E" w:rsidRPr="00913445" w:rsidRDefault="006B102E" w:rsidP="00600F2B">
            <w:pPr>
              <w:jc w:val="center"/>
              <w:rPr>
                <w:sz w:val="16"/>
                <w:szCs w:val="16"/>
              </w:rPr>
            </w:pPr>
            <w:r w:rsidRPr="00913445">
              <w:rPr>
                <w:sz w:val="16"/>
                <w:szCs w:val="16"/>
              </w:rPr>
              <w:t>22.4</w:t>
            </w:r>
          </w:p>
        </w:tc>
        <w:tc>
          <w:tcPr>
            <w:tcW w:w="315" w:type="pct"/>
            <w:tcBorders>
              <w:top w:val="nil"/>
              <w:left w:val="nil"/>
              <w:bottom w:val="single" w:sz="4" w:space="0" w:color="auto"/>
              <w:right w:val="single" w:sz="4" w:space="0" w:color="auto"/>
            </w:tcBorders>
            <w:vAlign w:val="center"/>
            <w:hideMark/>
          </w:tcPr>
          <w:p w14:paraId="10BC1FE0" w14:textId="77777777" w:rsidR="006B102E" w:rsidRPr="00913445" w:rsidRDefault="006B102E" w:rsidP="00600F2B">
            <w:pPr>
              <w:jc w:val="center"/>
              <w:rPr>
                <w:sz w:val="16"/>
                <w:szCs w:val="16"/>
              </w:rPr>
            </w:pPr>
            <w:r w:rsidRPr="00913445">
              <w:rPr>
                <w:sz w:val="16"/>
                <w:szCs w:val="16"/>
              </w:rPr>
              <w:t>26.3</w:t>
            </w:r>
          </w:p>
        </w:tc>
        <w:tc>
          <w:tcPr>
            <w:tcW w:w="315" w:type="pct"/>
            <w:tcBorders>
              <w:top w:val="nil"/>
              <w:left w:val="nil"/>
              <w:bottom w:val="single" w:sz="4" w:space="0" w:color="auto"/>
              <w:right w:val="single" w:sz="4" w:space="0" w:color="auto"/>
            </w:tcBorders>
            <w:vAlign w:val="center"/>
            <w:hideMark/>
          </w:tcPr>
          <w:p w14:paraId="1C1F95CA" w14:textId="77777777" w:rsidR="006B102E" w:rsidRPr="00913445" w:rsidRDefault="006B102E" w:rsidP="00600F2B">
            <w:pPr>
              <w:jc w:val="center"/>
              <w:rPr>
                <w:sz w:val="16"/>
                <w:szCs w:val="16"/>
              </w:rPr>
            </w:pPr>
            <w:r w:rsidRPr="00913445">
              <w:rPr>
                <w:sz w:val="16"/>
                <w:szCs w:val="16"/>
              </w:rPr>
              <w:t>30.3</w:t>
            </w:r>
          </w:p>
        </w:tc>
        <w:tc>
          <w:tcPr>
            <w:tcW w:w="315" w:type="pct"/>
            <w:tcBorders>
              <w:top w:val="nil"/>
              <w:left w:val="nil"/>
              <w:bottom w:val="single" w:sz="4" w:space="0" w:color="auto"/>
              <w:right w:val="single" w:sz="4" w:space="0" w:color="auto"/>
            </w:tcBorders>
            <w:vAlign w:val="center"/>
            <w:hideMark/>
          </w:tcPr>
          <w:p w14:paraId="02C22FD1" w14:textId="77777777" w:rsidR="006B102E" w:rsidRPr="00913445" w:rsidRDefault="006B102E" w:rsidP="00600F2B">
            <w:pPr>
              <w:jc w:val="center"/>
              <w:rPr>
                <w:sz w:val="16"/>
                <w:szCs w:val="16"/>
              </w:rPr>
            </w:pPr>
            <w:r w:rsidRPr="00913445">
              <w:rPr>
                <w:sz w:val="16"/>
                <w:szCs w:val="16"/>
              </w:rPr>
              <w:t>33.4</w:t>
            </w:r>
          </w:p>
        </w:tc>
        <w:tc>
          <w:tcPr>
            <w:tcW w:w="315" w:type="pct"/>
            <w:tcBorders>
              <w:top w:val="nil"/>
              <w:left w:val="nil"/>
              <w:bottom w:val="single" w:sz="4" w:space="0" w:color="auto"/>
              <w:right w:val="single" w:sz="4" w:space="0" w:color="auto"/>
            </w:tcBorders>
            <w:vAlign w:val="center"/>
            <w:hideMark/>
          </w:tcPr>
          <w:p w14:paraId="6EB118B3" w14:textId="77777777" w:rsidR="006B102E" w:rsidRPr="00913445" w:rsidRDefault="006B102E" w:rsidP="00600F2B">
            <w:pPr>
              <w:jc w:val="center"/>
              <w:rPr>
                <w:sz w:val="16"/>
                <w:szCs w:val="16"/>
              </w:rPr>
            </w:pPr>
            <w:r w:rsidRPr="00913445">
              <w:rPr>
                <w:sz w:val="16"/>
                <w:szCs w:val="16"/>
              </w:rPr>
              <w:t>37.9</w:t>
            </w:r>
          </w:p>
        </w:tc>
        <w:tc>
          <w:tcPr>
            <w:tcW w:w="315" w:type="pct"/>
            <w:tcBorders>
              <w:top w:val="nil"/>
              <w:left w:val="nil"/>
              <w:bottom w:val="single" w:sz="4" w:space="0" w:color="auto"/>
              <w:right w:val="single" w:sz="4" w:space="0" w:color="auto"/>
            </w:tcBorders>
            <w:vAlign w:val="center"/>
            <w:hideMark/>
          </w:tcPr>
          <w:p w14:paraId="1B0D7894" w14:textId="77777777" w:rsidR="006B102E" w:rsidRPr="00913445" w:rsidRDefault="006B102E" w:rsidP="00600F2B">
            <w:pPr>
              <w:jc w:val="center"/>
              <w:rPr>
                <w:sz w:val="16"/>
                <w:szCs w:val="16"/>
              </w:rPr>
            </w:pPr>
            <w:r w:rsidRPr="00913445">
              <w:rPr>
                <w:sz w:val="16"/>
                <w:szCs w:val="16"/>
              </w:rPr>
              <w:t>41.6</w:t>
            </w:r>
          </w:p>
        </w:tc>
        <w:tc>
          <w:tcPr>
            <w:tcW w:w="315" w:type="pct"/>
            <w:tcBorders>
              <w:top w:val="nil"/>
              <w:left w:val="nil"/>
              <w:bottom w:val="single" w:sz="4" w:space="0" w:color="auto"/>
              <w:right w:val="single" w:sz="4" w:space="0" w:color="auto"/>
            </w:tcBorders>
            <w:vAlign w:val="center"/>
            <w:hideMark/>
          </w:tcPr>
          <w:p w14:paraId="6ED77F62" w14:textId="77777777" w:rsidR="006B102E" w:rsidRPr="00913445" w:rsidRDefault="006B102E" w:rsidP="00600F2B">
            <w:pPr>
              <w:jc w:val="center"/>
              <w:rPr>
                <w:sz w:val="16"/>
                <w:szCs w:val="16"/>
              </w:rPr>
            </w:pPr>
            <w:r w:rsidRPr="00913445">
              <w:rPr>
                <w:sz w:val="16"/>
                <w:szCs w:val="16"/>
              </w:rPr>
              <w:t>39.6</w:t>
            </w:r>
          </w:p>
        </w:tc>
        <w:tc>
          <w:tcPr>
            <w:tcW w:w="315" w:type="pct"/>
            <w:tcBorders>
              <w:top w:val="nil"/>
              <w:left w:val="nil"/>
              <w:bottom w:val="single" w:sz="4" w:space="0" w:color="auto"/>
              <w:right w:val="single" w:sz="4" w:space="0" w:color="auto"/>
            </w:tcBorders>
            <w:vAlign w:val="center"/>
            <w:hideMark/>
          </w:tcPr>
          <w:p w14:paraId="5C3EC697" w14:textId="77777777" w:rsidR="006B102E" w:rsidRPr="00913445" w:rsidRDefault="006B102E" w:rsidP="00600F2B">
            <w:pPr>
              <w:jc w:val="center"/>
              <w:rPr>
                <w:sz w:val="16"/>
                <w:szCs w:val="16"/>
              </w:rPr>
            </w:pPr>
            <w:r w:rsidRPr="00913445">
              <w:rPr>
                <w:sz w:val="16"/>
                <w:szCs w:val="16"/>
              </w:rPr>
              <w:t>37.0</w:t>
            </w:r>
          </w:p>
        </w:tc>
        <w:tc>
          <w:tcPr>
            <w:tcW w:w="315" w:type="pct"/>
            <w:tcBorders>
              <w:top w:val="nil"/>
              <w:left w:val="nil"/>
              <w:bottom w:val="single" w:sz="4" w:space="0" w:color="auto"/>
              <w:right w:val="single" w:sz="4" w:space="0" w:color="auto"/>
            </w:tcBorders>
            <w:vAlign w:val="center"/>
            <w:hideMark/>
          </w:tcPr>
          <w:p w14:paraId="6F556F96" w14:textId="77777777" w:rsidR="006B102E" w:rsidRPr="00913445" w:rsidRDefault="006B102E" w:rsidP="00600F2B">
            <w:pPr>
              <w:jc w:val="center"/>
              <w:rPr>
                <w:sz w:val="16"/>
                <w:szCs w:val="16"/>
              </w:rPr>
            </w:pPr>
            <w:r w:rsidRPr="00913445">
              <w:rPr>
                <w:sz w:val="16"/>
                <w:szCs w:val="16"/>
              </w:rPr>
              <w:t>33.2</w:t>
            </w:r>
          </w:p>
        </w:tc>
        <w:tc>
          <w:tcPr>
            <w:tcW w:w="315" w:type="pct"/>
            <w:tcBorders>
              <w:top w:val="nil"/>
              <w:left w:val="nil"/>
              <w:bottom w:val="single" w:sz="4" w:space="0" w:color="auto"/>
              <w:right w:val="single" w:sz="4" w:space="0" w:color="auto"/>
            </w:tcBorders>
            <w:vAlign w:val="center"/>
            <w:hideMark/>
          </w:tcPr>
          <w:p w14:paraId="3BA6BA70" w14:textId="77777777" w:rsidR="006B102E" w:rsidRPr="00913445" w:rsidRDefault="006B102E" w:rsidP="00600F2B">
            <w:pPr>
              <w:jc w:val="center"/>
              <w:rPr>
                <w:sz w:val="16"/>
                <w:szCs w:val="16"/>
              </w:rPr>
            </w:pPr>
            <w:r w:rsidRPr="00913445">
              <w:rPr>
                <w:sz w:val="16"/>
                <w:szCs w:val="16"/>
              </w:rPr>
              <w:t>26.1</w:t>
            </w:r>
          </w:p>
        </w:tc>
        <w:tc>
          <w:tcPr>
            <w:tcW w:w="315" w:type="pct"/>
            <w:tcBorders>
              <w:top w:val="nil"/>
              <w:left w:val="nil"/>
              <w:bottom w:val="single" w:sz="4" w:space="0" w:color="auto"/>
              <w:right w:val="single" w:sz="4" w:space="0" w:color="auto"/>
            </w:tcBorders>
            <w:vAlign w:val="center"/>
            <w:hideMark/>
          </w:tcPr>
          <w:p w14:paraId="064B38BA" w14:textId="77777777" w:rsidR="006B102E" w:rsidRPr="00913445" w:rsidRDefault="006B102E" w:rsidP="00600F2B">
            <w:pPr>
              <w:jc w:val="center"/>
              <w:rPr>
                <w:sz w:val="16"/>
                <w:szCs w:val="16"/>
              </w:rPr>
            </w:pPr>
            <w:r w:rsidRPr="00913445">
              <w:rPr>
                <w:sz w:val="16"/>
                <w:szCs w:val="16"/>
              </w:rPr>
              <w:t>18.7</w:t>
            </w:r>
          </w:p>
        </w:tc>
        <w:tc>
          <w:tcPr>
            <w:tcW w:w="315" w:type="pct"/>
            <w:tcBorders>
              <w:top w:val="nil"/>
              <w:left w:val="nil"/>
              <w:bottom w:val="single" w:sz="4" w:space="0" w:color="auto"/>
              <w:right w:val="single" w:sz="8" w:space="0" w:color="auto"/>
            </w:tcBorders>
            <w:vAlign w:val="center"/>
            <w:hideMark/>
          </w:tcPr>
          <w:p w14:paraId="0ECBE97A" w14:textId="77777777" w:rsidR="006B102E" w:rsidRPr="00913445" w:rsidRDefault="006B102E" w:rsidP="00600F2B">
            <w:pPr>
              <w:jc w:val="center"/>
              <w:rPr>
                <w:sz w:val="16"/>
                <w:szCs w:val="16"/>
              </w:rPr>
            </w:pPr>
            <w:r w:rsidRPr="00913445">
              <w:rPr>
                <w:sz w:val="16"/>
                <w:szCs w:val="16"/>
              </w:rPr>
              <w:t>41.6</w:t>
            </w:r>
          </w:p>
        </w:tc>
      </w:tr>
      <w:tr w:rsidR="006B102E" w:rsidRPr="00913445" w14:paraId="4E905CEF"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0EA54598" w14:textId="77777777" w:rsidR="006B102E" w:rsidRPr="00913445" w:rsidRDefault="006B102E" w:rsidP="00600F2B">
            <w:pPr>
              <w:rPr>
                <w:sz w:val="16"/>
                <w:szCs w:val="16"/>
              </w:rPr>
            </w:pPr>
            <w:r w:rsidRPr="00913445">
              <w:rPr>
                <w:sz w:val="16"/>
                <w:szCs w:val="16"/>
              </w:rPr>
              <w:t>Апсолутни минимум</w:t>
            </w:r>
          </w:p>
        </w:tc>
        <w:tc>
          <w:tcPr>
            <w:tcW w:w="315" w:type="pct"/>
            <w:tcBorders>
              <w:top w:val="nil"/>
              <w:left w:val="nil"/>
              <w:bottom w:val="single" w:sz="4" w:space="0" w:color="auto"/>
              <w:right w:val="single" w:sz="4" w:space="0" w:color="auto"/>
            </w:tcBorders>
            <w:vAlign w:val="center"/>
            <w:hideMark/>
          </w:tcPr>
          <w:p w14:paraId="756B9E93" w14:textId="77777777" w:rsidR="006B102E" w:rsidRPr="00913445" w:rsidRDefault="006B102E" w:rsidP="00600F2B">
            <w:pPr>
              <w:jc w:val="center"/>
              <w:rPr>
                <w:sz w:val="16"/>
                <w:szCs w:val="16"/>
              </w:rPr>
            </w:pPr>
            <w:r w:rsidRPr="00913445">
              <w:rPr>
                <w:sz w:val="16"/>
                <w:szCs w:val="16"/>
              </w:rPr>
              <w:t>-21.8</w:t>
            </w:r>
          </w:p>
        </w:tc>
        <w:tc>
          <w:tcPr>
            <w:tcW w:w="315" w:type="pct"/>
            <w:tcBorders>
              <w:top w:val="nil"/>
              <w:left w:val="nil"/>
              <w:bottom w:val="single" w:sz="4" w:space="0" w:color="auto"/>
              <w:right w:val="single" w:sz="4" w:space="0" w:color="auto"/>
            </w:tcBorders>
            <w:vAlign w:val="center"/>
            <w:hideMark/>
          </w:tcPr>
          <w:p w14:paraId="3CAF5CBF" w14:textId="77777777" w:rsidR="006B102E" w:rsidRPr="00913445" w:rsidRDefault="006B102E" w:rsidP="00600F2B">
            <w:pPr>
              <w:jc w:val="center"/>
              <w:rPr>
                <w:sz w:val="16"/>
                <w:szCs w:val="16"/>
              </w:rPr>
            </w:pPr>
            <w:r w:rsidRPr="00913445">
              <w:rPr>
                <w:sz w:val="16"/>
                <w:szCs w:val="16"/>
              </w:rPr>
              <w:t>-20.0</w:t>
            </w:r>
          </w:p>
        </w:tc>
        <w:tc>
          <w:tcPr>
            <w:tcW w:w="315" w:type="pct"/>
            <w:tcBorders>
              <w:top w:val="nil"/>
              <w:left w:val="nil"/>
              <w:bottom w:val="single" w:sz="4" w:space="0" w:color="auto"/>
              <w:right w:val="single" w:sz="4" w:space="0" w:color="auto"/>
            </w:tcBorders>
            <w:vAlign w:val="center"/>
            <w:hideMark/>
          </w:tcPr>
          <w:p w14:paraId="2E85E23B" w14:textId="77777777" w:rsidR="006B102E" w:rsidRPr="00913445" w:rsidRDefault="006B102E" w:rsidP="00600F2B">
            <w:pPr>
              <w:jc w:val="center"/>
              <w:rPr>
                <w:sz w:val="16"/>
                <w:szCs w:val="16"/>
              </w:rPr>
            </w:pPr>
            <w:r w:rsidRPr="00913445">
              <w:rPr>
                <w:sz w:val="16"/>
                <w:szCs w:val="16"/>
              </w:rPr>
              <w:t>-16.0</w:t>
            </w:r>
          </w:p>
        </w:tc>
        <w:tc>
          <w:tcPr>
            <w:tcW w:w="315" w:type="pct"/>
            <w:tcBorders>
              <w:top w:val="nil"/>
              <w:left w:val="nil"/>
              <w:bottom w:val="single" w:sz="4" w:space="0" w:color="auto"/>
              <w:right w:val="single" w:sz="4" w:space="0" w:color="auto"/>
            </w:tcBorders>
            <w:vAlign w:val="center"/>
            <w:hideMark/>
          </w:tcPr>
          <w:p w14:paraId="6144B8EA" w14:textId="77777777" w:rsidR="006B102E" w:rsidRPr="00913445" w:rsidRDefault="006B102E" w:rsidP="00600F2B">
            <w:pPr>
              <w:jc w:val="center"/>
              <w:rPr>
                <w:sz w:val="16"/>
                <w:szCs w:val="16"/>
              </w:rPr>
            </w:pPr>
            <w:r w:rsidRPr="00913445">
              <w:rPr>
                <w:sz w:val="16"/>
                <w:szCs w:val="16"/>
              </w:rPr>
              <w:t>-6.6</w:t>
            </w:r>
          </w:p>
        </w:tc>
        <w:tc>
          <w:tcPr>
            <w:tcW w:w="315" w:type="pct"/>
            <w:tcBorders>
              <w:top w:val="nil"/>
              <w:left w:val="nil"/>
              <w:bottom w:val="single" w:sz="4" w:space="0" w:color="auto"/>
              <w:right w:val="single" w:sz="4" w:space="0" w:color="auto"/>
            </w:tcBorders>
            <w:vAlign w:val="center"/>
            <w:hideMark/>
          </w:tcPr>
          <w:p w14:paraId="2476CDCA" w14:textId="77777777" w:rsidR="006B102E" w:rsidRPr="00913445" w:rsidRDefault="006B102E" w:rsidP="00600F2B">
            <w:pPr>
              <w:jc w:val="center"/>
              <w:rPr>
                <w:sz w:val="16"/>
                <w:szCs w:val="16"/>
              </w:rPr>
            </w:pPr>
            <w:r w:rsidRPr="00913445">
              <w:rPr>
                <w:sz w:val="16"/>
                <w:szCs w:val="16"/>
              </w:rPr>
              <w:t>-0.3</w:t>
            </w:r>
          </w:p>
        </w:tc>
        <w:tc>
          <w:tcPr>
            <w:tcW w:w="315" w:type="pct"/>
            <w:tcBorders>
              <w:top w:val="nil"/>
              <w:left w:val="nil"/>
              <w:bottom w:val="single" w:sz="4" w:space="0" w:color="auto"/>
              <w:right w:val="single" w:sz="4" w:space="0" w:color="auto"/>
            </w:tcBorders>
            <w:vAlign w:val="center"/>
            <w:hideMark/>
          </w:tcPr>
          <w:p w14:paraId="7CC17D9E" w14:textId="77777777" w:rsidR="006B102E" w:rsidRPr="00913445" w:rsidRDefault="006B102E" w:rsidP="00600F2B">
            <w:pPr>
              <w:jc w:val="center"/>
              <w:rPr>
                <w:sz w:val="16"/>
                <w:szCs w:val="16"/>
              </w:rPr>
            </w:pPr>
            <w:r w:rsidRPr="00913445">
              <w:rPr>
                <w:sz w:val="16"/>
                <w:szCs w:val="16"/>
              </w:rPr>
              <w:t>4.1</w:t>
            </w:r>
          </w:p>
        </w:tc>
        <w:tc>
          <w:tcPr>
            <w:tcW w:w="315" w:type="pct"/>
            <w:tcBorders>
              <w:top w:val="nil"/>
              <w:left w:val="nil"/>
              <w:bottom w:val="single" w:sz="4" w:space="0" w:color="auto"/>
              <w:right w:val="single" w:sz="4" w:space="0" w:color="auto"/>
            </w:tcBorders>
            <w:vAlign w:val="center"/>
            <w:hideMark/>
          </w:tcPr>
          <w:p w14:paraId="25FD224B" w14:textId="77777777" w:rsidR="006B102E" w:rsidRPr="00913445" w:rsidRDefault="006B102E" w:rsidP="00600F2B">
            <w:pPr>
              <w:jc w:val="center"/>
              <w:rPr>
                <w:sz w:val="16"/>
                <w:szCs w:val="16"/>
              </w:rPr>
            </w:pPr>
            <w:r w:rsidRPr="00913445">
              <w:rPr>
                <w:sz w:val="16"/>
                <w:szCs w:val="16"/>
              </w:rPr>
              <w:t>5.6</w:t>
            </w:r>
          </w:p>
        </w:tc>
        <w:tc>
          <w:tcPr>
            <w:tcW w:w="315" w:type="pct"/>
            <w:tcBorders>
              <w:top w:val="nil"/>
              <w:left w:val="nil"/>
              <w:bottom w:val="single" w:sz="4" w:space="0" w:color="auto"/>
              <w:right w:val="single" w:sz="4" w:space="0" w:color="auto"/>
            </w:tcBorders>
            <w:vAlign w:val="center"/>
            <w:hideMark/>
          </w:tcPr>
          <w:p w14:paraId="7B194F84" w14:textId="77777777" w:rsidR="006B102E" w:rsidRPr="00913445" w:rsidRDefault="006B102E" w:rsidP="00600F2B">
            <w:pPr>
              <w:jc w:val="center"/>
              <w:rPr>
                <w:sz w:val="16"/>
                <w:szCs w:val="16"/>
              </w:rPr>
            </w:pPr>
            <w:r w:rsidRPr="00913445">
              <w:rPr>
                <w:sz w:val="16"/>
                <w:szCs w:val="16"/>
              </w:rPr>
              <w:t>6.4</w:t>
            </w:r>
          </w:p>
        </w:tc>
        <w:tc>
          <w:tcPr>
            <w:tcW w:w="315" w:type="pct"/>
            <w:tcBorders>
              <w:top w:val="nil"/>
              <w:left w:val="nil"/>
              <w:bottom w:val="single" w:sz="4" w:space="0" w:color="auto"/>
              <w:right w:val="single" w:sz="4" w:space="0" w:color="auto"/>
            </w:tcBorders>
            <w:vAlign w:val="center"/>
            <w:hideMark/>
          </w:tcPr>
          <w:p w14:paraId="150C649B" w14:textId="77777777" w:rsidR="006B102E" w:rsidRPr="00913445" w:rsidRDefault="006B102E" w:rsidP="00600F2B">
            <w:pPr>
              <w:jc w:val="center"/>
              <w:rPr>
                <w:sz w:val="16"/>
                <w:szCs w:val="16"/>
              </w:rPr>
            </w:pPr>
            <w:r w:rsidRPr="00913445">
              <w:rPr>
                <w:sz w:val="16"/>
                <w:szCs w:val="16"/>
              </w:rPr>
              <w:t>-0.1</w:t>
            </w:r>
          </w:p>
        </w:tc>
        <w:tc>
          <w:tcPr>
            <w:tcW w:w="315" w:type="pct"/>
            <w:tcBorders>
              <w:top w:val="nil"/>
              <w:left w:val="nil"/>
              <w:bottom w:val="single" w:sz="4" w:space="0" w:color="auto"/>
              <w:right w:val="single" w:sz="4" w:space="0" w:color="auto"/>
            </w:tcBorders>
            <w:vAlign w:val="center"/>
            <w:hideMark/>
          </w:tcPr>
          <w:p w14:paraId="177C4648" w14:textId="77777777" w:rsidR="006B102E" w:rsidRPr="00913445" w:rsidRDefault="006B102E" w:rsidP="00600F2B">
            <w:pPr>
              <w:jc w:val="center"/>
              <w:rPr>
                <w:sz w:val="16"/>
                <w:szCs w:val="16"/>
              </w:rPr>
            </w:pPr>
            <w:r w:rsidRPr="00913445">
              <w:rPr>
                <w:sz w:val="16"/>
                <w:szCs w:val="16"/>
              </w:rPr>
              <w:t>-4.7</w:t>
            </w:r>
          </w:p>
        </w:tc>
        <w:tc>
          <w:tcPr>
            <w:tcW w:w="315" w:type="pct"/>
            <w:tcBorders>
              <w:top w:val="nil"/>
              <w:left w:val="nil"/>
              <w:bottom w:val="single" w:sz="4" w:space="0" w:color="auto"/>
              <w:right w:val="single" w:sz="4" w:space="0" w:color="auto"/>
            </w:tcBorders>
            <w:vAlign w:val="center"/>
            <w:hideMark/>
          </w:tcPr>
          <w:p w14:paraId="15A105EF" w14:textId="77777777" w:rsidR="006B102E" w:rsidRPr="00913445" w:rsidRDefault="006B102E" w:rsidP="00600F2B">
            <w:pPr>
              <w:jc w:val="center"/>
              <w:rPr>
                <w:sz w:val="16"/>
                <w:szCs w:val="16"/>
              </w:rPr>
            </w:pPr>
            <w:r w:rsidRPr="00913445">
              <w:rPr>
                <w:sz w:val="16"/>
                <w:szCs w:val="16"/>
              </w:rPr>
              <w:t>-11.8</w:t>
            </w:r>
          </w:p>
        </w:tc>
        <w:tc>
          <w:tcPr>
            <w:tcW w:w="315" w:type="pct"/>
            <w:tcBorders>
              <w:top w:val="nil"/>
              <w:left w:val="nil"/>
              <w:bottom w:val="single" w:sz="4" w:space="0" w:color="auto"/>
              <w:right w:val="single" w:sz="4" w:space="0" w:color="auto"/>
            </w:tcBorders>
            <w:vAlign w:val="center"/>
            <w:hideMark/>
          </w:tcPr>
          <w:p w14:paraId="5D6D6A21" w14:textId="77777777" w:rsidR="006B102E" w:rsidRPr="00913445" w:rsidRDefault="006B102E" w:rsidP="00600F2B">
            <w:pPr>
              <w:jc w:val="center"/>
              <w:rPr>
                <w:sz w:val="16"/>
                <w:szCs w:val="16"/>
              </w:rPr>
            </w:pPr>
            <w:r w:rsidRPr="00913445">
              <w:rPr>
                <w:sz w:val="16"/>
                <w:szCs w:val="16"/>
              </w:rPr>
              <w:t>-18.0</w:t>
            </w:r>
          </w:p>
        </w:tc>
        <w:tc>
          <w:tcPr>
            <w:tcW w:w="315" w:type="pct"/>
            <w:tcBorders>
              <w:top w:val="nil"/>
              <w:left w:val="nil"/>
              <w:bottom w:val="single" w:sz="4" w:space="0" w:color="auto"/>
              <w:right w:val="single" w:sz="8" w:space="0" w:color="auto"/>
            </w:tcBorders>
            <w:vAlign w:val="center"/>
            <w:hideMark/>
          </w:tcPr>
          <w:p w14:paraId="498D58B1" w14:textId="77777777" w:rsidR="006B102E" w:rsidRPr="00913445" w:rsidRDefault="006B102E" w:rsidP="00600F2B">
            <w:pPr>
              <w:jc w:val="center"/>
              <w:rPr>
                <w:sz w:val="16"/>
                <w:szCs w:val="16"/>
              </w:rPr>
            </w:pPr>
            <w:r w:rsidRPr="00913445">
              <w:rPr>
                <w:sz w:val="16"/>
                <w:szCs w:val="16"/>
              </w:rPr>
              <w:t>-21.8</w:t>
            </w:r>
          </w:p>
        </w:tc>
      </w:tr>
      <w:tr w:rsidR="006B102E" w:rsidRPr="00913445" w14:paraId="76F50AF8"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134A267A" w14:textId="77777777" w:rsidR="006B102E" w:rsidRPr="00913445" w:rsidRDefault="006B102E" w:rsidP="00600F2B">
            <w:pPr>
              <w:rPr>
                <w:sz w:val="16"/>
                <w:szCs w:val="16"/>
              </w:rPr>
            </w:pPr>
            <w:r w:rsidRPr="00913445">
              <w:rPr>
                <w:sz w:val="16"/>
                <w:szCs w:val="16"/>
              </w:rPr>
              <w:t>Ср. бр. мразних дана</w:t>
            </w:r>
          </w:p>
        </w:tc>
        <w:tc>
          <w:tcPr>
            <w:tcW w:w="315" w:type="pct"/>
            <w:tcBorders>
              <w:top w:val="nil"/>
              <w:left w:val="nil"/>
              <w:bottom w:val="single" w:sz="4" w:space="0" w:color="auto"/>
              <w:right w:val="single" w:sz="4" w:space="0" w:color="auto"/>
            </w:tcBorders>
            <w:vAlign w:val="center"/>
            <w:hideMark/>
          </w:tcPr>
          <w:p w14:paraId="1EB2CE25" w14:textId="77777777" w:rsidR="006B102E" w:rsidRPr="00913445" w:rsidRDefault="006B102E" w:rsidP="00600F2B">
            <w:pPr>
              <w:jc w:val="center"/>
              <w:rPr>
                <w:sz w:val="16"/>
                <w:szCs w:val="16"/>
              </w:rPr>
            </w:pPr>
            <w:r w:rsidRPr="00913445">
              <w:rPr>
                <w:sz w:val="16"/>
                <w:szCs w:val="16"/>
              </w:rPr>
              <w:t>23.3</w:t>
            </w:r>
          </w:p>
        </w:tc>
        <w:tc>
          <w:tcPr>
            <w:tcW w:w="315" w:type="pct"/>
            <w:tcBorders>
              <w:top w:val="nil"/>
              <w:left w:val="nil"/>
              <w:bottom w:val="single" w:sz="4" w:space="0" w:color="auto"/>
              <w:right w:val="single" w:sz="4" w:space="0" w:color="auto"/>
            </w:tcBorders>
            <w:vAlign w:val="center"/>
            <w:hideMark/>
          </w:tcPr>
          <w:p w14:paraId="4C9B2148" w14:textId="77777777" w:rsidR="006B102E" w:rsidRPr="00913445" w:rsidRDefault="006B102E" w:rsidP="00600F2B">
            <w:pPr>
              <w:jc w:val="center"/>
              <w:rPr>
                <w:sz w:val="16"/>
                <w:szCs w:val="16"/>
              </w:rPr>
            </w:pPr>
            <w:r w:rsidRPr="00913445">
              <w:rPr>
                <w:sz w:val="16"/>
                <w:szCs w:val="16"/>
              </w:rPr>
              <w:t>17.8</w:t>
            </w:r>
          </w:p>
        </w:tc>
        <w:tc>
          <w:tcPr>
            <w:tcW w:w="315" w:type="pct"/>
            <w:tcBorders>
              <w:top w:val="nil"/>
              <w:left w:val="nil"/>
              <w:bottom w:val="single" w:sz="4" w:space="0" w:color="auto"/>
              <w:right w:val="single" w:sz="4" w:space="0" w:color="auto"/>
            </w:tcBorders>
            <w:vAlign w:val="center"/>
            <w:hideMark/>
          </w:tcPr>
          <w:p w14:paraId="765897B4" w14:textId="77777777" w:rsidR="006B102E" w:rsidRPr="00913445" w:rsidRDefault="006B102E" w:rsidP="00600F2B">
            <w:pPr>
              <w:jc w:val="center"/>
              <w:rPr>
                <w:sz w:val="16"/>
                <w:szCs w:val="16"/>
              </w:rPr>
            </w:pPr>
            <w:r w:rsidRPr="00913445">
              <w:rPr>
                <w:sz w:val="16"/>
                <w:szCs w:val="16"/>
              </w:rPr>
              <w:t>11.3</w:t>
            </w:r>
          </w:p>
        </w:tc>
        <w:tc>
          <w:tcPr>
            <w:tcW w:w="315" w:type="pct"/>
            <w:tcBorders>
              <w:top w:val="nil"/>
              <w:left w:val="nil"/>
              <w:bottom w:val="single" w:sz="4" w:space="0" w:color="auto"/>
              <w:right w:val="single" w:sz="4" w:space="0" w:color="auto"/>
            </w:tcBorders>
            <w:vAlign w:val="center"/>
            <w:hideMark/>
          </w:tcPr>
          <w:p w14:paraId="3FC0B858" w14:textId="77777777" w:rsidR="006B102E" w:rsidRPr="00913445" w:rsidRDefault="006B102E" w:rsidP="00600F2B">
            <w:pPr>
              <w:jc w:val="center"/>
              <w:rPr>
                <w:sz w:val="16"/>
                <w:szCs w:val="16"/>
              </w:rPr>
            </w:pPr>
            <w:r w:rsidRPr="00913445">
              <w:rPr>
                <w:sz w:val="16"/>
                <w:szCs w:val="16"/>
              </w:rPr>
              <w:t>2.4</w:t>
            </w:r>
          </w:p>
        </w:tc>
        <w:tc>
          <w:tcPr>
            <w:tcW w:w="315" w:type="pct"/>
            <w:tcBorders>
              <w:top w:val="nil"/>
              <w:left w:val="nil"/>
              <w:bottom w:val="single" w:sz="4" w:space="0" w:color="auto"/>
              <w:right w:val="single" w:sz="4" w:space="0" w:color="auto"/>
            </w:tcBorders>
            <w:vAlign w:val="center"/>
            <w:hideMark/>
          </w:tcPr>
          <w:p w14:paraId="5F6CEDCB"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70EB7F2D"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157AD9E9"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25067D2A"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04FC6C9C"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62DF4090" w14:textId="77777777" w:rsidR="006B102E" w:rsidRPr="00913445" w:rsidRDefault="006B102E" w:rsidP="00600F2B">
            <w:pPr>
              <w:jc w:val="center"/>
              <w:rPr>
                <w:sz w:val="16"/>
                <w:szCs w:val="16"/>
              </w:rPr>
            </w:pPr>
            <w:r w:rsidRPr="00913445">
              <w:rPr>
                <w:sz w:val="16"/>
                <w:szCs w:val="16"/>
              </w:rPr>
              <w:t>2.3</w:t>
            </w:r>
          </w:p>
        </w:tc>
        <w:tc>
          <w:tcPr>
            <w:tcW w:w="315" w:type="pct"/>
            <w:tcBorders>
              <w:top w:val="nil"/>
              <w:left w:val="nil"/>
              <w:bottom w:val="single" w:sz="4" w:space="0" w:color="auto"/>
              <w:right w:val="single" w:sz="4" w:space="0" w:color="auto"/>
            </w:tcBorders>
            <w:vAlign w:val="center"/>
            <w:hideMark/>
          </w:tcPr>
          <w:p w14:paraId="29BCAE61" w14:textId="77777777" w:rsidR="006B102E" w:rsidRPr="00913445" w:rsidRDefault="006B102E" w:rsidP="00600F2B">
            <w:pPr>
              <w:jc w:val="center"/>
              <w:rPr>
                <w:sz w:val="16"/>
                <w:szCs w:val="16"/>
              </w:rPr>
            </w:pPr>
            <w:r w:rsidRPr="00913445">
              <w:rPr>
                <w:sz w:val="16"/>
                <w:szCs w:val="16"/>
              </w:rPr>
              <w:t>9.6</w:t>
            </w:r>
          </w:p>
        </w:tc>
        <w:tc>
          <w:tcPr>
            <w:tcW w:w="315" w:type="pct"/>
            <w:tcBorders>
              <w:top w:val="nil"/>
              <w:left w:val="nil"/>
              <w:bottom w:val="single" w:sz="4" w:space="0" w:color="auto"/>
              <w:right w:val="single" w:sz="4" w:space="0" w:color="auto"/>
            </w:tcBorders>
            <w:vAlign w:val="center"/>
            <w:hideMark/>
          </w:tcPr>
          <w:p w14:paraId="467A7F74" w14:textId="77777777" w:rsidR="006B102E" w:rsidRPr="00913445" w:rsidRDefault="006B102E" w:rsidP="00600F2B">
            <w:pPr>
              <w:jc w:val="center"/>
              <w:rPr>
                <w:sz w:val="16"/>
                <w:szCs w:val="16"/>
              </w:rPr>
            </w:pPr>
            <w:r w:rsidRPr="00913445">
              <w:rPr>
                <w:sz w:val="16"/>
                <w:szCs w:val="16"/>
              </w:rPr>
              <w:t>19.6</w:t>
            </w:r>
          </w:p>
        </w:tc>
        <w:tc>
          <w:tcPr>
            <w:tcW w:w="315" w:type="pct"/>
            <w:tcBorders>
              <w:top w:val="nil"/>
              <w:left w:val="nil"/>
              <w:bottom w:val="single" w:sz="4" w:space="0" w:color="auto"/>
              <w:right w:val="single" w:sz="8" w:space="0" w:color="auto"/>
            </w:tcBorders>
            <w:vAlign w:val="center"/>
            <w:hideMark/>
          </w:tcPr>
          <w:p w14:paraId="6478522A" w14:textId="77777777" w:rsidR="006B102E" w:rsidRPr="00913445" w:rsidRDefault="006B102E" w:rsidP="00600F2B">
            <w:pPr>
              <w:jc w:val="center"/>
              <w:rPr>
                <w:sz w:val="16"/>
                <w:szCs w:val="16"/>
              </w:rPr>
            </w:pPr>
            <w:r w:rsidRPr="00913445">
              <w:rPr>
                <w:sz w:val="16"/>
                <w:szCs w:val="16"/>
              </w:rPr>
              <w:t>86.3</w:t>
            </w:r>
          </w:p>
        </w:tc>
      </w:tr>
      <w:tr w:rsidR="006B102E" w:rsidRPr="00913445" w14:paraId="4710256A"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31B2B3A5" w14:textId="77777777" w:rsidR="006B102E" w:rsidRPr="00913445" w:rsidRDefault="006B102E" w:rsidP="00600F2B">
            <w:pPr>
              <w:rPr>
                <w:sz w:val="16"/>
                <w:szCs w:val="16"/>
              </w:rPr>
            </w:pPr>
            <w:r w:rsidRPr="00913445">
              <w:rPr>
                <w:sz w:val="16"/>
                <w:szCs w:val="16"/>
              </w:rPr>
              <w:t>Ср. бр. тропских дана</w:t>
            </w:r>
          </w:p>
        </w:tc>
        <w:tc>
          <w:tcPr>
            <w:tcW w:w="315" w:type="pct"/>
            <w:tcBorders>
              <w:top w:val="nil"/>
              <w:left w:val="nil"/>
              <w:bottom w:val="single" w:sz="4" w:space="0" w:color="auto"/>
              <w:right w:val="single" w:sz="4" w:space="0" w:color="auto"/>
            </w:tcBorders>
            <w:vAlign w:val="center"/>
            <w:hideMark/>
          </w:tcPr>
          <w:p w14:paraId="2FA29BFB"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0C46BA43"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10645A29"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74E384BF"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576899E2" w14:textId="77777777" w:rsidR="006B102E" w:rsidRPr="00913445" w:rsidRDefault="006B102E" w:rsidP="00600F2B">
            <w:pPr>
              <w:jc w:val="center"/>
              <w:rPr>
                <w:sz w:val="16"/>
                <w:szCs w:val="16"/>
              </w:rPr>
            </w:pPr>
            <w:r w:rsidRPr="00913445">
              <w:rPr>
                <w:sz w:val="16"/>
                <w:szCs w:val="16"/>
              </w:rPr>
              <w:t>1.2</w:t>
            </w:r>
          </w:p>
        </w:tc>
        <w:tc>
          <w:tcPr>
            <w:tcW w:w="315" w:type="pct"/>
            <w:tcBorders>
              <w:top w:val="nil"/>
              <w:left w:val="nil"/>
              <w:bottom w:val="single" w:sz="4" w:space="0" w:color="auto"/>
              <w:right w:val="single" w:sz="4" w:space="0" w:color="auto"/>
            </w:tcBorders>
            <w:vAlign w:val="center"/>
            <w:hideMark/>
          </w:tcPr>
          <w:p w14:paraId="62E44EBD" w14:textId="77777777" w:rsidR="006B102E" w:rsidRPr="00913445" w:rsidRDefault="006B102E" w:rsidP="00600F2B">
            <w:pPr>
              <w:jc w:val="center"/>
              <w:rPr>
                <w:sz w:val="16"/>
                <w:szCs w:val="16"/>
              </w:rPr>
            </w:pPr>
            <w:r w:rsidRPr="00913445">
              <w:rPr>
                <w:sz w:val="16"/>
                <w:szCs w:val="16"/>
              </w:rPr>
              <w:t>7.4</w:t>
            </w:r>
          </w:p>
        </w:tc>
        <w:tc>
          <w:tcPr>
            <w:tcW w:w="315" w:type="pct"/>
            <w:tcBorders>
              <w:top w:val="nil"/>
              <w:left w:val="nil"/>
              <w:bottom w:val="single" w:sz="4" w:space="0" w:color="auto"/>
              <w:right w:val="single" w:sz="4" w:space="0" w:color="auto"/>
            </w:tcBorders>
            <w:vAlign w:val="center"/>
            <w:hideMark/>
          </w:tcPr>
          <w:p w14:paraId="6BAD881E" w14:textId="77777777" w:rsidR="006B102E" w:rsidRPr="00913445" w:rsidRDefault="006B102E" w:rsidP="00600F2B">
            <w:pPr>
              <w:jc w:val="center"/>
              <w:rPr>
                <w:sz w:val="16"/>
                <w:szCs w:val="16"/>
              </w:rPr>
            </w:pPr>
            <w:r w:rsidRPr="00913445">
              <w:rPr>
                <w:sz w:val="16"/>
                <w:szCs w:val="16"/>
              </w:rPr>
              <w:t>14</w:t>
            </w:r>
          </w:p>
        </w:tc>
        <w:tc>
          <w:tcPr>
            <w:tcW w:w="315" w:type="pct"/>
            <w:tcBorders>
              <w:top w:val="nil"/>
              <w:left w:val="nil"/>
              <w:bottom w:val="single" w:sz="4" w:space="0" w:color="auto"/>
              <w:right w:val="single" w:sz="4" w:space="0" w:color="auto"/>
            </w:tcBorders>
            <w:vAlign w:val="center"/>
            <w:hideMark/>
          </w:tcPr>
          <w:p w14:paraId="7B4BD078" w14:textId="77777777" w:rsidR="006B102E" w:rsidRPr="00913445" w:rsidRDefault="006B102E" w:rsidP="00600F2B">
            <w:pPr>
              <w:jc w:val="center"/>
              <w:rPr>
                <w:sz w:val="16"/>
                <w:szCs w:val="16"/>
              </w:rPr>
            </w:pPr>
            <w:r w:rsidRPr="00913445">
              <w:rPr>
                <w:sz w:val="16"/>
                <w:szCs w:val="16"/>
              </w:rPr>
              <w:t>17.1</w:t>
            </w:r>
          </w:p>
        </w:tc>
        <w:tc>
          <w:tcPr>
            <w:tcW w:w="315" w:type="pct"/>
            <w:tcBorders>
              <w:top w:val="nil"/>
              <w:left w:val="nil"/>
              <w:bottom w:val="single" w:sz="4" w:space="0" w:color="auto"/>
              <w:right w:val="single" w:sz="4" w:space="0" w:color="auto"/>
            </w:tcBorders>
            <w:vAlign w:val="center"/>
            <w:hideMark/>
          </w:tcPr>
          <w:p w14:paraId="26898940" w14:textId="77777777" w:rsidR="006B102E" w:rsidRPr="00913445" w:rsidRDefault="006B102E" w:rsidP="00600F2B">
            <w:pPr>
              <w:jc w:val="center"/>
              <w:rPr>
                <w:sz w:val="16"/>
                <w:szCs w:val="16"/>
              </w:rPr>
            </w:pPr>
            <w:r w:rsidRPr="00913445">
              <w:rPr>
                <w:sz w:val="16"/>
                <w:szCs w:val="16"/>
              </w:rPr>
              <w:t>3.8</w:t>
            </w:r>
          </w:p>
        </w:tc>
        <w:tc>
          <w:tcPr>
            <w:tcW w:w="315" w:type="pct"/>
            <w:tcBorders>
              <w:top w:val="nil"/>
              <w:left w:val="nil"/>
              <w:bottom w:val="single" w:sz="4" w:space="0" w:color="auto"/>
              <w:right w:val="single" w:sz="4" w:space="0" w:color="auto"/>
            </w:tcBorders>
            <w:vAlign w:val="center"/>
            <w:hideMark/>
          </w:tcPr>
          <w:p w14:paraId="05632742" w14:textId="77777777" w:rsidR="006B102E" w:rsidRPr="00913445" w:rsidRDefault="006B102E" w:rsidP="00600F2B">
            <w:pPr>
              <w:jc w:val="center"/>
              <w:rPr>
                <w:sz w:val="16"/>
                <w:szCs w:val="16"/>
              </w:rPr>
            </w:pPr>
            <w:r w:rsidRPr="00913445">
              <w:rPr>
                <w:sz w:val="16"/>
                <w:szCs w:val="16"/>
              </w:rPr>
              <w:t>0.1</w:t>
            </w:r>
          </w:p>
        </w:tc>
        <w:tc>
          <w:tcPr>
            <w:tcW w:w="315" w:type="pct"/>
            <w:tcBorders>
              <w:top w:val="nil"/>
              <w:left w:val="nil"/>
              <w:bottom w:val="single" w:sz="4" w:space="0" w:color="auto"/>
              <w:right w:val="single" w:sz="4" w:space="0" w:color="auto"/>
            </w:tcBorders>
            <w:vAlign w:val="center"/>
            <w:hideMark/>
          </w:tcPr>
          <w:p w14:paraId="47E5BBA2"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535C1995"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8" w:space="0" w:color="auto"/>
            </w:tcBorders>
            <w:vAlign w:val="center"/>
            <w:hideMark/>
          </w:tcPr>
          <w:p w14:paraId="0F4E39E8" w14:textId="77777777" w:rsidR="006B102E" w:rsidRPr="00913445" w:rsidRDefault="006B102E" w:rsidP="00600F2B">
            <w:pPr>
              <w:jc w:val="center"/>
              <w:rPr>
                <w:sz w:val="16"/>
                <w:szCs w:val="16"/>
              </w:rPr>
            </w:pPr>
            <w:r w:rsidRPr="00913445">
              <w:rPr>
                <w:sz w:val="16"/>
                <w:szCs w:val="16"/>
              </w:rPr>
              <w:t>43.6</w:t>
            </w:r>
          </w:p>
        </w:tc>
      </w:tr>
      <w:tr w:rsidR="006B102E" w:rsidRPr="00913445" w14:paraId="0A5C61EA" w14:textId="77777777" w:rsidTr="00600F2B">
        <w:trPr>
          <w:trHeight w:val="227"/>
        </w:trPr>
        <w:tc>
          <w:tcPr>
            <w:tcW w:w="5000" w:type="pct"/>
            <w:gridSpan w:val="14"/>
            <w:tcBorders>
              <w:top w:val="single" w:sz="8" w:space="0" w:color="auto"/>
              <w:left w:val="single" w:sz="8" w:space="0" w:color="auto"/>
              <w:bottom w:val="single" w:sz="8" w:space="0" w:color="auto"/>
              <w:right w:val="single" w:sz="8" w:space="0" w:color="000000"/>
            </w:tcBorders>
            <w:vAlign w:val="center"/>
            <w:hideMark/>
          </w:tcPr>
          <w:p w14:paraId="51782CD2" w14:textId="77777777" w:rsidR="006B102E" w:rsidRPr="00913445" w:rsidRDefault="006B102E" w:rsidP="00600F2B">
            <w:pPr>
              <w:rPr>
                <w:sz w:val="16"/>
                <w:szCs w:val="16"/>
              </w:rPr>
            </w:pPr>
            <w:r w:rsidRPr="00913445">
              <w:rPr>
                <w:sz w:val="16"/>
                <w:szCs w:val="16"/>
              </w:rPr>
              <w:t>РЕЛАТИВНА ВЛАГА (%)</w:t>
            </w:r>
          </w:p>
        </w:tc>
      </w:tr>
      <w:tr w:rsidR="006B102E" w:rsidRPr="00913445" w14:paraId="6E2D9E7C" w14:textId="77777777" w:rsidTr="00600F2B">
        <w:trPr>
          <w:trHeight w:val="227"/>
        </w:trPr>
        <w:tc>
          <w:tcPr>
            <w:tcW w:w="911" w:type="pct"/>
            <w:tcBorders>
              <w:top w:val="single" w:sz="4" w:space="0" w:color="auto"/>
              <w:left w:val="single" w:sz="8" w:space="0" w:color="auto"/>
              <w:bottom w:val="single" w:sz="4" w:space="0" w:color="auto"/>
              <w:right w:val="single" w:sz="4" w:space="0" w:color="auto"/>
            </w:tcBorders>
            <w:vAlign w:val="center"/>
            <w:hideMark/>
          </w:tcPr>
          <w:p w14:paraId="1524F785" w14:textId="77777777" w:rsidR="006B102E" w:rsidRPr="00913445" w:rsidRDefault="006B102E" w:rsidP="00600F2B">
            <w:pPr>
              <w:rPr>
                <w:sz w:val="16"/>
                <w:szCs w:val="16"/>
              </w:rPr>
            </w:pPr>
            <w:r w:rsidRPr="00913445">
              <w:rPr>
                <w:sz w:val="16"/>
                <w:szCs w:val="16"/>
              </w:rPr>
              <w:t>Просек</w:t>
            </w:r>
          </w:p>
        </w:tc>
        <w:tc>
          <w:tcPr>
            <w:tcW w:w="315" w:type="pct"/>
            <w:tcBorders>
              <w:top w:val="single" w:sz="4" w:space="0" w:color="auto"/>
              <w:left w:val="nil"/>
              <w:bottom w:val="single" w:sz="4" w:space="0" w:color="auto"/>
              <w:right w:val="single" w:sz="4" w:space="0" w:color="auto"/>
            </w:tcBorders>
            <w:vAlign w:val="center"/>
            <w:hideMark/>
          </w:tcPr>
          <w:p w14:paraId="463874EB" w14:textId="77777777" w:rsidR="006B102E" w:rsidRPr="00913445" w:rsidRDefault="006B102E" w:rsidP="00600F2B">
            <w:pPr>
              <w:jc w:val="center"/>
              <w:rPr>
                <w:sz w:val="16"/>
                <w:szCs w:val="16"/>
              </w:rPr>
            </w:pPr>
            <w:r w:rsidRPr="00913445">
              <w:rPr>
                <w:sz w:val="16"/>
                <w:szCs w:val="16"/>
              </w:rPr>
              <w:t>81.8</w:t>
            </w:r>
          </w:p>
        </w:tc>
        <w:tc>
          <w:tcPr>
            <w:tcW w:w="315" w:type="pct"/>
            <w:tcBorders>
              <w:top w:val="single" w:sz="4" w:space="0" w:color="auto"/>
              <w:left w:val="nil"/>
              <w:bottom w:val="single" w:sz="4" w:space="0" w:color="auto"/>
              <w:right w:val="single" w:sz="4" w:space="0" w:color="auto"/>
            </w:tcBorders>
            <w:vAlign w:val="center"/>
            <w:hideMark/>
          </w:tcPr>
          <w:p w14:paraId="7EEA3FC6" w14:textId="77777777" w:rsidR="006B102E" w:rsidRPr="00913445" w:rsidRDefault="006B102E" w:rsidP="00600F2B">
            <w:pPr>
              <w:jc w:val="center"/>
              <w:rPr>
                <w:sz w:val="16"/>
                <w:szCs w:val="16"/>
              </w:rPr>
            </w:pPr>
            <w:r w:rsidRPr="00913445">
              <w:rPr>
                <w:sz w:val="16"/>
                <w:szCs w:val="16"/>
              </w:rPr>
              <w:t>74.8</w:t>
            </w:r>
          </w:p>
        </w:tc>
        <w:tc>
          <w:tcPr>
            <w:tcW w:w="315" w:type="pct"/>
            <w:tcBorders>
              <w:top w:val="single" w:sz="4" w:space="0" w:color="auto"/>
              <w:left w:val="nil"/>
              <w:bottom w:val="single" w:sz="4" w:space="0" w:color="auto"/>
              <w:right w:val="single" w:sz="4" w:space="0" w:color="auto"/>
            </w:tcBorders>
            <w:vAlign w:val="center"/>
            <w:hideMark/>
          </w:tcPr>
          <w:p w14:paraId="7B9D780D" w14:textId="77777777" w:rsidR="006B102E" w:rsidRPr="00913445" w:rsidRDefault="006B102E" w:rsidP="00600F2B">
            <w:pPr>
              <w:jc w:val="center"/>
              <w:rPr>
                <w:sz w:val="16"/>
                <w:szCs w:val="16"/>
              </w:rPr>
            </w:pPr>
            <w:r w:rsidRPr="00913445">
              <w:rPr>
                <w:sz w:val="16"/>
                <w:szCs w:val="16"/>
              </w:rPr>
              <w:t>66.6</w:t>
            </w:r>
          </w:p>
        </w:tc>
        <w:tc>
          <w:tcPr>
            <w:tcW w:w="315" w:type="pct"/>
            <w:tcBorders>
              <w:top w:val="single" w:sz="4" w:space="0" w:color="auto"/>
              <w:left w:val="nil"/>
              <w:bottom w:val="single" w:sz="4" w:space="0" w:color="auto"/>
              <w:right w:val="single" w:sz="4" w:space="0" w:color="auto"/>
            </w:tcBorders>
            <w:vAlign w:val="center"/>
            <w:hideMark/>
          </w:tcPr>
          <w:p w14:paraId="631384EE" w14:textId="77777777" w:rsidR="006B102E" w:rsidRPr="00913445" w:rsidRDefault="006B102E" w:rsidP="00600F2B">
            <w:pPr>
              <w:jc w:val="center"/>
              <w:rPr>
                <w:sz w:val="16"/>
                <w:szCs w:val="16"/>
              </w:rPr>
            </w:pPr>
            <w:r w:rsidRPr="00913445">
              <w:rPr>
                <w:sz w:val="16"/>
                <w:szCs w:val="16"/>
              </w:rPr>
              <w:t>64.0</w:t>
            </w:r>
          </w:p>
        </w:tc>
        <w:tc>
          <w:tcPr>
            <w:tcW w:w="315" w:type="pct"/>
            <w:tcBorders>
              <w:top w:val="single" w:sz="4" w:space="0" w:color="auto"/>
              <w:left w:val="nil"/>
              <w:bottom w:val="single" w:sz="4" w:space="0" w:color="auto"/>
              <w:right w:val="single" w:sz="4" w:space="0" w:color="auto"/>
            </w:tcBorders>
            <w:vAlign w:val="center"/>
            <w:hideMark/>
          </w:tcPr>
          <w:p w14:paraId="7EDF8230" w14:textId="77777777" w:rsidR="006B102E" w:rsidRPr="00913445" w:rsidRDefault="006B102E" w:rsidP="00600F2B">
            <w:pPr>
              <w:jc w:val="center"/>
              <w:rPr>
                <w:sz w:val="16"/>
                <w:szCs w:val="16"/>
              </w:rPr>
            </w:pPr>
            <w:r w:rsidRPr="00913445">
              <w:rPr>
                <w:sz w:val="16"/>
                <w:szCs w:val="16"/>
              </w:rPr>
              <w:t>66.2</w:t>
            </w:r>
          </w:p>
        </w:tc>
        <w:tc>
          <w:tcPr>
            <w:tcW w:w="315" w:type="pct"/>
            <w:tcBorders>
              <w:top w:val="single" w:sz="4" w:space="0" w:color="auto"/>
              <w:left w:val="nil"/>
              <w:bottom w:val="single" w:sz="4" w:space="0" w:color="auto"/>
              <w:right w:val="single" w:sz="4" w:space="0" w:color="auto"/>
            </w:tcBorders>
            <w:vAlign w:val="center"/>
            <w:hideMark/>
          </w:tcPr>
          <w:p w14:paraId="5F926292" w14:textId="77777777" w:rsidR="006B102E" w:rsidRPr="00913445" w:rsidRDefault="006B102E" w:rsidP="00600F2B">
            <w:pPr>
              <w:jc w:val="center"/>
              <w:rPr>
                <w:sz w:val="16"/>
                <w:szCs w:val="16"/>
              </w:rPr>
            </w:pPr>
            <w:r w:rsidRPr="00913445">
              <w:rPr>
                <w:sz w:val="16"/>
                <w:szCs w:val="16"/>
              </w:rPr>
              <w:t>64.5</w:t>
            </w:r>
          </w:p>
        </w:tc>
        <w:tc>
          <w:tcPr>
            <w:tcW w:w="315" w:type="pct"/>
            <w:tcBorders>
              <w:top w:val="single" w:sz="4" w:space="0" w:color="auto"/>
              <w:left w:val="nil"/>
              <w:bottom w:val="single" w:sz="4" w:space="0" w:color="auto"/>
              <w:right w:val="single" w:sz="4" w:space="0" w:color="auto"/>
            </w:tcBorders>
            <w:vAlign w:val="center"/>
            <w:hideMark/>
          </w:tcPr>
          <w:p w14:paraId="0DDC740D" w14:textId="77777777" w:rsidR="006B102E" w:rsidRPr="00913445" w:rsidRDefault="006B102E" w:rsidP="00600F2B">
            <w:pPr>
              <w:jc w:val="center"/>
              <w:rPr>
                <w:sz w:val="16"/>
                <w:szCs w:val="16"/>
              </w:rPr>
            </w:pPr>
            <w:r w:rsidRPr="00913445">
              <w:rPr>
                <w:sz w:val="16"/>
                <w:szCs w:val="16"/>
              </w:rPr>
              <w:t>60.0</w:t>
            </w:r>
          </w:p>
        </w:tc>
        <w:tc>
          <w:tcPr>
            <w:tcW w:w="315" w:type="pct"/>
            <w:tcBorders>
              <w:top w:val="single" w:sz="4" w:space="0" w:color="auto"/>
              <w:left w:val="nil"/>
              <w:bottom w:val="single" w:sz="4" w:space="0" w:color="auto"/>
              <w:right w:val="single" w:sz="4" w:space="0" w:color="auto"/>
            </w:tcBorders>
            <w:vAlign w:val="center"/>
            <w:hideMark/>
          </w:tcPr>
          <w:p w14:paraId="5D5CD79C" w14:textId="77777777" w:rsidR="006B102E" w:rsidRPr="00913445" w:rsidRDefault="006B102E" w:rsidP="00600F2B">
            <w:pPr>
              <w:jc w:val="center"/>
              <w:rPr>
                <w:sz w:val="16"/>
                <w:szCs w:val="16"/>
              </w:rPr>
            </w:pPr>
            <w:r w:rsidRPr="00913445">
              <w:rPr>
                <w:sz w:val="16"/>
                <w:szCs w:val="16"/>
              </w:rPr>
              <w:t>59.1</w:t>
            </w:r>
          </w:p>
        </w:tc>
        <w:tc>
          <w:tcPr>
            <w:tcW w:w="315" w:type="pct"/>
            <w:tcBorders>
              <w:top w:val="single" w:sz="4" w:space="0" w:color="auto"/>
              <w:left w:val="nil"/>
              <w:bottom w:val="single" w:sz="4" w:space="0" w:color="auto"/>
              <w:right w:val="single" w:sz="4" w:space="0" w:color="auto"/>
            </w:tcBorders>
            <w:vAlign w:val="center"/>
            <w:hideMark/>
          </w:tcPr>
          <w:p w14:paraId="4DC8610D" w14:textId="77777777" w:rsidR="006B102E" w:rsidRPr="00913445" w:rsidRDefault="006B102E" w:rsidP="00600F2B">
            <w:pPr>
              <w:jc w:val="center"/>
              <w:rPr>
                <w:sz w:val="16"/>
                <w:szCs w:val="16"/>
              </w:rPr>
            </w:pPr>
            <w:r w:rsidRPr="00913445">
              <w:rPr>
                <w:sz w:val="16"/>
                <w:szCs w:val="16"/>
              </w:rPr>
              <w:t>66.3</w:t>
            </w:r>
          </w:p>
        </w:tc>
        <w:tc>
          <w:tcPr>
            <w:tcW w:w="315" w:type="pct"/>
            <w:tcBorders>
              <w:top w:val="single" w:sz="4" w:space="0" w:color="auto"/>
              <w:left w:val="nil"/>
              <w:bottom w:val="single" w:sz="4" w:space="0" w:color="auto"/>
              <w:right w:val="single" w:sz="4" w:space="0" w:color="auto"/>
            </w:tcBorders>
            <w:vAlign w:val="center"/>
            <w:hideMark/>
          </w:tcPr>
          <w:p w14:paraId="1B400059" w14:textId="77777777" w:rsidR="006B102E" w:rsidRPr="00913445" w:rsidRDefault="006B102E" w:rsidP="00600F2B">
            <w:pPr>
              <w:jc w:val="center"/>
              <w:rPr>
                <w:sz w:val="16"/>
                <w:szCs w:val="16"/>
              </w:rPr>
            </w:pPr>
            <w:r w:rsidRPr="00913445">
              <w:rPr>
                <w:sz w:val="16"/>
                <w:szCs w:val="16"/>
              </w:rPr>
              <w:t>73.4</w:t>
            </w:r>
          </w:p>
        </w:tc>
        <w:tc>
          <w:tcPr>
            <w:tcW w:w="315" w:type="pct"/>
            <w:tcBorders>
              <w:top w:val="single" w:sz="4" w:space="0" w:color="auto"/>
              <w:left w:val="nil"/>
              <w:bottom w:val="single" w:sz="4" w:space="0" w:color="auto"/>
              <w:right w:val="single" w:sz="4" w:space="0" w:color="auto"/>
            </w:tcBorders>
            <w:vAlign w:val="center"/>
            <w:hideMark/>
          </w:tcPr>
          <w:p w14:paraId="015A1AE5" w14:textId="77777777" w:rsidR="006B102E" w:rsidRPr="00913445" w:rsidRDefault="006B102E" w:rsidP="00600F2B">
            <w:pPr>
              <w:jc w:val="center"/>
              <w:rPr>
                <w:sz w:val="16"/>
                <w:szCs w:val="16"/>
              </w:rPr>
            </w:pPr>
            <w:r w:rsidRPr="00913445">
              <w:rPr>
                <w:sz w:val="16"/>
                <w:szCs w:val="16"/>
              </w:rPr>
              <w:t>79.0</w:t>
            </w:r>
          </w:p>
        </w:tc>
        <w:tc>
          <w:tcPr>
            <w:tcW w:w="315" w:type="pct"/>
            <w:tcBorders>
              <w:top w:val="single" w:sz="4" w:space="0" w:color="auto"/>
              <w:left w:val="nil"/>
              <w:bottom w:val="single" w:sz="4" w:space="0" w:color="auto"/>
              <w:right w:val="single" w:sz="4" w:space="0" w:color="auto"/>
            </w:tcBorders>
            <w:vAlign w:val="center"/>
            <w:hideMark/>
          </w:tcPr>
          <w:p w14:paraId="78C67E62" w14:textId="77777777" w:rsidR="006B102E" w:rsidRPr="00913445" w:rsidRDefault="006B102E" w:rsidP="00600F2B">
            <w:pPr>
              <w:jc w:val="center"/>
              <w:rPr>
                <w:sz w:val="16"/>
                <w:szCs w:val="16"/>
              </w:rPr>
            </w:pPr>
            <w:r w:rsidRPr="00913445">
              <w:rPr>
                <w:sz w:val="16"/>
                <w:szCs w:val="16"/>
              </w:rPr>
              <w:t>83.4</w:t>
            </w:r>
          </w:p>
        </w:tc>
        <w:tc>
          <w:tcPr>
            <w:tcW w:w="315" w:type="pct"/>
            <w:tcBorders>
              <w:top w:val="single" w:sz="4" w:space="0" w:color="auto"/>
              <w:left w:val="nil"/>
              <w:bottom w:val="single" w:sz="4" w:space="0" w:color="auto"/>
              <w:right w:val="single" w:sz="8" w:space="0" w:color="auto"/>
            </w:tcBorders>
            <w:vAlign w:val="center"/>
            <w:hideMark/>
          </w:tcPr>
          <w:p w14:paraId="71EB6279" w14:textId="77777777" w:rsidR="006B102E" w:rsidRPr="00913445" w:rsidRDefault="006B102E" w:rsidP="00600F2B">
            <w:pPr>
              <w:jc w:val="center"/>
              <w:rPr>
                <w:sz w:val="16"/>
                <w:szCs w:val="16"/>
              </w:rPr>
            </w:pPr>
            <w:r w:rsidRPr="00913445">
              <w:rPr>
                <w:sz w:val="16"/>
                <w:szCs w:val="16"/>
              </w:rPr>
              <w:t>69.9</w:t>
            </w:r>
          </w:p>
        </w:tc>
      </w:tr>
      <w:tr w:rsidR="006B102E" w:rsidRPr="00913445" w14:paraId="3655A14F" w14:textId="77777777" w:rsidTr="00600F2B">
        <w:trPr>
          <w:trHeight w:val="227"/>
        </w:trPr>
        <w:tc>
          <w:tcPr>
            <w:tcW w:w="5000" w:type="pct"/>
            <w:gridSpan w:val="14"/>
            <w:tcBorders>
              <w:top w:val="single" w:sz="8" w:space="0" w:color="auto"/>
              <w:left w:val="single" w:sz="8" w:space="0" w:color="auto"/>
              <w:bottom w:val="single" w:sz="8" w:space="0" w:color="auto"/>
              <w:right w:val="single" w:sz="8" w:space="0" w:color="000000"/>
            </w:tcBorders>
            <w:vAlign w:val="center"/>
            <w:hideMark/>
          </w:tcPr>
          <w:p w14:paraId="6725F5DA" w14:textId="77777777" w:rsidR="006B102E" w:rsidRPr="00913445" w:rsidRDefault="006B102E" w:rsidP="00600F2B">
            <w:pPr>
              <w:rPr>
                <w:sz w:val="16"/>
                <w:szCs w:val="16"/>
              </w:rPr>
            </w:pPr>
            <w:r w:rsidRPr="00913445">
              <w:rPr>
                <w:sz w:val="16"/>
                <w:szCs w:val="16"/>
              </w:rPr>
              <w:t>ТРАЈАЊЕ СИЈАЊА СУНЦА (h)</w:t>
            </w:r>
          </w:p>
        </w:tc>
      </w:tr>
      <w:tr w:rsidR="006B102E" w:rsidRPr="00913445" w14:paraId="0A0B47AF" w14:textId="77777777" w:rsidTr="00600F2B">
        <w:trPr>
          <w:trHeight w:val="227"/>
        </w:trPr>
        <w:tc>
          <w:tcPr>
            <w:tcW w:w="911" w:type="pct"/>
            <w:tcBorders>
              <w:top w:val="single" w:sz="4" w:space="0" w:color="auto"/>
              <w:left w:val="single" w:sz="8" w:space="0" w:color="auto"/>
              <w:bottom w:val="single" w:sz="4" w:space="0" w:color="auto"/>
              <w:right w:val="single" w:sz="4" w:space="0" w:color="auto"/>
            </w:tcBorders>
            <w:vAlign w:val="center"/>
            <w:hideMark/>
          </w:tcPr>
          <w:p w14:paraId="0E1A29DF" w14:textId="77777777" w:rsidR="006B102E" w:rsidRPr="00913445" w:rsidRDefault="006B102E" w:rsidP="00600F2B">
            <w:pPr>
              <w:rPr>
                <w:sz w:val="16"/>
                <w:szCs w:val="16"/>
              </w:rPr>
            </w:pPr>
            <w:r w:rsidRPr="00913445">
              <w:rPr>
                <w:sz w:val="16"/>
                <w:szCs w:val="16"/>
              </w:rPr>
              <w:t>Просек</w:t>
            </w:r>
          </w:p>
        </w:tc>
        <w:tc>
          <w:tcPr>
            <w:tcW w:w="315" w:type="pct"/>
            <w:tcBorders>
              <w:top w:val="single" w:sz="4" w:space="0" w:color="auto"/>
              <w:left w:val="nil"/>
              <w:bottom w:val="single" w:sz="4" w:space="0" w:color="auto"/>
              <w:right w:val="single" w:sz="4" w:space="0" w:color="auto"/>
            </w:tcBorders>
            <w:vAlign w:val="center"/>
            <w:hideMark/>
          </w:tcPr>
          <w:p w14:paraId="1CC4FF25" w14:textId="77777777" w:rsidR="006B102E" w:rsidRPr="00913445" w:rsidRDefault="006B102E" w:rsidP="00600F2B">
            <w:pPr>
              <w:jc w:val="center"/>
              <w:rPr>
                <w:sz w:val="16"/>
                <w:szCs w:val="16"/>
              </w:rPr>
            </w:pPr>
            <w:r w:rsidRPr="00913445">
              <w:rPr>
                <w:sz w:val="16"/>
                <w:szCs w:val="16"/>
              </w:rPr>
              <w:t>74.9</w:t>
            </w:r>
          </w:p>
        </w:tc>
        <w:tc>
          <w:tcPr>
            <w:tcW w:w="315" w:type="pct"/>
            <w:tcBorders>
              <w:top w:val="single" w:sz="4" w:space="0" w:color="auto"/>
              <w:left w:val="nil"/>
              <w:bottom w:val="single" w:sz="4" w:space="0" w:color="auto"/>
              <w:right w:val="single" w:sz="4" w:space="0" w:color="auto"/>
            </w:tcBorders>
            <w:vAlign w:val="center"/>
            <w:hideMark/>
          </w:tcPr>
          <w:p w14:paraId="4C7CEB95" w14:textId="77777777" w:rsidR="006B102E" w:rsidRPr="00913445" w:rsidRDefault="006B102E" w:rsidP="00600F2B">
            <w:pPr>
              <w:jc w:val="center"/>
              <w:rPr>
                <w:sz w:val="16"/>
                <w:szCs w:val="16"/>
              </w:rPr>
            </w:pPr>
            <w:r w:rsidRPr="00913445">
              <w:rPr>
                <w:sz w:val="16"/>
                <w:szCs w:val="16"/>
              </w:rPr>
              <w:t>103.7</w:t>
            </w:r>
          </w:p>
        </w:tc>
        <w:tc>
          <w:tcPr>
            <w:tcW w:w="315" w:type="pct"/>
            <w:tcBorders>
              <w:top w:val="single" w:sz="4" w:space="0" w:color="auto"/>
              <w:left w:val="nil"/>
              <w:bottom w:val="single" w:sz="4" w:space="0" w:color="auto"/>
              <w:right w:val="single" w:sz="4" w:space="0" w:color="auto"/>
            </w:tcBorders>
            <w:vAlign w:val="center"/>
            <w:hideMark/>
          </w:tcPr>
          <w:p w14:paraId="6F66955B" w14:textId="77777777" w:rsidR="006B102E" w:rsidRPr="00913445" w:rsidRDefault="006B102E" w:rsidP="00600F2B">
            <w:pPr>
              <w:jc w:val="center"/>
              <w:rPr>
                <w:sz w:val="16"/>
                <w:szCs w:val="16"/>
              </w:rPr>
            </w:pPr>
            <w:r w:rsidRPr="00913445">
              <w:rPr>
                <w:sz w:val="16"/>
                <w:szCs w:val="16"/>
              </w:rPr>
              <w:t>154.0</w:t>
            </w:r>
          </w:p>
        </w:tc>
        <w:tc>
          <w:tcPr>
            <w:tcW w:w="315" w:type="pct"/>
            <w:tcBorders>
              <w:top w:val="single" w:sz="4" w:space="0" w:color="auto"/>
              <w:left w:val="nil"/>
              <w:bottom w:val="single" w:sz="4" w:space="0" w:color="auto"/>
              <w:right w:val="single" w:sz="4" w:space="0" w:color="auto"/>
            </w:tcBorders>
            <w:vAlign w:val="center"/>
            <w:hideMark/>
          </w:tcPr>
          <w:p w14:paraId="4D7CC948" w14:textId="77777777" w:rsidR="006B102E" w:rsidRPr="00913445" w:rsidRDefault="006B102E" w:rsidP="00600F2B">
            <w:pPr>
              <w:jc w:val="center"/>
              <w:rPr>
                <w:sz w:val="16"/>
                <w:szCs w:val="16"/>
              </w:rPr>
            </w:pPr>
            <w:r w:rsidRPr="00913445">
              <w:rPr>
                <w:sz w:val="16"/>
                <w:szCs w:val="16"/>
              </w:rPr>
              <w:t>181.2</w:t>
            </w:r>
          </w:p>
        </w:tc>
        <w:tc>
          <w:tcPr>
            <w:tcW w:w="315" w:type="pct"/>
            <w:tcBorders>
              <w:top w:val="single" w:sz="4" w:space="0" w:color="auto"/>
              <w:left w:val="nil"/>
              <w:bottom w:val="single" w:sz="4" w:space="0" w:color="auto"/>
              <w:right w:val="single" w:sz="4" w:space="0" w:color="auto"/>
            </w:tcBorders>
            <w:vAlign w:val="center"/>
            <w:hideMark/>
          </w:tcPr>
          <w:p w14:paraId="4742A77F" w14:textId="77777777" w:rsidR="006B102E" w:rsidRPr="00913445" w:rsidRDefault="006B102E" w:rsidP="00600F2B">
            <w:pPr>
              <w:jc w:val="center"/>
              <w:rPr>
                <w:sz w:val="16"/>
                <w:szCs w:val="16"/>
              </w:rPr>
            </w:pPr>
            <w:r w:rsidRPr="00913445">
              <w:rPr>
                <w:sz w:val="16"/>
                <w:szCs w:val="16"/>
              </w:rPr>
              <w:t>225.9</w:t>
            </w:r>
          </w:p>
        </w:tc>
        <w:tc>
          <w:tcPr>
            <w:tcW w:w="315" w:type="pct"/>
            <w:tcBorders>
              <w:top w:val="single" w:sz="4" w:space="0" w:color="auto"/>
              <w:left w:val="nil"/>
              <w:bottom w:val="single" w:sz="4" w:space="0" w:color="auto"/>
              <w:right w:val="single" w:sz="4" w:space="0" w:color="auto"/>
            </w:tcBorders>
            <w:vAlign w:val="center"/>
            <w:hideMark/>
          </w:tcPr>
          <w:p w14:paraId="632092E5" w14:textId="77777777" w:rsidR="006B102E" w:rsidRPr="00913445" w:rsidRDefault="006B102E" w:rsidP="00600F2B">
            <w:pPr>
              <w:jc w:val="center"/>
              <w:rPr>
                <w:sz w:val="16"/>
                <w:szCs w:val="16"/>
              </w:rPr>
            </w:pPr>
            <w:r w:rsidRPr="00913445">
              <w:rPr>
                <w:sz w:val="16"/>
                <w:szCs w:val="16"/>
              </w:rPr>
              <w:t>278.3</w:t>
            </w:r>
          </w:p>
        </w:tc>
        <w:tc>
          <w:tcPr>
            <w:tcW w:w="315" w:type="pct"/>
            <w:tcBorders>
              <w:top w:val="single" w:sz="4" w:space="0" w:color="auto"/>
              <w:left w:val="nil"/>
              <w:bottom w:val="single" w:sz="4" w:space="0" w:color="auto"/>
              <w:right w:val="single" w:sz="4" w:space="0" w:color="auto"/>
            </w:tcBorders>
            <w:vAlign w:val="center"/>
            <w:hideMark/>
          </w:tcPr>
          <w:p w14:paraId="73B03A46" w14:textId="77777777" w:rsidR="006B102E" w:rsidRPr="00913445" w:rsidRDefault="006B102E" w:rsidP="00600F2B">
            <w:pPr>
              <w:jc w:val="center"/>
              <w:rPr>
                <w:sz w:val="16"/>
                <w:szCs w:val="16"/>
              </w:rPr>
            </w:pPr>
            <w:r w:rsidRPr="00913445">
              <w:rPr>
                <w:sz w:val="16"/>
                <w:szCs w:val="16"/>
              </w:rPr>
              <w:t>320.7</w:t>
            </w:r>
          </w:p>
        </w:tc>
        <w:tc>
          <w:tcPr>
            <w:tcW w:w="315" w:type="pct"/>
            <w:tcBorders>
              <w:top w:val="single" w:sz="4" w:space="0" w:color="auto"/>
              <w:left w:val="nil"/>
              <w:bottom w:val="single" w:sz="4" w:space="0" w:color="auto"/>
              <w:right w:val="single" w:sz="4" w:space="0" w:color="auto"/>
            </w:tcBorders>
            <w:vAlign w:val="center"/>
            <w:hideMark/>
          </w:tcPr>
          <w:p w14:paraId="4AB87C86" w14:textId="77777777" w:rsidR="006B102E" w:rsidRPr="00913445" w:rsidRDefault="006B102E" w:rsidP="00600F2B">
            <w:pPr>
              <w:jc w:val="center"/>
              <w:rPr>
                <w:sz w:val="16"/>
                <w:szCs w:val="16"/>
              </w:rPr>
            </w:pPr>
            <w:r w:rsidRPr="00913445">
              <w:rPr>
                <w:sz w:val="16"/>
                <w:szCs w:val="16"/>
              </w:rPr>
              <w:t>302.6</w:t>
            </w:r>
          </w:p>
        </w:tc>
        <w:tc>
          <w:tcPr>
            <w:tcW w:w="315" w:type="pct"/>
            <w:tcBorders>
              <w:top w:val="single" w:sz="4" w:space="0" w:color="auto"/>
              <w:left w:val="nil"/>
              <w:bottom w:val="single" w:sz="4" w:space="0" w:color="auto"/>
              <w:right w:val="single" w:sz="4" w:space="0" w:color="auto"/>
            </w:tcBorders>
            <w:vAlign w:val="center"/>
            <w:hideMark/>
          </w:tcPr>
          <w:p w14:paraId="228E0C81" w14:textId="77777777" w:rsidR="006B102E" w:rsidRPr="00913445" w:rsidRDefault="006B102E" w:rsidP="00600F2B">
            <w:pPr>
              <w:jc w:val="center"/>
              <w:rPr>
                <w:sz w:val="16"/>
                <w:szCs w:val="16"/>
              </w:rPr>
            </w:pPr>
            <w:r w:rsidRPr="00913445">
              <w:rPr>
                <w:sz w:val="16"/>
                <w:szCs w:val="16"/>
              </w:rPr>
              <w:t>209.4</w:t>
            </w:r>
          </w:p>
        </w:tc>
        <w:tc>
          <w:tcPr>
            <w:tcW w:w="315" w:type="pct"/>
            <w:tcBorders>
              <w:top w:val="single" w:sz="4" w:space="0" w:color="auto"/>
              <w:left w:val="nil"/>
              <w:bottom w:val="single" w:sz="4" w:space="0" w:color="auto"/>
              <w:right w:val="single" w:sz="4" w:space="0" w:color="auto"/>
            </w:tcBorders>
            <w:vAlign w:val="center"/>
            <w:hideMark/>
          </w:tcPr>
          <w:p w14:paraId="3E8272F3" w14:textId="77777777" w:rsidR="006B102E" w:rsidRPr="00913445" w:rsidRDefault="006B102E" w:rsidP="00600F2B">
            <w:pPr>
              <w:jc w:val="center"/>
              <w:rPr>
                <w:sz w:val="16"/>
                <w:szCs w:val="16"/>
              </w:rPr>
            </w:pPr>
            <w:r w:rsidRPr="00913445">
              <w:rPr>
                <w:sz w:val="16"/>
                <w:szCs w:val="16"/>
              </w:rPr>
              <w:t>158.6</w:t>
            </w:r>
          </w:p>
        </w:tc>
        <w:tc>
          <w:tcPr>
            <w:tcW w:w="315" w:type="pct"/>
            <w:tcBorders>
              <w:top w:val="single" w:sz="4" w:space="0" w:color="auto"/>
              <w:left w:val="nil"/>
              <w:bottom w:val="single" w:sz="4" w:space="0" w:color="auto"/>
              <w:right w:val="single" w:sz="4" w:space="0" w:color="auto"/>
            </w:tcBorders>
            <w:vAlign w:val="center"/>
            <w:hideMark/>
          </w:tcPr>
          <w:p w14:paraId="2D80B60F" w14:textId="77777777" w:rsidR="006B102E" w:rsidRPr="00913445" w:rsidRDefault="006B102E" w:rsidP="00600F2B">
            <w:pPr>
              <w:jc w:val="center"/>
              <w:rPr>
                <w:sz w:val="16"/>
                <w:szCs w:val="16"/>
              </w:rPr>
            </w:pPr>
            <w:r w:rsidRPr="00913445">
              <w:rPr>
                <w:sz w:val="16"/>
                <w:szCs w:val="16"/>
              </w:rPr>
              <w:t>91.6</w:t>
            </w:r>
          </w:p>
        </w:tc>
        <w:tc>
          <w:tcPr>
            <w:tcW w:w="315" w:type="pct"/>
            <w:tcBorders>
              <w:top w:val="single" w:sz="4" w:space="0" w:color="auto"/>
              <w:left w:val="nil"/>
              <w:bottom w:val="single" w:sz="4" w:space="0" w:color="auto"/>
              <w:right w:val="single" w:sz="4" w:space="0" w:color="auto"/>
            </w:tcBorders>
            <w:vAlign w:val="center"/>
            <w:hideMark/>
          </w:tcPr>
          <w:p w14:paraId="3DD538DD" w14:textId="77777777" w:rsidR="006B102E" w:rsidRPr="00913445" w:rsidRDefault="006B102E" w:rsidP="00600F2B">
            <w:pPr>
              <w:jc w:val="center"/>
              <w:rPr>
                <w:sz w:val="16"/>
                <w:szCs w:val="16"/>
              </w:rPr>
            </w:pPr>
            <w:r w:rsidRPr="00913445">
              <w:rPr>
                <w:sz w:val="16"/>
                <w:szCs w:val="16"/>
              </w:rPr>
              <w:t>59.1</w:t>
            </w:r>
          </w:p>
        </w:tc>
        <w:tc>
          <w:tcPr>
            <w:tcW w:w="315" w:type="pct"/>
            <w:tcBorders>
              <w:top w:val="single" w:sz="4" w:space="0" w:color="auto"/>
              <w:left w:val="nil"/>
              <w:bottom w:val="single" w:sz="4" w:space="0" w:color="auto"/>
              <w:right w:val="single" w:sz="8" w:space="0" w:color="auto"/>
            </w:tcBorders>
            <w:vAlign w:val="center"/>
            <w:hideMark/>
          </w:tcPr>
          <w:p w14:paraId="37F340D7" w14:textId="77777777" w:rsidR="006B102E" w:rsidRPr="00913445" w:rsidRDefault="006B102E" w:rsidP="00600F2B">
            <w:pPr>
              <w:jc w:val="center"/>
              <w:rPr>
                <w:sz w:val="16"/>
                <w:szCs w:val="16"/>
              </w:rPr>
            </w:pPr>
            <w:r w:rsidRPr="00913445">
              <w:rPr>
                <w:sz w:val="16"/>
                <w:szCs w:val="16"/>
              </w:rPr>
              <w:t>2160.0</w:t>
            </w:r>
          </w:p>
        </w:tc>
      </w:tr>
      <w:tr w:rsidR="006B102E" w:rsidRPr="00913445" w14:paraId="50F83A7E"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6DC9B44D" w14:textId="77777777" w:rsidR="006B102E" w:rsidRPr="00913445" w:rsidRDefault="006B102E" w:rsidP="00600F2B">
            <w:pPr>
              <w:rPr>
                <w:sz w:val="16"/>
                <w:szCs w:val="16"/>
              </w:rPr>
            </w:pPr>
            <w:r w:rsidRPr="00913445">
              <w:rPr>
                <w:sz w:val="16"/>
                <w:szCs w:val="16"/>
              </w:rPr>
              <w:t>Број ведрих дана</w:t>
            </w:r>
          </w:p>
        </w:tc>
        <w:tc>
          <w:tcPr>
            <w:tcW w:w="315" w:type="pct"/>
            <w:tcBorders>
              <w:top w:val="nil"/>
              <w:left w:val="nil"/>
              <w:bottom w:val="single" w:sz="4" w:space="0" w:color="auto"/>
              <w:right w:val="single" w:sz="4" w:space="0" w:color="auto"/>
            </w:tcBorders>
            <w:vAlign w:val="center"/>
            <w:hideMark/>
          </w:tcPr>
          <w:p w14:paraId="6E16E2DC" w14:textId="77777777" w:rsidR="006B102E" w:rsidRPr="00913445" w:rsidRDefault="006B102E" w:rsidP="00600F2B">
            <w:pPr>
              <w:jc w:val="center"/>
              <w:rPr>
                <w:sz w:val="16"/>
                <w:szCs w:val="16"/>
              </w:rPr>
            </w:pPr>
            <w:r w:rsidRPr="00913445">
              <w:rPr>
                <w:sz w:val="16"/>
                <w:szCs w:val="16"/>
              </w:rPr>
              <w:t>3.2</w:t>
            </w:r>
          </w:p>
        </w:tc>
        <w:tc>
          <w:tcPr>
            <w:tcW w:w="315" w:type="pct"/>
            <w:tcBorders>
              <w:top w:val="nil"/>
              <w:left w:val="nil"/>
              <w:bottom w:val="single" w:sz="4" w:space="0" w:color="auto"/>
              <w:right w:val="single" w:sz="4" w:space="0" w:color="auto"/>
            </w:tcBorders>
            <w:vAlign w:val="center"/>
            <w:hideMark/>
          </w:tcPr>
          <w:p w14:paraId="7F09F98B" w14:textId="77777777" w:rsidR="006B102E" w:rsidRPr="00913445" w:rsidRDefault="006B102E" w:rsidP="00600F2B">
            <w:pPr>
              <w:jc w:val="center"/>
              <w:rPr>
                <w:sz w:val="16"/>
                <w:szCs w:val="16"/>
              </w:rPr>
            </w:pPr>
            <w:r w:rsidRPr="00913445">
              <w:rPr>
                <w:sz w:val="16"/>
                <w:szCs w:val="16"/>
              </w:rPr>
              <w:t>3.9</w:t>
            </w:r>
          </w:p>
        </w:tc>
        <w:tc>
          <w:tcPr>
            <w:tcW w:w="315" w:type="pct"/>
            <w:tcBorders>
              <w:top w:val="nil"/>
              <w:left w:val="nil"/>
              <w:bottom w:val="single" w:sz="4" w:space="0" w:color="auto"/>
              <w:right w:val="single" w:sz="4" w:space="0" w:color="auto"/>
            </w:tcBorders>
            <w:vAlign w:val="center"/>
            <w:hideMark/>
          </w:tcPr>
          <w:p w14:paraId="3CB751CB" w14:textId="77777777" w:rsidR="006B102E" w:rsidRPr="00913445" w:rsidRDefault="006B102E" w:rsidP="00600F2B">
            <w:pPr>
              <w:jc w:val="center"/>
              <w:rPr>
                <w:sz w:val="16"/>
                <w:szCs w:val="16"/>
              </w:rPr>
            </w:pPr>
            <w:r w:rsidRPr="00913445">
              <w:rPr>
                <w:sz w:val="16"/>
                <w:szCs w:val="16"/>
              </w:rPr>
              <w:t>4.8</w:t>
            </w:r>
          </w:p>
        </w:tc>
        <w:tc>
          <w:tcPr>
            <w:tcW w:w="315" w:type="pct"/>
            <w:tcBorders>
              <w:top w:val="nil"/>
              <w:left w:val="nil"/>
              <w:bottom w:val="single" w:sz="4" w:space="0" w:color="auto"/>
              <w:right w:val="single" w:sz="4" w:space="0" w:color="auto"/>
            </w:tcBorders>
            <w:vAlign w:val="center"/>
            <w:hideMark/>
          </w:tcPr>
          <w:p w14:paraId="5FC99BCE" w14:textId="77777777" w:rsidR="006B102E" w:rsidRPr="00913445" w:rsidRDefault="006B102E" w:rsidP="00600F2B">
            <w:pPr>
              <w:jc w:val="center"/>
              <w:rPr>
                <w:sz w:val="16"/>
                <w:szCs w:val="16"/>
              </w:rPr>
            </w:pPr>
            <w:r w:rsidRPr="00913445">
              <w:rPr>
                <w:sz w:val="16"/>
                <w:szCs w:val="16"/>
              </w:rPr>
              <w:t>3.9</w:t>
            </w:r>
          </w:p>
        </w:tc>
        <w:tc>
          <w:tcPr>
            <w:tcW w:w="315" w:type="pct"/>
            <w:tcBorders>
              <w:top w:val="nil"/>
              <w:left w:val="nil"/>
              <w:bottom w:val="single" w:sz="4" w:space="0" w:color="auto"/>
              <w:right w:val="single" w:sz="4" w:space="0" w:color="auto"/>
            </w:tcBorders>
            <w:vAlign w:val="center"/>
            <w:hideMark/>
          </w:tcPr>
          <w:p w14:paraId="546B1D7A" w14:textId="77777777" w:rsidR="006B102E" w:rsidRPr="00913445" w:rsidRDefault="006B102E" w:rsidP="00600F2B">
            <w:pPr>
              <w:jc w:val="center"/>
              <w:rPr>
                <w:sz w:val="16"/>
                <w:szCs w:val="16"/>
              </w:rPr>
            </w:pPr>
            <w:r w:rsidRPr="00913445">
              <w:rPr>
                <w:sz w:val="16"/>
                <w:szCs w:val="16"/>
              </w:rPr>
              <w:t>3.1</w:t>
            </w:r>
          </w:p>
        </w:tc>
        <w:tc>
          <w:tcPr>
            <w:tcW w:w="315" w:type="pct"/>
            <w:tcBorders>
              <w:top w:val="nil"/>
              <w:left w:val="nil"/>
              <w:bottom w:val="single" w:sz="4" w:space="0" w:color="auto"/>
              <w:right w:val="single" w:sz="4" w:space="0" w:color="auto"/>
            </w:tcBorders>
            <w:vAlign w:val="center"/>
            <w:hideMark/>
          </w:tcPr>
          <w:p w14:paraId="2C56C3E3" w14:textId="77777777" w:rsidR="006B102E" w:rsidRPr="00913445" w:rsidRDefault="006B102E" w:rsidP="00600F2B">
            <w:pPr>
              <w:jc w:val="center"/>
              <w:rPr>
                <w:sz w:val="16"/>
                <w:szCs w:val="16"/>
              </w:rPr>
            </w:pPr>
            <w:r w:rsidRPr="00913445">
              <w:rPr>
                <w:sz w:val="16"/>
                <w:szCs w:val="16"/>
              </w:rPr>
              <w:t>6.9</w:t>
            </w:r>
          </w:p>
        </w:tc>
        <w:tc>
          <w:tcPr>
            <w:tcW w:w="315" w:type="pct"/>
            <w:tcBorders>
              <w:top w:val="nil"/>
              <w:left w:val="nil"/>
              <w:bottom w:val="single" w:sz="4" w:space="0" w:color="auto"/>
              <w:right w:val="single" w:sz="4" w:space="0" w:color="auto"/>
            </w:tcBorders>
            <w:vAlign w:val="center"/>
            <w:hideMark/>
          </w:tcPr>
          <w:p w14:paraId="17A5AAE4" w14:textId="77777777" w:rsidR="006B102E" w:rsidRPr="00913445" w:rsidRDefault="006B102E" w:rsidP="00600F2B">
            <w:pPr>
              <w:jc w:val="center"/>
              <w:rPr>
                <w:sz w:val="16"/>
                <w:szCs w:val="16"/>
              </w:rPr>
            </w:pPr>
            <w:r w:rsidRPr="00913445">
              <w:rPr>
                <w:sz w:val="16"/>
                <w:szCs w:val="16"/>
              </w:rPr>
              <w:t>10.9</w:t>
            </w:r>
          </w:p>
        </w:tc>
        <w:tc>
          <w:tcPr>
            <w:tcW w:w="315" w:type="pct"/>
            <w:tcBorders>
              <w:top w:val="nil"/>
              <w:left w:val="nil"/>
              <w:bottom w:val="single" w:sz="4" w:space="0" w:color="auto"/>
              <w:right w:val="single" w:sz="4" w:space="0" w:color="auto"/>
            </w:tcBorders>
            <w:vAlign w:val="center"/>
            <w:hideMark/>
          </w:tcPr>
          <w:p w14:paraId="4999B4FC" w14:textId="77777777" w:rsidR="006B102E" w:rsidRPr="00913445" w:rsidRDefault="006B102E" w:rsidP="00600F2B">
            <w:pPr>
              <w:jc w:val="center"/>
              <w:rPr>
                <w:sz w:val="16"/>
                <w:szCs w:val="16"/>
              </w:rPr>
            </w:pPr>
            <w:r w:rsidRPr="00913445">
              <w:rPr>
                <w:sz w:val="16"/>
                <w:szCs w:val="16"/>
              </w:rPr>
              <w:t>12.9</w:t>
            </w:r>
          </w:p>
        </w:tc>
        <w:tc>
          <w:tcPr>
            <w:tcW w:w="315" w:type="pct"/>
            <w:tcBorders>
              <w:top w:val="nil"/>
              <w:left w:val="nil"/>
              <w:bottom w:val="single" w:sz="4" w:space="0" w:color="auto"/>
              <w:right w:val="single" w:sz="4" w:space="0" w:color="auto"/>
            </w:tcBorders>
            <w:vAlign w:val="center"/>
            <w:hideMark/>
          </w:tcPr>
          <w:p w14:paraId="28C0FE51" w14:textId="77777777" w:rsidR="006B102E" w:rsidRPr="00913445" w:rsidRDefault="006B102E" w:rsidP="00600F2B">
            <w:pPr>
              <w:jc w:val="center"/>
              <w:rPr>
                <w:sz w:val="16"/>
                <w:szCs w:val="16"/>
              </w:rPr>
            </w:pPr>
            <w:r w:rsidRPr="00913445">
              <w:rPr>
                <w:sz w:val="16"/>
                <w:szCs w:val="16"/>
              </w:rPr>
              <w:t>7.9</w:t>
            </w:r>
          </w:p>
        </w:tc>
        <w:tc>
          <w:tcPr>
            <w:tcW w:w="315" w:type="pct"/>
            <w:tcBorders>
              <w:top w:val="nil"/>
              <w:left w:val="nil"/>
              <w:bottom w:val="single" w:sz="4" w:space="0" w:color="auto"/>
              <w:right w:val="single" w:sz="4" w:space="0" w:color="auto"/>
            </w:tcBorders>
            <w:vAlign w:val="center"/>
            <w:hideMark/>
          </w:tcPr>
          <w:p w14:paraId="0EE929F1" w14:textId="77777777" w:rsidR="006B102E" w:rsidRPr="00913445" w:rsidRDefault="006B102E" w:rsidP="00600F2B">
            <w:pPr>
              <w:jc w:val="center"/>
              <w:rPr>
                <w:sz w:val="16"/>
                <w:szCs w:val="16"/>
              </w:rPr>
            </w:pPr>
            <w:r w:rsidRPr="00913445">
              <w:rPr>
                <w:sz w:val="16"/>
                <w:szCs w:val="16"/>
              </w:rPr>
              <w:t>6.4</w:t>
            </w:r>
          </w:p>
        </w:tc>
        <w:tc>
          <w:tcPr>
            <w:tcW w:w="315" w:type="pct"/>
            <w:tcBorders>
              <w:top w:val="nil"/>
              <w:left w:val="nil"/>
              <w:bottom w:val="single" w:sz="4" w:space="0" w:color="auto"/>
              <w:right w:val="single" w:sz="4" w:space="0" w:color="auto"/>
            </w:tcBorders>
            <w:vAlign w:val="center"/>
            <w:hideMark/>
          </w:tcPr>
          <w:p w14:paraId="21FAC517" w14:textId="77777777" w:rsidR="006B102E" w:rsidRPr="00913445" w:rsidRDefault="006B102E" w:rsidP="00600F2B">
            <w:pPr>
              <w:jc w:val="center"/>
              <w:rPr>
                <w:sz w:val="16"/>
                <w:szCs w:val="16"/>
              </w:rPr>
            </w:pPr>
            <w:r w:rsidRPr="00913445">
              <w:rPr>
                <w:sz w:val="16"/>
                <w:szCs w:val="16"/>
              </w:rPr>
              <w:t>3.4</w:t>
            </w:r>
          </w:p>
        </w:tc>
        <w:tc>
          <w:tcPr>
            <w:tcW w:w="315" w:type="pct"/>
            <w:tcBorders>
              <w:top w:val="nil"/>
              <w:left w:val="nil"/>
              <w:bottom w:val="single" w:sz="4" w:space="0" w:color="auto"/>
              <w:right w:val="single" w:sz="4" w:space="0" w:color="auto"/>
            </w:tcBorders>
            <w:vAlign w:val="center"/>
            <w:hideMark/>
          </w:tcPr>
          <w:p w14:paraId="2C67C239" w14:textId="77777777" w:rsidR="006B102E" w:rsidRPr="00913445" w:rsidRDefault="006B102E" w:rsidP="00600F2B">
            <w:pPr>
              <w:jc w:val="center"/>
              <w:rPr>
                <w:sz w:val="16"/>
                <w:szCs w:val="16"/>
              </w:rPr>
            </w:pPr>
            <w:r w:rsidRPr="00913445">
              <w:rPr>
                <w:sz w:val="16"/>
                <w:szCs w:val="16"/>
              </w:rPr>
              <w:t>2.5</w:t>
            </w:r>
          </w:p>
        </w:tc>
        <w:tc>
          <w:tcPr>
            <w:tcW w:w="315" w:type="pct"/>
            <w:tcBorders>
              <w:top w:val="nil"/>
              <w:left w:val="nil"/>
              <w:bottom w:val="single" w:sz="4" w:space="0" w:color="auto"/>
              <w:right w:val="single" w:sz="8" w:space="0" w:color="auto"/>
            </w:tcBorders>
            <w:vAlign w:val="center"/>
            <w:hideMark/>
          </w:tcPr>
          <w:p w14:paraId="2392C765" w14:textId="77777777" w:rsidR="006B102E" w:rsidRPr="00913445" w:rsidRDefault="006B102E" w:rsidP="00600F2B">
            <w:pPr>
              <w:jc w:val="center"/>
              <w:rPr>
                <w:sz w:val="16"/>
                <w:szCs w:val="16"/>
              </w:rPr>
            </w:pPr>
            <w:r w:rsidRPr="00913445">
              <w:rPr>
                <w:sz w:val="16"/>
                <w:szCs w:val="16"/>
              </w:rPr>
              <w:t>69.8</w:t>
            </w:r>
          </w:p>
        </w:tc>
      </w:tr>
      <w:tr w:rsidR="006B102E" w:rsidRPr="00913445" w14:paraId="529832B2"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5DE8D494" w14:textId="77777777" w:rsidR="006B102E" w:rsidRPr="00913445" w:rsidRDefault="006B102E" w:rsidP="00600F2B">
            <w:pPr>
              <w:rPr>
                <w:sz w:val="16"/>
                <w:szCs w:val="16"/>
              </w:rPr>
            </w:pPr>
            <w:r w:rsidRPr="00913445">
              <w:rPr>
                <w:sz w:val="16"/>
                <w:szCs w:val="16"/>
              </w:rPr>
              <w:t>Број облачних дана</w:t>
            </w:r>
          </w:p>
        </w:tc>
        <w:tc>
          <w:tcPr>
            <w:tcW w:w="315" w:type="pct"/>
            <w:tcBorders>
              <w:top w:val="nil"/>
              <w:left w:val="nil"/>
              <w:bottom w:val="single" w:sz="4" w:space="0" w:color="auto"/>
              <w:right w:val="single" w:sz="4" w:space="0" w:color="auto"/>
            </w:tcBorders>
            <w:vAlign w:val="center"/>
            <w:hideMark/>
          </w:tcPr>
          <w:p w14:paraId="483025AE" w14:textId="77777777" w:rsidR="006B102E" w:rsidRPr="00913445" w:rsidRDefault="006B102E" w:rsidP="00600F2B">
            <w:pPr>
              <w:jc w:val="center"/>
              <w:rPr>
                <w:sz w:val="16"/>
                <w:szCs w:val="16"/>
              </w:rPr>
            </w:pPr>
            <w:r w:rsidRPr="00913445">
              <w:rPr>
                <w:sz w:val="16"/>
                <w:szCs w:val="16"/>
              </w:rPr>
              <w:t>14.5</w:t>
            </w:r>
          </w:p>
        </w:tc>
        <w:tc>
          <w:tcPr>
            <w:tcW w:w="315" w:type="pct"/>
            <w:tcBorders>
              <w:top w:val="nil"/>
              <w:left w:val="nil"/>
              <w:bottom w:val="single" w:sz="4" w:space="0" w:color="auto"/>
              <w:right w:val="single" w:sz="4" w:space="0" w:color="auto"/>
            </w:tcBorders>
            <w:vAlign w:val="center"/>
            <w:hideMark/>
          </w:tcPr>
          <w:p w14:paraId="7A225DF9" w14:textId="77777777" w:rsidR="006B102E" w:rsidRPr="00913445" w:rsidRDefault="006B102E" w:rsidP="00600F2B">
            <w:pPr>
              <w:jc w:val="center"/>
              <w:rPr>
                <w:sz w:val="16"/>
                <w:szCs w:val="16"/>
              </w:rPr>
            </w:pPr>
            <w:r w:rsidRPr="00913445">
              <w:rPr>
                <w:sz w:val="16"/>
                <w:szCs w:val="16"/>
              </w:rPr>
              <w:t>10.8</w:t>
            </w:r>
          </w:p>
        </w:tc>
        <w:tc>
          <w:tcPr>
            <w:tcW w:w="315" w:type="pct"/>
            <w:tcBorders>
              <w:top w:val="nil"/>
              <w:left w:val="nil"/>
              <w:bottom w:val="single" w:sz="4" w:space="0" w:color="auto"/>
              <w:right w:val="single" w:sz="4" w:space="0" w:color="auto"/>
            </w:tcBorders>
            <w:vAlign w:val="center"/>
            <w:hideMark/>
          </w:tcPr>
          <w:p w14:paraId="137C0A87" w14:textId="77777777" w:rsidR="006B102E" w:rsidRPr="00913445" w:rsidRDefault="006B102E" w:rsidP="00600F2B">
            <w:pPr>
              <w:jc w:val="center"/>
              <w:rPr>
                <w:sz w:val="16"/>
                <w:szCs w:val="16"/>
              </w:rPr>
            </w:pPr>
            <w:r w:rsidRPr="00913445">
              <w:rPr>
                <w:sz w:val="16"/>
                <w:szCs w:val="16"/>
              </w:rPr>
              <w:t>9.6</w:t>
            </w:r>
          </w:p>
        </w:tc>
        <w:tc>
          <w:tcPr>
            <w:tcW w:w="315" w:type="pct"/>
            <w:tcBorders>
              <w:top w:val="nil"/>
              <w:left w:val="nil"/>
              <w:bottom w:val="single" w:sz="4" w:space="0" w:color="auto"/>
              <w:right w:val="single" w:sz="4" w:space="0" w:color="auto"/>
            </w:tcBorders>
            <w:vAlign w:val="center"/>
            <w:hideMark/>
          </w:tcPr>
          <w:p w14:paraId="18AC9445" w14:textId="77777777" w:rsidR="006B102E" w:rsidRPr="00913445" w:rsidRDefault="006B102E" w:rsidP="00600F2B">
            <w:pPr>
              <w:jc w:val="center"/>
              <w:rPr>
                <w:sz w:val="16"/>
                <w:szCs w:val="16"/>
              </w:rPr>
            </w:pPr>
            <w:r w:rsidRPr="00913445">
              <w:rPr>
                <w:sz w:val="16"/>
                <w:szCs w:val="16"/>
              </w:rPr>
              <w:t>7.7</w:t>
            </w:r>
          </w:p>
        </w:tc>
        <w:tc>
          <w:tcPr>
            <w:tcW w:w="315" w:type="pct"/>
            <w:tcBorders>
              <w:top w:val="nil"/>
              <w:left w:val="nil"/>
              <w:bottom w:val="single" w:sz="4" w:space="0" w:color="auto"/>
              <w:right w:val="single" w:sz="4" w:space="0" w:color="auto"/>
            </w:tcBorders>
            <w:vAlign w:val="center"/>
            <w:hideMark/>
          </w:tcPr>
          <w:p w14:paraId="2FC0C986" w14:textId="77777777" w:rsidR="006B102E" w:rsidRPr="00913445" w:rsidRDefault="006B102E" w:rsidP="00600F2B">
            <w:pPr>
              <w:jc w:val="center"/>
              <w:rPr>
                <w:sz w:val="16"/>
                <w:szCs w:val="16"/>
              </w:rPr>
            </w:pPr>
            <w:r w:rsidRPr="00913445">
              <w:rPr>
                <w:sz w:val="16"/>
                <w:szCs w:val="16"/>
              </w:rPr>
              <w:t>6.7</w:t>
            </w:r>
          </w:p>
        </w:tc>
        <w:tc>
          <w:tcPr>
            <w:tcW w:w="315" w:type="pct"/>
            <w:tcBorders>
              <w:top w:val="nil"/>
              <w:left w:val="nil"/>
              <w:bottom w:val="single" w:sz="4" w:space="0" w:color="auto"/>
              <w:right w:val="single" w:sz="4" w:space="0" w:color="auto"/>
            </w:tcBorders>
            <w:vAlign w:val="center"/>
            <w:hideMark/>
          </w:tcPr>
          <w:p w14:paraId="11FFE4D6" w14:textId="77777777" w:rsidR="006B102E" w:rsidRPr="00913445" w:rsidRDefault="006B102E" w:rsidP="00600F2B">
            <w:pPr>
              <w:jc w:val="center"/>
              <w:rPr>
                <w:sz w:val="16"/>
                <w:szCs w:val="16"/>
              </w:rPr>
            </w:pPr>
            <w:r w:rsidRPr="00913445">
              <w:rPr>
                <w:sz w:val="16"/>
                <w:szCs w:val="16"/>
              </w:rPr>
              <w:t>3.2</w:t>
            </w:r>
          </w:p>
        </w:tc>
        <w:tc>
          <w:tcPr>
            <w:tcW w:w="315" w:type="pct"/>
            <w:tcBorders>
              <w:top w:val="nil"/>
              <w:left w:val="nil"/>
              <w:bottom w:val="single" w:sz="4" w:space="0" w:color="auto"/>
              <w:right w:val="single" w:sz="4" w:space="0" w:color="auto"/>
            </w:tcBorders>
            <w:vAlign w:val="center"/>
            <w:hideMark/>
          </w:tcPr>
          <w:p w14:paraId="20FAA057" w14:textId="77777777" w:rsidR="006B102E" w:rsidRPr="00913445" w:rsidRDefault="006B102E" w:rsidP="00600F2B">
            <w:pPr>
              <w:jc w:val="center"/>
              <w:rPr>
                <w:sz w:val="16"/>
                <w:szCs w:val="16"/>
              </w:rPr>
            </w:pPr>
            <w:r w:rsidRPr="00913445">
              <w:rPr>
                <w:sz w:val="16"/>
                <w:szCs w:val="16"/>
              </w:rPr>
              <w:t>1.9</w:t>
            </w:r>
          </w:p>
        </w:tc>
        <w:tc>
          <w:tcPr>
            <w:tcW w:w="315" w:type="pct"/>
            <w:tcBorders>
              <w:top w:val="nil"/>
              <w:left w:val="nil"/>
              <w:bottom w:val="single" w:sz="4" w:space="0" w:color="auto"/>
              <w:right w:val="single" w:sz="4" w:space="0" w:color="auto"/>
            </w:tcBorders>
            <w:vAlign w:val="center"/>
            <w:hideMark/>
          </w:tcPr>
          <w:p w14:paraId="49E5DEBB" w14:textId="77777777" w:rsidR="006B102E" w:rsidRPr="00913445" w:rsidRDefault="006B102E" w:rsidP="00600F2B">
            <w:pPr>
              <w:jc w:val="center"/>
              <w:rPr>
                <w:sz w:val="16"/>
                <w:szCs w:val="16"/>
              </w:rPr>
            </w:pPr>
            <w:r w:rsidRPr="00913445">
              <w:rPr>
                <w:sz w:val="16"/>
                <w:szCs w:val="16"/>
              </w:rPr>
              <w:t>2.0</w:t>
            </w:r>
          </w:p>
        </w:tc>
        <w:tc>
          <w:tcPr>
            <w:tcW w:w="315" w:type="pct"/>
            <w:tcBorders>
              <w:top w:val="nil"/>
              <w:left w:val="nil"/>
              <w:bottom w:val="single" w:sz="4" w:space="0" w:color="auto"/>
              <w:right w:val="single" w:sz="4" w:space="0" w:color="auto"/>
            </w:tcBorders>
            <w:vAlign w:val="center"/>
            <w:hideMark/>
          </w:tcPr>
          <w:p w14:paraId="129E7D75" w14:textId="77777777" w:rsidR="006B102E" w:rsidRPr="00913445" w:rsidRDefault="006B102E" w:rsidP="00600F2B">
            <w:pPr>
              <w:jc w:val="center"/>
              <w:rPr>
                <w:sz w:val="16"/>
                <w:szCs w:val="16"/>
              </w:rPr>
            </w:pPr>
            <w:r w:rsidRPr="00913445">
              <w:rPr>
                <w:sz w:val="16"/>
                <w:szCs w:val="16"/>
              </w:rPr>
              <w:t>5.1</w:t>
            </w:r>
          </w:p>
        </w:tc>
        <w:tc>
          <w:tcPr>
            <w:tcW w:w="315" w:type="pct"/>
            <w:tcBorders>
              <w:top w:val="nil"/>
              <w:left w:val="nil"/>
              <w:bottom w:val="single" w:sz="4" w:space="0" w:color="auto"/>
              <w:right w:val="single" w:sz="4" w:space="0" w:color="auto"/>
            </w:tcBorders>
            <w:vAlign w:val="center"/>
            <w:hideMark/>
          </w:tcPr>
          <w:p w14:paraId="653FBCF4" w14:textId="77777777" w:rsidR="006B102E" w:rsidRPr="00913445" w:rsidRDefault="006B102E" w:rsidP="00600F2B">
            <w:pPr>
              <w:jc w:val="center"/>
              <w:rPr>
                <w:sz w:val="16"/>
                <w:szCs w:val="16"/>
              </w:rPr>
            </w:pPr>
            <w:r w:rsidRPr="00913445">
              <w:rPr>
                <w:sz w:val="16"/>
                <w:szCs w:val="16"/>
              </w:rPr>
              <w:t>7.9</w:t>
            </w:r>
          </w:p>
        </w:tc>
        <w:tc>
          <w:tcPr>
            <w:tcW w:w="315" w:type="pct"/>
            <w:tcBorders>
              <w:top w:val="nil"/>
              <w:left w:val="nil"/>
              <w:bottom w:val="single" w:sz="4" w:space="0" w:color="auto"/>
              <w:right w:val="single" w:sz="4" w:space="0" w:color="auto"/>
            </w:tcBorders>
            <w:vAlign w:val="center"/>
            <w:hideMark/>
          </w:tcPr>
          <w:p w14:paraId="5940D978" w14:textId="77777777" w:rsidR="006B102E" w:rsidRPr="00913445" w:rsidRDefault="006B102E" w:rsidP="00600F2B">
            <w:pPr>
              <w:jc w:val="center"/>
              <w:rPr>
                <w:sz w:val="16"/>
                <w:szCs w:val="16"/>
              </w:rPr>
            </w:pPr>
            <w:r w:rsidRPr="00913445">
              <w:rPr>
                <w:sz w:val="16"/>
                <w:szCs w:val="16"/>
              </w:rPr>
              <w:t>10.9</w:t>
            </w:r>
          </w:p>
        </w:tc>
        <w:tc>
          <w:tcPr>
            <w:tcW w:w="315" w:type="pct"/>
            <w:tcBorders>
              <w:top w:val="nil"/>
              <w:left w:val="nil"/>
              <w:bottom w:val="single" w:sz="4" w:space="0" w:color="auto"/>
              <w:right w:val="single" w:sz="4" w:space="0" w:color="auto"/>
            </w:tcBorders>
            <w:vAlign w:val="center"/>
            <w:hideMark/>
          </w:tcPr>
          <w:p w14:paraId="27E3C1F6" w14:textId="77777777" w:rsidR="006B102E" w:rsidRPr="00913445" w:rsidRDefault="006B102E" w:rsidP="00600F2B">
            <w:pPr>
              <w:jc w:val="center"/>
              <w:rPr>
                <w:sz w:val="16"/>
                <w:szCs w:val="16"/>
              </w:rPr>
            </w:pPr>
            <w:r w:rsidRPr="00913445">
              <w:rPr>
                <w:sz w:val="16"/>
                <w:szCs w:val="16"/>
              </w:rPr>
              <w:t>15.8</w:t>
            </w:r>
          </w:p>
        </w:tc>
        <w:tc>
          <w:tcPr>
            <w:tcW w:w="315" w:type="pct"/>
            <w:tcBorders>
              <w:top w:val="nil"/>
              <w:left w:val="nil"/>
              <w:bottom w:val="single" w:sz="4" w:space="0" w:color="auto"/>
              <w:right w:val="single" w:sz="8" w:space="0" w:color="auto"/>
            </w:tcBorders>
            <w:vAlign w:val="center"/>
            <w:hideMark/>
          </w:tcPr>
          <w:p w14:paraId="6794CD63" w14:textId="77777777" w:rsidR="006B102E" w:rsidRPr="00913445" w:rsidRDefault="006B102E" w:rsidP="00600F2B">
            <w:pPr>
              <w:jc w:val="center"/>
              <w:rPr>
                <w:sz w:val="16"/>
                <w:szCs w:val="16"/>
              </w:rPr>
            </w:pPr>
            <w:r w:rsidRPr="00913445">
              <w:rPr>
                <w:sz w:val="16"/>
                <w:szCs w:val="16"/>
              </w:rPr>
              <w:t>96.1</w:t>
            </w:r>
          </w:p>
        </w:tc>
      </w:tr>
      <w:tr w:rsidR="006B102E" w:rsidRPr="00913445" w14:paraId="596D462F" w14:textId="77777777" w:rsidTr="00600F2B">
        <w:trPr>
          <w:trHeight w:val="227"/>
        </w:trPr>
        <w:tc>
          <w:tcPr>
            <w:tcW w:w="5000" w:type="pct"/>
            <w:gridSpan w:val="14"/>
            <w:tcBorders>
              <w:top w:val="single" w:sz="8" w:space="0" w:color="auto"/>
              <w:left w:val="single" w:sz="8" w:space="0" w:color="auto"/>
              <w:bottom w:val="single" w:sz="8" w:space="0" w:color="auto"/>
              <w:right w:val="single" w:sz="8" w:space="0" w:color="000000"/>
            </w:tcBorders>
            <w:vAlign w:val="center"/>
            <w:hideMark/>
          </w:tcPr>
          <w:p w14:paraId="33DDA770" w14:textId="77777777" w:rsidR="006B102E" w:rsidRPr="00913445" w:rsidRDefault="006B102E" w:rsidP="00600F2B">
            <w:pPr>
              <w:rPr>
                <w:sz w:val="16"/>
                <w:szCs w:val="16"/>
              </w:rPr>
            </w:pPr>
            <w:r w:rsidRPr="00913445">
              <w:rPr>
                <w:sz w:val="16"/>
                <w:szCs w:val="16"/>
              </w:rPr>
              <w:t>ПАДАВИНЕ (mm)</w:t>
            </w:r>
          </w:p>
        </w:tc>
      </w:tr>
      <w:tr w:rsidR="006B102E" w:rsidRPr="00913445" w14:paraId="0CE769AC" w14:textId="77777777" w:rsidTr="00600F2B">
        <w:trPr>
          <w:trHeight w:val="227"/>
        </w:trPr>
        <w:tc>
          <w:tcPr>
            <w:tcW w:w="911" w:type="pct"/>
            <w:tcBorders>
              <w:top w:val="single" w:sz="4" w:space="0" w:color="auto"/>
              <w:left w:val="single" w:sz="8" w:space="0" w:color="auto"/>
              <w:bottom w:val="single" w:sz="4" w:space="0" w:color="auto"/>
              <w:right w:val="single" w:sz="4" w:space="0" w:color="auto"/>
            </w:tcBorders>
            <w:vAlign w:val="center"/>
            <w:hideMark/>
          </w:tcPr>
          <w:p w14:paraId="502A5263" w14:textId="77777777" w:rsidR="006B102E" w:rsidRPr="00913445" w:rsidRDefault="006B102E" w:rsidP="00600F2B">
            <w:pPr>
              <w:rPr>
                <w:sz w:val="16"/>
                <w:szCs w:val="16"/>
              </w:rPr>
            </w:pPr>
            <w:r w:rsidRPr="00913445">
              <w:rPr>
                <w:sz w:val="16"/>
                <w:szCs w:val="16"/>
              </w:rPr>
              <w:t>Ср. месечна сума</w:t>
            </w:r>
          </w:p>
        </w:tc>
        <w:tc>
          <w:tcPr>
            <w:tcW w:w="315" w:type="pct"/>
            <w:tcBorders>
              <w:top w:val="single" w:sz="4" w:space="0" w:color="auto"/>
              <w:left w:val="nil"/>
              <w:bottom w:val="single" w:sz="4" w:space="0" w:color="auto"/>
              <w:right w:val="single" w:sz="4" w:space="0" w:color="auto"/>
            </w:tcBorders>
            <w:vAlign w:val="center"/>
            <w:hideMark/>
          </w:tcPr>
          <w:p w14:paraId="02A78D97" w14:textId="77777777" w:rsidR="006B102E" w:rsidRPr="00913445" w:rsidRDefault="006B102E" w:rsidP="00600F2B">
            <w:pPr>
              <w:jc w:val="center"/>
              <w:rPr>
                <w:sz w:val="16"/>
                <w:szCs w:val="16"/>
              </w:rPr>
            </w:pPr>
            <w:r w:rsidRPr="00913445">
              <w:rPr>
                <w:sz w:val="16"/>
                <w:szCs w:val="16"/>
              </w:rPr>
              <w:t>39.9</w:t>
            </w:r>
          </w:p>
        </w:tc>
        <w:tc>
          <w:tcPr>
            <w:tcW w:w="315" w:type="pct"/>
            <w:tcBorders>
              <w:top w:val="single" w:sz="4" w:space="0" w:color="auto"/>
              <w:left w:val="nil"/>
              <w:bottom w:val="single" w:sz="4" w:space="0" w:color="auto"/>
              <w:right w:val="single" w:sz="4" w:space="0" w:color="auto"/>
            </w:tcBorders>
            <w:vAlign w:val="center"/>
            <w:hideMark/>
          </w:tcPr>
          <w:p w14:paraId="70EF835D" w14:textId="77777777" w:rsidR="006B102E" w:rsidRPr="00913445" w:rsidRDefault="006B102E" w:rsidP="00600F2B">
            <w:pPr>
              <w:jc w:val="center"/>
              <w:rPr>
                <w:sz w:val="16"/>
                <w:szCs w:val="16"/>
              </w:rPr>
            </w:pPr>
            <w:r w:rsidRPr="00913445">
              <w:rPr>
                <w:sz w:val="16"/>
                <w:szCs w:val="16"/>
              </w:rPr>
              <w:t>41.0</w:t>
            </w:r>
          </w:p>
        </w:tc>
        <w:tc>
          <w:tcPr>
            <w:tcW w:w="315" w:type="pct"/>
            <w:tcBorders>
              <w:top w:val="single" w:sz="4" w:space="0" w:color="auto"/>
              <w:left w:val="nil"/>
              <w:bottom w:val="single" w:sz="4" w:space="0" w:color="auto"/>
              <w:right w:val="single" w:sz="4" w:space="0" w:color="auto"/>
            </w:tcBorders>
            <w:vAlign w:val="center"/>
            <w:hideMark/>
          </w:tcPr>
          <w:p w14:paraId="2F8F78C1" w14:textId="77777777" w:rsidR="006B102E" w:rsidRPr="00913445" w:rsidRDefault="006B102E" w:rsidP="00600F2B">
            <w:pPr>
              <w:jc w:val="center"/>
              <w:rPr>
                <w:sz w:val="16"/>
                <w:szCs w:val="16"/>
              </w:rPr>
            </w:pPr>
            <w:r w:rsidRPr="00913445">
              <w:rPr>
                <w:sz w:val="16"/>
                <w:szCs w:val="16"/>
              </w:rPr>
              <w:t>43.5</w:t>
            </w:r>
          </w:p>
        </w:tc>
        <w:tc>
          <w:tcPr>
            <w:tcW w:w="315" w:type="pct"/>
            <w:tcBorders>
              <w:top w:val="single" w:sz="4" w:space="0" w:color="auto"/>
              <w:left w:val="nil"/>
              <w:bottom w:val="single" w:sz="4" w:space="0" w:color="auto"/>
              <w:right w:val="single" w:sz="4" w:space="0" w:color="auto"/>
            </w:tcBorders>
            <w:vAlign w:val="center"/>
            <w:hideMark/>
          </w:tcPr>
          <w:p w14:paraId="2E185929" w14:textId="77777777" w:rsidR="006B102E" w:rsidRPr="00913445" w:rsidRDefault="006B102E" w:rsidP="00600F2B">
            <w:pPr>
              <w:jc w:val="center"/>
              <w:rPr>
                <w:sz w:val="16"/>
                <w:szCs w:val="16"/>
              </w:rPr>
            </w:pPr>
            <w:r w:rsidRPr="00913445">
              <w:rPr>
                <w:sz w:val="16"/>
                <w:szCs w:val="16"/>
              </w:rPr>
              <w:t>52.9</w:t>
            </w:r>
          </w:p>
        </w:tc>
        <w:tc>
          <w:tcPr>
            <w:tcW w:w="315" w:type="pct"/>
            <w:tcBorders>
              <w:top w:val="single" w:sz="4" w:space="0" w:color="auto"/>
              <w:left w:val="nil"/>
              <w:bottom w:val="single" w:sz="4" w:space="0" w:color="auto"/>
              <w:right w:val="single" w:sz="4" w:space="0" w:color="auto"/>
            </w:tcBorders>
            <w:vAlign w:val="center"/>
            <w:hideMark/>
          </w:tcPr>
          <w:p w14:paraId="77213396" w14:textId="77777777" w:rsidR="006B102E" w:rsidRPr="00913445" w:rsidRDefault="006B102E" w:rsidP="00600F2B">
            <w:pPr>
              <w:jc w:val="center"/>
              <w:rPr>
                <w:sz w:val="16"/>
                <w:szCs w:val="16"/>
              </w:rPr>
            </w:pPr>
            <w:r w:rsidRPr="00913445">
              <w:rPr>
                <w:sz w:val="16"/>
                <w:szCs w:val="16"/>
              </w:rPr>
              <w:t>63.1</w:t>
            </w:r>
          </w:p>
        </w:tc>
        <w:tc>
          <w:tcPr>
            <w:tcW w:w="315" w:type="pct"/>
            <w:tcBorders>
              <w:top w:val="single" w:sz="4" w:space="0" w:color="auto"/>
              <w:left w:val="nil"/>
              <w:bottom w:val="single" w:sz="4" w:space="0" w:color="auto"/>
              <w:right w:val="single" w:sz="4" w:space="0" w:color="auto"/>
            </w:tcBorders>
            <w:vAlign w:val="center"/>
            <w:hideMark/>
          </w:tcPr>
          <w:p w14:paraId="4FC4FC73" w14:textId="77777777" w:rsidR="006B102E" w:rsidRPr="00913445" w:rsidRDefault="006B102E" w:rsidP="00600F2B">
            <w:pPr>
              <w:jc w:val="center"/>
              <w:rPr>
                <w:sz w:val="16"/>
                <w:szCs w:val="16"/>
              </w:rPr>
            </w:pPr>
            <w:r w:rsidRPr="00913445">
              <w:rPr>
                <w:sz w:val="16"/>
                <w:szCs w:val="16"/>
              </w:rPr>
              <w:t>59.3</w:t>
            </w:r>
          </w:p>
        </w:tc>
        <w:tc>
          <w:tcPr>
            <w:tcW w:w="315" w:type="pct"/>
            <w:tcBorders>
              <w:top w:val="single" w:sz="4" w:space="0" w:color="auto"/>
              <w:left w:val="nil"/>
              <w:bottom w:val="single" w:sz="4" w:space="0" w:color="auto"/>
              <w:right w:val="single" w:sz="4" w:space="0" w:color="auto"/>
            </w:tcBorders>
            <w:vAlign w:val="center"/>
            <w:hideMark/>
          </w:tcPr>
          <w:p w14:paraId="5315A476" w14:textId="77777777" w:rsidR="006B102E" w:rsidRPr="00913445" w:rsidRDefault="006B102E" w:rsidP="00600F2B">
            <w:pPr>
              <w:jc w:val="center"/>
              <w:rPr>
                <w:sz w:val="16"/>
                <w:szCs w:val="16"/>
              </w:rPr>
            </w:pPr>
            <w:r w:rsidRPr="00913445">
              <w:rPr>
                <w:sz w:val="16"/>
                <w:szCs w:val="16"/>
              </w:rPr>
              <w:t>46.2</w:t>
            </w:r>
          </w:p>
        </w:tc>
        <w:tc>
          <w:tcPr>
            <w:tcW w:w="315" w:type="pct"/>
            <w:tcBorders>
              <w:top w:val="single" w:sz="4" w:space="0" w:color="auto"/>
              <w:left w:val="nil"/>
              <w:bottom w:val="single" w:sz="4" w:space="0" w:color="auto"/>
              <w:right w:val="single" w:sz="4" w:space="0" w:color="auto"/>
            </w:tcBorders>
            <w:vAlign w:val="center"/>
            <w:hideMark/>
          </w:tcPr>
          <w:p w14:paraId="00533729" w14:textId="77777777" w:rsidR="006B102E" w:rsidRPr="00913445" w:rsidRDefault="006B102E" w:rsidP="00600F2B">
            <w:pPr>
              <w:jc w:val="center"/>
              <w:rPr>
                <w:sz w:val="16"/>
                <w:szCs w:val="16"/>
              </w:rPr>
            </w:pPr>
            <w:r w:rsidRPr="00913445">
              <w:rPr>
                <w:sz w:val="16"/>
                <w:szCs w:val="16"/>
              </w:rPr>
              <w:t>41.8</w:t>
            </w:r>
          </w:p>
        </w:tc>
        <w:tc>
          <w:tcPr>
            <w:tcW w:w="315" w:type="pct"/>
            <w:tcBorders>
              <w:top w:val="single" w:sz="4" w:space="0" w:color="auto"/>
              <w:left w:val="nil"/>
              <w:bottom w:val="single" w:sz="4" w:space="0" w:color="auto"/>
              <w:right w:val="single" w:sz="4" w:space="0" w:color="auto"/>
            </w:tcBorders>
            <w:vAlign w:val="center"/>
            <w:hideMark/>
          </w:tcPr>
          <w:p w14:paraId="1377CFC7" w14:textId="77777777" w:rsidR="006B102E" w:rsidRPr="00913445" w:rsidRDefault="006B102E" w:rsidP="00600F2B">
            <w:pPr>
              <w:jc w:val="center"/>
              <w:rPr>
                <w:sz w:val="16"/>
                <w:szCs w:val="16"/>
              </w:rPr>
            </w:pPr>
            <w:r w:rsidRPr="00913445">
              <w:rPr>
                <w:sz w:val="16"/>
                <w:szCs w:val="16"/>
              </w:rPr>
              <w:t>50.2</w:t>
            </w:r>
          </w:p>
        </w:tc>
        <w:tc>
          <w:tcPr>
            <w:tcW w:w="315" w:type="pct"/>
            <w:tcBorders>
              <w:top w:val="single" w:sz="4" w:space="0" w:color="auto"/>
              <w:left w:val="nil"/>
              <w:bottom w:val="single" w:sz="4" w:space="0" w:color="auto"/>
              <w:right w:val="single" w:sz="4" w:space="0" w:color="auto"/>
            </w:tcBorders>
            <w:vAlign w:val="center"/>
            <w:hideMark/>
          </w:tcPr>
          <w:p w14:paraId="766ABB64" w14:textId="77777777" w:rsidR="006B102E" w:rsidRPr="00913445" w:rsidRDefault="006B102E" w:rsidP="00600F2B">
            <w:pPr>
              <w:jc w:val="center"/>
              <w:rPr>
                <w:sz w:val="16"/>
                <w:szCs w:val="16"/>
              </w:rPr>
            </w:pPr>
            <w:r w:rsidRPr="00913445">
              <w:rPr>
                <w:sz w:val="16"/>
                <w:szCs w:val="16"/>
              </w:rPr>
              <w:t>60.2</w:t>
            </w:r>
          </w:p>
        </w:tc>
        <w:tc>
          <w:tcPr>
            <w:tcW w:w="315" w:type="pct"/>
            <w:tcBorders>
              <w:top w:val="single" w:sz="4" w:space="0" w:color="auto"/>
              <w:left w:val="nil"/>
              <w:bottom w:val="single" w:sz="4" w:space="0" w:color="auto"/>
              <w:right w:val="single" w:sz="4" w:space="0" w:color="auto"/>
            </w:tcBorders>
            <w:vAlign w:val="center"/>
            <w:hideMark/>
          </w:tcPr>
          <w:p w14:paraId="77A3D914" w14:textId="77777777" w:rsidR="006B102E" w:rsidRPr="00913445" w:rsidRDefault="006B102E" w:rsidP="00600F2B">
            <w:pPr>
              <w:jc w:val="center"/>
              <w:rPr>
                <w:sz w:val="16"/>
                <w:szCs w:val="16"/>
              </w:rPr>
            </w:pPr>
            <w:r w:rsidRPr="00913445">
              <w:rPr>
                <w:sz w:val="16"/>
                <w:szCs w:val="16"/>
              </w:rPr>
              <w:t>54.3</w:t>
            </w:r>
          </w:p>
        </w:tc>
        <w:tc>
          <w:tcPr>
            <w:tcW w:w="315" w:type="pct"/>
            <w:tcBorders>
              <w:top w:val="single" w:sz="4" w:space="0" w:color="auto"/>
              <w:left w:val="nil"/>
              <w:bottom w:val="single" w:sz="4" w:space="0" w:color="auto"/>
              <w:right w:val="single" w:sz="4" w:space="0" w:color="auto"/>
            </w:tcBorders>
            <w:vAlign w:val="center"/>
            <w:hideMark/>
          </w:tcPr>
          <w:p w14:paraId="63CBB9F1" w14:textId="77777777" w:rsidR="006B102E" w:rsidRPr="00913445" w:rsidRDefault="006B102E" w:rsidP="00600F2B">
            <w:pPr>
              <w:jc w:val="center"/>
              <w:rPr>
                <w:sz w:val="16"/>
                <w:szCs w:val="16"/>
              </w:rPr>
            </w:pPr>
            <w:r w:rsidRPr="00913445">
              <w:rPr>
                <w:sz w:val="16"/>
                <w:szCs w:val="16"/>
              </w:rPr>
              <w:t>53.6</w:t>
            </w:r>
          </w:p>
        </w:tc>
        <w:tc>
          <w:tcPr>
            <w:tcW w:w="315" w:type="pct"/>
            <w:tcBorders>
              <w:top w:val="single" w:sz="4" w:space="0" w:color="auto"/>
              <w:left w:val="nil"/>
              <w:bottom w:val="single" w:sz="4" w:space="0" w:color="auto"/>
              <w:right w:val="single" w:sz="8" w:space="0" w:color="auto"/>
            </w:tcBorders>
            <w:vAlign w:val="center"/>
            <w:hideMark/>
          </w:tcPr>
          <w:p w14:paraId="19A93F20" w14:textId="77777777" w:rsidR="006B102E" w:rsidRPr="00913445" w:rsidRDefault="006B102E" w:rsidP="00600F2B">
            <w:pPr>
              <w:jc w:val="center"/>
              <w:rPr>
                <w:sz w:val="16"/>
                <w:szCs w:val="16"/>
              </w:rPr>
            </w:pPr>
            <w:r w:rsidRPr="00913445">
              <w:rPr>
                <w:sz w:val="16"/>
                <w:szCs w:val="16"/>
              </w:rPr>
              <w:t>606.0</w:t>
            </w:r>
          </w:p>
        </w:tc>
      </w:tr>
      <w:tr w:rsidR="006B102E" w:rsidRPr="00913445" w14:paraId="0BAD4183"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24CDA40F" w14:textId="77777777" w:rsidR="006B102E" w:rsidRPr="00913445" w:rsidRDefault="006B102E" w:rsidP="00600F2B">
            <w:pPr>
              <w:rPr>
                <w:sz w:val="16"/>
                <w:szCs w:val="16"/>
              </w:rPr>
            </w:pPr>
            <w:r w:rsidRPr="00913445">
              <w:rPr>
                <w:sz w:val="16"/>
                <w:szCs w:val="16"/>
              </w:rPr>
              <w:t>Маx. дневна сума</w:t>
            </w:r>
          </w:p>
        </w:tc>
        <w:tc>
          <w:tcPr>
            <w:tcW w:w="315" w:type="pct"/>
            <w:tcBorders>
              <w:top w:val="nil"/>
              <w:left w:val="nil"/>
              <w:bottom w:val="single" w:sz="4" w:space="0" w:color="auto"/>
              <w:right w:val="single" w:sz="4" w:space="0" w:color="auto"/>
            </w:tcBorders>
            <w:vAlign w:val="center"/>
            <w:hideMark/>
          </w:tcPr>
          <w:p w14:paraId="001B8C40" w14:textId="77777777" w:rsidR="006B102E" w:rsidRPr="00913445" w:rsidRDefault="006B102E" w:rsidP="00600F2B">
            <w:pPr>
              <w:jc w:val="center"/>
              <w:rPr>
                <w:sz w:val="16"/>
                <w:szCs w:val="16"/>
              </w:rPr>
            </w:pPr>
            <w:r w:rsidRPr="00913445">
              <w:rPr>
                <w:sz w:val="16"/>
                <w:szCs w:val="16"/>
              </w:rPr>
              <w:t>34.7</w:t>
            </w:r>
          </w:p>
        </w:tc>
        <w:tc>
          <w:tcPr>
            <w:tcW w:w="315" w:type="pct"/>
            <w:tcBorders>
              <w:top w:val="nil"/>
              <w:left w:val="nil"/>
              <w:bottom w:val="single" w:sz="4" w:space="0" w:color="auto"/>
              <w:right w:val="single" w:sz="4" w:space="0" w:color="auto"/>
            </w:tcBorders>
            <w:vAlign w:val="center"/>
            <w:hideMark/>
          </w:tcPr>
          <w:p w14:paraId="3BE01A97" w14:textId="77777777" w:rsidR="006B102E" w:rsidRPr="00913445" w:rsidRDefault="006B102E" w:rsidP="00600F2B">
            <w:pPr>
              <w:jc w:val="center"/>
              <w:rPr>
                <w:sz w:val="16"/>
                <w:szCs w:val="16"/>
              </w:rPr>
            </w:pPr>
            <w:r w:rsidRPr="00913445">
              <w:rPr>
                <w:sz w:val="16"/>
                <w:szCs w:val="16"/>
              </w:rPr>
              <w:t>53.2</w:t>
            </w:r>
          </w:p>
        </w:tc>
        <w:tc>
          <w:tcPr>
            <w:tcW w:w="315" w:type="pct"/>
            <w:tcBorders>
              <w:top w:val="nil"/>
              <w:left w:val="nil"/>
              <w:bottom w:val="single" w:sz="4" w:space="0" w:color="auto"/>
              <w:right w:val="single" w:sz="4" w:space="0" w:color="auto"/>
            </w:tcBorders>
            <w:vAlign w:val="center"/>
            <w:hideMark/>
          </w:tcPr>
          <w:p w14:paraId="1F68D432" w14:textId="77777777" w:rsidR="006B102E" w:rsidRPr="00913445" w:rsidRDefault="006B102E" w:rsidP="00600F2B">
            <w:pPr>
              <w:jc w:val="center"/>
              <w:rPr>
                <w:sz w:val="16"/>
                <w:szCs w:val="16"/>
              </w:rPr>
            </w:pPr>
            <w:r w:rsidRPr="00913445">
              <w:rPr>
                <w:sz w:val="16"/>
                <w:szCs w:val="16"/>
              </w:rPr>
              <w:t>38.1</w:t>
            </w:r>
          </w:p>
        </w:tc>
        <w:tc>
          <w:tcPr>
            <w:tcW w:w="315" w:type="pct"/>
            <w:tcBorders>
              <w:top w:val="nil"/>
              <w:left w:val="nil"/>
              <w:bottom w:val="single" w:sz="4" w:space="0" w:color="auto"/>
              <w:right w:val="single" w:sz="4" w:space="0" w:color="auto"/>
            </w:tcBorders>
            <w:vAlign w:val="center"/>
            <w:hideMark/>
          </w:tcPr>
          <w:p w14:paraId="13A15304" w14:textId="77777777" w:rsidR="006B102E" w:rsidRPr="00913445" w:rsidRDefault="006B102E" w:rsidP="00600F2B">
            <w:pPr>
              <w:jc w:val="center"/>
              <w:rPr>
                <w:sz w:val="16"/>
                <w:szCs w:val="16"/>
              </w:rPr>
            </w:pPr>
            <w:r w:rsidRPr="00913445">
              <w:rPr>
                <w:sz w:val="16"/>
                <w:szCs w:val="16"/>
              </w:rPr>
              <w:t>35.3</w:t>
            </w:r>
          </w:p>
        </w:tc>
        <w:tc>
          <w:tcPr>
            <w:tcW w:w="315" w:type="pct"/>
            <w:tcBorders>
              <w:top w:val="nil"/>
              <w:left w:val="nil"/>
              <w:bottom w:val="single" w:sz="4" w:space="0" w:color="auto"/>
              <w:right w:val="single" w:sz="4" w:space="0" w:color="auto"/>
            </w:tcBorders>
            <w:vAlign w:val="center"/>
            <w:hideMark/>
          </w:tcPr>
          <w:p w14:paraId="2EFA738E" w14:textId="77777777" w:rsidR="006B102E" w:rsidRPr="00913445" w:rsidRDefault="006B102E" w:rsidP="00600F2B">
            <w:pPr>
              <w:jc w:val="center"/>
              <w:rPr>
                <w:sz w:val="16"/>
                <w:szCs w:val="16"/>
              </w:rPr>
            </w:pPr>
            <w:r w:rsidRPr="00913445">
              <w:rPr>
                <w:sz w:val="16"/>
                <w:szCs w:val="16"/>
              </w:rPr>
              <w:t>51.5</w:t>
            </w:r>
          </w:p>
        </w:tc>
        <w:tc>
          <w:tcPr>
            <w:tcW w:w="315" w:type="pct"/>
            <w:tcBorders>
              <w:top w:val="nil"/>
              <w:left w:val="nil"/>
              <w:bottom w:val="single" w:sz="4" w:space="0" w:color="auto"/>
              <w:right w:val="single" w:sz="4" w:space="0" w:color="auto"/>
            </w:tcBorders>
            <w:vAlign w:val="center"/>
            <w:hideMark/>
          </w:tcPr>
          <w:p w14:paraId="592FE3C7" w14:textId="77777777" w:rsidR="006B102E" w:rsidRPr="00913445" w:rsidRDefault="006B102E" w:rsidP="00600F2B">
            <w:pPr>
              <w:jc w:val="center"/>
              <w:rPr>
                <w:sz w:val="16"/>
                <w:szCs w:val="16"/>
              </w:rPr>
            </w:pPr>
            <w:r w:rsidRPr="00913445">
              <w:rPr>
                <w:sz w:val="16"/>
                <w:szCs w:val="16"/>
              </w:rPr>
              <w:t>66.4</w:t>
            </w:r>
          </w:p>
        </w:tc>
        <w:tc>
          <w:tcPr>
            <w:tcW w:w="315" w:type="pct"/>
            <w:tcBorders>
              <w:top w:val="nil"/>
              <w:left w:val="nil"/>
              <w:bottom w:val="single" w:sz="4" w:space="0" w:color="auto"/>
              <w:right w:val="single" w:sz="4" w:space="0" w:color="auto"/>
            </w:tcBorders>
            <w:vAlign w:val="center"/>
            <w:hideMark/>
          </w:tcPr>
          <w:p w14:paraId="1D42374A" w14:textId="77777777" w:rsidR="006B102E" w:rsidRPr="00913445" w:rsidRDefault="006B102E" w:rsidP="00600F2B">
            <w:pPr>
              <w:jc w:val="center"/>
              <w:rPr>
                <w:sz w:val="16"/>
                <w:szCs w:val="16"/>
              </w:rPr>
            </w:pPr>
            <w:r w:rsidRPr="00913445">
              <w:rPr>
                <w:sz w:val="16"/>
                <w:szCs w:val="16"/>
              </w:rPr>
              <w:t>74.2</w:t>
            </w:r>
          </w:p>
        </w:tc>
        <w:tc>
          <w:tcPr>
            <w:tcW w:w="315" w:type="pct"/>
            <w:tcBorders>
              <w:top w:val="nil"/>
              <w:left w:val="nil"/>
              <w:bottom w:val="single" w:sz="4" w:space="0" w:color="auto"/>
              <w:right w:val="single" w:sz="4" w:space="0" w:color="auto"/>
            </w:tcBorders>
            <w:vAlign w:val="center"/>
            <w:hideMark/>
          </w:tcPr>
          <w:p w14:paraId="104FDE3D" w14:textId="77777777" w:rsidR="006B102E" w:rsidRPr="00913445" w:rsidRDefault="006B102E" w:rsidP="00600F2B">
            <w:pPr>
              <w:jc w:val="center"/>
              <w:rPr>
                <w:sz w:val="16"/>
                <w:szCs w:val="16"/>
              </w:rPr>
            </w:pPr>
            <w:r w:rsidRPr="00913445">
              <w:rPr>
                <w:sz w:val="16"/>
                <w:szCs w:val="16"/>
              </w:rPr>
              <w:t>41.2</w:t>
            </w:r>
          </w:p>
        </w:tc>
        <w:tc>
          <w:tcPr>
            <w:tcW w:w="315" w:type="pct"/>
            <w:tcBorders>
              <w:top w:val="nil"/>
              <w:left w:val="nil"/>
              <w:bottom w:val="single" w:sz="4" w:space="0" w:color="auto"/>
              <w:right w:val="single" w:sz="4" w:space="0" w:color="auto"/>
            </w:tcBorders>
            <w:vAlign w:val="center"/>
            <w:hideMark/>
          </w:tcPr>
          <w:p w14:paraId="630D8128" w14:textId="77777777" w:rsidR="006B102E" w:rsidRPr="00913445" w:rsidRDefault="006B102E" w:rsidP="00600F2B">
            <w:pPr>
              <w:jc w:val="center"/>
              <w:rPr>
                <w:sz w:val="16"/>
                <w:szCs w:val="16"/>
              </w:rPr>
            </w:pPr>
            <w:r w:rsidRPr="00913445">
              <w:rPr>
                <w:sz w:val="16"/>
                <w:szCs w:val="16"/>
              </w:rPr>
              <w:t>41.7</w:t>
            </w:r>
          </w:p>
        </w:tc>
        <w:tc>
          <w:tcPr>
            <w:tcW w:w="315" w:type="pct"/>
            <w:tcBorders>
              <w:top w:val="nil"/>
              <w:left w:val="nil"/>
              <w:bottom w:val="single" w:sz="4" w:space="0" w:color="auto"/>
              <w:right w:val="single" w:sz="4" w:space="0" w:color="auto"/>
            </w:tcBorders>
            <w:vAlign w:val="center"/>
            <w:hideMark/>
          </w:tcPr>
          <w:p w14:paraId="1820C1D0" w14:textId="77777777" w:rsidR="006B102E" w:rsidRPr="00913445" w:rsidRDefault="006B102E" w:rsidP="00600F2B">
            <w:pPr>
              <w:jc w:val="center"/>
              <w:rPr>
                <w:sz w:val="16"/>
                <w:szCs w:val="16"/>
              </w:rPr>
            </w:pPr>
            <w:r w:rsidRPr="00913445">
              <w:rPr>
                <w:sz w:val="16"/>
                <w:szCs w:val="16"/>
              </w:rPr>
              <w:t>60.7</w:t>
            </w:r>
          </w:p>
        </w:tc>
        <w:tc>
          <w:tcPr>
            <w:tcW w:w="315" w:type="pct"/>
            <w:tcBorders>
              <w:top w:val="nil"/>
              <w:left w:val="nil"/>
              <w:bottom w:val="single" w:sz="4" w:space="0" w:color="auto"/>
              <w:right w:val="single" w:sz="4" w:space="0" w:color="auto"/>
            </w:tcBorders>
            <w:vAlign w:val="center"/>
            <w:hideMark/>
          </w:tcPr>
          <w:p w14:paraId="3BB7F9B7" w14:textId="77777777" w:rsidR="006B102E" w:rsidRPr="00913445" w:rsidRDefault="006B102E" w:rsidP="00600F2B">
            <w:pPr>
              <w:jc w:val="center"/>
              <w:rPr>
                <w:sz w:val="16"/>
                <w:szCs w:val="16"/>
              </w:rPr>
            </w:pPr>
            <w:r w:rsidRPr="00913445">
              <w:rPr>
                <w:sz w:val="16"/>
                <w:szCs w:val="16"/>
              </w:rPr>
              <w:t>72.2</w:t>
            </w:r>
          </w:p>
        </w:tc>
        <w:tc>
          <w:tcPr>
            <w:tcW w:w="315" w:type="pct"/>
            <w:tcBorders>
              <w:top w:val="nil"/>
              <w:left w:val="nil"/>
              <w:bottom w:val="single" w:sz="4" w:space="0" w:color="auto"/>
              <w:right w:val="single" w:sz="4" w:space="0" w:color="auto"/>
            </w:tcBorders>
            <w:vAlign w:val="center"/>
            <w:hideMark/>
          </w:tcPr>
          <w:p w14:paraId="1BF3C151" w14:textId="77777777" w:rsidR="006B102E" w:rsidRPr="00913445" w:rsidRDefault="006B102E" w:rsidP="00600F2B">
            <w:pPr>
              <w:jc w:val="center"/>
              <w:rPr>
                <w:sz w:val="16"/>
                <w:szCs w:val="16"/>
              </w:rPr>
            </w:pPr>
            <w:r w:rsidRPr="00913445">
              <w:rPr>
                <w:sz w:val="16"/>
                <w:szCs w:val="16"/>
              </w:rPr>
              <w:t>42.8</w:t>
            </w:r>
          </w:p>
        </w:tc>
        <w:tc>
          <w:tcPr>
            <w:tcW w:w="315" w:type="pct"/>
            <w:tcBorders>
              <w:top w:val="nil"/>
              <w:left w:val="nil"/>
              <w:bottom w:val="single" w:sz="4" w:space="0" w:color="auto"/>
              <w:right w:val="single" w:sz="8" w:space="0" w:color="auto"/>
            </w:tcBorders>
            <w:vAlign w:val="center"/>
            <w:hideMark/>
          </w:tcPr>
          <w:p w14:paraId="714C001D" w14:textId="77777777" w:rsidR="006B102E" w:rsidRPr="00913445" w:rsidRDefault="006B102E" w:rsidP="00600F2B">
            <w:pPr>
              <w:jc w:val="center"/>
              <w:rPr>
                <w:sz w:val="16"/>
                <w:szCs w:val="16"/>
              </w:rPr>
            </w:pPr>
            <w:r w:rsidRPr="00913445">
              <w:rPr>
                <w:sz w:val="16"/>
                <w:szCs w:val="16"/>
              </w:rPr>
              <w:t>74.2</w:t>
            </w:r>
          </w:p>
        </w:tc>
      </w:tr>
      <w:tr w:rsidR="006B102E" w:rsidRPr="00913445" w14:paraId="277DFCDD"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10B70480" w14:textId="77777777" w:rsidR="006B102E" w:rsidRPr="00913445" w:rsidRDefault="006B102E" w:rsidP="00600F2B">
            <w:pPr>
              <w:rPr>
                <w:sz w:val="16"/>
                <w:szCs w:val="16"/>
              </w:rPr>
            </w:pPr>
            <w:r w:rsidRPr="00913445">
              <w:rPr>
                <w:sz w:val="16"/>
                <w:szCs w:val="16"/>
              </w:rPr>
              <w:t>Ср. бр. дана &gt;= 0.1 mm</w:t>
            </w:r>
          </w:p>
        </w:tc>
        <w:tc>
          <w:tcPr>
            <w:tcW w:w="315" w:type="pct"/>
            <w:tcBorders>
              <w:top w:val="nil"/>
              <w:left w:val="nil"/>
              <w:bottom w:val="single" w:sz="4" w:space="0" w:color="auto"/>
              <w:right w:val="single" w:sz="4" w:space="0" w:color="auto"/>
            </w:tcBorders>
            <w:vAlign w:val="center"/>
            <w:hideMark/>
          </w:tcPr>
          <w:p w14:paraId="58346808" w14:textId="77777777" w:rsidR="006B102E" w:rsidRPr="00913445" w:rsidRDefault="006B102E" w:rsidP="00600F2B">
            <w:pPr>
              <w:jc w:val="center"/>
              <w:rPr>
                <w:sz w:val="16"/>
                <w:szCs w:val="16"/>
              </w:rPr>
            </w:pPr>
            <w:r w:rsidRPr="00913445">
              <w:rPr>
                <w:sz w:val="16"/>
                <w:szCs w:val="16"/>
              </w:rPr>
              <w:t>12.6</w:t>
            </w:r>
          </w:p>
        </w:tc>
        <w:tc>
          <w:tcPr>
            <w:tcW w:w="315" w:type="pct"/>
            <w:tcBorders>
              <w:top w:val="nil"/>
              <w:left w:val="nil"/>
              <w:bottom w:val="single" w:sz="4" w:space="0" w:color="auto"/>
              <w:right w:val="single" w:sz="4" w:space="0" w:color="auto"/>
            </w:tcBorders>
            <w:vAlign w:val="center"/>
            <w:hideMark/>
          </w:tcPr>
          <w:p w14:paraId="6D87EA52" w14:textId="77777777" w:rsidR="006B102E" w:rsidRPr="00913445" w:rsidRDefault="006B102E" w:rsidP="00600F2B">
            <w:pPr>
              <w:jc w:val="center"/>
              <w:rPr>
                <w:sz w:val="16"/>
                <w:szCs w:val="16"/>
              </w:rPr>
            </w:pPr>
            <w:r w:rsidRPr="00913445">
              <w:rPr>
                <w:sz w:val="16"/>
                <w:szCs w:val="16"/>
              </w:rPr>
              <w:t>11.5</w:t>
            </w:r>
          </w:p>
        </w:tc>
        <w:tc>
          <w:tcPr>
            <w:tcW w:w="315" w:type="pct"/>
            <w:tcBorders>
              <w:top w:val="nil"/>
              <w:left w:val="nil"/>
              <w:bottom w:val="single" w:sz="4" w:space="0" w:color="auto"/>
              <w:right w:val="single" w:sz="4" w:space="0" w:color="auto"/>
            </w:tcBorders>
            <w:vAlign w:val="center"/>
            <w:hideMark/>
          </w:tcPr>
          <w:p w14:paraId="12354FD1" w14:textId="77777777" w:rsidR="006B102E" w:rsidRPr="00913445" w:rsidRDefault="006B102E" w:rsidP="00600F2B">
            <w:pPr>
              <w:jc w:val="center"/>
              <w:rPr>
                <w:sz w:val="16"/>
                <w:szCs w:val="16"/>
              </w:rPr>
            </w:pPr>
            <w:r w:rsidRPr="00913445">
              <w:rPr>
                <w:sz w:val="16"/>
                <w:szCs w:val="16"/>
              </w:rPr>
              <w:t>12.4</w:t>
            </w:r>
          </w:p>
        </w:tc>
        <w:tc>
          <w:tcPr>
            <w:tcW w:w="315" w:type="pct"/>
            <w:tcBorders>
              <w:top w:val="nil"/>
              <w:left w:val="nil"/>
              <w:bottom w:val="single" w:sz="4" w:space="0" w:color="auto"/>
              <w:right w:val="single" w:sz="4" w:space="0" w:color="auto"/>
            </w:tcBorders>
            <w:vAlign w:val="center"/>
            <w:hideMark/>
          </w:tcPr>
          <w:p w14:paraId="2243BA80" w14:textId="77777777" w:rsidR="006B102E" w:rsidRPr="00913445" w:rsidRDefault="006B102E" w:rsidP="00600F2B">
            <w:pPr>
              <w:jc w:val="center"/>
              <w:rPr>
                <w:sz w:val="16"/>
                <w:szCs w:val="16"/>
              </w:rPr>
            </w:pPr>
            <w:r w:rsidRPr="00913445">
              <w:rPr>
                <w:sz w:val="16"/>
                <w:szCs w:val="16"/>
              </w:rPr>
              <w:t>12.0</w:t>
            </w:r>
          </w:p>
        </w:tc>
        <w:tc>
          <w:tcPr>
            <w:tcW w:w="315" w:type="pct"/>
            <w:tcBorders>
              <w:top w:val="nil"/>
              <w:left w:val="nil"/>
              <w:bottom w:val="single" w:sz="4" w:space="0" w:color="auto"/>
              <w:right w:val="single" w:sz="4" w:space="0" w:color="auto"/>
            </w:tcBorders>
            <w:vAlign w:val="center"/>
            <w:hideMark/>
          </w:tcPr>
          <w:p w14:paraId="1B569579" w14:textId="77777777" w:rsidR="006B102E" w:rsidRPr="00913445" w:rsidRDefault="006B102E" w:rsidP="00600F2B">
            <w:pPr>
              <w:jc w:val="center"/>
              <w:rPr>
                <w:sz w:val="16"/>
                <w:szCs w:val="16"/>
              </w:rPr>
            </w:pPr>
            <w:r w:rsidRPr="00913445">
              <w:rPr>
                <w:sz w:val="16"/>
                <w:szCs w:val="16"/>
              </w:rPr>
              <w:t>13.1</w:t>
            </w:r>
          </w:p>
        </w:tc>
        <w:tc>
          <w:tcPr>
            <w:tcW w:w="315" w:type="pct"/>
            <w:tcBorders>
              <w:top w:val="nil"/>
              <w:left w:val="nil"/>
              <w:bottom w:val="single" w:sz="4" w:space="0" w:color="auto"/>
              <w:right w:val="single" w:sz="4" w:space="0" w:color="auto"/>
            </w:tcBorders>
            <w:vAlign w:val="center"/>
            <w:hideMark/>
          </w:tcPr>
          <w:p w14:paraId="63B0F5AE" w14:textId="77777777" w:rsidR="006B102E" w:rsidRPr="00913445" w:rsidRDefault="006B102E" w:rsidP="00600F2B">
            <w:pPr>
              <w:jc w:val="center"/>
              <w:rPr>
                <w:sz w:val="16"/>
                <w:szCs w:val="16"/>
              </w:rPr>
            </w:pPr>
            <w:r w:rsidRPr="00913445">
              <w:rPr>
                <w:sz w:val="16"/>
                <w:szCs w:val="16"/>
              </w:rPr>
              <w:t>10.1</w:t>
            </w:r>
          </w:p>
        </w:tc>
        <w:tc>
          <w:tcPr>
            <w:tcW w:w="315" w:type="pct"/>
            <w:tcBorders>
              <w:top w:val="nil"/>
              <w:left w:val="nil"/>
              <w:bottom w:val="single" w:sz="4" w:space="0" w:color="auto"/>
              <w:right w:val="single" w:sz="4" w:space="0" w:color="auto"/>
            </w:tcBorders>
            <w:vAlign w:val="center"/>
            <w:hideMark/>
          </w:tcPr>
          <w:p w14:paraId="16CE134B" w14:textId="77777777" w:rsidR="006B102E" w:rsidRPr="00913445" w:rsidRDefault="006B102E" w:rsidP="00600F2B">
            <w:pPr>
              <w:jc w:val="center"/>
              <w:rPr>
                <w:sz w:val="16"/>
                <w:szCs w:val="16"/>
              </w:rPr>
            </w:pPr>
            <w:r w:rsidRPr="00913445">
              <w:rPr>
                <w:sz w:val="16"/>
                <w:szCs w:val="16"/>
              </w:rPr>
              <w:t>8.3</w:t>
            </w:r>
          </w:p>
        </w:tc>
        <w:tc>
          <w:tcPr>
            <w:tcW w:w="315" w:type="pct"/>
            <w:tcBorders>
              <w:top w:val="nil"/>
              <w:left w:val="nil"/>
              <w:bottom w:val="single" w:sz="4" w:space="0" w:color="auto"/>
              <w:right w:val="single" w:sz="4" w:space="0" w:color="auto"/>
            </w:tcBorders>
            <w:vAlign w:val="center"/>
            <w:hideMark/>
          </w:tcPr>
          <w:p w14:paraId="7AC6DA1E" w14:textId="77777777" w:rsidR="006B102E" w:rsidRPr="00913445" w:rsidRDefault="006B102E" w:rsidP="00600F2B">
            <w:pPr>
              <w:jc w:val="center"/>
              <w:rPr>
                <w:sz w:val="16"/>
                <w:szCs w:val="16"/>
              </w:rPr>
            </w:pPr>
            <w:r w:rsidRPr="00913445">
              <w:rPr>
                <w:sz w:val="16"/>
                <w:szCs w:val="16"/>
              </w:rPr>
              <w:t>6.7</w:t>
            </w:r>
          </w:p>
        </w:tc>
        <w:tc>
          <w:tcPr>
            <w:tcW w:w="315" w:type="pct"/>
            <w:tcBorders>
              <w:top w:val="nil"/>
              <w:left w:val="nil"/>
              <w:bottom w:val="single" w:sz="4" w:space="0" w:color="auto"/>
              <w:right w:val="single" w:sz="4" w:space="0" w:color="auto"/>
            </w:tcBorders>
            <w:vAlign w:val="center"/>
            <w:hideMark/>
          </w:tcPr>
          <w:p w14:paraId="39AAA1BE" w14:textId="77777777" w:rsidR="006B102E" w:rsidRPr="00913445" w:rsidRDefault="006B102E" w:rsidP="00600F2B">
            <w:pPr>
              <w:jc w:val="center"/>
              <w:rPr>
                <w:sz w:val="16"/>
                <w:szCs w:val="16"/>
              </w:rPr>
            </w:pPr>
            <w:r w:rsidRPr="00913445">
              <w:rPr>
                <w:sz w:val="16"/>
                <w:szCs w:val="16"/>
              </w:rPr>
              <w:t>9.2</w:t>
            </w:r>
          </w:p>
        </w:tc>
        <w:tc>
          <w:tcPr>
            <w:tcW w:w="315" w:type="pct"/>
            <w:tcBorders>
              <w:top w:val="nil"/>
              <w:left w:val="nil"/>
              <w:bottom w:val="single" w:sz="4" w:space="0" w:color="auto"/>
              <w:right w:val="single" w:sz="4" w:space="0" w:color="auto"/>
            </w:tcBorders>
            <w:vAlign w:val="center"/>
            <w:hideMark/>
          </w:tcPr>
          <w:p w14:paraId="620BBEC7" w14:textId="77777777" w:rsidR="006B102E" w:rsidRPr="00913445" w:rsidRDefault="006B102E" w:rsidP="00600F2B">
            <w:pPr>
              <w:jc w:val="center"/>
              <w:rPr>
                <w:sz w:val="16"/>
                <w:szCs w:val="16"/>
              </w:rPr>
            </w:pPr>
            <w:r w:rsidRPr="00913445">
              <w:rPr>
                <w:sz w:val="16"/>
                <w:szCs w:val="16"/>
              </w:rPr>
              <w:t>9.9</w:t>
            </w:r>
          </w:p>
        </w:tc>
        <w:tc>
          <w:tcPr>
            <w:tcW w:w="315" w:type="pct"/>
            <w:tcBorders>
              <w:top w:val="nil"/>
              <w:left w:val="nil"/>
              <w:bottom w:val="single" w:sz="4" w:space="0" w:color="auto"/>
              <w:right w:val="single" w:sz="4" w:space="0" w:color="auto"/>
            </w:tcBorders>
            <w:vAlign w:val="center"/>
            <w:hideMark/>
          </w:tcPr>
          <w:p w14:paraId="77A2C071" w14:textId="77777777" w:rsidR="006B102E" w:rsidRPr="00913445" w:rsidRDefault="006B102E" w:rsidP="00600F2B">
            <w:pPr>
              <w:jc w:val="center"/>
              <w:rPr>
                <w:sz w:val="16"/>
                <w:szCs w:val="16"/>
              </w:rPr>
            </w:pPr>
            <w:r w:rsidRPr="00913445">
              <w:rPr>
                <w:sz w:val="16"/>
                <w:szCs w:val="16"/>
              </w:rPr>
              <w:t>10.7</w:t>
            </w:r>
          </w:p>
        </w:tc>
        <w:tc>
          <w:tcPr>
            <w:tcW w:w="315" w:type="pct"/>
            <w:tcBorders>
              <w:top w:val="nil"/>
              <w:left w:val="nil"/>
              <w:bottom w:val="single" w:sz="4" w:space="0" w:color="auto"/>
              <w:right w:val="single" w:sz="4" w:space="0" w:color="auto"/>
            </w:tcBorders>
            <w:vAlign w:val="center"/>
            <w:hideMark/>
          </w:tcPr>
          <w:p w14:paraId="39BD9B53" w14:textId="77777777" w:rsidR="006B102E" w:rsidRPr="00913445" w:rsidRDefault="006B102E" w:rsidP="00600F2B">
            <w:pPr>
              <w:jc w:val="center"/>
              <w:rPr>
                <w:sz w:val="16"/>
                <w:szCs w:val="16"/>
              </w:rPr>
            </w:pPr>
            <w:r w:rsidRPr="00913445">
              <w:rPr>
                <w:sz w:val="16"/>
                <w:szCs w:val="16"/>
              </w:rPr>
              <w:t>13.9</w:t>
            </w:r>
          </w:p>
        </w:tc>
        <w:tc>
          <w:tcPr>
            <w:tcW w:w="315" w:type="pct"/>
            <w:tcBorders>
              <w:top w:val="nil"/>
              <w:left w:val="nil"/>
              <w:bottom w:val="single" w:sz="4" w:space="0" w:color="auto"/>
              <w:right w:val="single" w:sz="8" w:space="0" w:color="auto"/>
            </w:tcBorders>
            <w:vAlign w:val="center"/>
            <w:hideMark/>
          </w:tcPr>
          <w:p w14:paraId="39FC84C3" w14:textId="77777777" w:rsidR="006B102E" w:rsidRPr="00913445" w:rsidRDefault="006B102E" w:rsidP="00600F2B">
            <w:pPr>
              <w:jc w:val="center"/>
              <w:rPr>
                <w:sz w:val="16"/>
                <w:szCs w:val="16"/>
              </w:rPr>
            </w:pPr>
            <w:r w:rsidRPr="00913445">
              <w:rPr>
                <w:sz w:val="16"/>
                <w:szCs w:val="16"/>
              </w:rPr>
              <w:t>130.4</w:t>
            </w:r>
          </w:p>
        </w:tc>
      </w:tr>
      <w:tr w:rsidR="006B102E" w:rsidRPr="00913445" w14:paraId="0539B049"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275A83D4" w14:textId="77777777" w:rsidR="006B102E" w:rsidRPr="00913445" w:rsidRDefault="006B102E" w:rsidP="00600F2B">
            <w:pPr>
              <w:rPr>
                <w:sz w:val="16"/>
                <w:szCs w:val="16"/>
              </w:rPr>
            </w:pPr>
            <w:r w:rsidRPr="00913445">
              <w:rPr>
                <w:sz w:val="16"/>
                <w:szCs w:val="16"/>
              </w:rPr>
              <w:t>Ср. бр. дана &gt;= 10.0 mm</w:t>
            </w:r>
          </w:p>
        </w:tc>
        <w:tc>
          <w:tcPr>
            <w:tcW w:w="315" w:type="pct"/>
            <w:tcBorders>
              <w:top w:val="nil"/>
              <w:left w:val="nil"/>
              <w:bottom w:val="single" w:sz="4" w:space="0" w:color="auto"/>
              <w:right w:val="single" w:sz="4" w:space="0" w:color="auto"/>
            </w:tcBorders>
            <w:vAlign w:val="center"/>
            <w:hideMark/>
          </w:tcPr>
          <w:p w14:paraId="568011D0" w14:textId="77777777" w:rsidR="006B102E" w:rsidRPr="00913445" w:rsidRDefault="006B102E" w:rsidP="00600F2B">
            <w:pPr>
              <w:jc w:val="center"/>
              <w:rPr>
                <w:sz w:val="16"/>
                <w:szCs w:val="16"/>
              </w:rPr>
            </w:pPr>
            <w:r w:rsidRPr="00913445">
              <w:rPr>
                <w:sz w:val="16"/>
                <w:szCs w:val="16"/>
              </w:rPr>
              <w:t>0.7</w:t>
            </w:r>
          </w:p>
        </w:tc>
        <w:tc>
          <w:tcPr>
            <w:tcW w:w="315" w:type="pct"/>
            <w:tcBorders>
              <w:top w:val="nil"/>
              <w:left w:val="nil"/>
              <w:bottom w:val="single" w:sz="4" w:space="0" w:color="auto"/>
              <w:right w:val="single" w:sz="4" w:space="0" w:color="auto"/>
            </w:tcBorders>
            <w:vAlign w:val="center"/>
            <w:hideMark/>
          </w:tcPr>
          <w:p w14:paraId="0A384271" w14:textId="77777777" w:rsidR="006B102E" w:rsidRPr="00913445" w:rsidRDefault="006B102E" w:rsidP="00600F2B">
            <w:pPr>
              <w:jc w:val="center"/>
              <w:rPr>
                <w:sz w:val="16"/>
                <w:szCs w:val="16"/>
              </w:rPr>
            </w:pPr>
            <w:r w:rsidRPr="00913445">
              <w:rPr>
                <w:sz w:val="16"/>
                <w:szCs w:val="16"/>
              </w:rPr>
              <w:t>1.0</w:t>
            </w:r>
          </w:p>
        </w:tc>
        <w:tc>
          <w:tcPr>
            <w:tcW w:w="315" w:type="pct"/>
            <w:tcBorders>
              <w:top w:val="nil"/>
              <w:left w:val="nil"/>
              <w:bottom w:val="single" w:sz="4" w:space="0" w:color="auto"/>
              <w:right w:val="single" w:sz="4" w:space="0" w:color="auto"/>
            </w:tcBorders>
            <w:vAlign w:val="center"/>
            <w:hideMark/>
          </w:tcPr>
          <w:p w14:paraId="2B598F6A" w14:textId="77777777" w:rsidR="006B102E" w:rsidRPr="00913445" w:rsidRDefault="006B102E" w:rsidP="00600F2B">
            <w:pPr>
              <w:jc w:val="center"/>
              <w:rPr>
                <w:sz w:val="16"/>
                <w:szCs w:val="16"/>
              </w:rPr>
            </w:pPr>
            <w:r w:rsidRPr="00913445">
              <w:rPr>
                <w:sz w:val="16"/>
                <w:szCs w:val="16"/>
              </w:rPr>
              <w:t>1.3</w:t>
            </w:r>
          </w:p>
        </w:tc>
        <w:tc>
          <w:tcPr>
            <w:tcW w:w="315" w:type="pct"/>
            <w:tcBorders>
              <w:top w:val="nil"/>
              <w:left w:val="nil"/>
              <w:bottom w:val="single" w:sz="4" w:space="0" w:color="auto"/>
              <w:right w:val="single" w:sz="4" w:space="0" w:color="auto"/>
            </w:tcBorders>
            <w:vAlign w:val="center"/>
            <w:hideMark/>
          </w:tcPr>
          <w:p w14:paraId="25DFAF59" w14:textId="77777777" w:rsidR="006B102E" w:rsidRPr="00913445" w:rsidRDefault="006B102E" w:rsidP="00600F2B">
            <w:pPr>
              <w:jc w:val="center"/>
              <w:rPr>
                <w:sz w:val="16"/>
                <w:szCs w:val="16"/>
              </w:rPr>
            </w:pPr>
            <w:r w:rsidRPr="00913445">
              <w:rPr>
                <w:sz w:val="16"/>
                <w:szCs w:val="16"/>
              </w:rPr>
              <w:t>1.7</w:t>
            </w:r>
          </w:p>
        </w:tc>
        <w:tc>
          <w:tcPr>
            <w:tcW w:w="315" w:type="pct"/>
            <w:tcBorders>
              <w:top w:val="nil"/>
              <w:left w:val="nil"/>
              <w:bottom w:val="single" w:sz="4" w:space="0" w:color="auto"/>
              <w:right w:val="single" w:sz="4" w:space="0" w:color="auto"/>
            </w:tcBorders>
            <w:vAlign w:val="center"/>
            <w:hideMark/>
          </w:tcPr>
          <w:p w14:paraId="1156BB02" w14:textId="77777777" w:rsidR="006B102E" w:rsidRPr="00913445" w:rsidRDefault="006B102E" w:rsidP="00600F2B">
            <w:pPr>
              <w:jc w:val="center"/>
              <w:rPr>
                <w:sz w:val="16"/>
                <w:szCs w:val="16"/>
              </w:rPr>
            </w:pPr>
            <w:r w:rsidRPr="00913445">
              <w:rPr>
                <w:sz w:val="16"/>
                <w:szCs w:val="16"/>
              </w:rPr>
              <w:t>2.0</w:t>
            </w:r>
          </w:p>
        </w:tc>
        <w:tc>
          <w:tcPr>
            <w:tcW w:w="315" w:type="pct"/>
            <w:tcBorders>
              <w:top w:val="nil"/>
              <w:left w:val="nil"/>
              <w:bottom w:val="single" w:sz="4" w:space="0" w:color="auto"/>
              <w:right w:val="single" w:sz="4" w:space="0" w:color="auto"/>
            </w:tcBorders>
            <w:vAlign w:val="center"/>
            <w:hideMark/>
          </w:tcPr>
          <w:p w14:paraId="4750EEC1" w14:textId="77777777" w:rsidR="006B102E" w:rsidRPr="00913445" w:rsidRDefault="006B102E" w:rsidP="00600F2B">
            <w:pPr>
              <w:jc w:val="center"/>
              <w:rPr>
                <w:sz w:val="16"/>
                <w:szCs w:val="16"/>
              </w:rPr>
            </w:pPr>
            <w:r w:rsidRPr="00913445">
              <w:rPr>
                <w:sz w:val="16"/>
                <w:szCs w:val="16"/>
              </w:rPr>
              <w:t>1.9</w:t>
            </w:r>
          </w:p>
        </w:tc>
        <w:tc>
          <w:tcPr>
            <w:tcW w:w="315" w:type="pct"/>
            <w:tcBorders>
              <w:top w:val="nil"/>
              <w:left w:val="nil"/>
              <w:bottom w:val="single" w:sz="4" w:space="0" w:color="auto"/>
              <w:right w:val="single" w:sz="4" w:space="0" w:color="auto"/>
            </w:tcBorders>
            <w:vAlign w:val="center"/>
            <w:hideMark/>
          </w:tcPr>
          <w:p w14:paraId="06E43058" w14:textId="77777777" w:rsidR="006B102E" w:rsidRPr="00913445" w:rsidRDefault="006B102E" w:rsidP="00600F2B">
            <w:pPr>
              <w:jc w:val="center"/>
              <w:rPr>
                <w:sz w:val="16"/>
                <w:szCs w:val="16"/>
              </w:rPr>
            </w:pPr>
            <w:r w:rsidRPr="00913445">
              <w:rPr>
                <w:sz w:val="16"/>
                <w:szCs w:val="16"/>
              </w:rPr>
              <w:t>1.3</w:t>
            </w:r>
          </w:p>
        </w:tc>
        <w:tc>
          <w:tcPr>
            <w:tcW w:w="315" w:type="pct"/>
            <w:tcBorders>
              <w:top w:val="nil"/>
              <w:left w:val="nil"/>
              <w:bottom w:val="single" w:sz="4" w:space="0" w:color="auto"/>
              <w:right w:val="single" w:sz="4" w:space="0" w:color="auto"/>
            </w:tcBorders>
            <w:vAlign w:val="center"/>
            <w:hideMark/>
          </w:tcPr>
          <w:p w14:paraId="7B1F455B" w14:textId="77777777" w:rsidR="006B102E" w:rsidRPr="00913445" w:rsidRDefault="006B102E" w:rsidP="00600F2B">
            <w:pPr>
              <w:jc w:val="center"/>
              <w:rPr>
                <w:sz w:val="16"/>
                <w:szCs w:val="16"/>
              </w:rPr>
            </w:pPr>
            <w:r w:rsidRPr="00913445">
              <w:rPr>
                <w:sz w:val="16"/>
                <w:szCs w:val="16"/>
              </w:rPr>
              <w:t>1.6</w:t>
            </w:r>
          </w:p>
        </w:tc>
        <w:tc>
          <w:tcPr>
            <w:tcW w:w="315" w:type="pct"/>
            <w:tcBorders>
              <w:top w:val="nil"/>
              <w:left w:val="nil"/>
              <w:bottom w:val="single" w:sz="4" w:space="0" w:color="auto"/>
              <w:right w:val="single" w:sz="4" w:space="0" w:color="auto"/>
            </w:tcBorders>
            <w:vAlign w:val="center"/>
            <w:hideMark/>
          </w:tcPr>
          <w:p w14:paraId="79B4A665" w14:textId="77777777" w:rsidR="006B102E" w:rsidRPr="00913445" w:rsidRDefault="006B102E" w:rsidP="00600F2B">
            <w:pPr>
              <w:jc w:val="center"/>
              <w:rPr>
                <w:sz w:val="16"/>
                <w:szCs w:val="16"/>
              </w:rPr>
            </w:pPr>
            <w:r w:rsidRPr="00913445">
              <w:rPr>
                <w:sz w:val="16"/>
                <w:szCs w:val="16"/>
              </w:rPr>
              <w:t>1.6</w:t>
            </w:r>
          </w:p>
        </w:tc>
        <w:tc>
          <w:tcPr>
            <w:tcW w:w="315" w:type="pct"/>
            <w:tcBorders>
              <w:top w:val="nil"/>
              <w:left w:val="nil"/>
              <w:bottom w:val="single" w:sz="4" w:space="0" w:color="auto"/>
              <w:right w:val="single" w:sz="4" w:space="0" w:color="auto"/>
            </w:tcBorders>
            <w:vAlign w:val="center"/>
            <w:hideMark/>
          </w:tcPr>
          <w:p w14:paraId="22607817" w14:textId="77777777" w:rsidR="006B102E" w:rsidRPr="00913445" w:rsidRDefault="006B102E" w:rsidP="00600F2B">
            <w:pPr>
              <w:jc w:val="center"/>
              <w:rPr>
                <w:sz w:val="16"/>
                <w:szCs w:val="16"/>
              </w:rPr>
            </w:pPr>
            <w:r w:rsidRPr="00913445">
              <w:rPr>
                <w:sz w:val="16"/>
                <w:szCs w:val="16"/>
              </w:rPr>
              <w:t>2.1</w:t>
            </w:r>
          </w:p>
        </w:tc>
        <w:tc>
          <w:tcPr>
            <w:tcW w:w="315" w:type="pct"/>
            <w:tcBorders>
              <w:top w:val="nil"/>
              <w:left w:val="nil"/>
              <w:bottom w:val="single" w:sz="4" w:space="0" w:color="auto"/>
              <w:right w:val="single" w:sz="4" w:space="0" w:color="auto"/>
            </w:tcBorders>
            <w:vAlign w:val="center"/>
            <w:hideMark/>
          </w:tcPr>
          <w:p w14:paraId="69EBC685" w14:textId="77777777" w:rsidR="006B102E" w:rsidRPr="00913445" w:rsidRDefault="006B102E" w:rsidP="00600F2B">
            <w:pPr>
              <w:jc w:val="center"/>
              <w:rPr>
                <w:sz w:val="16"/>
                <w:szCs w:val="16"/>
              </w:rPr>
            </w:pPr>
            <w:r w:rsidRPr="00913445">
              <w:rPr>
                <w:sz w:val="16"/>
                <w:szCs w:val="16"/>
              </w:rPr>
              <w:t>1.4</w:t>
            </w:r>
          </w:p>
        </w:tc>
        <w:tc>
          <w:tcPr>
            <w:tcW w:w="315" w:type="pct"/>
            <w:tcBorders>
              <w:top w:val="nil"/>
              <w:left w:val="nil"/>
              <w:bottom w:val="single" w:sz="4" w:space="0" w:color="auto"/>
              <w:right w:val="single" w:sz="4" w:space="0" w:color="auto"/>
            </w:tcBorders>
            <w:vAlign w:val="center"/>
            <w:hideMark/>
          </w:tcPr>
          <w:p w14:paraId="152BD70D" w14:textId="77777777" w:rsidR="006B102E" w:rsidRPr="00913445" w:rsidRDefault="006B102E" w:rsidP="00600F2B">
            <w:pPr>
              <w:jc w:val="center"/>
              <w:rPr>
                <w:sz w:val="16"/>
                <w:szCs w:val="16"/>
              </w:rPr>
            </w:pPr>
            <w:r w:rsidRPr="00913445">
              <w:rPr>
                <w:sz w:val="16"/>
                <w:szCs w:val="16"/>
              </w:rPr>
              <w:t>1.4</w:t>
            </w:r>
          </w:p>
        </w:tc>
        <w:tc>
          <w:tcPr>
            <w:tcW w:w="315" w:type="pct"/>
            <w:tcBorders>
              <w:top w:val="nil"/>
              <w:left w:val="nil"/>
              <w:bottom w:val="single" w:sz="4" w:space="0" w:color="auto"/>
              <w:right w:val="single" w:sz="8" w:space="0" w:color="auto"/>
            </w:tcBorders>
            <w:vAlign w:val="center"/>
            <w:hideMark/>
          </w:tcPr>
          <w:p w14:paraId="4DE5D56E" w14:textId="77777777" w:rsidR="006B102E" w:rsidRPr="00913445" w:rsidRDefault="006B102E" w:rsidP="00600F2B">
            <w:pPr>
              <w:jc w:val="center"/>
              <w:rPr>
                <w:sz w:val="16"/>
                <w:szCs w:val="16"/>
              </w:rPr>
            </w:pPr>
            <w:r w:rsidRPr="00913445">
              <w:rPr>
                <w:sz w:val="16"/>
                <w:szCs w:val="16"/>
              </w:rPr>
              <w:t>18.0</w:t>
            </w:r>
          </w:p>
        </w:tc>
      </w:tr>
      <w:tr w:rsidR="006B102E" w:rsidRPr="00913445" w14:paraId="761F7057" w14:textId="77777777" w:rsidTr="00600F2B">
        <w:trPr>
          <w:trHeight w:val="227"/>
        </w:trPr>
        <w:tc>
          <w:tcPr>
            <w:tcW w:w="5000" w:type="pct"/>
            <w:gridSpan w:val="14"/>
            <w:tcBorders>
              <w:top w:val="single" w:sz="8" w:space="0" w:color="auto"/>
              <w:left w:val="single" w:sz="8" w:space="0" w:color="auto"/>
              <w:bottom w:val="single" w:sz="8" w:space="0" w:color="auto"/>
              <w:right w:val="single" w:sz="8" w:space="0" w:color="000000"/>
            </w:tcBorders>
            <w:vAlign w:val="center"/>
            <w:hideMark/>
          </w:tcPr>
          <w:p w14:paraId="112C9366" w14:textId="77777777" w:rsidR="006B102E" w:rsidRPr="00913445" w:rsidRDefault="006B102E" w:rsidP="00600F2B">
            <w:pPr>
              <w:rPr>
                <w:sz w:val="16"/>
                <w:szCs w:val="16"/>
              </w:rPr>
            </w:pPr>
            <w:r w:rsidRPr="00913445">
              <w:rPr>
                <w:sz w:val="16"/>
                <w:szCs w:val="16"/>
              </w:rPr>
              <w:t>ПОЈАВЕ (број дана са....)</w:t>
            </w:r>
          </w:p>
        </w:tc>
      </w:tr>
      <w:tr w:rsidR="006B102E" w:rsidRPr="00913445" w14:paraId="3C08CBB5" w14:textId="77777777" w:rsidTr="00600F2B">
        <w:trPr>
          <w:trHeight w:val="227"/>
        </w:trPr>
        <w:tc>
          <w:tcPr>
            <w:tcW w:w="911" w:type="pct"/>
            <w:tcBorders>
              <w:top w:val="single" w:sz="4" w:space="0" w:color="auto"/>
              <w:left w:val="single" w:sz="8" w:space="0" w:color="auto"/>
              <w:bottom w:val="single" w:sz="4" w:space="0" w:color="auto"/>
              <w:right w:val="single" w:sz="4" w:space="0" w:color="auto"/>
            </w:tcBorders>
            <w:vAlign w:val="center"/>
            <w:hideMark/>
          </w:tcPr>
          <w:p w14:paraId="2F25B3F7" w14:textId="77777777" w:rsidR="006B102E" w:rsidRPr="00913445" w:rsidRDefault="006B102E" w:rsidP="00600F2B">
            <w:pPr>
              <w:rPr>
                <w:sz w:val="16"/>
                <w:szCs w:val="16"/>
              </w:rPr>
            </w:pPr>
            <w:r w:rsidRPr="00913445">
              <w:rPr>
                <w:sz w:val="16"/>
                <w:szCs w:val="16"/>
              </w:rPr>
              <w:t>снегом</w:t>
            </w:r>
          </w:p>
        </w:tc>
        <w:tc>
          <w:tcPr>
            <w:tcW w:w="315" w:type="pct"/>
            <w:tcBorders>
              <w:top w:val="single" w:sz="4" w:space="0" w:color="auto"/>
              <w:left w:val="nil"/>
              <w:bottom w:val="single" w:sz="4" w:space="0" w:color="auto"/>
              <w:right w:val="single" w:sz="4" w:space="0" w:color="auto"/>
            </w:tcBorders>
            <w:vAlign w:val="center"/>
            <w:hideMark/>
          </w:tcPr>
          <w:p w14:paraId="5475D608" w14:textId="77777777" w:rsidR="006B102E" w:rsidRPr="00913445" w:rsidRDefault="006B102E" w:rsidP="00600F2B">
            <w:pPr>
              <w:jc w:val="center"/>
              <w:rPr>
                <w:sz w:val="16"/>
                <w:szCs w:val="16"/>
              </w:rPr>
            </w:pPr>
            <w:r w:rsidRPr="00913445">
              <w:rPr>
                <w:sz w:val="16"/>
                <w:szCs w:val="16"/>
              </w:rPr>
              <w:t>9.7</w:t>
            </w:r>
          </w:p>
        </w:tc>
        <w:tc>
          <w:tcPr>
            <w:tcW w:w="315" w:type="pct"/>
            <w:tcBorders>
              <w:top w:val="single" w:sz="4" w:space="0" w:color="auto"/>
              <w:left w:val="nil"/>
              <w:bottom w:val="single" w:sz="4" w:space="0" w:color="auto"/>
              <w:right w:val="single" w:sz="4" w:space="0" w:color="auto"/>
            </w:tcBorders>
            <w:vAlign w:val="center"/>
            <w:hideMark/>
          </w:tcPr>
          <w:p w14:paraId="47A0DFCD" w14:textId="77777777" w:rsidR="006B102E" w:rsidRPr="00913445" w:rsidRDefault="006B102E" w:rsidP="00600F2B">
            <w:pPr>
              <w:jc w:val="center"/>
              <w:rPr>
                <w:sz w:val="16"/>
                <w:szCs w:val="16"/>
              </w:rPr>
            </w:pPr>
            <w:r w:rsidRPr="00913445">
              <w:rPr>
                <w:sz w:val="16"/>
                <w:szCs w:val="16"/>
              </w:rPr>
              <w:t>8.5</w:t>
            </w:r>
          </w:p>
        </w:tc>
        <w:tc>
          <w:tcPr>
            <w:tcW w:w="315" w:type="pct"/>
            <w:tcBorders>
              <w:top w:val="single" w:sz="4" w:space="0" w:color="auto"/>
              <w:left w:val="nil"/>
              <w:bottom w:val="single" w:sz="4" w:space="0" w:color="auto"/>
              <w:right w:val="single" w:sz="4" w:space="0" w:color="auto"/>
            </w:tcBorders>
            <w:vAlign w:val="center"/>
            <w:hideMark/>
          </w:tcPr>
          <w:p w14:paraId="01B68EB9" w14:textId="77777777" w:rsidR="006B102E" w:rsidRPr="00913445" w:rsidRDefault="006B102E" w:rsidP="00600F2B">
            <w:pPr>
              <w:jc w:val="center"/>
              <w:rPr>
                <w:sz w:val="16"/>
                <w:szCs w:val="16"/>
              </w:rPr>
            </w:pPr>
            <w:r w:rsidRPr="00913445">
              <w:rPr>
                <w:sz w:val="16"/>
                <w:szCs w:val="16"/>
              </w:rPr>
              <w:t>5.2</w:t>
            </w:r>
          </w:p>
        </w:tc>
        <w:tc>
          <w:tcPr>
            <w:tcW w:w="315" w:type="pct"/>
            <w:tcBorders>
              <w:top w:val="single" w:sz="4" w:space="0" w:color="auto"/>
              <w:left w:val="nil"/>
              <w:bottom w:val="single" w:sz="4" w:space="0" w:color="auto"/>
              <w:right w:val="single" w:sz="4" w:space="0" w:color="auto"/>
            </w:tcBorders>
            <w:vAlign w:val="center"/>
            <w:hideMark/>
          </w:tcPr>
          <w:p w14:paraId="538DFB1D" w14:textId="77777777" w:rsidR="006B102E" w:rsidRPr="00913445" w:rsidRDefault="006B102E" w:rsidP="00600F2B">
            <w:pPr>
              <w:jc w:val="center"/>
              <w:rPr>
                <w:sz w:val="16"/>
                <w:szCs w:val="16"/>
              </w:rPr>
            </w:pPr>
            <w:r w:rsidRPr="00913445">
              <w:rPr>
                <w:sz w:val="16"/>
                <w:szCs w:val="16"/>
              </w:rPr>
              <w:t>1.3</w:t>
            </w:r>
          </w:p>
        </w:tc>
        <w:tc>
          <w:tcPr>
            <w:tcW w:w="315" w:type="pct"/>
            <w:tcBorders>
              <w:top w:val="single" w:sz="4" w:space="0" w:color="auto"/>
              <w:left w:val="nil"/>
              <w:bottom w:val="single" w:sz="4" w:space="0" w:color="auto"/>
              <w:right w:val="single" w:sz="4" w:space="0" w:color="auto"/>
            </w:tcBorders>
            <w:vAlign w:val="center"/>
            <w:hideMark/>
          </w:tcPr>
          <w:p w14:paraId="08E77250" w14:textId="77777777" w:rsidR="006B102E" w:rsidRPr="00913445" w:rsidRDefault="006B102E" w:rsidP="00600F2B">
            <w:pPr>
              <w:jc w:val="center"/>
              <w:rPr>
                <w:sz w:val="16"/>
                <w:szCs w:val="16"/>
              </w:rPr>
            </w:pPr>
            <w:r w:rsidRPr="00913445">
              <w:rPr>
                <w:sz w:val="16"/>
                <w:szCs w:val="16"/>
              </w:rPr>
              <w:t>0</w:t>
            </w:r>
          </w:p>
        </w:tc>
        <w:tc>
          <w:tcPr>
            <w:tcW w:w="315" w:type="pct"/>
            <w:tcBorders>
              <w:top w:val="single" w:sz="4" w:space="0" w:color="auto"/>
              <w:left w:val="nil"/>
              <w:bottom w:val="single" w:sz="4" w:space="0" w:color="auto"/>
              <w:right w:val="single" w:sz="4" w:space="0" w:color="auto"/>
            </w:tcBorders>
            <w:vAlign w:val="center"/>
            <w:hideMark/>
          </w:tcPr>
          <w:p w14:paraId="32192B53" w14:textId="77777777" w:rsidR="006B102E" w:rsidRPr="00913445" w:rsidRDefault="006B102E" w:rsidP="00600F2B">
            <w:pPr>
              <w:jc w:val="center"/>
              <w:rPr>
                <w:sz w:val="16"/>
                <w:szCs w:val="16"/>
              </w:rPr>
            </w:pPr>
            <w:r w:rsidRPr="00913445">
              <w:rPr>
                <w:sz w:val="16"/>
                <w:szCs w:val="16"/>
              </w:rPr>
              <w:t>0</w:t>
            </w:r>
          </w:p>
        </w:tc>
        <w:tc>
          <w:tcPr>
            <w:tcW w:w="315" w:type="pct"/>
            <w:tcBorders>
              <w:top w:val="single" w:sz="4" w:space="0" w:color="auto"/>
              <w:left w:val="nil"/>
              <w:bottom w:val="single" w:sz="4" w:space="0" w:color="auto"/>
              <w:right w:val="single" w:sz="4" w:space="0" w:color="auto"/>
            </w:tcBorders>
            <w:vAlign w:val="center"/>
            <w:hideMark/>
          </w:tcPr>
          <w:p w14:paraId="0A9FD4D7" w14:textId="77777777" w:rsidR="006B102E" w:rsidRPr="00913445" w:rsidRDefault="006B102E" w:rsidP="00600F2B">
            <w:pPr>
              <w:jc w:val="center"/>
              <w:rPr>
                <w:sz w:val="16"/>
                <w:szCs w:val="16"/>
              </w:rPr>
            </w:pPr>
            <w:r w:rsidRPr="00913445">
              <w:rPr>
                <w:sz w:val="16"/>
                <w:szCs w:val="16"/>
              </w:rPr>
              <w:t>0</w:t>
            </w:r>
          </w:p>
        </w:tc>
        <w:tc>
          <w:tcPr>
            <w:tcW w:w="315" w:type="pct"/>
            <w:tcBorders>
              <w:top w:val="single" w:sz="4" w:space="0" w:color="auto"/>
              <w:left w:val="nil"/>
              <w:bottom w:val="single" w:sz="4" w:space="0" w:color="auto"/>
              <w:right w:val="single" w:sz="4" w:space="0" w:color="auto"/>
            </w:tcBorders>
            <w:vAlign w:val="center"/>
            <w:hideMark/>
          </w:tcPr>
          <w:p w14:paraId="30B4ECBC" w14:textId="77777777" w:rsidR="006B102E" w:rsidRPr="00913445" w:rsidRDefault="006B102E" w:rsidP="00600F2B">
            <w:pPr>
              <w:jc w:val="center"/>
              <w:rPr>
                <w:sz w:val="16"/>
                <w:szCs w:val="16"/>
              </w:rPr>
            </w:pPr>
            <w:r w:rsidRPr="00913445">
              <w:rPr>
                <w:sz w:val="16"/>
                <w:szCs w:val="16"/>
              </w:rPr>
              <w:t>0</w:t>
            </w:r>
          </w:p>
        </w:tc>
        <w:tc>
          <w:tcPr>
            <w:tcW w:w="315" w:type="pct"/>
            <w:tcBorders>
              <w:top w:val="single" w:sz="4" w:space="0" w:color="auto"/>
              <w:left w:val="nil"/>
              <w:bottom w:val="single" w:sz="4" w:space="0" w:color="auto"/>
              <w:right w:val="single" w:sz="4" w:space="0" w:color="auto"/>
            </w:tcBorders>
            <w:vAlign w:val="center"/>
            <w:hideMark/>
          </w:tcPr>
          <w:p w14:paraId="27EABDB8" w14:textId="77777777" w:rsidR="006B102E" w:rsidRPr="00913445" w:rsidRDefault="006B102E" w:rsidP="00600F2B">
            <w:pPr>
              <w:jc w:val="center"/>
              <w:rPr>
                <w:sz w:val="16"/>
                <w:szCs w:val="16"/>
              </w:rPr>
            </w:pPr>
            <w:r w:rsidRPr="00913445">
              <w:rPr>
                <w:sz w:val="16"/>
                <w:szCs w:val="16"/>
              </w:rPr>
              <w:t>0</w:t>
            </w:r>
          </w:p>
        </w:tc>
        <w:tc>
          <w:tcPr>
            <w:tcW w:w="315" w:type="pct"/>
            <w:tcBorders>
              <w:top w:val="single" w:sz="4" w:space="0" w:color="auto"/>
              <w:left w:val="nil"/>
              <w:bottom w:val="single" w:sz="4" w:space="0" w:color="auto"/>
              <w:right w:val="single" w:sz="4" w:space="0" w:color="auto"/>
            </w:tcBorders>
            <w:vAlign w:val="center"/>
            <w:hideMark/>
          </w:tcPr>
          <w:p w14:paraId="737CF204" w14:textId="77777777" w:rsidR="006B102E" w:rsidRPr="00913445" w:rsidRDefault="006B102E" w:rsidP="00600F2B">
            <w:pPr>
              <w:jc w:val="center"/>
              <w:rPr>
                <w:sz w:val="16"/>
                <w:szCs w:val="16"/>
              </w:rPr>
            </w:pPr>
            <w:r w:rsidRPr="00913445">
              <w:rPr>
                <w:sz w:val="16"/>
                <w:szCs w:val="16"/>
              </w:rPr>
              <w:t>0.5</w:t>
            </w:r>
          </w:p>
        </w:tc>
        <w:tc>
          <w:tcPr>
            <w:tcW w:w="315" w:type="pct"/>
            <w:tcBorders>
              <w:top w:val="single" w:sz="4" w:space="0" w:color="auto"/>
              <w:left w:val="nil"/>
              <w:bottom w:val="single" w:sz="4" w:space="0" w:color="auto"/>
              <w:right w:val="single" w:sz="4" w:space="0" w:color="auto"/>
            </w:tcBorders>
            <w:vAlign w:val="center"/>
            <w:hideMark/>
          </w:tcPr>
          <w:p w14:paraId="1B5D69CF" w14:textId="77777777" w:rsidR="006B102E" w:rsidRPr="00913445" w:rsidRDefault="006B102E" w:rsidP="00600F2B">
            <w:pPr>
              <w:jc w:val="center"/>
              <w:rPr>
                <w:sz w:val="16"/>
                <w:szCs w:val="16"/>
              </w:rPr>
            </w:pPr>
            <w:r w:rsidRPr="00913445">
              <w:rPr>
                <w:sz w:val="16"/>
                <w:szCs w:val="16"/>
              </w:rPr>
              <w:t>3.2</w:t>
            </w:r>
          </w:p>
        </w:tc>
        <w:tc>
          <w:tcPr>
            <w:tcW w:w="315" w:type="pct"/>
            <w:tcBorders>
              <w:top w:val="single" w:sz="4" w:space="0" w:color="auto"/>
              <w:left w:val="nil"/>
              <w:bottom w:val="single" w:sz="4" w:space="0" w:color="auto"/>
              <w:right w:val="single" w:sz="4" w:space="0" w:color="auto"/>
            </w:tcBorders>
            <w:vAlign w:val="center"/>
            <w:hideMark/>
          </w:tcPr>
          <w:p w14:paraId="69B0E278" w14:textId="77777777" w:rsidR="006B102E" w:rsidRPr="00913445" w:rsidRDefault="006B102E" w:rsidP="00600F2B">
            <w:pPr>
              <w:jc w:val="center"/>
              <w:rPr>
                <w:sz w:val="16"/>
                <w:szCs w:val="16"/>
              </w:rPr>
            </w:pPr>
            <w:r w:rsidRPr="00913445">
              <w:rPr>
                <w:sz w:val="16"/>
                <w:szCs w:val="16"/>
              </w:rPr>
              <w:t>8.1</w:t>
            </w:r>
          </w:p>
        </w:tc>
        <w:tc>
          <w:tcPr>
            <w:tcW w:w="315" w:type="pct"/>
            <w:tcBorders>
              <w:top w:val="single" w:sz="4" w:space="0" w:color="auto"/>
              <w:left w:val="nil"/>
              <w:bottom w:val="single" w:sz="4" w:space="0" w:color="auto"/>
              <w:right w:val="single" w:sz="8" w:space="0" w:color="auto"/>
            </w:tcBorders>
            <w:vAlign w:val="center"/>
            <w:hideMark/>
          </w:tcPr>
          <w:p w14:paraId="41ECFF3E" w14:textId="77777777" w:rsidR="006B102E" w:rsidRPr="00913445" w:rsidRDefault="006B102E" w:rsidP="00600F2B">
            <w:pPr>
              <w:jc w:val="center"/>
              <w:rPr>
                <w:sz w:val="16"/>
                <w:szCs w:val="16"/>
              </w:rPr>
            </w:pPr>
            <w:r w:rsidRPr="00913445">
              <w:rPr>
                <w:sz w:val="16"/>
                <w:szCs w:val="16"/>
              </w:rPr>
              <w:t>36.5</w:t>
            </w:r>
          </w:p>
        </w:tc>
      </w:tr>
      <w:tr w:rsidR="006B102E" w:rsidRPr="00913445" w14:paraId="5DE88213"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387BC4F5" w14:textId="77777777" w:rsidR="006B102E" w:rsidRPr="00913445" w:rsidRDefault="006B102E" w:rsidP="00600F2B">
            <w:pPr>
              <w:rPr>
                <w:sz w:val="16"/>
                <w:szCs w:val="16"/>
              </w:rPr>
            </w:pPr>
            <w:r w:rsidRPr="00913445">
              <w:rPr>
                <w:sz w:val="16"/>
                <w:szCs w:val="16"/>
              </w:rPr>
              <w:t>снежним покривачем</w:t>
            </w:r>
          </w:p>
        </w:tc>
        <w:tc>
          <w:tcPr>
            <w:tcW w:w="315" w:type="pct"/>
            <w:tcBorders>
              <w:top w:val="nil"/>
              <w:left w:val="nil"/>
              <w:bottom w:val="single" w:sz="4" w:space="0" w:color="auto"/>
              <w:right w:val="single" w:sz="4" w:space="0" w:color="auto"/>
            </w:tcBorders>
            <w:vAlign w:val="center"/>
            <w:hideMark/>
          </w:tcPr>
          <w:p w14:paraId="7F3FBB8C" w14:textId="77777777" w:rsidR="006B102E" w:rsidRPr="00913445" w:rsidRDefault="006B102E" w:rsidP="00600F2B">
            <w:pPr>
              <w:jc w:val="center"/>
              <w:rPr>
                <w:sz w:val="16"/>
                <w:szCs w:val="16"/>
              </w:rPr>
            </w:pPr>
            <w:r w:rsidRPr="00913445">
              <w:rPr>
                <w:sz w:val="16"/>
                <w:szCs w:val="16"/>
              </w:rPr>
              <w:t>11.3</w:t>
            </w:r>
          </w:p>
        </w:tc>
        <w:tc>
          <w:tcPr>
            <w:tcW w:w="315" w:type="pct"/>
            <w:tcBorders>
              <w:top w:val="nil"/>
              <w:left w:val="nil"/>
              <w:bottom w:val="single" w:sz="4" w:space="0" w:color="auto"/>
              <w:right w:val="single" w:sz="4" w:space="0" w:color="auto"/>
            </w:tcBorders>
            <w:vAlign w:val="center"/>
            <w:hideMark/>
          </w:tcPr>
          <w:p w14:paraId="4B0AF42D" w14:textId="77777777" w:rsidR="006B102E" w:rsidRPr="00913445" w:rsidRDefault="006B102E" w:rsidP="00600F2B">
            <w:pPr>
              <w:jc w:val="center"/>
              <w:rPr>
                <w:sz w:val="16"/>
                <w:szCs w:val="16"/>
              </w:rPr>
            </w:pPr>
            <w:r w:rsidRPr="00913445">
              <w:rPr>
                <w:sz w:val="16"/>
                <w:szCs w:val="16"/>
              </w:rPr>
              <w:t>7.3</w:t>
            </w:r>
          </w:p>
        </w:tc>
        <w:tc>
          <w:tcPr>
            <w:tcW w:w="315" w:type="pct"/>
            <w:tcBorders>
              <w:top w:val="nil"/>
              <w:left w:val="nil"/>
              <w:bottom w:val="single" w:sz="4" w:space="0" w:color="auto"/>
              <w:right w:val="single" w:sz="4" w:space="0" w:color="auto"/>
            </w:tcBorders>
            <w:vAlign w:val="center"/>
            <w:hideMark/>
          </w:tcPr>
          <w:p w14:paraId="7E46482C" w14:textId="77777777" w:rsidR="006B102E" w:rsidRPr="00913445" w:rsidRDefault="006B102E" w:rsidP="00600F2B">
            <w:pPr>
              <w:jc w:val="center"/>
              <w:rPr>
                <w:sz w:val="16"/>
                <w:szCs w:val="16"/>
              </w:rPr>
            </w:pPr>
            <w:r w:rsidRPr="00913445">
              <w:rPr>
                <w:sz w:val="16"/>
                <w:szCs w:val="16"/>
              </w:rPr>
              <w:t>2.3</w:t>
            </w:r>
          </w:p>
        </w:tc>
        <w:tc>
          <w:tcPr>
            <w:tcW w:w="315" w:type="pct"/>
            <w:tcBorders>
              <w:top w:val="nil"/>
              <w:left w:val="nil"/>
              <w:bottom w:val="single" w:sz="4" w:space="0" w:color="auto"/>
              <w:right w:val="single" w:sz="4" w:space="0" w:color="auto"/>
            </w:tcBorders>
            <w:vAlign w:val="center"/>
            <w:hideMark/>
          </w:tcPr>
          <w:p w14:paraId="694BBA6A" w14:textId="77777777" w:rsidR="006B102E" w:rsidRPr="00913445" w:rsidRDefault="006B102E" w:rsidP="00600F2B">
            <w:pPr>
              <w:jc w:val="center"/>
              <w:rPr>
                <w:sz w:val="16"/>
                <w:szCs w:val="16"/>
              </w:rPr>
            </w:pPr>
            <w:r w:rsidRPr="00913445">
              <w:rPr>
                <w:sz w:val="16"/>
                <w:szCs w:val="16"/>
              </w:rPr>
              <w:t>0.4</w:t>
            </w:r>
          </w:p>
        </w:tc>
        <w:tc>
          <w:tcPr>
            <w:tcW w:w="315" w:type="pct"/>
            <w:tcBorders>
              <w:top w:val="nil"/>
              <w:left w:val="nil"/>
              <w:bottom w:val="single" w:sz="4" w:space="0" w:color="auto"/>
              <w:right w:val="single" w:sz="4" w:space="0" w:color="auto"/>
            </w:tcBorders>
            <w:vAlign w:val="center"/>
            <w:hideMark/>
          </w:tcPr>
          <w:p w14:paraId="193B6D38"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17D9C8B9"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18F630B5"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37B75EE1"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10BFB063"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4" w:space="0" w:color="auto"/>
              <w:right w:val="single" w:sz="4" w:space="0" w:color="auto"/>
            </w:tcBorders>
            <w:vAlign w:val="center"/>
            <w:hideMark/>
          </w:tcPr>
          <w:p w14:paraId="24DE86DB" w14:textId="77777777" w:rsidR="006B102E" w:rsidRPr="00913445" w:rsidRDefault="006B102E" w:rsidP="00600F2B">
            <w:pPr>
              <w:jc w:val="center"/>
              <w:rPr>
                <w:sz w:val="16"/>
                <w:szCs w:val="16"/>
              </w:rPr>
            </w:pPr>
            <w:r w:rsidRPr="00913445">
              <w:rPr>
                <w:sz w:val="16"/>
                <w:szCs w:val="16"/>
              </w:rPr>
              <w:t>0.1</w:t>
            </w:r>
          </w:p>
        </w:tc>
        <w:tc>
          <w:tcPr>
            <w:tcW w:w="315" w:type="pct"/>
            <w:tcBorders>
              <w:top w:val="nil"/>
              <w:left w:val="nil"/>
              <w:bottom w:val="single" w:sz="4" w:space="0" w:color="auto"/>
              <w:right w:val="single" w:sz="4" w:space="0" w:color="auto"/>
            </w:tcBorders>
            <w:vAlign w:val="center"/>
            <w:hideMark/>
          </w:tcPr>
          <w:p w14:paraId="07E83E94" w14:textId="77777777" w:rsidR="006B102E" w:rsidRPr="00913445" w:rsidRDefault="006B102E" w:rsidP="00600F2B">
            <w:pPr>
              <w:jc w:val="center"/>
              <w:rPr>
                <w:sz w:val="16"/>
                <w:szCs w:val="16"/>
              </w:rPr>
            </w:pPr>
            <w:r w:rsidRPr="00913445">
              <w:rPr>
                <w:sz w:val="16"/>
                <w:szCs w:val="16"/>
              </w:rPr>
              <w:t>1.6</w:t>
            </w:r>
          </w:p>
        </w:tc>
        <w:tc>
          <w:tcPr>
            <w:tcW w:w="315" w:type="pct"/>
            <w:tcBorders>
              <w:top w:val="nil"/>
              <w:left w:val="nil"/>
              <w:bottom w:val="single" w:sz="4" w:space="0" w:color="auto"/>
              <w:right w:val="single" w:sz="4" w:space="0" w:color="auto"/>
            </w:tcBorders>
            <w:vAlign w:val="center"/>
            <w:hideMark/>
          </w:tcPr>
          <w:p w14:paraId="73B55E06" w14:textId="77777777" w:rsidR="006B102E" w:rsidRPr="00913445" w:rsidRDefault="006B102E" w:rsidP="00600F2B">
            <w:pPr>
              <w:jc w:val="center"/>
              <w:rPr>
                <w:sz w:val="16"/>
                <w:szCs w:val="16"/>
              </w:rPr>
            </w:pPr>
            <w:r w:rsidRPr="00913445">
              <w:rPr>
                <w:sz w:val="16"/>
                <w:szCs w:val="16"/>
              </w:rPr>
              <w:t>6.4</w:t>
            </w:r>
          </w:p>
        </w:tc>
        <w:tc>
          <w:tcPr>
            <w:tcW w:w="315" w:type="pct"/>
            <w:tcBorders>
              <w:top w:val="nil"/>
              <w:left w:val="nil"/>
              <w:bottom w:val="single" w:sz="4" w:space="0" w:color="auto"/>
              <w:right w:val="single" w:sz="8" w:space="0" w:color="auto"/>
            </w:tcBorders>
            <w:vAlign w:val="center"/>
            <w:hideMark/>
          </w:tcPr>
          <w:p w14:paraId="0FE4F71B" w14:textId="77777777" w:rsidR="006B102E" w:rsidRPr="00913445" w:rsidRDefault="006B102E" w:rsidP="00600F2B">
            <w:pPr>
              <w:jc w:val="center"/>
              <w:rPr>
                <w:sz w:val="16"/>
                <w:szCs w:val="16"/>
              </w:rPr>
            </w:pPr>
            <w:r w:rsidRPr="00913445">
              <w:rPr>
                <w:sz w:val="16"/>
                <w:szCs w:val="16"/>
              </w:rPr>
              <w:t>29.4</w:t>
            </w:r>
          </w:p>
        </w:tc>
      </w:tr>
      <w:tr w:rsidR="006B102E" w:rsidRPr="00913445" w14:paraId="5721B12F" w14:textId="77777777" w:rsidTr="00600F2B">
        <w:trPr>
          <w:trHeight w:val="227"/>
        </w:trPr>
        <w:tc>
          <w:tcPr>
            <w:tcW w:w="911" w:type="pct"/>
            <w:tcBorders>
              <w:top w:val="nil"/>
              <w:left w:val="single" w:sz="8" w:space="0" w:color="auto"/>
              <w:bottom w:val="single" w:sz="4" w:space="0" w:color="auto"/>
              <w:right w:val="single" w:sz="4" w:space="0" w:color="auto"/>
            </w:tcBorders>
            <w:vAlign w:val="center"/>
            <w:hideMark/>
          </w:tcPr>
          <w:p w14:paraId="3BD306BE" w14:textId="77777777" w:rsidR="006B102E" w:rsidRPr="00913445" w:rsidRDefault="006B102E" w:rsidP="00600F2B">
            <w:pPr>
              <w:rPr>
                <w:sz w:val="16"/>
                <w:szCs w:val="16"/>
              </w:rPr>
            </w:pPr>
            <w:r w:rsidRPr="00913445">
              <w:rPr>
                <w:sz w:val="16"/>
                <w:szCs w:val="16"/>
              </w:rPr>
              <w:lastRenderedPageBreak/>
              <w:t>маглом</w:t>
            </w:r>
          </w:p>
        </w:tc>
        <w:tc>
          <w:tcPr>
            <w:tcW w:w="315" w:type="pct"/>
            <w:tcBorders>
              <w:top w:val="nil"/>
              <w:left w:val="nil"/>
              <w:bottom w:val="single" w:sz="4" w:space="0" w:color="auto"/>
              <w:right w:val="single" w:sz="4" w:space="0" w:color="auto"/>
            </w:tcBorders>
            <w:vAlign w:val="center"/>
            <w:hideMark/>
          </w:tcPr>
          <w:p w14:paraId="29B679D2" w14:textId="77777777" w:rsidR="006B102E" w:rsidRPr="00913445" w:rsidRDefault="006B102E" w:rsidP="00600F2B">
            <w:pPr>
              <w:jc w:val="center"/>
              <w:rPr>
                <w:sz w:val="16"/>
                <w:szCs w:val="16"/>
              </w:rPr>
            </w:pPr>
            <w:r w:rsidRPr="00913445">
              <w:rPr>
                <w:sz w:val="16"/>
                <w:szCs w:val="16"/>
              </w:rPr>
              <w:t>9.8</w:t>
            </w:r>
          </w:p>
        </w:tc>
        <w:tc>
          <w:tcPr>
            <w:tcW w:w="315" w:type="pct"/>
            <w:tcBorders>
              <w:top w:val="nil"/>
              <w:left w:val="nil"/>
              <w:bottom w:val="single" w:sz="4" w:space="0" w:color="auto"/>
              <w:right w:val="single" w:sz="4" w:space="0" w:color="auto"/>
            </w:tcBorders>
            <w:vAlign w:val="center"/>
            <w:hideMark/>
          </w:tcPr>
          <w:p w14:paraId="586C3C1D" w14:textId="77777777" w:rsidR="006B102E" w:rsidRPr="00913445" w:rsidRDefault="006B102E" w:rsidP="00600F2B">
            <w:pPr>
              <w:jc w:val="center"/>
              <w:rPr>
                <w:sz w:val="16"/>
                <w:szCs w:val="16"/>
              </w:rPr>
            </w:pPr>
            <w:r w:rsidRPr="00913445">
              <w:rPr>
                <w:sz w:val="16"/>
                <w:szCs w:val="16"/>
              </w:rPr>
              <w:t>4.1</w:t>
            </w:r>
          </w:p>
        </w:tc>
        <w:tc>
          <w:tcPr>
            <w:tcW w:w="315" w:type="pct"/>
            <w:tcBorders>
              <w:top w:val="nil"/>
              <w:left w:val="nil"/>
              <w:bottom w:val="single" w:sz="4" w:space="0" w:color="auto"/>
              <w:right w:val="single" w:sz="4" w:space="0" w:color="auto"/>
            </w:tcBorders>
            <w:vAlign w:val="center"/>
            <w:hideMark/>
          </w:tcPr>
          <w:p w14:paraId="4B4B01AC" w14:textId="77777777" w:rsidR="006B102E" w:rsidRPr="00913445" w:rsidRDefault="006B102E" w:rsidP="00600F2B">
            <w:pPr>
              <w:jc w:val="center"/>
              <w:rPr>
                <w:sz w:val="16"/>
                <w:szCs w:val="16"/>
              </w:rPr>
            </w:pPr>
            <w:r w:rsidRPr="00913445">
              <w:rPr>
                <w:sz w:val="16"/>
                <w:szCs w:val="16"/>
              </w:rPr>
              <w:t>1.7</w:t>
            </w:r>
          </w:p>
        </w:tc>
        <w:tc>
          <w:tcPr>
            <w:tcW w:w="315" w:type="pct"/>
            <w:tcBorders>
              <w:top w:val="nil"/>
              <w:left w:val="nil"/>
              <w:bottom w:val="single" w:sz="4" w:space="0" w:color="auto"/>
              <w:right w:val="single" w:sz="4" w:space="0" w:color="auto"/>
            </w:tcBorders>
            <w:vAlign w:val="center"/>
            <w:hideMark/>
          </w:tcPr>
          <w:p w14:paraId="178BF4DC" w14:textId="77777777" w:rsidR="006B102E" w:rsidRPr="00913445" w:rsidRDefault="006B102E" w:rsidP="00600F2B">
            <w:pPr>
              <w:jc w:val="center"/>
              <w:rPr>
                <w:sz w:val="16"/>
                <w:szCs w:val="16"/>
              </w:rPr>
            </w:pPr>
            <w:r w:rsidRPr="00913445">
              <w:rPr>
                <w:sz w:val="16"/>
                <w:szCs w:val="16"/>
              </w:rPr>
              <w:t>1.8</w:t>
            </w:r>
          </w:p>
        </w:tc>
        <w:tc>
          <w:tcPr>
            <w:tcW w:w="315" w:type="pct"/>
            <w:tcBorders>
              <w:top w:val="nil"/>
              <w:left w:val="nil"/>
              <w:bottom w:val="single" w:sz="4" w:space="0" w:color="auto"/>
              <w:right w:val="single" w:sz="4" w:space="0" w:color="auto"/>
            </w:tcBorders>
            <w:vAlign w:val="center"/>
            <w:hideMark/>
          </w:tcPr>
          <w:p w14:paraId="6F3D596F" w14:textId="77777777" w:rsidR="006B102E" w:rsidRPr="00913445" w:rsidRDefault="006B102E" w:rsidP="00600F2B">
            <w:pPr>
              <w:jc w:val="center"/>
              <w:rPr>
                <w:sz w:val="16"/>
                <w:szCs w:val="16"/>
              </w:rPr>
            </w:pPr>
            <w:r w:rsidRPr="00913445">
              <w:rPr>
                <w:sz w:val="16"/>
                <w:szCs w:val="16"/>
              </w:rPr>
              <w:t>4.3</w:t>
            </w:r>
          </w:p>
        </w:tc>
        <w:tc>
          <w:tcPr>
            <w:tcW w:w="315" w:type="pct"/>
            <w:tcBorders>
              <w:top w:val="nil"/>
              <w:left w:val="nil"/>
              <w:bottom w:val="single" w:sz="4" w:space="0" w:color="auto"/>
              <w:right w:val="single" w:sz="4" w:space="0" w:color="auto"/>
            </w:tcBorders>
            <w:vAlign w:val="center"/>
            <w:hideMark/>
          </w:tcPr>
          <w:p w14:paraId="1F9CFC66" w14:textId="77777777" w:rsidR="006B102E" w:rsidRPr="00913445" w:rsidRDefault="006B102E" w:rsidP="00600F2B">
            <w:pPr>
              <w:jc w:val="center"/>
              <w:rPr>
                <w:sz w:val="16"/>
                <w:szCs w:val="16"/>
              </w:rPr>
            </w:pPr>
            <w:r w:rsidRPr="00913445">
              <w:rPr>
                <w:sz w:val="16"/>
                <w:szCs w:val="16"/>
              </w:rPr>
              <w:t>2.7</w:t>
            </w:r>
          </w:p>
        </w:tc>
        <w:tc>
          <w:tcPr>
            <w:tcW w:w="315" w:type="pct"/>
            <w:tcBorders>
              <w:top w:val="nil"/>
              <w:left w:val="nil"/>
              <w:bottom w:val="single" w:sz="4" w:space="0" w:color="auto"/>
              <w:right w:val="single" w:sz="4" w:space="0" w:color="auto"/>
            </w:tcBorders>
            <w:vAlign w:val="center"/>
            <w:hideMark/>
          </w:tcPr>
          <w:p w14:paraId="648B9F4F" w14:textId="77777777" w:rsidR="006B102E" w:rsidRPr="00913445" w:rsidRDefault="006B102E" w:rsidP="00600F2B">
            <w:pPr>
              <w:jc w:val="center"/>
              <w:rPr>
                <w:sz w:val="16"/>
                <w:szCs w:val="16"/>
              </w:rPr>
            </w:pPr>
            <w:r w:rsidRPr="00913445">
              <w:rPr>
                <w:sz w:val="16"/>
                <w:szCs w:val="16"/>
              </w:rPr>
              <w:t>2.0</w:t>
            </w:r>
          </w:p>
        </w:tc>
        <w:tc>
          <w:tcPr>
            <w:tcW w:w="315" w:type="pct"/>
            <w:tcBorders>
              <w:top w:val="nil"/>
              <w:left w:val="nil"/>
              <w:bottom w:val="single" w:sz="4" w:space="0" w:color="auto"/>
              <w:right w:val="single" w:sz="4" w:space="0" w:color="auto"/>
            </w:tcBorders>
            <w:vAlign w:val="center"/>
            <w:hideMark/>
          </w:tcPr>
          <w:p w14:paraId="5B6B73C3" w14:textId="77777777" w:rsidR="006B102E" w:rsidRPr="00913445" w:rsidRDefault="006B102E" w:rsidP="00600F2B">
            <w:pPr>
              <w:jc w:val="center"/>
              <w:rPr>
                <w:sz w:val="16"/>
                <w:szCs w:val="16"/>
              </w:rPr>
            </w:pPr>
            <w:r w:rsidRPr="00913445">
              <w:rPr>
                <w:sz w:val="16"/>
                <w:szCs w:val="16"/>
              </w:rPr>
              <w:t>2.2</w:t>
            </w:r>
          </w:p>
        </w:tc>
        <w:tc>
          <w:tcPr>
            <w:tcW w:w="315" w:type="pct"/>
            <w:tcBorders>
              <w:top w:val="nil"/>
              <w:left w:val="nil"/>
              <w:bottom w:val="single" w:sz="4" w:space="0" w:color="auto"/>
              <w:right w:val="single" w:sz="4" w:space="0" w:color="auto"/>
            </w:tcBorders>
            <w:vAlign w:val="center"/>
            <w:hideMark/>
          </w:tcPr>
          <w:p w14:paraId="4444E66B" w14:textId="77777777" w:rsidR="006B102E" w:rsidRPr="00913445" w:rsidRDefault="006B102E" w:rsidP="00600F2B">
            <w:pPr>
              <w:jc w:val="center"/>
              <w:rPr>
                <w:sz w:val="16"/>
                <w:szCs w:val="16"/>
              </w:rPr>
            </w:pPr>
            <w:r w:rsidRPr="00913445">
              <w:rPr>
                <w:sz w:val="16"/>
                <w:szCs w:val="16"/>
              </w:rPr>
              <w:t>4.8</w:t>
            </w:r>
          </w:p>
        </w:tc>
        <w:tc>
          <w:tcPr>
            <w:tcW w:w="315" w:type="pct"/>
            <w:tcBorders>
              <w:top w:val="nil"/>
              <w:left w:val="nil"/>
              <w:bottom w:val="single" w:sz="4" w:space="0" w:color="auto"/>
              <w:right w:val="single" w:sz="4" w:space="0" w:color="auto"/>
            </w:tcBorders>
            <w:vAlign w:val="center"/>
            <w:hideMark/>
          </w:tcPr>
          <w:p w14:paraId="224863E6" w14:textId="77777777" w:rsidR="006B102E" w:rsidRPr="00913445" w:rsidRDefault="006B102E" w:rsidP="00600F2B">
            <w:pPr>
              <w:jc w:val="center"/>
              <w:rPr>
                <w:sz w:val="16"/>
                <w:szCs w:val="16"/>
              </w:rPr>
            </w:pPr>
            <w:r w:rsidRPr="00913445">
              <w:rPr>
                <w:sz w:val="16"/>
                <w:szCs w:val="16"/>
              </w:rPr>
              <w:t>10.6</w:t>
            </w:r>
          </w:p>
        </w:tc>
        <w:tc>
          <w:tcPr>
            <w:tcW w:w="315" w:type="pct"/>
            <w:tcBorders>
              <w:top w:val="nil"/>
              <w:left w:val="nil"/>
              <w:bottom w:val="single" w:sz="4" w:space="0" w:color="auto"/>
              <w:right w:val="single" w:sz="4" w:space="0" w:color="auto"/>
            </w:tcBorders>
            <w:vAlign w:val="center"/>
            <w:hideMark/>
          </w:tcPr>
          <w:p w14:paraId="4E2D3DE7" w14:textId="77777777" w:rsidR="006B102E" w:rsidRPr="00913445" w:rsidRDefault="006B102E" w:rsidP="00600F2B">
            <w:pPr>
              <w:jc w:val="center"/>
              <w:rPr>
                <w:sz w:val="16"/>
                <w:szCs w:val="16"/>
              </w:rPr>
            </w:pPr>
            <w:r w:rsidRPr="00913445">
              <w:rPr>
                <w:sz w:val="16"/>
                <w:szCs w:val="16"/>
              </w:rPr>
              <w:t>10.5</w:t>
            </w:r>
          </w:p>
        </w:tc>
        <w:tc>
          <w:tcPr>
            <w:tcW w:w="315" w:type="pct"/>
            <w:tcBorders>
              <w:top w:val="nil"/>
              <w:left w:val="nil"/>
              <w:bottom w:val="single" w:sz="4" w:space="0" w:color="auto"/>
              <w:right w:val="single" w:sz="4" w:space="0" w:color="auto"/>
            </w:tcBorders>
            <w:vAlign w:val="center"/>
            <w:hideMark/>
          </w:tcPr>
          <w:p w14:paraId="38ACAE78" w14:textId="77777777" w:rsidR="006B102E" w:rsidRPr="00913445" w:rsidRDefault="006B102E" w:rsidP="00600F2B">
            <w:pPr>
              <w:jc w:val="center"/>
              <w:rPr>
                <w:sz w:val="16"/>
                <w:szCs w:val="16"/>
              </w:rPr>
            </w:pPr>
            <w:r w:rsidRPr="00913445">
              <w:rPr>
                <w:sz w:val="16"/>
                <w:szCs w:val="16"/>
              </w:rPr>
              <w:t>10.4</w:t>
            </w:r>
          </w:p>
        </w:tc>
        <w:tc>
          <w:tcPr>
            <w:tcW w:w="315" w:type="pct"/>
            <w:tcBorders>
              <w:top w:val="nil"/>
              <w:left w:val="nil"/>
              <w:bottom w:val="single" w:sz="4" w:space="0" w:color="auto"/>
              <w:right w:val="single" w:sz="8" w:space="0" w:color="auto"/>
            </w:tcBorders>
            <w:vAlign w:val="center"/>
            <w:hideMark/>
          </w:tcPr>
          <w:p w14:paraId="53AE0C7B" w14:textId="77777777" w:rsidR="006B102E" w:rsidRPr="00913445" w:rsidRDefault="006B102E" w:rsidP="00600F2B">
            <w:pPr>
              <w:jc w:val="center"/>
              <w:rPr>
                <w:sz w:val="16"/>
                <w:szCs w:val="16"/>
              </w:rPr>
            </w:pPr>
            <w:r w:rsidRPr="00913445">
              <w:rPr>
                <w:sz w:val="16"/>
                <w:szCs w:val="16"/>
              </w:rPr>
              <w:t>64.9</w:t>
            </w:r>
          </w:p>
        </w:tc>
      </w:tr>
      <w:tr w:rsidR="006B102E" w:rsidRPr="00913445" w14:paraId="0445F784" w14:textId="77777777" w:rsidTr="00600F2B">
        <w:trPr>
          <w:trHeight w:val="227"/>
        </w:trPr>
        <w:tc>
          <w:tcPr>
            <w:tcW w:w="911" w:type="pct"/>
            <w:tcBorders>
              <w:top w:val="nil"/>
              <w:left w:val="single" w:sz="8" w:space="0" w:color="auto"/>
              <w:bottom w:val="single" w:sz="8" w:space="0" w:color="auto"/>
              <w:right w:val="single" w:sz="4" w:space="0" w:color="auto"/>
            </w:tcBorders>
            <w:vAlign w:val="center"/>
            <w:hideMark/>
          </w:tcPr>
          <w:p w14:paraId="4297447F" w14:textId="77777777" w:rsidR="006B102E" w:rsidRPr="00913445" w:rsidRDefault="006B102E" w:rsidP="00600F2B">
            <w:pPr>
              <w:rPr>
                <w:sz w:val="16"/>
                <w:szCs w:val="16"/>
              </w:rPr>
            </w:pPr>
            <w:r w:rsidRPr="00913445">
              <w:rPr>
                <w:sz w:val="16"/>
                <w:szCs w:val="16"/>
              </w:rPr>
              <w:t>градом</w:t>
            </w:r>
          </w:p>
        </w:tc>
        <w:tc>
          <w:tcPr>
            <w:tcW w:w="315" w:type="pct"/>
            <w:tcBorders>
              <w:top w:val="nil"/>
              <w:left w:val="nil"/>
              <w:bottom w:val="single" w:sz="8" w:space="0" w:color="auto"/>
              <w:right w:val="single" w:sz="4" w:space="0" w:color="auto"/>
            </w:tcBorders>
            <w:vAlign w:val="center"/>
            <w:hideMark/>
          </w:tcPr>
          <w:p w14:paraId="402B8F9B"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8" w:space="0" w:color="auto"/>
              <w:right w:val="single" w:sz="4" w:space="0" w:color="auto"/>
            </w:tcBorders>
            <w:vAlign w:val="center"/>
            <w:hideMark/>
          </w:tcPr>
          <w:p w14:paraId="6231147C"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8" w:space="0" w:color="auto"/>
              <w:right w:val="single" w:sz="4" w:space="0" w:color="auto"/>
            </w:tcBorders>
            <w:vAlign w:val="center"/>
            <w:hideMark/>
          </w:tcPr>
          <w:p w14:paraId="0FEBB776"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8" w:space="0" w:color="auto"/>
              <w:right w:val="single" w:sz="4" w:space="0" w:color="auto"/>
            </w:tcBorders>
            <w:vAlign w:val="center"/>
            <w:hideMark/>
          </w:tcPr>
          <w:p w14:paraId="60E9D83F" w14:textId="77777777" w:rsidR="006B102E" w:rsidRPr="00913445" w:rsidRDefault="006B102E" w:rsidP="00600F2B">
            <w:pPr>
              <w:jc w:val="center"/>
              <w:rPr>
                <w:sz w:val="16"/>
                <w:szCs w:val="16"/>
              </w:rPr>
            </w:pPr>
            <w:r w:rsidRPr="00913445">
              <w:rPr>
                <w:sz w:val="16"/>
                <w:szCs w:val="16"/>
              </w:rPr>
              <w:t>0.2</w:t>
            </w:r>
          </w:p>
        </w:tc>
        <w:tc>
          <w:tcPr>
            <w:tcW w:w="315" w:type="pct"/>
            <w:tcBorders>
              <w:top w:val="nil"/>
              <w:left w:val="nil"/>
              <w:bottom w:val="single" w:sz="8" w:space="0" w:color="auto"/>
              <w:right w:val="single" w:sz="4" w:space="0" w:color="auto"/>
            </w:tcBorders>
            <w:vAlign w:val="center"/>
            <w:hideMark/>
          </w:tcPr>
          <w:p w14:paraId="0619D370" w14:textId="77777777" w:rsidR="006B102E" w:rsidRPr="00913445" w:rsidRDefault="006B102E" w:rsidP="00600F2B">
            <w:pPr>
              <w:jc w:val="center"/>
              <w:rPr>
                <w:sz w:val="16"/>
                <w:szCs w:val="16"/>
              </w:rPr>
            </w:pPr>
            <w:r w:rsidRPr="00913445">
              <w:rPr>
                <w:sz w:val="16"/>
                <w:szCs w:val="16"/>
              </w:rPr>
              <w:t>0.4</w:t>
            </w:r>
          </w:p>
        </w:tc>
        <w:tc>
          <w:tcPr>
            <w:tcW w:w="315" w:type="pct"/>
            <w:tcBorders>
              <w:top w:val="nil"/>
              <w:left w:val="nil"/>
              <w:bottom w:val="single" w:sz="8" w:space="0" w:color="auto"/>
              <w:right w:val="single" w:sz="4" w:space="0" w:color="auto"/>
            </w:tcBorders>
            <w:vAlign w:val="center"/>
            <w:hideMark/>
          </w:tcPr>
          <w:p w14:paraId="27D12E67" w14:textId="77777777" w:rsidR="006B102E" w:rsidRPr="00913445" w:rsidRDefault="006B102E" w:rsidP="00600F2B">
            <w:pPr>
              <w:jc w:val="center"/>
              <w:rPr>
                <w:sz w:val="16"/>
                <w:szCs w:val="16"/>
              </w:rPr>
            </w:pPr>
            <w:r w:rsidRPr="00913445">
              <w:rPr>
                <w:sz w:val="16"/>
                <w:szCs w:val="16"/>
              </w:rPr>
              <w:t>0.3</w:t>
            </w:r>
          </w:p>
        </w:tc>
        <w:tc>
          <w:tcPr>
            <w:tcW w:w="315" w:type="pct"/>
            <w:tcBorders>
              <w:top w:val="nil"/>
              <w:left w:val="nil"/>
              <w:bottom w:val="single" w:sz="8" w:space="0" w:color="auto"/>
              <w:right w:val="single" w:sz="4" w:space="0" w:color="auto"/>
            </w:tcBorders>
            <w:vAlign w:val="center"/>
            <w:hideMark/>
          </w:tcPr>
          <w:p w14:paraId="1EEE0088" w14:textId="77777777" w:rsidR="006B102E" w:rsidRPr="00913445" w:rsidRDefault="006B102E" w:rsidP="00600F2B">
            <w:pPr>
              <w:jc w:val="center"/>
              <w:rPr>
                <w:sz w:val="16"/>
                <w:szCs w:val="16"/>
              </w:rPr>
            </w:pPr>
            <w:r w:rsidRPr="00913445">
              <w:rPr>
                <w:sz w:val="16"/>
                <w:szCs w:val="16"/>
              </w:rPr>
              <w:t>0.3</w:t>
            </w:r>
          </w:p>
        </w:tc>
        <w:tc>
          <w:tcPr>
            <w:tcW w:w="315" w:type="pct"/>
            <w:tcBorders>
              <w:top w:val="nil"/>
              <w:left w:val="nil"/>
              <w:bottom w:val="single" w:sz="8" w:space="0" w:color="auto"/>
              <w:right w:val="single" w:sz="4" w:space="0" w:color="auto"/>
            </w:tcBorders>
            <w:vAlign w:val="center"/>
            <w:hideMark/>
          </w:tcPr>
          <w:p w14:paraId="2B973674" w14:textId="77777777" w:rsidR="006B102E" w:rsidRPr="00913445" w:rsidRDefault="006B102E" w:rsidP="00600F2B">
            <w:pPr>
              <w:jc w:val="center"/>
              <w:rPr>
                <w:sz w:val="16"/>
                <w:szCs w:val="16"/>
              </w:rPr>
            </w:pPr>
            <w:r w:rsidRPr="00913445">
              <w:rPr>
                <w:sz w:val="16"/>
                <w:szCs w:val="16"/>
              </w:rPr>
              <w:t>0.1</w:t>
            </w:r>
          </w:p>
        </w:tc>
        <w:tc>
          <w:tcPr>
            <w:tcW w:w="315" w:type="pct"/>
            <w:tcBorders>
              <w:top w:val="nil"/>
              <w:left w:val="nil"/>
              <w:bottom w:val="single" w:sz="8" w:space="0" w:color="auto"/>
              <w:right w:val="single" w:sz="4" w:space="0" w:color="auto"/>
            </w:tcBorders>
            <w:vAlign w:val="center"/>
            <w:hideMark/>
          </w:tcPr>
          <w:p w14:paraId="6310B9D5" w14:textId="77777777" w:rsidR="006B102E" w:rsidRPr="00913445" w:rsidRDefault="006B102E" w:rsidP="00600F2B">
            <w:pPr>
              <w:jc w:val="center"/>
              <w:rPr>
                <w:sz w:val="16"/>
                <w:szCs w:val="16"/>
              </w:rPr>
            </w:pPr>
            <w:r w:rsidRPr="00913445">
              <w:rPr>
                <w:sz w:val="16"/>
                <w:szCs w:val="16"/>
              </w:rPr>
              <w:t>0.1</w:t>
            </w:r>
          </w:p>
        </w:tc>
        <w:tc>
          <w:tcPr>
            <w:tcW w:w="315" w:type="pct"/>
            <w:tcBorders>
              <w:top w:val="nil"/>
              <w:left w:val="nil"/>
              <w:bottom w:val="single" w:sz="8" w:space="0" w:color="auto"/>
              <w:right w:val="single" w:sz="4" w:space="0" w:color="auto"/>
            </w:tcBorders>
            <w:vAlign w:val="center"/>
            <w:hideMark/>
          </w:tcPr>
          <w:p w14:paraId="13B61B57"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8" w:space="0" w:color="auto"/>
              <w:right w:val="single" w:sz="4" w:space="0" w:color="auto"/>
            </w:tcBorders>
            <w:vAlign w:val="center"/>
            <w:hideMark/>
          </w:tcPr>
          <w:p w14:paraId="4C438EDA"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8" w:space="0" w:color="auto"/>
              <w:right w:val="single" w:sz="4" w:space="0" w:color="auto"/>
            </w:tcBorders>
            <w:vAlign w:val="center"/>
            <w:hideMark/>
          </w:tcPr>
          <w:p w14:paraId="56CC2E84" w14:textId="77777777" w:rsidR="006B102E" w:rsidRPr="00913445" w:rsidRDefault="006B102E" w:rsidP="00600F2B">
            <w:pPr>
              <w:jc w:val="center"/>
              <w:rPr>
                <w:sz w:val="16"/>
                <w:szCs w:val="16"/>
              </w:rPr>
            </w:pPr>
            <w:r w:rsidRPr="00913445">
              <w:rPr>
                <w:sz w:val="16"/>
                <w:szCs w:val="16"/>
              </w:rPr>
              <w:t>0</w:t>
            </w:r>
          </w:p>
        </w:tc>
        <w:tc>
          <w:tcPr>
            <w:tcW w:w="315" w:type="pct"/>
            <w:tcBorders>
              <w:top w:val="nil"/>
              <w:left w:val="nil"/>
              <w:bottom w:val="single" w:sz="8" w:space="0" w:color="auto"/>
              <w:right w:val="single" w:sz="8" w:space="0" w:color="auto"/>
            </w:tcBorders>
            <w:vAlign w:val="center"/>
            <w:hideMark/>
          </w:tcPr>
          <w:p w14:paraId="72215850" w14:textId="77777777" w:rsidR="006B102E" w:rsidRPr="00913445" w:rsidRDefault="006B102E" w:rsidP="00600F2B">
            <w:pPr>
              <w:jc w:val="center"/>
              <w:rPr>
                <w:sz w:val="16"/>
                <w:szCs w:val="16"/>
              </w:rPr>
            </w:pPr>
            <w:r w:rsidRPr="00913445">
              <w:rPr>
                <w:sz w:val="16"/>
                <w:szCs w:val="16"/>
              </w:rPr>
              <w:t>1.4</w:t>
            </w:r>
          </w:p>
        </w:tc>
      </w:tr>
    </w:tbl>
    <w:p w14:paraId="0EABBFAB" w14:textId="77777777" w:rsidR="006B102E" w:rsidRDefault="006B102E" w:rsidP="006B102E">
      <w:pPr>
        <w:rPr>
          <w:sz w:val="20"/>
          <w:lang w:val="sr-Cyrl-RS"/>
        </w:rPr>
      </w:pPr>
    </w:p>
    <w:p w14:paraId="7BC4CBAA" w14:textId="77777777" w:rsidR="006B102E" w:rsidRDefault="006B102E" w:rsidP="006B102E">
      <w:pPr>
        <w:rPr>
          <w:sz w:val="20"/>
          <w:lang w:val="sr-Cyrl-RS"/>
        </w:rPr>
      </w:pPr>
    </w:p>
    <w:p w14:paraId="78964121" w14:textId="77777777" w:rsidR="006B102E" w:rsidRPr="00FB7FFC" w:rsidRDefault="006B102E" w:rsidP="0080583D">
      <w:pPr>
        <w:pStyle w:val="Teloteksta"/>
        <w:jc w:val="both"/>
        <w:rPr>
          <w:lang w:val="ru-RU"/>
        </w:rPr>
      </w:pPr>
      <w:r w:rsidRPr="00FB7FFC">
        <w:rPr>
          <w:lang w:val="ru-RU"/>
        </w:rPr>
        <w:t>Из</w:t>
      </w:r>
      <w:r w:rsidRPr="00FB7FFC">
        <w:rPr>
          <w:spacing w:val="-2"/>
          <w:lang w:val="ru-RU"/>
        </w:rPr>
        <w:t xml:space="preserve"> </w:t>
      </w:r>
      <w:r w:rsidRPr="00FB7FFC">
        <w:rPr>
          <w:lang w:val="ru-RU"/>
        </w:rPr>
        <w:t>табеларних података</w:t>
      </w:r>
      <w:r w:rsidRPr="00FB7FFC">
        <w:rPr>
          <w:spacing w:val="-3"/>
          <w:lang w:val="ru-RU"/>
        </w:rPr>
        <w:t xml:space="preserve"> </w:t>
      </w:r>
      <w:r w:rsidRPr="00FB7FFC">
        <w:rPr>
          <w:lang w:val="ru-RU"/>
        </w:rPr>
        <w:t>може</w:t>
      </w:r>
      <w:r w:rsidRPr="00FB7FFC">
        <w:rPr>
          <w:spacing w:val="-1"/>
          <w:lang w:val="ru-RU"/>
        </w:rPr>
        <w:t xml:space="preserve"> </w:t>
      </w:r>
      <w:r w:rsidRPr="00FB7FFC">
        <w:rPr>
          <w:lang w:val="ru-RU"/>
        </w:rPr>
        <w:t>се</w:t>
      </w:r>
      <w:r w:rsidRPr="00FB7FFC">
        <w:rPr>
          <w:spacing w:val="-3"/>
          <w:lang w:val="ru-RU"/>
        </w:rPr>
        <w:t xml:space="preserve"> </w:t>
      </w:r>
      <w:r w:rsidRPr="00FB7FFC">
        <w:rPr>
          <w:lang w:val="ru-RU"/>
        </w:rPr>
        <w:t>закључити:</w:t>
      </w:r>
    </w:p>
    <w:p w14:paraId="374D99AE" w14:textId="77777777" w:rsidR="006B102E" w:rsidRPr="00FB7FFC" w:rsidRDefault="006B102E">
      <w:pPr>
        <w:pStyle w:val="Pasussalistom"/>
        <w:numPr>
          <w:ilvl w:val="0"/>
          <w:numId w:val="1"/>
        </w:numPr>
        <w:tabs>
          <w:tab w:val="left" w:pos="1083"/>
          <w:tab w:val="left" w:pos="1084"/>
        </w:tabs>
        <w:ind w:left="0" w:firstLine="720"/>
        <w:contextualSpacing w:val="0"/>
        <w:jc w:val="both"/>
        <w:rPr>
          <w:lang w:val="ru-RU"/>
        </w:rPr>
      </w:pPr>
      <w:r w:rsidRPr="00FB7FFC">
        <w:rPr>
          <w:lang w:val="ru-RU"/>
        </w:rPr>
        <w:t>просечна</w:t>
      </w:r>
      <w:r w:rsidRPr="00FB7FFC">
        <w:rPr>
          <w:spacing w:val="-3"/>
          <w:lang w:val="ru-RU"/>
        </w:rPr>
        <w:t xml:space="preserve"> </w:t>
      </w:r>
      <w:r w:rsidRPr="00FB7FFC">
        <w:rPr>
          <w:lang w:val="ru-RU"/>
        </w:rPr>
        <w:t>годишња</w:t>
      </w:r>
      <w:r w:rsidRPr="00FB7FFC">
        <w:rPr>
          <w:spacing w:val="-2"/>
          <w:lang w:val="ru-RU"/>
        </w:rPr>
        <w:t xml:space="preserve"> </w:t>
      </w:r>
      <w:r w:rsidRPr="00FB7FFC">
        <w:rPr>
          <w:lang w:val="ru-RU"/>
        </w:rPr>
        <w:t>температура ваздуха</w:t>
      </w:r>
      <w:r w:rsidRPr="00FB7FFC">
        <w:rPr>
          <w:spacing w:val="-3"/>
          <w:lang w:val="ru-RU"/>
        </w:rPr>
        <w:t xml:space="preserve"> </w:t>
      </w:r>
      <w:r w:rsidRPr="00FB7FFC">
        <w:rPr>
          <w:lang w:val="ru-RU"/>
        </w:rPr>
        <w:t>износи 11</w:t>
      </w:r>
      <w:r>
        <w:rPr>
          <w:lang w:val="sr-Cyrl-RS"/>
        </w:rPr>
        <w:t>,6</w:t>
      </w:r>
      <w:r w:rsidRPr="00FB7FFC">
        <w:rPr>
          <w:lang w:val="ru-RU"/>
        </w:rPr>
        <w:t>°</w:t>
      </w:r>
      <w:r>
        <w:t>C</w:t>
      </w:r>
    </w:p>
    <w:p w14:paraId="370D8A71" w14:textId="77777777" w:rsidR="006B102E" w:rsidRPr="00FB7FFC" w:rsidRDefault="006B102E">
      <w:pPr>
        <w:pStyle w:val="Pasussalistom"/>
        <w:numPr>
          <w:ilvl w:val="0"/>
          <w:numId w:val="1"/>
        </w:numPr>
        <w:tabs>
          <w:tab w:val="left" w:pos="1083"/>
          <w:tab w:val="left" w:pos="1084"/>
        </w:tabs>
        <w:ind w:left="0" w:firstLine="720"/>
        <w:contextualSpacing w:val="0"/>
        <w:jc w:val="both"/>
        <w:rPr>
          <w:lang w:val="ru-RU"/>
        </w:rPr>
      </w:pPr>
      <w:r w:rsidRPr="00FB7FFC">
        <w:rPr>
          <w:lang w:val="ru-RU"/>
        </w:rPr>
        <w:t>просечна</w:t>
      </w:r>
      <w:r w:rsidRPr="00FB7FFC">
        <w:rPr>
          <w:spacing w:val="-2"/>
          <w:lang w:val="ru-RU"/>
        </w:rPr>
        <w:t xml:space="preserve"> </w:t>
      </w:r>
      <w:r w:rsidRPr="00FB7FFC">
        <w:rPr>
          <w:lang w:val="ru-RU"/>
        </w:rPr>
        <w:t>температура ваздуха</w:t>
      </w:r>
      <w:r w:rsidRPr="00FB7FFC">
        <w:rPr>
          <w:spacing w:val="3"/>
          <w:lang w:val="ru-RU"/>
        </w:rPr>
        <w:t xml:space="preserve"> </w:t>
      </w:r>
      <w:r w:rsidRPr="00FB7FFC">
        <w:rPr>
          <w:lang w:val="ru-RU"/>
        </w:rPr>
        <w:t>у</w:t>
      </w:r>
      <w:r w:rsidRPr="00FB7FFC">
        <w:rPr>
          <w:spacing w:val="-6"/>
          <w:lang w:val="ru-RU"/>
        </w:rPr>
        <w:t xml:space="preserve"> </w:t>
      </w:r>
      <w:r w:rsidRPr="00FB7FFC">
        <w:rPr>
          <w:lang w:val="ru-RU"/>
        </w:rPr>
        <w:t>вегетационом</w:t>
      </w:r>
      <w:r w:rsidRPr="00FB7FFC">
        <w:rPr>
          <w:spacing w:val="-2"/>
          <w:lang w:val="ru-RU"/>
        </w:rPr>
        <w:t xml:space="preserve"> </w:t>
      </w:r>
      <w:r w:rsidRPr="00FB7FFC">
        <w:rPr>
          <w:lang w:val="ru-RU"/>
        </w:rPr>
        <w:t>периоду</w:t>
      </w:r>
      <w:r w:rsidRPr="00FB7FFC">
        <w:rPr>
          <w:spacing w:val="-8"/>
          <w:lang w:val="ru-RU"/>
        </w:rPr>
        <w:t xml:space="preserve"> </w:t>
      </w:r>
      <w:r w:rsidRPr="00FB7FFC">
        <w:rPr>
          <w:lang w:val="ru-RU"/>
        </w:rPr>
        <w:t xml:space="preserve">износи </w:t>
      </w:r>
      <w:r>
        <w:rPr>
          <w:lang w:val="sr-Cyrl-RS"/>
        </w:rPr>
        <w:t xml:space="preserve">18,25 </w:t>
      </w:r>
      <w:r w:rsidRPr="00FB7FFC">
        <w:rPr>
          <w:lang w:val="ru-RU"/>
        </w:rPr>
        <w:t>°</w:t>
      </w:r>
      <w:r>
        <w:t>C</w:t>
      </w:r>
    </w:p>
    <w:p w14:paraId="1D84EFEA" w14:textId="77777777" w:rsidR="006B102E" w:rsidRPr="00FB7FFC" w:rsidRDefault="006B102E">
      <w:pPr>
        <w:pStyle w:val="Pasussalistom"/>
        <w:numPr>
          <w:ilvl w:val="0"/>
          <w:numId w:val="1"/>
        </w:numPr>
        <w:tabs>
          <w:tab w:val="left" w:pos="1083"/>
          <w:tab w:val="left" w:pos="1084"/>
        </w:tabs>
        <w:ind w:left="0" w:firstLine="720"/>
        <w:contextualSpacing w:val="0"/>
        <w:jc w:val="both"/>
        <w:rPr>
          <w:lang w:val="ru-RU"/>
        </w:rPr>
      </w:pPr>
      <w:r w:rsidRPr="00FB7FFC">
        <w:rPr>
          <w:lang w:val="ru-RU"/>
        </w:rPr>
        <w:t>просечна</w:t>
      </w:r>
      <w:r w:rsidRPr="00FB7FFC">
        <w:rPr>
          <w:spacing w:val="-3"/>
          <w:lang w:val="ru-RU"/>
        </w:rPr>
        <w:t xml:space="preserve"> </w:t>
      </w:r>
      <w:r w:rsidRPr="00FB7FFC">
        <w:rPr>
          <w:lang w:val="ru-RU"/>
        </w:rPr>
        <w:t>макс.</w:t>
      </w:r>
      <w:r w:rsidRPr="00FB7FFC">
        <w:rPr>
          <w:spacing w:val="-2"/>
          <w:lang w:val="ru-RU"/>
        </w:rPr>
        <w:t xml:space="preserve"> </w:t>
      </w:r>
      <w:r w:rsidRPr="00FB7FFC">
        <w:rPr>
          <w:lang w:val="ru-RU"/>
        </w:rPr>
        <w:t>температура</w:t>
      </w:r>
      <w:r w:rsidRPr="00FB7FFC">
        <w:rPr>
          <w:spacing w:val="-3"/>
          <w:lang w:val="ru-RU"/>
        </w:rPr>
        <w:t xml:space="preserve"> </w:t>
      </w:r>
      <w:r w:rsidRPr="00FB7FFC">
        <w:rPr>
          <w:lang w:val="ru-RU"/>
        </w:rPr>
        <w:t>ваздуха</w:t>
      </w:r>
      <w:r w:rsidRPr="00FB7FFC">
        <w:rPr>
          <w:spacing w:val="2"/>
          <w:lang w:val="ru-RU"/>
        </w:rPr>
        <w:t xml:space="preserve"> </w:t>
      </w:r>
      <w:r w:rsidRPr="00FB7FFC">
        <w:rPr>
          <w:lang w:val="ru-RU"/>
        </w:rPr>
        <w:t>у</w:t>
      </w:r>
      <w:r w:rsidRPr="00FB7FFC">
        <w:rPr>
          <w:spacing w:val="-5"/>
          <w:lang w:val="ru-RU"/>
        </w:rPr>
        <w:t xml:space="preserve"> </w:t>
      </w:r>
      <w:r w:rsidRPr="00FB7FFC">
        <w:rPr>
          <w:lang w:val="ru-RU"/>
        </w:rPr>
        <w:t>време</w:t>
      </w:r>
      <w:r w:rsidRPr="00FB7FFC">
        <w:rPr>
          <w:spacing w:val="-3"/>
          <w:lang w:val="ru-RU"/>
        </w:rPr>
        <w:t xml:space="preserve"> </w:t>
      </w:r>
      <w:r w:rsidRPr="00FB7FFC">
        <w:rPr>
          <w:lang w:val="ru-RU"/>
        </w:rPr>
        <w:t>вегетационог</w:t>
      </w:r>
      <w:r w:rsidRPr="00FB7FFC">
        <w:rPr>
          <w:spacing w:val="-1"/>
          <w:lang w:val="ru-RU"/>
        </w:rPr>
        <w:t xml:space="preserve"> </w:t>
      </w:r>
      <w:r w:rsidRPr="00FB7FFC">
        <w:rPr>
          <w:lang w:val="ru-RU"/>
        </w:rPr>
        <w:t>периода</w:t>
      </w:r>
      <w:r w:rsidRPr="00FB7FFC">
        <w:rPr>
          <w:spacing w:val="-3"/>
          <w:lang w:val="ru-RU"/>
        </w:rPr>
        <w:t xml:space="preserve"> </w:t>
      </w:r>
      <w:r w:rsidRPr="00FB7FFC">
        <w:rPr>
          <w:lang w:val="ru-RU"/>
        </w:rPr>
        <w:t>износи</w:t>
      </w:r>
      <w:r w:rsidRPr="00FB7FFC">
        <w:rPr>
          <w:spacing w:val="-1"/>
          <w:lang w:val="ru-RU"/>
        </w:rPr>
        <w:t xml:space="preserve"> </w:t>
      </w:r>
      <w:r>
        <w:rPr>
          <w:lang w:val="sr-Cyrl-RS"/>
        </w:rPr>
        <w:t>22,23</w:t>
      </w:r>
      <w:r w:rsidRPr="00FB7FFC">
        <w:rPr>
          <w:lang w:val="ru-RU"/>
        </w:rPr>
        <w:t>°</w:t>
      </w:r>
      <w:r>
        <w:t>C</w:t>
      </w:r>
    </w:p>
    <w:p w14:paraId="0FF495D7" w14:textId="77777777" w:rsidR="006B102E" w:rsidRPr="00FB7FFC" w:rsidRDefault="006B102E">
      <w:pPr>
        <w:pStyle w:val="Pasussalistom"/>
        <w:numPr>
          <w:ilvl w:val="0"/>
          <w:numId w:val="1"/>
        </w:numPr>
        <w:tabs>
          <w:tab w:val="left" w:pos="1083"/>
          <w:tab w:val="left" w:pos="1084"/>
        </w:tabs>
        <w:ind w:left="0" w:firstLine="720"/>
        <w:contextualSpacing w:val="0"/>
        <w:jc w:val="both"/>
        <w:rPr>
          <w:lang w:val="ru-RU"/>
        </w:rPr>
      </w:pPr>
      <w:r w:rsidRPr="00FB7FFC">
        <w:rPr>
          <w:lang w:val="ru-RU"/>
        </w:rPr>
        <w:t>просечна</w:t>
      </w:r>
      <w:r w:rsidRPr="00FB7FFC">
        <w:rPr>
          <w:spacing w:val="-2"/>
          <w:lang w:val="ru-RU"/>
        </w:rPr>
        <w:t xml:space="preserve"> </w:t>
      </w:r>
      <w:r w:rsidRPr="00FB7FFC">
        <w:rPr>
          <w:lang w:val="ru-RU"/>
        </w:rPr>
        <w:t>минимална</w:t>
      </w:r>
      <w:r w:rsidRPr="00FB7FFC">
        <w:rPr>
          <w:spacing w:val="-1"/>
          <w:lang w:val="ru-RU"/>
        </w:rPr>
        <w:t xml:space="preserve"> </w:t>
      </w:r>
      <w:r w:rsidRPr="00FB7FFC">
        <w:rPr>
          <w:lang w:val="ru-RU"/>
        </w:rPr>
        <w:t>температура</w:t>
      </w:r>
      <w:r w:rsidRPr="00FB7FFC">
        <w:rPr>
          <w:spacing w:val="2"/>
          <w:lang w:val="ru-RU"/>
        </w:rPr>
        <w:t xml:space="preserve"> </w:t>
      </w:r>
      <w:r w:rsidRPr="00FB7FFC">
        <w:rPr>
          <w:lang w:val="ru-RU"/>
        </w:rPr>
        <w:t>у</w:t>
      </w:r>
      <w:r w:rsidRPr="00FB7FFC">
        <w:rPr>
          <w:spacing w:val="-5"/>
          <w:lang w:val="ru-RU"/>
        </w:rPr>
        <w:t xml:space="preserve"> </w:t>
      </w:r>
      <w:r w:rsidRPr="00FB7FFC">
        <w:rPr>
          <w:lang w:val="ru-RU"/>
        </w:rPr>
        <w:t>време</w:t>
      </w:r>
      <w:r w:rsidRPr="00FB7FFC">
        <w:rPr>
          <w:spacing w:val="-2"/>
          <w:lang w:val="ru-RU"/>
        </w:rPr>
        <w:t xml:space="preserve"> </w:t>
      </w:r>
      <w:r w:rsidRPr="00FB7FFC">
        <w:rPr>
          <w:lang w:val="ru-RU"/>
        </w:rPr>
        <w:t>вегетационог</w:t>
      </w:r>
      <w:r w:rsidRPr="00FB7FFC">
        <w:rPr>
          <w:spacing w:val="-3"/>
          <w:lang w:val="ru-RU"/>
        </w:rPr>
        <w:t xml:space="preserve"> </w:t>
      </w:r>
      <w:r w:rsidRPr="00FB7FFC">
        <w:rPr>
          <w:lang w:val="ru-RU"/>
        </w:rPr>
        <w:t>периода</w:t>
      </w:r>
      <w:r w:rsidRPr="00FB7FFC">
        <w:rPr>
          <w:spacing w:val="-2"/>
          <w:lang w:val="ru-RU"/>
        </w:rPr>
        <w:t xml:space="preserve"> </w:t>
      </w:r>
      <w:r w:rsidRPr="00FB7FFC">
        <w:rPr>
          <w:lang w:val="ru-RU"/>
        </w:rPr>
        <w:t>је</w:t>
      </w:r>
      <w:r w:rsidRPr="00FB7FFC">
        <w:rPr>
          <w:spacing w:val="-1"/>
          <w:lang w:val="ru-RU"/>
        </w:rPr>
        <w:t xml:space="preserve"> </w:t>
      </w:r>
      <w:r>
        <w:rPr>
          <w:lang w:val="sr-Cyrl-RS"/>
        </w:rPr>
        <w:t xml:space="preserve">11,28 </w:t>
      </w:r>
      <w:r w:rsidRPr="00FB7FFC">
        <w:rPr>
          <w:lang w:val="ru-RU"/>
        </w:rPr>
        <w:t>°</w:t>
      </w:r>
      <w:r>
        <w:t>C</w:t>
      </w:r>
    </w:p>
    <w:p w14:paraId="35250491" w14:textId="77777777" w:rsidR="006B102E" w:rsidRPr="00FB7FFC" w:rsidRDefault="006B102E">
      <w:pPr>
        <w:pStyle w:val="Pasussalistom"/>
        <w:numPr>
          <w:ilvl w:val="0"/>
          <w:numId w:val="1"/>
        </w:numPr>
        <w:tabs>
          <w:tab w:val="left" w:pos="1083"/>
          <w:tab w:val="left" w:pos="1084"/>
        </w:tabs>
        <w:ind w:left="0" w:firstLine="720"/>
        <w:contextualSpacing w:val="0"/>
        <w:jc w:val="both"/>
        <w:rPr>
          <w:lang w:val="ru-RU"/>
        </w:rPr>
      </w:pPr>
      <w:r w:rsidRPr="00FB7FFC">
        <w:rPr>
          <w:lang w:val="ru-RU"/>
        </w:rPr>
        <w:t xml:space="preserve">први јесењи мразеви најчешће се јављају почетком </w:t>
      </w:r>
      <w:r>
        <w:t>XI</w:t>
      </w:r>
      <w:r w:rsidRPr="00FB7FFC">
        <w:rPr>
          <w:lang w:val="ru-RU"/>
        </w:rPr>
        <w:t xml:space="preserve"> месеца а последњи-</w:t>
      </w:r>
      <w:r w:rsidRPr="00FB7FFC">
        <w:rPr>
          <w:spacing w:val="-58"/>
          <w:lang w:val="ru-RU"/>
        </w:rPr>
        <w:t xml:space="preserve"> </w:t>
      </w:r>
      <w:r w:rsidRPr="00FB7FFC">
        <w:rPr>
          <w:lang w:val="ru-RU"/>
        </w:rPr>
        <w:t>пролећни</w:t>
      </w:r>
      <w:r w:rsidRPr="00FB7FFC">
        <w:rPr>
          <w:spacing w:val="-3"/>
          <w:lang w:val="ru-RU"/>
        </w:rPr>
        <w:t xml:space="preserve"> </w:t>
      </w:r>
      <w:r w:rsidRPr="00FB7FFC">
        <w:rPr>
          <w:lang w:val="ru-RU"/>
        </w:rPr>
        <w:t>најчешће</w:t>
      </w:r>
      <w:r w:rsidRPr="00FB7FFC">
        <w:rPr>
          <w:spacing w:val="-1"/>
          <w:lang w:val="ru-RU"/>
        </w:rPr>
        <w:t xml:space="preserve"> </w:t>
      </w:r>
      <w:r w:rsidRPr="00FB7FFC">
        <w:rPr>
          <w:lang w:val="ru-RU"/>
        </w:rPr>
        <w:t>током</w:t>
      </w:r>
      <w:r w:rsidRPr="00FB7FFC">
        <w:rPr>
          <w:spacing w:val="1"/>
          <w:lang w:val="ru-RU"/>
        </w:rPr>
        <w:t xml:space="preserve"> </w:t>
      </w:r>
      <w:r>
        <w:t>IV</w:t>
      </w:r>
      <w:r w:rsidRPr="00FB7FFC">
        <w:rPr>
          <w:spacing w:val="-1"/>
          <w:lang w:val="ru-RU"/>
        </w:rPr>
        <w:t xml:space="preserve"> </w:t>
      </w:r>
      <w:r w:rsidRPr="00FB7FFC">
        <w:rPr>
          <w:lang w:val="ru-RU"/>
        </w:rPr>
        <w:t>месеца</w:t>
      </w:r>
    </w:p>
    <w:p w14:paraId="682CEFA3" w14:textId="77777777" w:rsidR="006B102E" w:rsidRPr="00FB7FFC" w:rsidRDefault="006B102E" w:rsidP="0080583D">
      <w:pPr>
        <w:pStyle w:val="Teloteksta"/>
        <w:ind w:firstLine="720"/>
        <w:jc w:val="both"/>
        <w:rPr>
          <w:lang w:val="ru-RU"/>
        </w:rPr>
      </w:pPr>
      <w:r w:rsidRPr="00FB7FFC">
        <w:rPr>
          <w:lang w:val="ru-RU"/>
        </w:rPr>
        <w:t>Период са температуром изнад 10°</w:t>
      </w:r>
      <w:r>
        <w:t>C</w:t>
      </w:r>
      <w:r w:rsidRPr="00FB7FFC">
        <w:rPr>
          <w:lang w:val="ru-RU"/>
        </w:rPr>
        <w:t>, који се узима као вегетациони, траје од априла до</w:t>
      </w:r>
      <w:r w:rsidRPr="00FB7FFC">
        <w:rPr>
          <w:spacing w:val="-57"/>
          <w:lang w:val="ru-RU"/>
        </w:rPr>
        <w:t xml:space="preserve"> </w:t>
      </w:r>
      <w:r>
        <w:rPr>
          <w:spacing w:val="-57"/>
          <w:lang w:val="sr-Cyrl-RS"/>
        </w:rPr>
        <w:t xml:space="preserve">                    </w:t>
      </w:r>
      <w:r w:rsidRPr="00FB7FFC">
        <w:rPr>
          <w:lang w:val="ru-RU"/>
        </w:rPr>
        <w:t>октобра.</w:t>
      </w:r>
    </w:p>
    <w:p w14:paraId="1EF22C90" w14:textId="77777777" w:rsidR="006B102E" w:rsidRPr="00FB7FFC" w:rsidRDefault="006B102E" w:rsidP="0080583D">
      <w:pPr>
        <w:pStyle w:val="Teloteksta"/>
        <w:ind w:firstLine="720"/>
        <w:jc w:val="both"/>
        <w:rPr>
          <w:lang w:val="ru-RU"/>
        </w:rPr>
      </w:pPr>
      <w:r w:rsidRPr="00FB7FFC">
        <w:rPr>
          <w:lang w:val="ru-RU"/>
        </w:rPr>
        <w:t>Овде</w:t>
      </w:r>
      <w:r w:rsidRPr="00FB7FFC">
        <w:rPr>
          <w:spacing w:val="-4"/>
          <w:lang w:val="ru-RU"/>
        </w:rPr>
        <w:t xml:space="preserve"> </w:t>
      </w:r>
      <w:r w:rsidRPr="00FB7FFC">
        <w:rPr>
          <w:lang w:val="ru-RU"/>
        </w:rPr>
        <w:t>треба</w:t>
      </w:r>
      <w:r w:rsidRPr="00FB7FFC">
        <w:rPr>
          <w:spacing w:val="-3"/>
          <w:lang w:val="ru-RU"/>
        </w:rPr>
        <w:t xml:space="preserve"> </w:t>
      </w:r>
      <w:r w:rsidRPr="00FB7FFC">
        <w:rPr>
          <w:lang w:val="ru-RU"/>
        </w:rPr>
        <w:t>напоменути</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термички</w:t>
      </w:r>
      <w:r w:rsidRPr="00FB7FFC">
        <w:rPr>
          <w:spacing w:val="-1"/>
          <w:lang w:val="ru-RU"/>
        </w:rPr>
        <w:t xml:space="preserve"> </w:t>
      </w:r>
      <w:r w:rsidRPr="00FB7FFC">
        <w:rPr>
          <w:lang w:val="ru-RU"/>
        </w:rPr>
        <w:t>градијент</w:t>
      </w:r>
      <w:r w:rsidRPr="00FB7FFC">
        <w:rPr>
          <w:spacing w:val="-2"/>
          <w:lang w:val="ru-RU"/>
        </w:rPr>
        <w:t xml:space="preserve"> </w:t>
      </w:r>
      <w:r w:rsidRPr="00FB7FFC">
        <w:rPr>
          <w:lang w:val="ru-RU"/>
        </w:rPr>
        <w:t>који</w:t>
      </w:r>
      <w:r w:rsidRPr="00FB7FFC">
        <w:rPr>
          <w:spacing w:val="-1"/>
          <w:lang w:val="ru-RU"/>
        </w:rPr>
        <w:t xml:space="preserve"> </w:t>
      </w:r>
      <w:r w:rsidRPr="00FB7FFC">
        <w:rPr>
          <w:lang w:val="ru-RU"/>
        </w:rPr>
        <w:t>коригује</w:t>
      </w:r>
      <w:r w:rsidRPr="00FB7FFC">
        <w:rPr>
          <w:spacing w:val="-3"/>
          <w:lang w:val="ru-RU"/>
        </w:rPr>
        <w:t xml:space="preserve"> </w:t>
      </w:r>
      <w:r w:rsidRPr="00FB7FFC">
        <w:rPr>
          <w:lang w:val="ru-RU"/>
        </w:rPr>
        <w:t>температу</w:t>
      </w:r>
      <w:r w:rsidRPr="00FB7FFC">
        <w:rPr>
          <w:spacing w:val="-5"/>
          <w:lang w:val="ru-RU"/>
        </w:rPr>
        <w:t xml:space="preserve"> </w:t>
      </w:r>
      <w:r w:rsidRPr="00FB7FFC">
        <w:rPr>
          <w:lang w:val="ru-RU"/>
        </w:rPr>
        <w:t>ваздуха</w:t>
      </w:r>
      <w:r w:rsidRPr="00FB7FFC">
        <w:rPr>
          <w:spacing w:val="-4"/>
          <w:lang w:val="ru-RU"/>
        </w:rPr>
        <w:t xml:space="preserve"> </w:t>
      </w:r>
      <w:r w:rsidRPr="00FB7FFC">
        <w:rPr>
          <w:lang w:val="ru-RU"/>
        </w:rPr>
        <w:t>за</w:t>
      </w:r>
      <w:r w:rsidRPr="00FB7FFC">
        <w:rPr>
          <w:spacing w:val="-3"/>
          <w:lang w:val="ru-RU"/>
        </w:rPr>
        <w:t xml:space="preserve"> </w:t>
      </w:r>
      <w:r w:rsidRPr="00FB7FFC">
        <w:rPr>
          <w:lang w:val="ru-RU"/>
        </w:rPr>
        <w:t>0.5°</w:t>
      </w:r>
      <w:r>
        <w:t>C</w:t>
      </w:r>
    </w:p>
    <w:p w14:paraId="4BA45CD0" w14:textId="77777777" w:rsidR="006B102E" w:rsidRPr="001C03C4" w:rsidRDefault="006B102E" w:rsidP="0080583D">
      <w:pPr>
        <w:pStyle w:val="Teloteksta"/>
        <w:ind w:firstLine="720"/>
        <w:jc w:val="both"/>
        <w:rPr>
          <w:lang w:val="sr-Cyrl-RS"/>
        </w:rPr>
      </w:pPr>
      <w:r w:rsidRPr="00FB7FFC">
        <w:rPr>
          <w:lang w:val="ru-RU"/>
        </w:rPr>
        <w:t>на</w:t>
      </w:r>
      <w:r w:rsidRPr="00FB7FFC">
        <w:rPr>
          <w:spacing w:val="-3"/>
          <w:lang w:val="ru-RU"/>
        </w:rPr>
        <w:t xml:space="preserve"> </w:t>
      </w:r>
      <w:r w:rsidRPr="00FB7FFC">
        <w:rPr>
          <w:lang w:val="ru-RU"/>
        </w:rPr>
        <w:t>сваких</w:t>
      </w:r>
      <w:r w:rsidRPr="00FB7FFC">
        <w:rPr>
          <w:spacing w:val="1"/>
          <w:lang w:val="ru-RU"/>
        </w:rPr>
        <w:t xml:space="preserve"> </w:t>
      </w:r>
      <w:r w:rsidRPr="00FB7FFC">
        <w:rPr>
          <w:lang w:val="ru-RU"/>
        </w:rPr>
        <w:t>100</w:t>
      </w:r>
      <w:r w:rsidRPr="00FB7FFC">
        <w:rPr>
          <w:spacing w:val="-1"/>
          <w:lang w:val="ru-RU"/>
        </w:rPr>
        <w:t xml:space="preserve"> </w:t>
      </w:r>
      <w:r w:rsidRPr="00FB7FFC">
        <w:rPr>
          <w:lang w:val="ru-RU"/>
        </w:rPr>
        <w:t>метара</w:t>
      </w:r>
      <w:r w:rsidRPr="00FB7FFC">
        <w:rPr>
          <w:spacing w:val="-2"/>
          <w:lang w:val="ru-RU"/>
        </w:rPr>
        <w:t xml:space="preserve"> </w:t>
      </w:r>
      <w:r w:rsidRPr="00FB7FFC">
        <w:rPr>
          <w:lang w:val="ru-RU"/>
        </w:rPr>
        <w:t>пораста</w:t>
      </w:r>
      <w:r w:rsidRPr="00FB7FFC">
        <w:rPr>
          <w:spacing w:val="-2"/>
          <w:lang w:val="ru-RU"/>
        </w:rPr>
        <w:t xml:space="preserve"> </w:t>
      </w:r>
      <w:r w:rsidRPr="00FB7FFC">
        <w:rPr>
          <w:lang w:val="ru-RU"/>
        </w:rPr>
        <w:t>висинске</w:t>
      </w:r>
      <w:r w:rsidRPr="00FB7FFC">
        <w:rPr>
          <w:spacing w:val="-3"/>
          <w:lang w:val="ru-RU"/>
        </w:rPr>
        <w:t xml:space="preserve"> </w:t>
      </w:r>
      <w:r w:rsidRPr="00FB7FFC">
        <w:rPr>
          <w:lang w:val="ru-RU"/>
        </w:rPr>
        <w:t>разлике.</w:t>
      </w:r>
    </w:p>
    <w:p w14:paraId="7B8982DB" w14:textId="77777777" w:rsidR="006B102E" w:rsidRPr="001C03C4" w:rsidRDefault="006B102E" w:rsidP="0080583D">
      <w:pPr>
        <w:pStyle w:val="Hang127"/>
        <w:tabs>
          <w:tab w:val="left" w:pos="7538"/>
        </w:tabs>
        <w:spacing w:after="0"/>
        <w:ind w:left="0" w:firstLine="720"/>
        <w:jc w:val="both"/>
        <w:rPr>
          <w:b/>
          <w:i/>
          <w:lang w:val="sr-Cyrl-CS"/>
        </w:rPr>
      </w:pPr>
      <w:r w:rsidRPr="001C03C4">
        <w:rPr>
          <w:b/>
          <w:i/>
          <w:lang w:val="sr-Cyrl-CS"/>
        </w:rPr>
        <w:t>Водени талози</w:t>
      </w:r>
    </w:p>
    <w:p w14:paraId="656E0FF4" w14:textId="51F32F54" w:rsidR="006B102E" w:rsidRPr="001C03C4" w:rsidRDefault="006B102E" w:rsidP="0080583D">
      <w:pPr>
        <w:pStyle w:val="Hang127"/>
        <w:spacing w:after="0"/>
        <w:ind w:left="0" w:firstLine="720"/>
        <w:jc w:val="both"/>
        <w:rPr>
          <w:bCs/>
          <w:lang w:val="sr-Latn-RS"/>
        </w:rPr>
      </w:pPr>
      <w:r w:rsidRPr="001C03C4">
        <w:rPr>
          <w:bCs/>
          <w:lang w:val="sr-Cyrl-CS"/>
        </w:rPr>
        <w:t>Под воденим талозима подразумевамо све врсте кондензоване и сублимиране водене паре у атмосфери, које падају на земљу у течном или чврстом стању. Годишња сума падавина износи 6</w:t>
      </w:r>
      <w:r w:rsidRPr="001C03C4">
        <w:rPr>
          <w:bCs/>
          <w:lang w:val="sr-Latn-RS"/>
        </w:rPr>
        <w:t>06</w:t>
      </w:r>
      <w:r w:rsidRPr="001C03C4">
        <w:rPr>
          <w:bCs/>
          <w:lang w:val="sr-Cyrl-CS"/>
        </w:rPr>
        <w:t>,</w:t>
      </w:r>
      <w:r w:rsidRPr="001C03C4">
        <w:rPr>
          <w:bCs/>
          <w:lang w:val="sr-Latn-RS"/>
        </w:rPr>
        <w:t>0</w:t>
      </w:r>
      <w:r w:rsidRPr="001C03C4">
        <w:rPr>
          <w:bCs/>
          <w:lang w:val="sr-Cyrl-CS"/>
        </w:rPr>
        <w:t xml:space="preserve"> </w:t>
      </w:r>
      <w:r w:rsidRPr="001C03C4">
        <w:rPr>
          <w:bCs/>
          <w:lang w:val="sr-Latn-RS"/>
        </w:rPr>
        <w:t xml:space="preserve">mm. </w:t>
      </w:r>
      <w:r w:rsidRPr="001C03C4">
        <w:rPr>
          <w:bCs/>
          <w:lang w:val="sr-Cyrl-CS"/>
        </w:rPr>
        <w:t>Највећа просечна количина падавина је у мају месецу</w:t>
      </w:r>
      <w:r w:rsidRPr="001C03C4">
        <w:rPr>
          <w:bCs/>
          <w:lang w:val="sr-Latn-RS"/>
        </w:rPr>
        <w:t xml:space="preserve"> (63,1 mm)</w:t>
      </w:r>
      <w:r w:rsidRPr="001C03C4">
        <w:rPr>
          <w:bCs/>
          <w:lang w:val="sr-Cyrl-CS"/>
        </w:rPr>
        <w:t xml:space="preserve">, а најсувљи месец је </w:t>
      </w:r>
      <w:r w:rsidRPr="001C03C4">
        <w:rPr>
          <w:bCs/>
          <w:lang w:val="sr-Cyrl-RS"/>
        </w:rPr>
        <w:t>јануар</w:t>
      </w:r>
      <w:r w:rsidRPr="001C03C4">
        <w:rPr>
          <w:bCs/>
          <w:lang w:val="sr-Cyrl-CS"/>
        </w:rPr>
        <w:t xml:space="preserve"> </w:t>
      </w:r>
      <w:r w:rsidRPr="001C03C4">
        <w:rPr>
          <w:bCs/>
          <w:lang w:val="sr-Latn-RS"/>
        </w:rPr>
        <w:t>(</w:t>
      </w:r>
      <w:r w:rsidRPr="001C03C4">
        <w:rPr>
          <w:bCs/>
          <w:lang w:val="sr-Cyrl-RS"/>
        </w:rPr>
        <w:t>39</w:t>
      </w:r>
      <w:r w:rsidRPr="001C03C4">
        <w:rPr>
          <w:bCs/>
          <w:lang w:val="sr-Latn-RS"/>
        </w:rPr>
        <w:t>,</w:t>
      </w:r>
      <w:r w:rsidRPr="001C03C4">
        <w:rPr>
          <w:bCs/>
          <w:lang w:val="sr-Cyrl-RS"/>
        </w:rPr>
        <w:t xml:space="preserve">9 </w:t>
      </w:r>
      <w:r w:rsidRPr="001C03C4">
        <w:rPr>
          <w:bCs/>
          <w:lang w:val="sr-Latn-RS"/>
        </w:rPr>
        <w:t>mm)</w:t>
      </w:r>
      <w:r w:rsidRPr="001C03C4">
        <w:rPr>
          <w:bCs/>
          <w:lang w:val="sr-Cyrl-CS"/>
        </w:rPr>
        <w:t>. Просечан број дана са снежним падавинама износи</w:t>
      </w:r>
      <w:r w:rsidRPr="001C03C4">
        <w:rPr>
          <w:bCs/>
          <w:lang w:val="sr-Latn-RS"/>
        </w:rPr>
        <w:t xml:space="preserve"> </w:t>
      </w:r>
      <w:r w:rsidRPr="001C03C4">
        <w:rPr>
          <w:bCs/>
          <w:lang w:val="sr-Cyrl-RS"/>
        </w:rPr>
        <w:t>36,5</w:t>
      </w:r>
      <w:r w:rsidRPr="001C03C4">
        <w:rPr>
          <w:bCs/>
          <w:lang w:val="sr-Latn-RS"/>
        </w:rPr>
        <w:t>,</w:t>
      </w:r>
      <w:r w:rsidRPr="001C03C4">
        <w:rPr>
          <w:bCs/>
          <w:lang w:val="sr-Cyrl-RS"/>
        </w:rPr>
        <w:t xml:space="preserve"> п</w:t>
      </w:r>
      <w:r w:rsidRPr="001C03C4">
        <w:rPr>
          <w:bCs/>
          <w:lang w:val="sr-Cyrl-CS"/>
        </w:rPr>
        <w:t>росечан број дана са снежним покривачем износи 29,4 дана</w:t>
      </w:r>
      <w:r w:rsidR="00B3292E">
        <w:rPr>
          <w:bCs/>
          <w:lang w:val="sr-Cyrl-CS"/>
        </w:rPr>
        <w:t>,</w:t>
      </w:r>
      <w:r w:rsidRPr="001C03C4">
        <w:rPr>
          <w:bCs/>
          <w:lang w:val="sr-Cyrl-CS"/>
        </w:rPr>
        <w:t xml:space="preserve"> </w:t>
      </w:r>
      <w:r w:rsidRPr="001C03C4">
        <w:rPr>
          <w:bCs/>
          <w:lang w:val="sr-Cyrl-RS"/>
        </w:rPr>
        <w:t>а п</w:t>
      </w:r>
      <w:r w:rsidRPr="001C03C4">
        <w:rPr>
          <w:bCs/>
          <w:lang w:val="sr-Cyrl-CS"/>
        </w:rPr>
        <w:t xml:space="preserve">росечан број дана под маглом износи 64,9 дана. У току вегетационог периода, просечна сума падавина је </w:t>
      </w:r>
      <w:r w:rsidRPr="001C03C4">
        <w:rPr>
          <w:bCs/>
          <w:lang w:val="sr-Latn-RS"/>
        </w:rPr>
        <w:t>373,7</w:t>
      </w:r>
      <w:r w:rsidRPr="001C03C4">
        <w:rPr>
          <w:bCs/>
          <w:lang w:val="sr-Cyrl-CS"/>
        </w:rPr>
        <w:t xml:space="preserve"> </w:t>
      </w:r>
      <w:r w:rsidRPr="001C03C4">
        <w:rPr>
          <w:bCs/>
          <w:lang w:val="sr-Latn-RS"/>
        </w:rPr>
        <w:t>mm</w:t>
      </w:r>
      <w:r w:rsidRPr="001C03C4">
        <w:rPr>
          <w:bCs/>
          <w:lang w:val="sr-Cyrl-RS"/>
        </w:rPr>
        <w:t xml:space="preserve">, док је просечан број дана под маглом </w:t>
      </w:r>
      <w:r w:rsidRPr="001C03C4">
        <w:rPr>
          <w:bCs/>
          <w:lang w:val="sr-Latn-RS"/>
        </w:rPr>
        <w:t>4,1</w:t>
      </w:r>
      <w:r w:rsidRPr="001C03C4">
        <w:rPr>
          <w:bCs/>
          <w:lang w:val="sr-Cyrl-RS"/>
        </w:rPr>
        <w:t>.</w:t>
      </w:r>
    </w:p>
    <w:p w14:paraId="4A670258" w14:textId="77777777" w:rsidR="006B102E" w:rsidRPr="001C03C4" w:rsidRDefault="006B102E" w:rsidP="0080583D">
      <w:pPr>
        <w:pStyle w:val="Hang127"/>
        <w:spacing w:after="0"/>
        <w:ind w:left="0" w:firstLine="720"/>
        <w:jc w:val="both"/>
        <w:rPr>
          <w:b/>
          <w:i/>
          <w:lang w:val="sr-Cyrl-CS"/>
        </w:rPr>
      </w:pPr>
      <w:r w:rsidRPr="001C03C4">
        <w:rPr>
          <w:b/>
          <w:i/>
          <w:lang w:val="sr-Cyrl-CS"/>
        </w:rPr>
        <w:t xml:space="preserve">Релативна влажност ваздуха </w:t>
      </w:r>
    </w:p>
    <w:p w14:paraId="6CD1C9BA" w14:textId="77777777" w:rsidR="006B102E" w:rsidRPr="001C03C4" w:rsidRDefault="006B102E" w:rsidP="0080583D">
      <w:pPr>
        <w:pStyle w:val="Hang127"/>
        <w:spacing w:after="0"/>
        <w:ind w:left="0" w:firstLine="720"/>
        <w:jc w:val="both"/>
        <w:rPr>
          <w:lang w:val="sr-Cyrl-CS"/>
        </w:rPr>
      </w:pPr>
      <w:r w:rsidRPr="001C03C4">
        <w:rPr>
          <w:lang w:val="sr-Cyrl-CS"/>
        </w:rPr>
        <w:t xml:space="preserve">Релативна влажност ваздуха је веома значајан фактор за развој шума и јавља се као опредељујући фактор транспирације биљака и површинског испаравања. Влажност земљишта највише зависи од релативне влаге ваздуха. Релативна влажност ваздуха је највећа у зимским месецима када су температуре ниске, док је у току лета најнижа. Сувоћа ваздуха лети има за последицу велику евапотранспирацију и исушивање земљишта до знатне дубине. Најниже вредности се бележе у августу </w:t>
      </w:r>
      <w:r w:rsidRPr="001C03C4">
        <w:rPr>
          <w:bCs/>
          <w:lang w:val="sr-Latn-RS"/>
        </w:rPr>
        <w:t>(59,1</w:t>
      </w:r>
      <w:r w:rsidRPr="001C03C4">
        <w:rPr>
          <w:lang w:val="sr-Cyrl-CS"/>
        </w:rPr>
        <w:t>%</w:t>
      </w:r>
      <w:r w:rsidRPr="001C03C4">
        <w:rPr>
          <w:bCs/>
          <w:lang w:val="sr-Latn-RS"/>
        </w:rPr>
        <w:t>)</w:t>
      </w:r>
      <w:r w:rsidRPr="001C03C4">
        <w:rPr>
          <w:lang w:val="sr-Cyrl-CS"/>
        </w:rPr>
        <w:t xml:space="preserve">, а највише у децембру </w:t>
      </w:r>
      <w:r w:rsidRPr="001C03C4">
        <w:rPr>
          <w:bCs/>
          <w:lang w:val="sr-Latn-RS"/>
        </w:rPr>
        <w:t>(</w:t>
      </w:r>
      <w:r w:rsidRPr="001C03C4">
        <w:rPr>
          <w:bCs/>
          <w:lang w:val="sr-Cyrl-RS"/>
        </w:rPr>
        <w:t>8</w:t>
      </w:r>
      <w:r w:rsidRPr="001C03C4">
        <w:rPr>
          <w:bCs/>
          <w:lang w:val="sr-Latn-RS"/>
        </w:rPr>
        <w:t>3</w:t>
      </w:r>
      <w:r w:rsidRPr="001C03C4">
        <w:rPr>
          <w:bCs/>
          <w:lang w:val="sr-Cyrl-RS"/>
        </w:rPr>
        <w:t>,</w:t>
      </w:r>
      <w:r w:rsidRPr="001C03C4">
        <w:rPr>
          <w:bCs/>
          <w:lang w:val="sr-Latn-RS"/>
        </w:rPr>
        <w:t>4</w:t>
      </w:r>
      <w:r w:rsidRPr="001C03C4">
        <w:rPr>
          <w:lang w:val="sr-Cyrl-CS"/>
        </w:rPr>
        <w:t>%</w:t>
      </w:r>
      <w:r w:rsidRPr="001C03C4">
        <w:rPr>
          <w:bCs/>
          <w:lang w:val="sr-Latn-RS"/>
        </w:rPr>
        <w:t>)</w:t>
      </w:r>
      <w:r w:rsidRPr="001C03C4">
        <w:rPr>
          <w:lang w:val="sr-Cyrl-CS"/>
        </w:rPr>
        <w:t xml:space="preserve">. Просечна релативна влажност ваздуха на годишњем нивоу износи </w:t>
      </w:r>
      <w:r w:rsidRPr="001C03C4">
        <w:rPr>
          <w:lang w:val="sr-Latn-RS"/>
        </w:rPr>
        <w:t>69,9</w:t>
      </w:r>
      <w:r w:rsidRPr="001C03C4">
        <w:rPr>
          <w:lang w:val="sr-Cyrl-CS"/>
        </w:rPr>
        <w:t>%.</w:t>
      </w:r>
    </w:p>
    <w:p w14:paraId="4734C3A7" w14:textId="77777777" w:rsidR="006B102E" w:rsidRPr="001C03C4" w:rsidRDefault="006B102E" w:rsidP="0080583D">
      <w:pPr>
        <w:pStyle w:val="Hang127"/>
        <w:spacing w:after="0"/>
        <w:ind w:left="0" w:firstLine="720"/>
        <w:jc w:val="both"/>
        <w:rPr>
          <w:b/>
          <w:i/>
          <w:lang w:val="sr-Cyrl-CS"/>
        </w:rPr>
      </w:pPr>
      <w:bookmarkStart w:id="22" w:name="_Toc121273618"/>
      <w:r w:rsidRPr="001C03C4">
        <w:rPr>
          <w:b/>
          <w:i/>
          <w:lang w:val="sr-Cyrl-CS"/>
        </w:rPr>
        <w:t>Ветар</w:t>
      </w:r>
    </w:p>
    <w:p w14:paraId="4E42CAD7" w14:textId="77777777" w:rsidR="006B102E" w:rsidRDefault="006B102E" w:rsidP="0080583D">
      <w:pPr>
        <w:pStyle w:val="Hang127"/>
        <w:spacing w:after="0"/>
        <w:ind w:left="0" w:firstLine="720"/>
        <w:jc w:val="both"/>
        <w:rPr>
          <w:lang w:val="sr-Cyrl-RS"/>
        </w:rPr>
      </w:pPr>
      <w:r w:rsidRPr="001C03C4">
        <w:rPr>
          <w:lang w:val="sr-Cyrl-RS"/>
        </w:rPr>
        <w:t>Најчешћи ветар дува из правца североистока, односно истока-североистока и, спада у умерене  ветрове и дува јачином између 2,1 и 5 метара у секунди. Јачи ветрови се јављају далеко ређе на овом подручју (око 1,5 % дувају ветрови јачине 5,1 до 9 m/s, а  око 0,5 % дувају ветрови јачине преко 9,1 m/s).</w:t>
      </w:r>
    </w:p>
    <w:p w14:paraId="736C6688" w14:textId="77777777" w:rsidR="006B102E" w:rsidRDefault="006B102E" w:rsidP="006B102E">
      <w:pPr>
        <w:rPr>
          <w:noProof/>
          <w:sz w:val="20"/>
          <w:szCs w:val="20"/>
          <w:lang w:val="sr-Cyrl-RS"/>
        </w:rPr>
      </w:pPr>
      <w:r w:rsidRPr="007E76DB">
        <w:rPr>
          <w:b/>
          <w:bCs/>
          <w:noProof/>
          <w:sz w:val="20"/>
          <w:szCs w:val="20"/>
          <w:lang w:val="sr-Cyrl-RS"/>
        </w:rPr>
        <w:t>Графикон 1.</w:t>
      </w:r>
      <w:r w:rsidRPr="007E76DB">
        <w:rPr>
          <w:noProof/>
          <w:sz w:val="20"/>
          <w:szCs w:val="20"/>
          <w:lang w:val="sr-Cyrl-RS"/>
        </w:rPr>
        <w:t xml:space="preserve"> Графички приказ Руже ветрова за период 1991-2020. године - Метеоролошка станица Врање</w:t>
      </w:r>
    </w:p>
    <w:p w14:paraId="20A653BD" w14:textId="77777777" w:rsidR="006B102E" w:rsidRDefault="006B102E" w:rsidP="006B102E">
      <w:pPr>
        <w:rPr>
          <w:noProof/>
          <w:sz w:val="20"/>
          <w:szCs w:val="20"/>
          <w:lang w:val="sr-Cyrl-RS"/>
        </w:rPr>
      </w:pPr>
    </w:p>
    <w:p w14:paraId="27E73588" w14:textId="77777777" w:rsidR="006B102E" w:rsidRPr="007E76DB" w:rsidRDefault="006B102E" w:rsidP="006B102E">
      <w:pPr>
        <w:rPr>
          <w:noProof/>
          <w:sz w:val="20"/>
          <w:szCs w:val="20"/>
          <w:lang w:val="sr-Cyrl-RS"/>
        </w:rPr>
      </w:pPr>
      <w:r>
        <w:rPr>
          <w:noProof/>
        </w:rPr>
        <w:drawing>
          <wp:inline distT="0" distB="0" distL="0" distR="0" wp14:anchorId="078FF589" wp14:editId="38CB4F81">
            <wp:extent cx="4838700" cy="2981325"/>
            <wp:effectExtent l="0" t="0" r="0" b="9525"/>
            <wp:docPr id="2079895544" name="Slika 1" descr="Slika na kojoj se nalazi dijagram, mapa, tekst, linija&#10;&#10;Opis je automatski generi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95544" name="Slika 1" descr="Slika na kojoj se nalazi dijagram, mapa, tekst, linija&#10;&#10;Opis je automatski generisan"/>
                    <pic:cNvPicPr>
                      <a:picLocks noChangeAspect="1" noChangeArrowheads="1"/>
                    </pic:cNvPicPr>
                  </pic:nvPicPr>
                  <pic:blipFill>
                    <a:blip r:embed="rId9" cstate="print">
                      <a:extLst>
                        <a:ext uri="{28A0092B-C50C-407E-A947-70E740481C1C}">
                          <a14:useLocalDpi xmlns:a14="http://schemas.microsoft.com/office/drawing/2010/main" val="0"/>
                        </a:ext>
                      </a:extLst>
                    </a:blip>
                    <a:srcRect l="731"/>
                    <a:stretch>
                      <a:fillRect/>
                    </a:stretch>
                  </pic:blipFill>
                  <pic:spPr bwMode="auto">
                    <a:xfrm>
                      <a:off x="0" y="0"/>
                      <a:ext cx="4838700" cy="2981325"/>
                    </a:xfrm>
                    <a:prstGeom prst="rect">
                      <a:avLst/>
                    </a:prstGeom>
                    <a:noFill/>
                    <a:ln>
                      <a:noFill/>
                    </a:ln>
                  </pic:spPr>
                </pic:pic>
              </a:graphicData>
            </a:graphic>
          </wp:inline>
        </w:drawing>
      </w:r>
    </w:p>
    <w:p w14:paraId="6BFD5AE6" w14:textId="77777777" w:rsidR="006B102E" w:rsidRPr="001C03C4" w:rsidRDefault="006B102E" w:rsidP="006B102E">
      <w:pPr>
        <w:pStyle w:val="Hang127"/>
        <w:spacing w:after="0"/>
        <w:ind w:left="0" w:firstLine="720"/>
      </w:pPr>
    </w:p>
    <w:bookmarkEnd w:id="22"/>
    <w:p w14:paraId="41C3FFA0" w14:textId="77777777" w:rsidR="006B102E" w:rsidRDefault="006B102E" w:rsidP="006B102E">
      <w:pPr>
        <w:pStyle w:val="Hang127"/>
        <w:spacing w:after="0"/>
        <w:ind w:left="0" w:firstLine="720"/>
        <w:rPr>
          <w:b/>
          <w:i/>
          <w:lang w:val="sr-Cyrl-CS"/>
        </w:rPr>
      </w:pPr>
    </w:p>
    <w:p w14:paraId="42BE00CA" w14:textId="77777777" w:rsidR="0080583D" w:rsidRDefault="0080583D" w:rsidP="006B102E">
      <w:pPr>
        <w:pStyle w:val="Hang127"/>
        <w:spacing w:after="0"/>
        <w:ind w:left="0" w:firstLine="720"/>
        <w:rPr>
          <w:b/>
          <w:i/>
          <w:lang w:val="sr-Cyrl-CS"/>
        </w:rPr>
      </w:pPr>
    </w:p>
    <w:p w14:paraId="0BDE3286" w14:textId="77777777" w:rsidR="0080583D" w:rsidRDefault="0080583D" w:rsidP="006B102E">
      <w:pPr>
        <w:pStyle w:val="Hang127"/>
        <w:spacing w:after="0"/>
        <w:ind w:left="0" w:firstLine="720"/>
        <w:rPr>
          <w:b/>
          <w:i/>
          <w:lang w:val="sr-Cyrl-CS"/>
        </w:rPr>
      </w:pPr>
    </w:p>
    <w:p w14:paraId="7195281B" w14:textId="0E311423" w:rsidR="006B102E" w:rsidRPr="001C03C4" w:rsidRDefault="006B102E" w:rsidP="006B102E">
      <w:pPr>
        <w:pStyle w:val="Hang127"/>
        <w:spacing w:after="0"/>
        <w:ind w:left="0" w:firstLine="720"/>
        <w:rPr>
          <w:b/>
          <w:i/>
          <w:lang w:val="sr-Cyrl-CS"/>
        </w:rPr>
      </w:pPr>
      <w:r w:rsidRPr="001C03C4">
        <w:rPr>
          <w:b/>
          <w:i/>
          <w:lang w:val="sr-Cyrl-CS"/>
        </w:rPr>
        <w:lastRenderedPageBreak/>
        <w:t>Индекси суше</w:t>
      </w:r>
    </w:p>
    <w:p w14:paraId="02308C13" w14:textId="77777777" w:rsidR="006B102E" w:rsidRPr="001C03C4" w:rsidRDefault="006B102E" w:rsidP="0080583D">
      <w:pPr>
        <w:pStyle w:val="Hang127"/>
        <w:spacing w:after="0"/>
        <w:ind w:left="0" w:firstLine="720"/>
        <w:jc w:val="both"/>
        <w:rPr>
          <w:noProof/>
          <w:lang w:val="sr-Cyrl-CS"/>
        </w:rPr>
      </w:pPr>
      <w:r w:rsidRPr="001C03C4">
        <w:rPr>
          <w:noProof/>
          <w:lang w:val="sr-Cyrl-CS"/>
        </w:rPr>
        <w:t xml:space="preserve">Погодни показатељи карактера климе неког подручја су климатски индекси, који се заснивају на подацима више климатских елемената. Најједноставнији индекси, који се заснивају на температури ваздуха и суми падавина, су Лангов кишни фактор и Демартонов индекс суше. Поред ових индекса, све чешће се користi и индекс суше шума </w:t>
      </w:r>
      <w:r w:rsidRPr="001C03C4">
        <w:rPr>
          <w:bCs/>
          <w:lang w:val="sr-Latn-RS"/>
        </w:rPr>
        <w:t>(</w:t>
      </w:r>
      <w:r w:rsidRPr="001C03C4">
        <w:rPr>
          <w:bCs/>
          <w:i/>
          <w:lang w:val="sr-Cyrl-RS"/>
        </w:rPr>
        <w:t xml:space="preserve">Forest Aridity </w:t>
      </w:r>
      <w:r w:rsidRPr="001C03C4">
        <w:rPr>
          <w:bCs/>
          <w:i/>
        </w:rPr>
        <w:t>Index</w:t>
      </w:r>
      <w:r w:rsidRPr="001C03C4">
        <w:rPr>
          <w:bCs/>
          <w:lang w:val="sr-Latn-RS"/>
        </w:rPr>
        <w:t>- FAI).</w:t>
      </w:r>
    </w:p>
    <w:p w14:paraId="1B7A568C" w14:textId="77777777" w:rsidR="006B102E" w:rsidRPr="001C03C4" w:rsidRDefault="006B102E" w:rsidP="0080583D">
      <w:pPr>
        <w:pStyle w:val="Hang127"/>
        <w:spacing w:after="0"/>
        <w:ind w:left="0" w:firstLine="720"/>
        <w:jc w:val="both"/>
        <w:rPr>
          <w:noProof/>
          <w:lang w:val="sr-Cyrl-CS"/>
        </w:rPr>
      </w:pPr>
      <w:r w:rsidRPr="001C03C4">
        <w:rPr>
          <w:noProof/>
          <w:lang w:val="sr-Cyrl-CS"/>
        </w:rPr>
        <w:t>Лангов кишни фактор за ово подручје износи 5</w:t>
      </w:r>
      <w:r w:rsidRPr="00FB7FFC">
        <w:rPr>
          <w:noProof/>
          <w:lang w:val="ru-RU"/>
        </w:rPr>
        <w:t>2</w:t>
      </w:r>
      <w:r w:rsidRPr="001C03C4">
        <w:rPr>
          <w:noProof/>
          <w:lang w:val="sr-Cyrl-CS"/>
        </w:rPr>
        <w:t>,</w:t>
      </w:r>
      <w:r w:rsidRPr="00FB7FFC">
        <w:rPr>
          <w:noProof/>
          <w:lang w:val="ru-RU"/>
        </w:rPr>
        <w:t>16</w:t>
      </w:r>
      <w:r w:rsidRPr="001C03C4">
        <w:rPr>
          <w:noProof/>
          <w:lang w:val="sr-Cyrl-CS"/>
        </w:rPr>
        <w:t>, што значи да је клима овог краја семиаридна (вредност кишног фактора од 40 до 60), односно спада у биоклиматски</w:t>
      </w:r>
      <w:r w:rsidRPr="001C03C4">
        <w:rPr>
          <w:noProof/>
          <w:lang w:val="sr-Latn-RS"/>
        </w:rPr>
        <w:t xml:space="preserve"> </w:t>
      </w:r>
      <w:r w:rsidRPr="001C03C4">
        <w:rPr>
          <w:noProof/>
          <w:lang w:val="sr-Cyrl-CS"/>
        </w:rPr>
        <w:t>тип степа и савана. У годинама са падавинама испод просека клима овог подручја има аридни, а у годинама са натпросечним падавинама умерено хумидни карактер.</w:t>
      </w:r>
    </w:p>
    <w:p w14:paraId="3F5701B1" w14:textId="77777777" w:rsidR="006B102E" w:rsidRPr="001C03C4" w:rsidRDefault="006B102E" w:rsidP="0080583D">
      <w:pPr>
        <w:pStyle w:val="Hang127"/>
        <w:spacing w:after="0"/>
        <w:ind w:left="0" w:firstLine="720"/>
        <w:jc w:val="both"/>
        <w:rPr>
          <w:noProof/>
          <w:lang w:val="sr-Cyrl-CS"/>
        </w:rPr>
      </w:pPr>
      <w:r w:rsidRPr="001C03C4">
        <w:rPr>
          <w:noProof/>
          <w:lang w:val="sr-Cyrl-CS"/>
        </w:rPr>
        <w:t xml:space="preserve">Индекс суше по Демартону, према средњој количини падавина и средњој годишњој температури ваздуха, има вредност </w:t>
      </w:r>
      <w:r w:rsidRPr="00FB7FFC">
        <w:rPr>
          <w:noProof/>
          <w:lang w:val="ru-RU"/>
        </w:rPr>
        <w:t>28,03</w:t>
      </w:r>
      <w:r w:rsidRPr="001C03C4">
        <w:rPr>
          <w:noProof/>
          <w:lang w:val="sr-Cyrl-CS"/>
        </w:rPr>
        <w:t xml:space="preserve"> што значи да према класификацији овог аутора ово подручје </w:t>
      </w:r>
      <w:r w:rsidRPr="001C03C4">
        <w:rPr>
          <w:noProof/>
          <w:lang w:val="sr-Cyrl-RS"/>
        </w:rPr>
        <w:t>се одликује хумидном климом (врдност индекса 28 до 35)</w:t>
      </w:r>
      <w:r w:rsidRPr="001C03C4">
        <w:rPr>
          <w:noProof/>
          <w:lang w:val="sr-Cyrl-CS"/>
        </w:rPr>
        <w:t>.</w:t>
      </w:r>
    </w:p>
    <w:p w14:paraId="07E8C310" w14:textId="77777777" w:rsidR="006B102E" w:rsidRPr="001C03C4" w:rsidRDefault="006B102E" w:rsidP="0080583D">
      <w:pPr>
        <w:pStyle w:val="Hang127"/>
        <w:spacing w:after="0"/>
        <w:ind w:left="0" w:firstLine="720"/>
        <w:jc w:val="both"/>
        <w:rPr>
          <w:noProof/>
          <w:lang w:val="sr-Cyrl-RS"/>
        </w:rPr>
      </w:pPr>
      <w:r w:rsidRPr="001C03C4">
        <w:rPr>
          <w:noProof/>
          <w:lang w:val="sr-Cyrl-CS"/>
        </w:rPr>
        <w:t>Према мало комплекснијем индексу суше (</w:t>
      </w:r>
      <w:r w:rsidRPr="001C03C4">
        <w:rPr>
          <w:noProof/>
        </w:rPr>
        <w:t>FAI</w:t>
      </w:r>
      <w:r w:rsidRPr="001C03C4">
        <w:rPr>
          <w:noProof/>
          <w:lang w:val="sr-Cyrl-RS"/>
        </w:rPr>
        <w:t>)</w:t>
      </w:r>
      <w:r w:rsidRPr="00FB7FFC">
        <w:rPr>
          <w:noProof/>
          <w:lang w:val="ru-RU"/>
        </w:rPr>
        <w:t xml:space="preserve">, </w:t>
      </w:r>
      <w:r w:rsidRPr="001C03C4">
        <w:rPr>
          <w:noProof/>
          <w:lang w:val="sr-Cyrl-RS"/>
        </w:rPr>
        <w:t xml:space="preserve">који износи </w:t>
      </w:r>
      <w:r w:rsidRPr="001C03C4">
        <w:rPr>
          <w:noProof/>
          <w:lang w:val="sr-Latn-RS"/>
        </w:rPr>
        <w:t>8,67</w:t>
      </w:r>
      <w:r w:rsidRPr="001C03C4">
        <w:rPr>
          <w:noProof/>
          <w:lang w:val="sr-Cyrl-RS"/>
        </w:rPr>
        <w:t xml:space="preserve"> и класификацији развијеној у Мађарској, ово подручје се налази између климата китњака и цера и шумо-степског климата. Овај климат се карактерише годишњом сумом падавина око 600 </w:t>
      </w:r>
      <w:r w:rsidRPr="001C03C4">
        <w:rPr>
          <w:noProof/>
        </w:rPr>
        <w:t>mm</w:t>
      </w:r>
      <w:r w:rsidRPr="001C03C4">
        <w:rPr>
          <w:noProof/>
          <w:lang w:val="sr-Cyrl-RS"/>
        </w:rPr>
        <w:t>, а у периоду године кад се вода складишти у биљкама, једва да достиже 250</w:t>
      </w:r>
      <w:r w:rsidRPr="001C03C4">
        <w:rPr>
          <w:noProof/>
          <w:lang w:val="sr-Latn-RS"/>
        </w:rPr>
        <w:t>mm</w:t>
      </w:r>
      <w:r w:rsidRPr="001C03C4">
        <w:rPr>
          <w:noProof/>
          <w:lang w:val="sr-Cyrl-RS"/>
        </w:rPr>
        <w:t xml:space="preserve">. Просечна годишња температура је око 10 °С, а у критичним летњим месецима је виша од 20 °С. </w:t>
      </w:r>
    </w:p>
    <w:p w14:paraId="16F7AFFC" w14:textId="77777777" w:rsidR="006B102E" w:rsidRDefault="006B102E" w:rsidP="0080583D">
      <w:pPr>
        <w:jc w:val="both"/>
        <w:rPr>
          <w:sz w:val="20"/>
          <w:lang w:val="sr-Cyrl-RS"/>
        </w:rPr>
      </w:pPr>
    </w:p>
    <w:p w14:paraId="7061F238" w14:textId="77777777" w:rsidR="006B102E" w:rsidRDefault="006B102E" w:rsidP="006B102E">
      <w:pPr>
        <w:rPr>
          <w:sz w:val="20"/>
          <w:lang w:val="sr-Cyrl-RS"/>
        </w:rPr>
      </w:pPr>
    </w:p>
    <w:p w14:paraId="647F5E5D" w14:textId="77777777" w:rsidR="006B102E" w:rsidRDefault="006B102E" w:rsidP="00A33DC7">
      <w:pPr>
        <w:pStyle w:val="Naslov2"/>
      </w:pPr>
      <w:bookmarkStart w:id="23" w:name="_Toc213147314"/>
      <w:r>
        <w:t>1.8. Опште карактеристике шумских екосистема</w:t>
      </w:r>
      <w:bookmarkEnd w:id="23"/>
      <w:r>
        <w:t xml:space="preserve"> </w:t>
      </w:r>
    </w:p>
    <w:p w14:paraId="0535A416" w14:textId="77777777" w:rsidR="006B102E" w:rsidRDefault="006B102E" w:rsidP="006B102E">
      <w:pPr>
        <w:rPr>
          <w:rFonts w:eastAsia="Lucida Sans Unicode"/>
          <w:sz w:val="28"/>
          <w:szCs w:val="45"/>
          <w:lang w:val="sr-Cyrl-RS"/>
        </w:rPr>
      </w:pPr>
    </w:p>
    <w:p w14:paraId="72653540"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Сви типови шума Србије у првом степену систематизације улазе у одређене крупне јединице - комплексе (појасеве), који су издиференцирани под утицајем три основна фактора за живот шумске вегетације: температура, влага и надморска висина.</w:t>
      </w:r>
    </w:p>
    <w:p w14:paraId="2FB8DD40"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Комплекси шума се даље, сваки појединачно расчлањују на ценоеколошке групе. Овај други степен систематизације има као базу досадашња сазнања о вегетацији и земљишту у свакој од ценоеколошких група. Трећи степен систематизације представља поједине биљне заједнице најчешће ранга асоцијације, окарактерисане земљиштима на којима се јављају. Ове еколошке целине представљају групу еколошких јединица које су мање - више индентичне по саставу главне или главних врста дрвећа, а различите по земљишту.</w:t>
      </w:r>
    </w:p>
    <w:p w14:paraId="620CA39C" w14:textId="77777777" w:rsidR="006B102E" w:rsidRPr="006B102E" w:rsidRDefault="006B102E" w:rsidP="0080583D">
      <w:pPr>
        <w:ind w:firstLine="720"/>
        <w:jc w:val="both"/>
        <w:rPr>
          <w:rFonts w:eastAsia="Lucida Sans Unicode"/>
          <w:lang w:val="sr-Cyrl-RS"/>
        </w:rPr>
      </w:pPr>
    </w:p>
    <w:p w14:paraId="19ED7CD4" w14:textId="77777777" w:rsidR="006B102E" w:rsidRPr="006B102E" w:rsidRDefault="006B102E" w:rsidP="0080583D">
      <w:pPr>
        <w:ind w:firstLine="720"/>
        <w:jc w:val="both"/>
        <w:rPr>
          <w:rFonts w:eastAsia="Lucida Sans Unicode"/>
          <w:lang w:val="sr-Cyrl-RS"/>
        </w:rPr>
      </w:pPr>
    </w:p>
    <w:p w14:paraId="46DA8CBC"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За ову газдинску јединицу издвојена су три комплекса (појаса) и то:</w:t>
      </w:r>
    </w:p>
    <w:p w14:paraId="4955D938"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1.</w:t>
      </w:r>
      <w:r w:rsidRPr="006B102E">
        <w:rPr>
          <w:rFonts w:eastAsia="Lucida Sans Unicode"/>
          <w:lang w:val="sr-Cyrl-RS"/>
        </w:rPr>
        <w:tab/>
        <w:t>Комплекс ксеротермофилних сладуново-церових и других типова шума</w:t>
      </w:r>
    </w:p>
    <w:p w14:paraId="7D7B19C6"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2.</w:t>
      </w:r>
      <w:r w:rsidRPr="006B102E">
        <w:rPr>
          <w:rFonts w:eastAsia="Lucida Sans Unicode"/>
          <w:lang w:val="sr-Cyrl-RS"/>
        </w:rPr>
        <w:tab/>
        <w:t>Комплекс ксеромезофилних китњакових, церових и грабових типова шума</w:t>
      </w:r>
    </w:p>
    <w:p w14:paraId="7698B85D"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3.</w:t>
      </w:r>
      <w:r w:rsidRPr="006B102E">
        <w:rPr>
          <w:rFonts w:eastAsia="Lucida Sans Unicode"/>
          <w:lang w:val="sr-Cyrl-RS"/>
        </w:rPr>
        <w:tab/>
        <w:t>Комплекс ксеромезофилних китњакових, церових и грабових типова шума</w:t>
      </w:r>
    </w:p>
    <w:p w14:paraId="5BE5B64E"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4.</w:t>
      </w:r>
      <w:r w:rsidRPr="006B102E">
        <w:rPr>
          <w:rFonts w:eastAsia="Lucida Sans Unicode"/>
          <w:lang w:val="sr-Cyrl-RS"/>
        </w:rPr>
        <w:tab/>
        <w:t>Комплекс мезофилних букових и буково - четинарских типова шума</w:t>
      </w:r>
    </w:p>
    <w:p w14:paraId="168FA52E" w14:textId="77777777" w:rsidR="006B102E" w:rsidRPr="006B102E" w:rsidRDefault="006B102E" w:rsidP="0080583D">
      <w:pPr>
        <w:ind w:firstLine="720"/>
        <w:jc w:val="both"/>
        <w:rPr>
          <w:rFonts w:eastAsia="Lucida Sans Unicode"/>
          <w:lang w:val="sr-Cyrl-RS"/>
        </w:rPr>
      </w:pPr>
    </w:p>
    <w:p w14:paraId="1FC09D32"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Комплекси се даље деле на ценоеколошке групе типова шума, на основу досадашњих сазнања о вегетацији и земљишту. Према наведеним критеријумима за ову газдинску јединицу могу се издвојити следеће ценолошке групе типова шума:</w:t>
      </w:r>
    </w:p>
    <w:p w14:paraId="3B5B4594"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 xml:space="preserve"> </w:t>
      </w:r>
    </w:p>
    <w:p w14:paraId="3789245F" w14:textId="77777777" w:rsidR="006B102E" w:rsidRPr="006B102E" w:rsidRDefault="006B102E" w:rsidP="0080583D">
      <w:pPr>
        <w:ind w:firstLine="720"/>
        <w:jc w:val="both"/>
        <w:rPr>
          <w:rFonts w:eastAsia="Lucida Sans Unicode"/>
          <w:lang w:val="sr-Cyrl-RS"/>
        </w:rPr>
      </w:pPr>
    </w:p>
    <w:p w14:paraId="23450FAE"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2.1.</w:t>
      </w:r>
      <w:r w:rsidRPr="006B102E">
        <w:rPr>
          <w:rFonts w:eastAsia="Lucida Sans Unicode"/>
          <w:lang w:val="sr-Cyrl-RS"/>
        </w:rPr>
        <w:tab/>
        <w:t>Шуме сладуна и цера (Qуерцион фраинетто) на смеђим лесивираним земљиштима</w:t>
      </w:r>
    </w:p>
    <w:p w14:paraId="2B773E69"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3.1.</w:t>
      </w:r>
      <w:r w:rsidRPr="006B102E">
        <w:rPr>
          <w:rFonts w:eastAsia="Lucida Sans Unicode"/>
          <w:lang w:val="sr-Cyrl-RS"/>
        </w:rPr>
        <w:tab/>
        <w:t>Шума китњака и цера (Qуерцетум петраеае - церрис) на различитим смеђим земљиштима</w:t>
      </w:r>
    </w:p>
    <w:p w14:paraId="18A1FE77"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3.2.</w:t>
      </w:r>
      <w:r w:rsidRPr="006B102E">
        <w:rPr>
          <w:rFonts w:eastAsia="Lucida Sans Unicode"/>
          <w:lang w:val="sr-Cyrl-RS"/>
        </w:rPr>
        <w:tab/>
        <w:t>Шума граба (Царпинион бетули иллyрицо-моесиацум) на смеђим и лесивираним земљиштима</w:t>
      </w:r>
    </w:p>
    <w:p w14:paraId="19ABD72D"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4.2.</w:t>
      </w:r>
      <w:r w:rsidRPr="006B102E">
        <w:rPr>
          <w:rFonts w:eastAsia="Lucida Sans Unicode"/>
          <w:lang w:val="sr-Cyrl-RS"/>
        </w:rPr>
        <w:tab/>
        <w:t>Планинска шума букве (Фагетум моесиацае монтанум) на различитим смеђим земљиштима</w:t>
      </w:r>
    </w:p>
    <w:p w14:paraId="706A98CF"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Ценоеколошке групе типова шума даље се деле на групе еколошких јединица, које представљају поједине биљне заједнице најчешће ранга асоцијације окарактерисане земљиштима на којима се јављају. У овој газдинској јединици издвојене су следеће групе еколошких јединица:</w:t>
      </w:r>
    </w:p>
    <w:p w14:paraId="447537A2"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2.1.2. Шуме сладуна и цера (Qуерцион фраинетто) на смеђим лесивираним земљиштима</w:t>
      </w:r>
    </w:p>
    <w:p w14:paraId="5FE41432"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3.1.1 Шума китњака (Qуерцетум монтанум) на смеђим земљиштима</w:t>
      </w:r>
    </w:p>
    <w:p w14:paraId="4BE7B3E8"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lastRenderedPageBreak/>
        <w:t>3.1.3. Шума китњака и цера (Qуерцетум петраеае - церрис) на земљиштима на лесу, силикатним стенама и кречњацима</w:t>
      </w:r>
    </w:p>
    <w:p w14:paraId="12ED9AC9"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4.2.1.</w:t>
      </w:r>
      <w:r w:rsidRPr="006B102E">
        <w:rPr>
          <w:rFonts w:eastAsia="Lucida Sans Unicode"/>
          <w:lang w:val="sr-Cyrl-RS"/>
        </w:rPr>
        <w:tab/>
        <w:t>Планинска шума букве (Фагетум моесиацае монтанум) на киселим смеђим и другим земљиштима</w:t>
      </w:r>
    </w:p>
    <w:p w14:paraId="4057B9C8" w14:textId="77777777" w:rsidR="006B102E" w:rsidRPr="006B102E" w:rsidRDefault="006B102E" w:rsidP="0080583D">
      <w:pPr>
        <w:ind w:firstLine="720"/>
        <w:jc w:val="both"/>
        <w:rPr>
          <w:rFonts w:eastAsia="Lucida Sans Unicode"/>
          <w:lang w:val="sr-Cyrl-RS"/>
        </w:rPr>
      </w:pPr>
      <w:r w:rsidRPr="006B102E">
        <w:rPr>
          <w:rFonts w:eastAsia="Lucida Sans Unicode"/>
          <w:lang w:val="sr-Cyrl-RS"/>
        </w:rPr>
        <w:t>4.1.2. Шума букве и китњака (Qуерцо – Фагетум) на различитим смеђим и лесивираним смеђим земљиштима</w:t>
      </w:r>
    </w:p>
    <w:p w14:paraId="5E3C25C8" w14:textId="007F004E" w:rsidR="006B102E" w:rsidRPr="006B102E" w:rsidRDefault="006B102E" w:rsidP="0080583D">
      <w:pPr>
        <w:ind w:firstLine="720"/>
        <w:jc w:val="both"/>
        <w:rPr>
          <w:rFonts w:eastAsia="Lucida Sans Unicode"/>
          <w:lang w:val="sr-Cyrl-RS"/>
        </w:rPr>
      </w:pPr>
      <w:r w:rsidRPr="006B102E">
        <w:rPr>
          <w:rFonts w:eastAsia="Lucida Sans Unicode"/>
          <w:lang w:val="sr-Cyrl-RS"/>
        </w:rPr>
        <w:t>На развитак и садашње стање вегетације на подручју газдинске јединице утицали су многи фактори, а пре свега разноврсни облици рељефа, дубина и развијеност земљишта, климатске и микроклиматске карактеристике, а нарочито човек.</w:t>
      </w:r>
    </w:p>
    <w:p w14:paraId="542AB365" w14:textId="77777777" w:rsidR="006B102E" w:rsidRDefault="006B102E" w:rsidP="006B102E">
      <w:pPr>
        <w:rPr>
          <w:rFonts w:eastAsia="Lucida Sans Unicode"/>
          <w:sz w:val="28"/>
          <w:szCs w:val="45"/>
          <w:lang w:val="sr-Cyrl-RS"/>
        </w:rPr>
      </w:pPr>
    </w:p>
    <w:p w14:paraId="59D0D3F0" w14:textId="77777777" w:rsidR="006B102E" w:rsidRDefault="006B102E" w:rsidP="006B102E">
      <w:pPr>
        <w:rPr>
          <w:lang w:val="sr-Cyrl-RS"/>
        </w:rPr>
      </w:pPr>
    </w:p>
    <w:p w14:paraId="0D8E7CCB" w14:textId="0902E16A" w:rsidR="006A5FE9" w:rsidRPr="00FB7FFC" w:rsidRDefault="006A5FE9" w:rsidP="0080583D">
      <w:pPr>
        <w:pStyle w:val="Teloteksta"/>
        <w:ind w:firstLine="805"/>
        <w:jc w:val="both"/>
        <w:rPr>
          <w:lang w:val="ru-RU"/>
        </w:rPr>
      </w:pPr>
      <w:r w:rsidRPr="00FB7FFC">
        <w:rPr>
          <w:lang w:val="ru-RU"/>
        </w:rPr>
        <w:t>Шума као једна од најсложенијих биљних заедница, одраз је утицаја средине, али и она</w:t>
      </w:r>
      <w:r w:rsidRPr="00FB7FFC">
        <w:rPr>
          <w:spacing w:val="1"/>
          <w:lang w:val="ru-RU"/>
        </w:rPr>
        <w:t xml:space="preserve"> </w:t>
      </w:r>
      <w:r w:rsidRPr="00FB7FFC">
        <w:rPr>
          <w:lang w:val="ru-RU"/>
        </w:rPr>
        <w:t>мења</w:t>
      </w:r>
      <w:r w:rsidRPr="00FB7FFC">
        <w:rPr>
          <w:spacing w:val="1"/>
          <w:lang w:val="ru-RU"/>
        </w:rPr>
        <w:t xml:space="preserve"> </w:t>
      </w:r>
      <w:r w:rsidRPr="00FB7FFC">
        <w:rPr>
          <w:lang w:val="ru-RU"/>
        </w:rPr>
        <w:t>ту</w:t>
      </w:r>
      <w:r w:rsidRPr="00FB7FFC">
        <w:rPr>
          <w:spacing w:val="1"/>
          <w:lang w:val="ru-RU"/>
        </w:rPr>
        <w:t xml:space="preserve"> </w:t>
      </w:r>
      <w:r w:rsidRPr="00FB7FFC">
        <w:rPr>
          <w:lang w:val="ru-RU"/>
        </w:rPr>
        <w:t>средину</w:t>
      </w:r>
      <w:r w:rsidRPr="00FB7FFC">
        <w:rPr>
          <w:spacing w:val="1"/>
          <w:lang w:val="ru-RU"/>
        </w:rPr>
        <w:t xml:space="preserve"> </w:t>
      </w:r>
      <w:r w:rsidRPr="00FB7FFC">
        <w:rPr>
          <w:lang w:val="ru-RU"/>
        </w:rPr>
        <w:t>која</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означава</w:t>
      </w:r>
      <w:r w:rsidRPr="00FB7FFC">
        <w:rPr>
          <w:spacing w:val="1"/>
          <w:lang w:val="ru-RU"/>
        </w:rPr>
        <w:t xml:space="preserve"> </w:t>
      </w:r>
      <w:r w:rsidRPr="00FB7FFC">
        <w:rPr>
          <w:lang w:val="ru-RU"/>
        </w:rPr>
        <w:t>као</w:t>
      </w:r>
      <w:r w:rsidRPr="00FB7FFC">
        <w:rPr>
          <w:spacing w:val="1"/>
          <w:lang w:val="ru-RU"/>
        </w:rPr>
        <w:t xml:space="preserve"> </w:t>
      </w:r>
      <w:r w:rsidRPr="00FB7FFC">
        <w:rPr>
          <w:lang w:val="ru-RU"/>
        </w:rPr>
        <w:t>станиште.</w:t>
      </w:r>
      <w:r w:rsidRPr="00FB7FFC">
        <w:rPr>
          <w:spacing w:val="1"/>
          <w:lang w:val="ru-RU"/>
        </w:rPr>
        <w:t xml:space="preserve"> </w:t>
      </w:r>
      <w:r w:rsidRPr="00FB7FFC">
        <w:rPr>
          <w:lang w:val="ru-RU"/>
        </w:rPr>
        <w:t>На</w:t>
      </w:r>
      <w:r w:rsidRPr="00FB7FFC">
        <w:rPr>
          <w:spacing w:val="1"/>
          <w:lang w:val="ru-RU"/>
        </w:rPr>
        <w:t xml:space="preserve"> </w:t>
      </w:r>
      <w:r w:rsidRPr="00FB7FFC">
        <w:rPr>
          <w:lang w:val="ru-RU"/>
        </w:rPr>
        <w:t>образовање</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стање</w:t>
      </w:r>
      <w:r w:rsidRPr="00FB7FFC">
        <w:rPr>
          <w:spacing w:val="1"/>
          <w:lang w:val="ru-RU"/>
        </w:rPr>
        <w:t xml:space="preserve"> </w:t>
      </w:r>
      <w:r w:rsidRPr="00FB7FFC">
        <w:rPr>
          <w:lang w:val="ru-RU"/>
        </w:rPr>
        <w:t>екосистема</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целини</w:t>
      </w:r>
      <w:r w:rsidRPr="00FB7FFC">
        <w:rPr>
          <w:spacing w:val="1"/>
          <w:lang w:val="ru-RU"/>
        </w:rPr>
        <w:t xml:space="preserve"> </w:t>
      </w:r>
      <w:r w:rsidRPr="00FB7FFC">
        <w:rPr>
          <w:lang w:val="ru-RU"/>
        </w:rPr>
        <w:t>утичу</w:t>
      </w:r>
      <w:r w:rsidRPr="00FB7FFC">
        <w:rPr>
          <w:spacing w:val="1"/>
          <w:lang w:val="ru-RU"/>
        </w:rPr>
        <w:t xml:space="preserve"> </w:t>
      </w:r>
      <w:r w:rsidRPr="00FB7FFC">
        <w:rPr>
          <w:lang w:val="ru-RU"/>
        </w:rPr>
        <w:t>многи</w:t>
      </w:r>
      <w:r w:rsidRPr="00FB7FFC">
        <w:rPr>
          <w:spacing w:val="1"/>
          <w:lang w:val="ru-RU"/>
        </w:rPr>
        <w:t xml:space="preserve"> </w:t>
      </w:r>
      <w:r w:rsidRPr="00FB7FFC">
        <w:rPr>
          <w:lang w:val="ru-RU"/>
        </w:rPr>
        <w:t>фактори</w:t>
      </w:r>
      <w:r w:rsidRPr="00FB7FFC">
        <w:rPr>
          <w:spacing w:val="1"/>
          <w:lang w:val="ru-RU"/>
        </w:rPr>
        <w:t xml:space="preserve"> </w:t>
      </w:r>
      <w:r w:rsidRPr="00FB7FFC">
        <w:rPr>
          <w:lang w:val="ru-RU"/>
        </w:rPr>
        <w:t>који</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могу</w:t>
      </w:r>
      <w:r w:rsidRPr="00FB7FFC">
        <w:rPr>
          <w:spacing w:val="1"/>
          <w:lang w:val="ru-RU"/>
        </w:rPr>
        <w:t xml:space="preserve"> </w:t>
      </w:r>
      <w:r w:rsidRPr="00FB7FFC">
        <w:rPr>
          <w:lang w:val="ru-RU"/>
        </w:rPr>
        <w:t>сврстати</w:t>
      </w:r>
      <w:r w:rsidRPr="00FB7FFC">
        <w:rPr>
          <w:spacing w:val="1"/>
          <w:lang w:val="ru-RU"/>
        </w:rPr>
        <w:t xml:space="preserve"> </w:t>
      </w:r>
      <w:r w:rsidRPr="00FB7FFC">
        <w:rPr>
          <w:lang w:val="ru-RU"/>
        </w:rPr>
        <w:t>у</w:t>
      </w:r>
      <w:r w:rsidR="00C30FDF" w:rsidRPr="00C30FDF">
        <w:rPr>
          <w:spacing w:val="60"/>
          <w:lang w:val="ru-RU"/>
        </w:rPr>
        <w:t xml:space="preserve"> </w:t>
      </w:r>
      <w:r w:rsidR="0080583D">
        <w:rPr>
          <w:lang w:val="ru-RU"/>
        </w:rPr>
        <w:t>селедеће групе</w:t>
      </w:r>
      <w:r w:rsidRPr="00FB7FFC">
        <w:rPr>
          <w:lang w:val="ru-RU"/>
        </w:rPr>
        <w:t>:</w:t>
      </w:r>
    </w:p>
    <w:p w14:paraId="2E562010" w14:textId="77777777" w:rsidR="006A5FE9" w:rsidRDefault="006A5FE9">
      <w:pPr>
        <w:pStyle w:val="Pasussalistom"/>
        <w:numPr>
          <w:ilvl w:val="0"/>
          <w:numId w:val="2"/>
        </w:numPr>
        <w:tabs>
          <w:tab w:val="left" w:pos="1135"/>
          <w:tab w:val="left" w:pos="1136"/>
        </w:tabs>
        <w:ind w:left="0" w:firstLine="805"/>
        <w:contextualSpacing w:val="0"/>
        <w:jc w:val="both"/>
      </w:pPr>
      <w:r>
        <w:t>климатски</w:t>
      </w:r>
      <w:r>
        <w:rPr>
          <w:spacing w:val="-2"/>
        </w:rPr>
        <w:t xml:space="preserve"> </w:t>
      </w:r>
      <w:r>
        <w:t>фактори</w:t>
      </w:r>
    </w:p>
    <w:p w14:paraId="3918C5A7" w14:textId="77777777" w:rsidR="006A5FE9" w:rsidRDefault="006A5FE9">
      <w:pPr>
        <w:pStyle w:val="Pasussalistom"/>
        <w:numPr>
          <w:ilvl w:val="0"/>
          <w:numId w:val="2"/>
        </w:numPr>
        <w:tabs>
          <w:tab w:val="left" w:pos="1135"/>
          <w:tab w:val="left" w:pos="1136"/>
        </w:tabs>
        <w:ind w:left="0" w:firstLine="805"/>
        <w:contextualSpacing w:val="0"/>
        <w:jc w:val="both"/>
      </w:pPr>
      <w:r>
        <w:t>орографски</w:t>
      </w:r>
      <w:r>
        <w:rPr>
          <w:spacing w:val="-2"/>
        </w:rPr>
        <w:t xml:space="preserve"> </w:t>
      </w:r>
      <w:r>
        <w:t>фактори</w:t>
      </w:r>
    </w:p>
    <w:p w14:paraId="06636838" w14:textId="77777777" w:rsidR="006A5FE9" w:rsidRDefault="006A5FE9">
      <w:pPr>
        <w:pStyle w:val="Pasussalistom"/>
        <w:numPr>
          <w:ilvl w:val="0"/>
          <w:numId w:val="2"/>
        </w:numPr>
        <w:tabs>
          <w:tab w:val="left" w:pos="1135"/>
          <w:tab w:val="left" w:pos="1136"/>
        </w:tabs>
        <w:ind w:left="0" w:firstLine="805"/>
        <w:contextualSpacing w:val="0"/>
        <w:jc w:val="both"/>
      </w:pPr>
      <w:r>
        <w:t>едафски</w:t>
      </w:r>
      <w:r>
        <w:rPr>
          <w:spacing w:val="-1"/>
        </w:rPr>
        <w:t xml:space="preserve"> </w:t>
      </w:r>
      <w:r>
        <w:t>фактори</w:t>
      </w:r>
    </w:p>
    <w:p w14:paraId="2EA1E9F0" w14:textId="77777777" w:rsidR="006A5FE9" w:rsidRDefault="006A5FE9">
      <w:pPr>
        <w:pStyle w:val="Pasussalistom"/>
        <w:numPr>
          <w:ilvl w:val="0"/>
          <w:numId w:val="2"/>
        </w:numPr>
        <w:tabs>
          <w:tab w:val="left" w:pos="1135"/>
          <w:tab w:val="left" w:pos="1136"/>
        </w:tabs>
        <w:ind w:left="0" w:firstLine="805"/>
        <w:contextualSpacing w:val="0"/>
        <w:jc w:val="both"/>
      </w:pPr>
      <w:r>
        <w:t>биотички</w:t>
      </w:r>
      <w:r>
        <w:rPr>
          <w:spacing w:val="-2"/>
        </w:rPr>
        <w:t xml:space="preserve"> </w:t>
      </w:r>
      <w:r>
        <w:t>фактори</w:t>
      </w:r>
    </w:p>
    <w:p w14:paraId="14985B81" w14:textId="77777777" w:rsidR="006A5FE9" w:rsidRPr="00FB7FFC" w:rsidRDefault="006A5FE9" w:rsidP="0080583D">
      <w:pPr>
        <w:pStyle w:val="Teloteksta"/>
        <w:ind w:firstLine="805"/>
        <w:jc w:val="both"/>
        <w:rPr>
          <w:lang w:val="ru-RU"/>
        </w:rPr>
      </w:pPr>
      <w:r w:rsidRPr="00FB7FFC">
        <w:rPr>
          <w:lang w:val="ru-RU"/>
        </w:rPr>
        <w:t>Климатски</w:t>
      </w:r>
      <w:r w:rsidRPr="00FB7FFC">
        <w:rPr>
          <w:spacing w:val="1"/>
          <w:lang w:val="ru-RU"/>
        </w:rPr>
        <w:t xml:space="preserve"> </w:t>
      </w:r>
      <w:r w:rsidRPr="00FB7FFC">
        <w:rPr>
          <w:lang w:val="ru-RU"/>
        </w:rPr>
        <w:t>фактори</w:t>
      </w:r>
      <w:r w:rsidRPr="00FB7FFC">
        <w:rPr>
          <w:spacing w:val="1"/>
          <w:lang w:val="ru-RU"/>
        </w:rPr>
        <w:t xml:space="preserve"> </w:t>
      </w:r>
      <w:r w:rsidRPr="00FB7FFC">
        <w:rPr>
          <w:lang w:val="ru-RU"/>
        </w:rPr>
        <w:t>делују</w:t>
      </w:r>
      <w:r w:rsidRPr="00FB7FFC">
        <w:rPr>
          <w:spacing w:val="1"/>
          <w:lang w:val="ru-RU"/>
        </w:rPr>
        <w:t xml:space="preserve"> </w:t>
      </w:r>
      <w:r w:rsidRPr="00FB7FFC">
        <w:rPr>
          <w:lang w:val="ru-RU"/>
        </w:rPr>
        <w:t>комплексно</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непосредно</w:t>
      </w:r>
      <w:r w:rsidRPr="00FB7FFC">
        <w:rPr>
          <w:spacing w:val="1"/>
          <w:lang w:val="ru-RU"/>
        </w:rPr>
        <w:t xml:space="preserve"> </w:t>
      </w:r>
      <w:r w:rsidRPr="00FB7FFC">
        <w:rPr>
          <w:lang w:val="ru-RU"/>
        </w:rPr>
        <w:t>на</w:t>
      </w:r>
      <w:r w:rsidRPr="00FB7FFC">
        <w:rPr>
          <w:spacing w:val="1"/>
          <w:lang w:val="ru-RU"/>
        </w:rPr>
        <w:t xml:space="preserve"> </w:t>
      </w:r>
      <w:r w:rsidRPr="00FB7FFC">
        <w:rPr>
          <w:lang w:val="ru-RU"/>
        </w:rPr>
        <w:t>биљни</w:t>
      </w:r>
      <w:r w:rsidRPr="00FB7FFC">
        <w:rPr>
          <w:spacing w:val="1"/>
          <w:lang w:val="ru-RU"/>
        </w:rPr>
        <w:t xml:space="preserve"> </w:t>
      </w:r>
      <w:r w:rsidRPr="00FB7FFC">
        <w:rPr>
          <w:lang w:val="ru-RU"/>
        </w:rPr>
        <w:t>свет,</w:t>
      </w:r>
      <w:r w:rsidRPr="00FB7FFC">
        <w:rPr>
          <w:spacing w:val="1"/>
          <w:lang w:val="ru-RU"/>
        </w:rPr>
        <w:t xml:space="preserve"> </w:t>
      </w:r>
      <w:r w:rsidRPr="00FB7FFC">
        <w:rPr>
          <w:lang w:val="ru-RU"/>
        </w:rPr>
        <w:t>а</w:t>
      </w:r>
      <w:r w:rsidRPr="00FB7FFC">
        <w:rPr>
          <w:spacing w:val="61"/>
          <w:lang w:val="ru-RU"/>
        </w:rPr>
        <w:t xml:space="preserve"> </w:t>
      </w:r>
      <w:r w:rsidRPr="00FB7FFC">
        <w:rPr>
          <w:lang w:val="ru-RU"/>
        </w:rPr>
        <w:t>међу</w:t>
      </w:r>
      <w:r w:rsidRPr="00FB7FFC">
        <w:rPr>
          <w:spacing w:val="1"/>
          <w:lang w:val="ru-RU"/>
        </w:rPr>
        <w:t xml:space="preserve"> </w:t>
      </w:r>
      <w:r w:rsidRPr="00FB7FFC">
        <w:rPr>
          <w:lang w:val="ru-RU"/>
        </w:rPr>
        <w:t>најважнијим</w:t>
      </w:r>
      <w:r w:rsidRPr="00FB7FFC">
        <w:rPr>
          <w:spacing w:val="1"/>
          <w:lang w:val="ru-RU"/>
        </w:rPr>
        <w:t xml:space="preserve"> </w:t>
      </w:r>
      <w:r w:rsidRPr="00FB7FFC">
        <w:rPr>
          <w:lang w:val="ru-RU"/>
        </w:rPr>
        <w:t>за</w:t>
      </w:r>
      <w:r w:rsidRPr="00FB7FFC">
        <w:rPr>
          <w:spacing w:val="1"/>
          <w:lang w:val="ru-RU"/>
        </w:rPr>
        <w:t xml:space="preserve"> </w:t>
      </w:r>
      <w:r w:rsidRPr="00FB7FFC">
        <w:rPr>
          <w:lang w:val="ru-RU"/>
        </w:rPr>
        <w:t>живот</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распрострањење</w:t>
      </w:r>
      <w:r w:rsidRPr="00FB7FFC">
        <w:rPr>
          <w:spacing w:val="1"/>
          <w:lang w:val="ru-RU"/>
        </w:rPr>
        <w:t xml:space="preserve"> </w:t>
      </w:r>
      <w:r w:rsidRPr="00FB7FFC">
        <w:rPr>
          <w:lang w:val="ru-RU"/>
        </w:rPr>
        <w:t>биљних</w:t>
      </w:r>
      <w:r w:rsidRPr="00FB7FFC">
        <w:rPr>
          <w:spacing w:val="1"/>
          <w:lang w:val="ru-RU"/>
        </w:rPr>
        <w:t xml:space="preserve"> </w:t>
      </w:r>
      <w:r w:rsidRPr="00FB7FFC">
        <w:rPr>
          <w:lang w:val="ru-RU"/>
        </w:rPr>
        <w:t>заедница</w:t>
      </w:r>
      <w:r w:rsidRPr="00FB7FFC">
        <w:rPr>
          <w:spacing w:val="1"/>
          <w:lang w:val="ru-RU"/>
        </w:rPr>
        <w:t xml:space="preserve"> </w:t>
      </w:r>
      <w:r w:rsidRPr="00FB7FFC">
        <w:rPr>
          <w:lang w:val="ru-RU"/>
        </w:rPr>
        <w:t>је</w:t>
      </w:r>
      <w:r w:rsidRPr="00FB7FFC">
        <w:rPr>
          <w:spacing w:val="1"/>
          <w:lang w:val="ru-RU"/>
        </w:rPr>
        <w:t xml:space="preserve"> </w:t>
      </w:r>
      <w:r w:rsidRPr="00FB7FFC">
        <w:rPr>
          <w:lang w:val="ru-RU"/>
        </w:rPr>
        <w:t>светлост.</w:t>
      </w:r>
      <w:r w:rsidRPr="00FB7FFC">
        <w:rPr>
          <w:spacing w:val="60"/>
          <w:lang w:val="ru-RU"/>
        </w:rPr>
        <w:t xml:space="preserve"> </w:t>
      </w:r>
      <w:r w:rsidRPr="00FB7FFC">
        <w:rPr>
          <w:lang w:val="ru-RU"/>
        </w:rPr>
        <w:t>Она</w:t>
      </w:r>
      <w:r w:rsidRPr="00FB7FFC">
        <w:rPr>
          <w:spacing w:val="1"/>
          <w:lang w:val="ru-RU"/>
        </w:rPr>
        <w:t xml:space="preserve"> </w:t>
      </w:r>
      <w:r w:rsidRPr="00FB7FFC">
        <w:rPr>
          <w:lang w:val="ru-RU"/>
        </w:rPr>
        <w:t>утиче</w:t>
      </w:r>
      <w:r w:rsidRPr="00FB7FFC">
        <w:rPr>
          <w:spacing w:val="-2"/>
          <w:lang w:val="ru-RU"/>
        </w:rPr>
        <w:t xml:space="preserve"> </w:t>
      </w:r>
      <w:r w:rsidRPr="00FB7FFC">
        <w:rPr>
          <w:lang w:val="ru-RU"/>
        </w:rPr>
        <w:t>на</w:t>
      </w:r>
      <w:r w:rsidRPr="00FB7FFC">
        <w:rPr>
          <w:spacing w:val="-2"/>
          <w:lang w:val="ru-RU"/>
        </w:rPr>
        <w:t xml:space="preserve"> </w:t>
      </w:r>
      <w:r w:rsidRPr="00FB7FFC">
        <w:rPr>
          <w:lang w:val="ru-RU"/>
        </w:rPr>
        <w:t>процес</w:t>
      </w:r>
      <w:r w:rsidRPr="00FB7FFC">
        <w:rPr>
          <w:spacing w:val="-1"/>
          <w:lang w:val="ru-RU"/>
        </w:rPr>
        <w:t xml:space="preserve"> </w:t>
      </w:r>
      <w:r w:rsidRPr="00FB7FFC">
        <w:rPr>
          <w:lang w:val="ru-RU"/>
        </w:rPr>
        <w:t>фотосинтезе,</w:t>
      </w:r>
      <w:r w:rsidRPr="00FB7FFC">
        <w:rPr>
          <w:spacing w:val="-1"/>
          <w:lang w:val="ru-RU"/>
        </w:rPr>
        <w:t xml:space="preserve"> </w:t>
      </w:r>
      <w:r w:rsidRPr="00FB7FFC">
        <w:rPr>
          <w:lang w:val="ru-RU"/>
        </w:rPr>
        <w:t>карактер вегетације,</w:t>
      </w:r>
      <w:r w:rsidRPr="00FB7FFC">
        <w:rPr>
          <w:spacing w:val="-1"/>
          <w:lang w:val="ru-RU"/>
        </w:rPr>
        <w:t xml:space="preserve"> </w:t>
      </w:r>
      <w:r w:rsidRPr="00FB7FFC">
        <w:rPr>
          <w:lang w:val="ru-RU"/>
        </w:rPr>
        <w:t>процес</w:t>
      </w:r>
      <w:r w:rsidRPr="00FB7FFC">
        <w:rPr>
          <w:spacing w:val="-1"/>
          <w:lang w:val="ru-RU"/>
        </w:rPr>
        <w:t xml:space="preserve"> </w:t>
      </w:r>
      <w:r w:rsidRPr="00FB7FFC">
        <w:rPr>
          <w:lang w:val="ru-RU"/>
        </w:rPr>
        <w:t>обнављања</w:t>
      </w:r>
      <w:r w:rsidRPr="00FB7FFC">
        <w:rPr>
          <w:spacing w:val="-2"/>
          <w:lang w:val="ru-RU"/>
        </w:rPr>
        <w:t xml:space="preserve"> </w:t>
      </w:r>
      <w:r w:rsidRPr="00FB7FFC">
        <w:rPr>
          <w:lang w:val="ru-RU"/>
        </w:rPr>
        <w:t>и</w:t>
      </w:r>
      <w:r w:rsidRPr="00FB7FFC">
        <w:rPr>
          <w:spacing w:val="1"/>
          <w:lang w:val="ru-RU"/>
        </w:rPr>
        <w:t xml:space="preserve"> </w:t>
      </w:r>
      <w:r w:rsidRPr="00FB7FFC">
        <w:rPr>
          <w:lang w:val="ru-RU"/>
        </w:rPr>
        <w:t>др.</w:t>
      </w:r>
    </w:p>
    <w:p w14:paraId="33FB29FF" w14:textId="77777777" w:rsidR="006A5FE9" w:rsidRPr="00FB7FFC" w:rsidRDefault="006A5FE9" w:rsidP="0080583D">
      <w:pPr>
        <w:pStyle w:val="Teloteksta"/>
        <w:ind w:firstLine="805"/>
        <w:jc w:val="both"/>
        <w:rPr>
          <w:lang w:val="ru-RU"/>
        </w:rPr>
      </w:pPr>
      <w:r w:rsidRPr="00FB7FFC">
        <w:rPr>
          <w:lang w:val="ru-RU"/>
        </w:rPr>
        <w:t>Температура</w:t>
      </w:r>
      <w:r w:rsidRPr="00FB7FFC">
        <w:rPr>
          <w:spacing w:val="1"/>
          <w:lang w:val="ru-RU"/>
        </w:rPr>
        <w:t xml:space="preserve"> </w:t>
      </w:r>
      <w:r w:rsidRPr="00FB7FFC">
        <w:rPr>
          <w:lang w:val="ru-RU"/>
        </w:rPr>
        <w:t>ваздуха</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садејству са</w:t>
      </w:r>
      <w:r w:rsidRPr="00FB7FFC">
        <w:rPr>
          <w:spacing w:val="1"/>
          <w:lang w:val="ru-RU"/>
        </w:rPr>
        <w:t xml:space="preserve"> </w:t>
      </w:r>
      <w:r w:rsidRPr="00FB7FFC">
        <w:rPr>
          <w:lang w:val="ru-RU"/>
        </w:rPr>
        <w:t>осталим</w:t>
      </w:r>
      <w:r w:rsidRPr="00FB7FFC">
        <w:rPr>
          <w:spacing w:val="1"/>
          <w:lang w:val="ru-RU"/>
        </w:rPr>
        <w:t xml:space="preserve"> </w:t>
      </w:r>
      <w:r w:rsidRPr="00FB7FFC">
        <w:rPr>
          <w:lang w:val="ru-RU"/>
        </w:rPr>
        <w:t>еколошким</w:t>
      </w:r>
      <w:r w:rsidRPr="00FB7FFC">
        <w:rPr>
          <w:spacing w:val="1"/>
          <w:lang w:val="ru-RU"/>
        </w:rPr>
        <w:t xml:space="preserve"> </w:t>
      </w:r>
      <w:r w:rsidRPr="00FB7FFC">
        <w:rPr>
          <w:lang w:val="ru-RU"/>
        </w:rPr>
        <w:t>чиниоцима,</w:t>
      </w:r>
      <w:r w:rsidRPr="00FB7FFC">
        <w:rPr>
          <w:spacing w:val="1"/>
          <w:lang w:val="ru-RU"/>
        </w:rPr>
        <w:t xml:space="preserve"> </w:t>
      </w:r>
      <w:r w:rsidRPr="00FB7FFC">
        <w:rPr>
          <w:lang w:val="ru-RU"/>
        </w:rPr>
        <w:t>а</w:t>
      </w:r>
      <w:r w:rsidRPr="00FB7FFC">
        <w:rPr>
          <w:spacing w:val="1"/>
          <w:lang w:val="ru-RU"/>
        </w:rPr>
        <w:t xml:space="preserve"> </w:t>
      </w:r>
      <w:r w:rsidRPr="00FB7FFC">
        <w:rPr>
          <w:lang w:val="ru-RU"/>
        </w:rPr>
        <w:t>нарочито</w:t>
      </w:r>
      <w:r w:rsidRPr="00FB7FFC">
        <w:rPr>
          <w:spacing w:val="1"/>
          <w:lang w:val="ru-RU"/>
        </w:rPr>
        <w:t xml:space="preserve"> </w:t>
      </w:r>
      <w:r w:rsidRPr="00FB7FFC">
        <w:rPr>
          <w:lang w:val="ru-RU"/>
        </w:rPr>
        <w:t>са</w:t>
      </w:r>
      <w:r w:rsidRPr="00FB7FFC">
        <w:rPr>
          <w:spacing w:val="1"/>
          <w:lang w:val="ru-RU"/>
        </w:rPr>
        <w:t xml:space="preserve"> </w:t>
      </w:r>
      <w:r w:rsidRPr="00FB7FFC">
        <w:rPr>
          <w:lang w:val="ru-RU"/>
        </w:rPr>
        <w:t>влагом утиче на распоред биљног покривача. Ексремне температуре, биле оне</w:t>
      </w:r>
      <w:r w:rsidRPr="00FB7FFC">
        <w:rPr>
          <w:spacing w:val="1"/>
          <w:lang w:val="ru-RU"/>
        </w:rPr>
        <w:t xml:space="preserve"> </w:t>
      </w:r>
      <w:r w:rsidRPr="00FB7FFC">
        <w:rPr>
          <w:lang w:val="ru-RU"/>
        </w:rPr>
        <w:t>максималне</w:t>
      </w:r>
      <w:r w:rsidRPr="00FB7FFC">
        <w:rPr>
          <w:spacing w:val="1"/>
          <w:lang w:val="ru-RU"/>
        </w:rPr>
        <w:t xml:space="preserve"> </w:t>
      </w:r>
      <w:r w:rsidRPr="00FB7FFC">
        <w:rPr>
          <w:lang w:val="ru-RU"/>
        </w:rPr>
        <w:t>или</w:t>
      </w:r>
      <w:r w:rsidRPr="00FB7FFC">
        <w:rPr>
          <w:spacing w:val="1"/>
          <w:lang w:val="ru-RU"/>
        </w:rPr>
        <w:t xml:space="preserve"> </w:t>
      </w:r>
      <w:r w:rsidRPr="00FB7FFC">
        <w:rPr>
          <w:lang w:val="ru-RU"/>
        </w:rPr>
        <w:t>минималне,</w:t>
      </w:r>
      <w:r w:rsidRPr="00FB7FFC">
        <w:rPr>
          <w:spacing w:val="1"/>
          <w:lang w:val="ru-RU"/>
        </w:rPr>
        <w:t xml:space="preserve"> </w:t>
      </w:r>
      <w:r w:rsidRPr="00FB7FFC">
        <w:rPr>
          <w:lang w:val="ru-RU"/>
        </w:rPr>
        <w:t>штетне</w:t>
      </w:r>
      <w:r w:rsidRPr="00FB7FFC">
        <w:rPr>
          <w:spacing w:val="1"/>
          <w:lang w:val="ru-RU"/>
        </w:rPr>
        <w:t xml:space="preserve"> </w:t>
      </w:r>
      <w:r w:rsidRPr="00FB7FFC">
        <w:rPr>
          <w:lang w:val="ru-RU"/>
        </w:rPr>
        <w:t>су</w:t>
      </w:r>
      <w:r w:rsidRPr="00FB7FFC">
        <w:rPr>
          <w:spacing w:val="1"/>
          <w:lang w:val="ru-RU"/>
        </w:rPr>
        <w:t xml:space="preserve"> </w:t>
      </w:r>
      <w:r w:rsidRPr="00FB7FFC">
        <w:rPr>
          <w:lang w:val="ru-RU"/>
        </w:rPr>
        <w:t>нарочито</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време</w:t>
      </w:r>
      <w:r w:rsidRPr="00FB7FFC">
        <w:rPr>
          <w:spacing w:val="1"/>
          <w:lang w:val="ru-RU"/>
        </w:rPr>
        <w:t xml:space="preserve"> </w:t>
      </w:r>
      <w:r w:rsidRPr="00FB7FFC">
        <w:rPr>
          <w:lang w:val="ru-RU"/>
        </w:rPr>
        <w:t>вегетације.</w:t>
      </w:r>
      <w:r w:rsidRPr="00FB7FFC">
        <w:rPr>
          <w:spacing w:val="1"/>
          <w:lang w:val="ru-RU"/>
        </w:rPr>
        <w:t xml:space="preserve"> </w:t>
      </w:r>
      <w:r w:rsidRPr="00FB7FFC">
        <w:rPr>
          <w:lang w:val="ru-RU"/>
        </w:rPr>
        <w:t>Рани</w:t>
      </w:r>
      <w:r w:rsidRPr="00FB7FFC">
        <w:rPr>
          <w:spacing w:val="1"/>
          <w:lang w:val="ru-RU"/>
        </w:rPr>
        <w:t xml:space="preserve"> </w:t>
      </w:r>
      <w:r w:rsidRPr="00FB7FFC">
        <w:rPr>
          <w:lang w:val="ru-RU"/>
        </w:rPr>
        <w:t>мразеви могу бити одлучујући у селекцији неких врста дрвећа. Влага и вода уз</w:t>
      </w:r>
      <w:r w:rsidRPr="00FB7FFC">
        <w:rPr>
          <w:spacing w:val="1"/>
          <w:lang w:val="ru-RU"/>
        </w:rPr>
        <w:t xml:space="preserve"> </w:t>
      </w:r>
      <w:r w:rsidRPr="00FB7FFC">
        <w:rPr>
          <w:lang w:val="ru-RU"/>
        </w:rPr>
        <w:t>температуру</w:t>
      </w:r>
      <w:r w:rsidRPr="00FB7FFC">
        <w:rPr>
          <w:spacing w:val="-4"/>
          <w:lang w:val="ru-RU"/>
        </w:rPr>
        <w:t xml:space="preserve"> </w:t>
      </w:r>
      <w:r w:rsidRPr="00FB7FFC">
        <w:rPr>
          <w:lang w:val="ru-RU"/>
        </w:rPr>
        <w:t>су</w:t>
      </w:r>
      <w:r w:rsidRPr="00FB7FFC">
        <w:rPr>
          <w:spacing w:val="-5"/>
          <w:lang w:val="ru-RU"/>
        </w:rPr>
        <w:t xml:space="preserve"> </w:t>
      </w:r>
      <w:r w:rsidRPr="00FB7FFC">
        <w:rPr>
          <w:lang w:val="ru-RU"/>
        </w:rPr>
        <w:t>одлучујући</w:t>
      </w:r>
      <w:r w:rsidRPr="00FB7FFC">
        <w:rPr>
          <w:spacing w:val="1"/>
          <w:lang w:val="ru-RU"/>
        </w:rPr>
        <w:t xml:space="preserve"> </w:t>
      </w:r>
      <w:r w:rsidRPr="00FB7FFC">
        <w:rPr>
          <w:lang w:val="ru-RU"/>
        </w:rPr>
        <w:t>фактори</w:t>
      </w:r>
      <w:r w:rsidRPr="00FB7FFC">
        <w:rPr>
          <w:spacing w:val="1"/>
          <w:lang w:val="ru-RU"/>
        </w:rPr>
        <w:t xml:space="preserve"> </w:t>
      </w:r>
      <w:r w:rsidRPr="00FB7FFC">
        <w:rPr>
          <w:lang w:val="ru-RU"/>
        </w:rPr>
        <w:t>за</w:t>
      </w:r>
      <w:r w:rsidRPr="00FB7FFC">
        <w:rPr>
          <w:spacing w:val="-1"/>
          <w:lang w:val="ru-RU"/>
        </w:rPr>
        <w:t xml:space="preserve"> </w:t>
      </w:r>
      <w:r w:rsidRPr="00FB7FFC">
        <w:rPr>
          <w:lang w:val="ru-RU"/>
        </w:rPr>
        <w:t>развој вегетације.</w:t>
      </w:r>
    </w:p>
    <w:p w14:paraId="4586F613" w14:textId="77777777" w:rsidR="006A5FE9" w:rsidRPr="00FB7FFC" w:rsidRDefault="006A5FE9" w:rsidP="0080583D">
      <w:pPr>
        <w:pStyle w:val="Teloteksta"/>
        <w:ind w:firstLine="805"/>
        <w:jc w:val="both"/>
        <w:rPr>
          <w:lang w:val="ru-RU"/>
        </w:rPr>
      </w:pPr>
      <w:r w:rsidRPr="00FB7FFC">
        <w:rPr>
          <w:lang w:val="ru-RU"/>
        </w:rPr>
        <w:t>У целини узевши погодна умерено-континентална клима омогућује довољно трајање</w:t>
      </w:r>
      <w:r w:rsidRPr="00FB7FFC">
        <w:rPr>
          <w:spacing w:val="1"/>
          <w:lang w:val="ru-RU"/>
        </w:rPr>
        <w:t xml:space="preserve"> </w:t>
      </w:r>
      <w:r w:rsidRPr="00FB7FFC">
        <w:rPr>
          <w:lang w:val="ru-RU"/>
        </w:rPr>
        <w:t>периода</w:t>
      </w:r>
      <w:r w:rsidRPr="00FB7FFC">
        <w:rPr>
          <w:spacing w:val="-2"/>
          <w:lang w:val="ru-RU"/>
        </w:rPr>
        <w:t xml:space="preserve"> </w:t>
      </w:r>
      <w:r w:rsidRPr="00FB7FFC">
        <w:rPr>
          <w:lang w:val="ru-RU"/>
        </w:rPr>
        <w:t>вегетације</w:t>
      </w:r>
      <w:r w:rsidRPr="00FB7FFC">
        <w:rPr>
          <w:spacing w:val="-2"/>
          <w:lang w:val="ru-RU"/>
        </w:rPr>
        <w:t xml:space="preserve"> </w:t>
      </w:r>
      <w:r w:rsidRPr="00FB7FFC">
        <w:rPr>
          <w:lang w:val="ru-RU"/>
        </w:rPr>
        <w:t>и ствара</w:t>
      </w:r>
      <w:r w:rsidRPr="00FB7FFC">
        <w:rPr>
          <w:spacing w:val="-2"/>
          <w:lang w:val="ru-RU"/>
        </w:rPr>
        <w:t xml:space="preserve"> </w:t>
      </w:r>
      <w:r w:rsidRPr="00FB7FFC">
        <w:rPr>
          <w:lang w:val="ru-RU"/>
        </w:rPr>
        <w:t>повољне услове</w:t>
      </w:r>
      <w:r w:rsidRPr="00FB7FFC">
        <w:rPr>
          <w:spacing w:val="-1"/>
          <w:lang w:val="ru-RU"/>
        </w:rPr>
        <w:t xml:space="preserve"> </w:t>
      </w:r>
      <w:r w:rsidRPr="00FB7FFC">
        <w:rPr>
          <w:lang w:val="ru-RU"/>
        </w:rPr>
        <w:t>за продукцију</w:t>
      </w:r>
      <w:r w:rsidRPr="00FB7FFC">
        <w:rPr>
          <w:spacing w:val="-6"/>
          <w:lang w:val="ru-RU"/>
        </w:rPr>
        <w:t xml:space="preserve"> </w:t>
      </w:r>
      <w:r w:rsidRPr="00FB7FFC">
        <w:rPr>
          <w:lang w:val="ru-RU"/>
        </w:rPr>
        <w:t>шумске</w:t>
      </w:r>
      <w:r w:rsidRPr="00FB7FFC">
        <w:rPr>
          <w:spacing w:val="-2"/>
          <w:lang w:val="ru-RU"/>
        </w:rPr>
        <w:t xml:space="preserve"> </w:t>
      </w:r>
      <w:r w:rsidRPr="00FB7FFC">
        <w:rPr>
          <w:lang w:val="ru-RU"/>
        </w:rPr>
        <w:t>вегетације.</w:t>
      </w:r>
    </w:p>
    <w:p w14:paraId="659B19F5" w14:textId="77777777" w:rsidR="006A5FE9" w:rsidRPr="00FB7FFC" w:rsidRDefault="006A5FE9" w:rsidP="0080583D">
      <w:pPr>
        <w:pStyle w:val="Teloteksta"/>
        <w:ind w:firstLine="805"/>
        <w:jc w:val="both"/>
        <w:rPr>
          <w:lang w:val="ru-RU"/>
        </w:rPr>
      </w:pPr>
      <w:r w:rsidRPr="00FB7FFC">
        <w:rPr>
          <w:lang w:val="ru-RU"/>
        </w:rPr>
        <w:t>Ороргафски услови (рељеф, надморска висина, експозиција, нагиб и др.) указује да се</w:t>
      </w:r>
      <w:r w:rsidRPr="00FB7FFC">
        <w:rPr>
          <w:spacing w:val="1"/>
          <w:lang w:val="ru-RU"/>
        </w:rPr>
        <w:t xml:space="preserve"> </w:t>
      </w:r>
      <w:r w:rsidRPr="00FB7FFC">
        <w:rPr>
          <w:lang w:val="ru-RU"/>
        </w:rPr>
        <w:t>ради о типичним</w:t>
      </w:r>
      <w:r w:rsidRPr="00FB7FFC">
        <w:rPr>
          <w:spacing w:val="-1"/>
          <w:lang w:val="ru-RU"/>
        </w:rPr>
        <w:t xml:space="preserve"> </w:t>
      </w:r>
      <w:r w:rsidRPr="00FB7FFC">
        <w:rPr>
          <w:lang w:val="ru-RU"/>
        </w:rPr>
        <w:t>шумским</w:t>
      </w:r>
      <w:r w:rsidRPr="00FB7FFC">
        <w:rPr>
          <w:spacing w:val="-1"/>
          <w:lang w:val="ru-RU"/>
        </w:rPr>
        <w:t xml:space="preserve"> </w:t>
      </w:r>
      <w:r w:rsidRPr="00FB7FFC">
        <w:rPr>
          <w:lang w:val="ru-RU"/>
        </w:rPr>
        <w:t>стаништима.</w:t>
      </w:r>
    </w:p>
    <w:p w14:paraId="0A3FAACB" w14:textId="77777777" w:rsidR="006A5FE9" w:rsidRPr="00FB7FFC" w:rsidRDefault="006A5FE9" w:rsidP="0080583D">
      <w:pPr>
        <w:pStyle w:val="Teloteksta"/>
        <w:ind w:firstLine="805"/>
        <w:jc w:val="both"/>
        <w:rPr>
          <w:lang w:val="ru-RU"/>
        </w:rPr>
      </w:pPr>
      <w:r w:rsidRPr="00FB7FFC">
        <w:rPr>
          <w:lang w:val="ru-RU"/>
        </w:rPr>
        <w:t>Биотички чиниоци постанка и опстанка шума претстављају живи биљни и животински</w:t>
      </w:r>
      <w:r w:rsidRPr="00FB7FFC">
        <w:rPr>
          <w:spacing w:val="1"/>
          <w:lang w:val="ru-RU"/>
        </w:rPr>
        <w:t xml:space="preserve"> </w:t>
      </w:r>
      <w:r w:rsidRPr="00FB7FFC">
        <w:rPr>
          <w:lang w:val="ru-RU"/>
        </w:rPr>
        <w:t>свет,</w:t>
      </w:r>
      <w:r w:rsidRPr="00FB7FFC">
        <w:rPr>
          <w:spacing w:val="3"/>
          <w:lang w:val="ru-RU"/>
        </w:rPr>
        <w:t xml:space="preserve"> </w:t>
      </w:r>
      <w:r w:rsidRPr="00FB7FFC">
        <w:rPr>
          <w:lang w:val="ru-RU"/>
        </w:rPr>
        <w:t>укључујући</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човека</w:t>
      </w:r>
      <w:r w:rsidRPr="00FB7FFC">
        <w:rPr>
          <w:spacing w:val="-2"/>
          <w:lang w:val="ru-RU"/>
        </w:rPr>
        <w:t xml:space="preserve"> </w:t>
      </w:r>
      <w:r w:rsidRPr="00FB7FFC">
        <w:rPr>
          <w:lang w:val="ru-RU"/>
        </w:rPr>
        <w:t>као најважнијег фактора.</w:t>
      </w:r>
    </w:p>
    <w:p w14:paraId="4787D89B" w14:textId="77777777" w:rsidR="006A5FE9" w:rsidRPr="00FB7FFC" w:rsidRDefault="006A5FE9" w:rsidP="0080583D">
      <w:pPr>
        <w:pStyle w:val="Teloteksta"/>
        <w:ind w:firstLine="805"/>
        <w:jc w:val="both"/>
        <w:rPr>
          <w:lang w:val="ru-RU"/>
        </w:rPr>
      </w:pPr>
      <w:r w:rsidRPr="00FB7FFC">
        <w:rPr>
          <w:lang w:val="ru-RU"/>
        </w:rPr>
        <w:t>Шума,</w:t>
      </w:r>
      <w:r w:rsidRPr="00FB7FFC">
        <w:rPr>
          <w:spacing w:val="1"/>
          <w:lang w:val="ru-RU"/>
        </w:rPr>
        <w:t xml:space="preserve"> </w:t>
      </w:r>
      <w:r w:rsidRPr="00FB7FFC">
        <w:rPr>
          <w:lang w:val="ru-RU"/>
        </w:rPr>
        <w:t>као</w:t>
      </w:r>
      <w:r w:rsidRPr="00FB7FFC">
        <w:rPr>
          <w:spacing w:val="1"/>
          <w:lang w:val="ru-RU"/>
        </w:rPr>
        <w:t xml:space="preserve"> </w:t>
      </w:r>
      <w:r w:rsidRPr="00FB7FFC">
        <w:rPr>
          <w:lang w:val="ru-RU"/>
        </w:rPr>
        <w:t>сложена</w:t>
      </w:r>
      <w:r w:rsidRPr="00FB7FFC">
        <w:rPr>
          <w:spacing w:val="1"/>
          <w:lang w:val="ru-RU"/>
        </w:rPr>
        <w:t xml:space="preserve"> </w:t>
      </w:r>
      <w:r w:rsidRPr="00FB7FFC">
        <w:rPr>
          <w:lang w:val="ru-RU"/>
        </w:rPr>
        <w:t>средина</w:t>
      </w:r>
      <w:r w:rsidRPr="00FB7FFC">
        <w:rPr>
          <w:spacing w:val="1"/>
          <w:lang w:val="ru-RU"/>
        </w:rPr>
        <w:t xml:space="preserve"> </w:t>
      </w:r>
      <w:r w:rsidRPr="00FB7FFC">
        <w:rPr>
          <w:lang w:val="ru-RU"/>
        </w:rPr>
        <w:t>утиче</w:t>
      </w:r>
      <w:r w:rsidRPr="00FB7FFC">
        <w:rPr>
          <w:spacing w:val="1"/>
          <w:lang w:val="ru-RU"/>
        </w:rPr>
        <w:t xml:space="preserve"> </w:t>
      </w:r>
      <w:r w:rsidRPr="00FB7FFC">
        <w:rPr>
          <w:lang w:val="ru-RU"/>
        </w:rPr>
        <w:t>на</w:t>
      </w:r>
      <w:r w:rsidRPr="00FB7FFC">
        <w:rPr>
          <w:spacing w:val="1"/>
          <w:lang w:val="ru-RU"/>
        </w:rPr>
        <w:t xml:space="preserve"> </w:t>
      </w:r>
      <w:r w:rsidRPr="00FB7FFC">
        <w:rPr>
          <w:lang w:val="ru-RU"/>
        </w:rPr>
        <w:t>остале</w:t>
      </w:r>
      <w:r w:rsidRPr="00FB7FFC">
        <w:rPr>
          <w:spacing w:val="1"/>
          <w:lang w:val="ru-RU"/>
        </w:rPr>
        <w:t xml:space="preserve"> </w:t>
      </w:r>
      <w:r w:rsidRPr="00FB7FFC">
        <w:rPr>
          <w:lang w:val="ru-RU"/>
        </w:rPr>
        <w:t>биљне</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животињске</w:t>
      </w:r>
      <w:r w:rsidRPr="00FB7FFC">
        <w:rPr>
          <w:spacing w:val="1"/>
          <w:lang w:val="ru-RU"/>
        </w:rPr>
        <w:t xml:space="preserve"> </w:t>
      </w:r>
      <w:r w:rsidRPr="00FB7FFC">
        <w:rPr>
          <w:lang w:val="ru-RU"/>
        </w:rPr>
        <w:t>чиниоце</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истовремено зависи од многобројних живих чланова</w:t>
      </w:r>
      <w:r w:rsidRPr="00FB7FFC">
        <w:rPr>
          <w:spacing w:val="1"/>
          <w:lang w:val="ru-RU"/>
        </w:rPr>
        <w:t xml:space="preserve"> </w:t>
      </w:r>
      <w:r w:rsidRPr="00FB7FFC">
        <w:rPr>
          <w:lang w:val="ru-RU"/>
        </w:rPr>
        <w:t>у земљи, на земљи и</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ваздуху. Утицај биљног света огледа се двојако: непосредно, као живи биљни</w:t>
      </w:r>
      <w:r w:rsidRPr="00FB7FFC">
        <w:rPr>
          <w:spacing w:val="1"/>
          <w:lang w:val="ru-RU"/>
        </w:rPr>
        <w:t xml:space="preserve"> </w:t>
      </w:r>
      <w:r w:rsidRPr="00FB7FFC">
        <w:rPr>
          <w:lang w:val="ru-RU"/>
        </w:rPr>
        <w:t>покривач</w:t>
      </w:r>
      <w:r w:rsidRPr="00FB7FFC">
        <w:rPr>
          <w:spacing w:val="-2"/>
          <w:lang w:val="ru-RU"/>
        </w:rPr>
        <w:t xml:space="preserve"> </w:t>
      </w:r>
      <w:r w:rsidRPr="00FB7FFC">
        <w:rPr>
          <w:lang w:val="ru-RU"/>
        </w:rPr>
        <w:t>и</w:t>
      </w:r>
      <w:r w:rsidRPr="00FB7FFC">
        <w:rPr>
          <w:spacing w:val="1"/>
          <w:lang w:val="ru-RU"/>
        </w:rPr>
        <w:t xml:space="preserve"> </w:t>
      </w:r>
      <w:r w:rsidRPr="00FB7FFC">
        <w:rPr>
          <w:lang w:val="ru-RU"/>
        </w:rPr>
        <w:t>посредно,</w:t>
      </w:r>
      <w:r w:rsidRPr="00FB7FFC">
        <w:rPr>
          <w:spacing w:val="-3"/>
          <w:lang w:val="ru-RU"/>
        </w:rPr>
        <w:t xml:space="preserve"> </w:t>
      </w:r>
      <w:r w:rsidRPr="00FB7FFC">
        <w:rPr>
          <w:lang w:val="ru-RU"/>
        </w:rPr>
        <w:t>као</w:t>
      </w:r>
      <w:r w:rsidRPr="00FB7FFC">
        <w:rPr>
          <w:spacing w:val="-1"/>
          <w:lang w:val="ru-RU"/>
        </w:rPr>
        <w:t xml:space="preserve"> </w:t>
      </w:r>
      <w:r w:rsidRPr="00FB7FFC">
        <w:rPr>
          <w:lang w:val="ru-RU"/>
        </w:rPr>
        <w:t>паразити, сапрофити</w:t>
      </w:r>
      <w:r w:rsidRPr="00FB7FFC">
        <w:rPr>
          <w:spacing w:val="-2"/>
          <w:lang w:val="ru-RU"/>
        </w:rPr>
        <w:t xml:space="preserve"> </w:t>
      </w:r>
      <w:r w:rsidRPr="00FB7FFC">
        <w:rPr>
          <w:lang w:val="ru-RU"/>
        </w:rPr>
        <w:t>и</w:t>
      </w:r>
      <w:r w:rsidRPr="00FB7FFC">
        <w:rPr>
          <w:spacing w:val="1"/>
          <w:lang w:val="ru-RU"/>
        </w:rPr>
        <w:t xml:space="preserve"> </w:t>
      </w:r>
      <w:r w:rsidRPr="00FB7FFC">
        <w:rPr>
          <w:lang w:val="ru-RU"/>
        </w:rPr>
        <w:t>разне</w:t>
      </w:r>
      <w:r w:rsidRPr="00FB7FFC">
        <w:rPr>
          <w:spacing w:val="-2"/>
          <w:lang w:val="ru-RU"/>
        </w:rPr>
        <w:t xml:space="preserve"> </w:t>
      </w:r>
      <w:r w:rsidRPr="00FB7FFC">
        <w:rPr>
          <w:lang w:val="ru-RU"/>
        </w:rPr>
        <w:t>симбиозе.</w:t>
      </w:r>
    </w:p>
    <w:p w14:paraId="418D8840" w14:textId="77777777" w:rsidR="006A5FE9" w:rsidRPr="00FB7FFC" w:rsidRDefault="006A5FE9" w:rsidP="0080583D">
      <w:pPr>
        <w:pStyle w:val="Teloteksta"/>
        <w:ind w:firstLine="805"/>
        <w:jc w:val="both"/>
        <w:rPr>
          <w:lang w:val="ru-RU"/>
        </w:rPr>
      </w:pPr>
      <w:r w:rsidRPr="00FB7FFC">
        <w:rPr>
          <w:lang w:val="ru-RU"/>
        </w:rPr>
        <w:t>Утицај</w:t>
      </w:r>
      <w:r w:rsidRPr="00FB7FFC">
        <w:rPr>
          <w:spacing w:val="1"/>
          <w:lang w:val="ru-RU"/>
        </w:rPr>
        <w:t xml:space="preserve"> </w:t>
      </w:r>
      <w:r w:rsidRPr="00FB7FFC">
        <w:rPr>
          <w:lang w:val="ru-RU"/>
        </w:rPr>
        <w:t>приземног</w:t>
      </w:r>
      <w:r w:rsidRPr="00FB7FFC">
        <w:rPr>
          <w:spacing w:val="1"/>
          <w:lang w:val="ru-RU"/>
        </w:rPr>
        <w:t xml:space="preserve"> </w:t>
      </w:r>
      <w:r w:rsidRPr="00FB7FFC">
        <w:rPr>
          <w:lang w:val="ru-RU"/>
        </w:rPr>
        <w:t>биљног</w:t>
      </w:r>
      <w:r w:rsidRPr="00FB7FFC">
        <w:rPr>
          <w:spacing w:val="1"/>
          <w:lang w:val="ru-RU"/>
        </w:rPr>
        <w:t xml:space="preserve"> </w:t>
      </w:r>
      <w:r w:rsidRPr="00FB7FFC">
        <w:rPr>
          <w:lang w:val="ru-RU"/>
        </w:rPr>
        <w:t>света</w:t>
      </w:r>
      <w:r w:rsidRPr="00FB7FFC">
        <w:rPr>
          <w:spacing w:val="1"/>
          <w:lang w:val="ru-RU"/>
        </w:rPr>
        <w:t xml:space="preserve"> </w:t>
      </w:r>
      <w:r w:rsidRPr="00FB7FFC">
        <w:rPr>
          <w:lang w:val="ru-RU"/>
        </w:rPr>
        <w:t>има</w:t>
      </w:r>
      <w:r w:rsidRPr="00FB7FFC">
        <w:rPr>
          <w:spacing w:val="1"/>
          <w:lang w:val="ru-RU"/>
        </w:rPr>
        <w:t xml:space="preserve"> </w:t>
      </w:r>
      <w:r w:rsidRPr="00FB7FFC">
        <w:rPr>
          <w:lang w:val="ru-RU"/>
        </w:rPr>
        <w:t>великог</w:t>
      </w:r>
      <w:r w:rsidRPr="00FB7FFC">
        <w:rPr>
          <w:spacing w:val="1"/>
          <w:lang w:val="ru-RU"/>
        </w:rPr>
        <w:t xml:space="preserve"> </w:t>
      </w:r>
      <w:r w:rsidRPr="00FB7FFC">
        <w:rPr>
          <w:lang w:val="ru-RU"/>
        </w:rPr>
        <w:t>значаја</w:t>
      </w:r>
      <w:r w:rsidRPr="00FB7FFC">
        <w:rPr>
          <w:spacing w:val="1"/>
          <w:lang w:val="ru-RU"/>
        </w:rPr>
        <w:t xml:space="preserve"> </w:t>
      </w:r>
      <w:r w:rsidRPr="00FB7FFC">
        <w:rPr>
          <w:lang w:val="ru-RU"/>
        </w:rPr>
        <w:t>нарочито</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микроусловима.</w:t>
      </w:r>
      <w:r w:rsidRPr="00FB7FFC">
        <w:rPr>
          <w:spacing w:val="1"/>
          <w:lang w:val="ru-RU"/>
        </w:rPr>
        <w:t xml:space="preserve"> </w:t>
      </w:r>
      <w:r w:rsidRPr="00FB7FFC">
        <w:rPr>
          <w:lang w:val="ru-RU"/>
        </w:rPr>
        <w:t>Највише</w:t>
      </w:r>
      <w:r w:rsidRPr="00FB7FFC">
        <w:rPr>
          <w:spacing w:val="1"/>
          <w:lang w:val="ru-RU"/>
        </w:rPr>
        <w:t xml:space="preserve"> </w:t>
      </w:r>
      <w:r w:rsidRPr="00FB7FFC">
        <w:rPr>
          <w:lang w:val="ru-RU"/>
        </w:rPr>
        <w:t>пажње</w:t>
      </w:r>
      <w:r w:rsidRPr="00FB7FFC">
        <w:rPr>
          <w:spacing w:val="1"/>
          <w:lang w:val="ru-RU"/>
        </w:rPr>
        <w:t xml:space="preserve"> </w:t>
      </w:r>
      <w:r w:rsidRPr="00FB7FFC">
        <w:rPr>
          <w:lang w:val="ru-RU"/>
        </w:rPr>
        <w:t>треба</w:t>
      </w:r>
      <w:r w:rsidRPr="00FB7FFC">
        <w:rPr>
          <w:spacing w:val="1"/>
          <w:lang w:val="ru-RU"/>
        </w:rPr>
        <w:t xml:space="preserve"> </w:t>
      </w:r>
      <w:r w:rsidRPr="00FB7FFC">
        <w:rPr>
          <w:lang w:val="ru-RU"/>
        </w:rPr>
        <w:t>поклонити</w:t>
      </w:r>
      <w:r w:rsidRPr="00FB7FFC">
        <w:rPr>
          <w:spacing w:val="1"/>
          <w:lang w:val="ru-RU"/>
        </w:rPr>
        <w:t xml:space="preserve"> </w:t>
      </w:r>
      <w:r w:rsidRPr="00FB7FFC">
        <w:rPr>
          <w:lang w:val="ru-RU"/>
        </w:rPr>
        <w:t>њиховом</w:t>
      </w:r>
      <w:r w:rsidRPr="00FB7FFC">
        <w:rPr>
          <w:spacing w:val="1"/>
          <w:lang w:val="ru-RU"/>
        </w:rPr>
        <w:t xml:space="preserve"> </w:t>
      </w:r>
      <w:r w:rsidRPr="00FB7FFC">
        <w:rPr>
          <w:lang w:val="ru-RU"/>
        </w:rPr>
        <w:t>утицају</w:t>
      </w:r>
      <w:r w:rsidRPr="00FB7FFC">
        <w:rPr>
          <w:spacing w:val="1"/>
          <w:lang w:val="ru-RU"/>
        </w:rPr>
        <w:t xml:space="preserve"> </w:t>
      </w:r>
      <w:r w:rsidRPr="00FB7FFC">
        <w:rPr>
          <w:lang w:val="ru-RU"/>
        </w:rPr>
        <w:t>на</w:t>
      </w:r>
      <w:r w:rsidRPr="00FB7FFC">
        <w:rPr>
          <w:spacing w:val="1"/>
          <w:lang w:val="ru-RU"/>
        </w:rPr>
        <w:t xml:space="preserve"> </w:t>
      </w:r>
      <w:r w:rsidRPr="00FB7FFC">
        <w:rPr>
          <w:lang w:val="ru-RU"/>
        </w:rPr>
        <w:t>процес</w:t>
      </w:r>
      <w:r w:rsidRPr="00FB7FFC">
        <w:rPr>
          <w:spacing w:val="1"/>
          <w:lang w:val="ru-RU"/>
        </w:rPr>
        <w:t xml:space="preserve"> </w:t>
      </w:r>
      <w:r w:rsidRPr="00FB7FFC">
        <w:rPr>
          <w:lang w:val="ru-RU"/>
        </w:rPr>
        <w:t>природног</w:t>
      </w:r>
      <w:r w:rsidRPr="00FB7FFC">
        <w:rPr>
          <w:spacing w:val="1"/>
          <w:lang w:val="ru-RU"/>
        </w:rPr>
        <w:t xml:space="preserve"> </w:t>
      </w:r>
      <w:r w:rsidRPr="00FB7FFC">
        <w:rPr>
          <w:lang w:val="ru-RU"/>
        </w:rPr>
        <w:t>подмлађивања</w:t>
      </w:r>
      <w:r w:rsidRPr="00FB7FFC">
        <w:rPr>
          <w:spacing w:val="-2"/>
          <w:lang w:val="ru-RU"/>
        </w:rPr>
        <w:t xml:space="preserve"> </w:t>
      </w:r>
      <w:r w:rsidRPr="00FB7FFC">
        <w:rPr>
          <w:lang w:val="ru-RU"/>
        </w:rPr>
        <w:t>и</w:t>
      </w:r>
      <w:r w:rsidRPr="00FB7FFC">
        <w:rPr>
          <w:spacing w:val="1"/>
          <w:lang w:val="ru-RU"/>
        </w:rPr>
        <w:t xml:space="preserve"> </w:t>
      </w:r>
      <w:r w:rsidRPr="00FB7FFC">
        <w:rPr>
          <w:lang w:val="ru-RU"/>
        </w:rPr>
        <w:t>ометењу</w:t>
      </w:r>
      <w:r w:rsidRPr="00FB7FFC">
        <w:rPr>
          <w:spacing w:val="-5"/>
          <w:lang w:val="ru-RU"/>
        </w:rPr>
        <w:t xml:space="preserve"> </w:t>
      </w:r>
      <w:r w:rsidRPr="00FB7FFC">
        <w:rPr>
          <w:lang w:val="ru-RU"/>
        </w:rPr>
        <w:t>развоја</w:t>
      </w:r>
      <w:r w:rsidRPr="00FB7FFC">
        <w:rPr>
          <w:spacing w:val="-1"/>
          <w:lang w:val="ru-RU"/>
        </w:rPr>
        <w:t xml:space="preserve"> </w:t>
      </w:r>
      <w:r w:rsidRPr="00FB7FFC">
        <w:rPr>
          <w:lang w:val="ru-RU"/>
        </w:rPr>
        <w:t>подмладка</w:t>
      </w:r>
      <w:r w:rsidRPr="00FB7FFC">
        <w:rPr>
          <w:spacing w:val="-1"/>
          <w:lang w:val="ru-RU"/>
        </w:rPr>
        <w:t xml:space="preserve"> </w:t>
      </w:r>
      <w:r w:rsidRPr="00FB7FFC">
        <w:rPr>
          <w:lang w:val="ru-RU"/>
        </w:rPr>
        <w:t>(коров).</w:t>
      </w:r>
    </w:p>
    <w:p w14:paraId="6DB0E633" w14:textId="77777777" w:rsidR="006A5FE9" w:rsidRPr="00FB7FFC" w:rsidRDefault="006A5FE9" w:rsidP="0080583D">
      <w:pPr>
        <w:pStyle w:val="Teloteksta"/>
        <w:ind w:firstLine="805"/>
        <w:jc w:val="both"/>
        <w:rPr>
          <w:lang w:val="ru-RU"/>
        </w:rPr>
      </w:pPr>
      <w:r w:rsidRPr="00FB7FFC">
        <w:rPr>
          <w:lang w:val="ru-RU"/>
        </w:rPr>
        <w:t>Инсекти,</w:t>
      </w:r>
      <w:r w:rsidRPr="00FB7FFC">
        <w:rPr>
          <w:spacing w:val="1"/>
          <w:lang w:val="ru-RU"/>
        </w:rPr>
        <w:t xml:space="preserve"> </w:t>
      </w:r>
      <w:r w:rsidRPr="00FB7FFC">
        <w:rPr>
          <w:lang w:val="ru-RU"/>
        </w:rPr>
        <w:t>нарочито</w:t>
      </w:r>
      <w:r w:rsidRPr="00FB7FFC">
        <w:rPr>
          <w:spacing w:val="1"/>
          <w:lang w:val="ru-RU"/>
        </w:rPr>
        <w:t xml:space="preserve"> </w:t>
      </w:r>
      <w:r w:rsidRPr="00FB7FFC">
        <w:rPr>
          <w:lang w:val="ru-RU"/>
        </w:rPr>
        <w:t>при</w:t>
      </w:r>
      <w:r w:rsidRPr="00FB7FFC">
        <w:rPr>
          <w:spacing w:val="1"/>
          <w:lang w:val="ru-RU"/>
        </w:rPr>
        <w:t xml:space="preserve"> </w:t>
      </w:r>
      <w:r w:rsidRPr="00FB7FFC">
        <w:rPr>
          <w:lang w:val="ru-RU"/>
        </w:rPr>
        <w:t>каламитету</w:t>
      </w:r>
      <w:r w:rsidRPr="00FB7FFC">
        <w:rPr>
          <w:spacing w:val="1"/>
          <w:lang w:val="ru-RU"/>
        </w:rPr>
        <w:t xml:space="preserve"> </w:t>
      </w:r>
      <w:r w:rsidRPr="00FB7FFC">
        <w:rPr>
          <w:lang w:val="ru-RU"/>
        </w:rPr>
        <w:t>могу</w:t>
      </w:r>
      <w:r w:rsidRPr="00FB7FFC">
        <w:rPr>
          <w:spacing w:val="1"/>
          <w:lang w:val="ru-RU"/>
        </w:rPr>
        <w:t xml:space="preserve"> </w:t>
      </w:r>
      <w:r w:rsidRPr="00FB7FFC">
        <w:rPr>
          <w:lang w:val="ru-RU"/>
        </w:rPr>
        <w:t>нанети</w:t>
      </w:r>
      <w:r w:rsidRPr="00FB7FFC">
        <w:rPr>
          <w:spacing w:val="1"/>
          <w:lang w:val="ru-RU"/>
        </w:rPr>
        <w:t xml:space="preserve"> </w:t>
      </w:r>
      <w:r w:rsidRPr="00FB7FFC">
        <w:rPr>
          <w:lang w:val="ru-RU"/>
        </w:rPr>
        <w:t>велику</w:t>
      </w:r>
      <w:r w:rsidRPr="00FB7FFC">
        <w:rPr>
          <w:spacing w:val="1"/>
          <w:lang w:val="ru-RU"/>
        </w:rPr>
        <w:t xml:space="preserve"> </w:t>
      </w:r>
      <w:r w:rsidRPr="00FB7FFC">
        <w:rPr>
          <w:lang w:val="ru-RU"/>
        </w:rPr>
        <w:t>штету,</w:t>
      </w:r>
      <w:r w:rsidRPr="00FB7FFC">
        <w:rPr>
          <w:spacing w:val="1"/>
          <w:lang w:val="ru-RU"/>
        </w:rPr>
        <w:t xml:space="preserve"> </w:t>
      </w:r>
      <w:r w:rsidRPr="00FB7FFC">
        <w:rPr>
          <w:lang w:val="ru-RU"/>
        </w:rPr>
        <w:t>али</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нормалним</w:t>
      </w:r>
      <w:r w:rsidRPr="00FB7FFC">
        <w:rPr>
          <w:spacing w:val="1"/>
          <w:lang w:val="ru-RU"/>
        </w:rPr>
        <w:t xml:space="preserve"> </w:t>
      </w:r>
      <w:r w:rsidRPr="00FB7FFC">
        <w:rPr>
          <w:lang w:val="ru-RU"/>
        </w:rPr>
        <w:t>условима</w:t>
      </w:r>
      <w:r w:rsidRPr="00FB7FFC">
        <w:rPr>
          <w:spacing w:val="1"/>
          <w:lang w:val="ru-RU"/>
        </w:rPr>
        <w:t xml:space="preserve"> </w:t>
      </w:r>
      <w:r w:rsidRPr="00FB7FFC">
        <w:rPr>
          <w:lang w:val="ru-RU"/>
        </w:rPr>
        <w:t>(одржавање</w:t>
      </w:r>
      <w:r w:rsidRPr="00FB7FFC">
        <w:rPr>
          <w:spacing w:val="1"/>
          <w:lang w:val="ru-RU"/>
        </w:rPr>
        <w:t xml:space="preserve"> </w:t>
      </w:r>
      <w:r w:rsidRPr="00FB7FFC">
        <w:rPr>
          <w:lang w:val="ru-RU"/>
        </w:rPr>
        <w:t>здравих</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виталних</w:t>
      </w:r>
      <w:r w:rsidRPr="00FB7FFC">
        <w:rPr>
          <w:spacing w:val="1"/>
          <w:lang w:val="ru-RU"/>
        </w:rPr>
        <w:t xml:space="preserve"> </w:t>
      </w:r>
      <w:r w:rsidRPr="00FB7FFC">
        <w:rPr>
          <w:lang w:val="ru-RU"/>
        </w:rPr>
        <w:t>састојина</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уклањање</w:t>
      </w:r>
      <w:r w:rsidRPr="00FB7FFC">
        <w:rPr>
          <w:spacing w:val="1"/>
          <w:lang w:val="ru-RU"/>
        </w:rPr>
        <w:t xml:space="preserve"> </w:t>
      </w:r>
      <w:r w:rsidRPr="00FB7FFC">
        <w:rPr>
          <w:lang w:val="ru-RU"/>
        </w:rPr>
        <w:t>оболелих</w:t>
      </w:r>
      <w:r w:rsidRPr="00FB7FFC">
        <w:rPr>
          <w:spacing w:val="1"/>
          <w:lang w:val="ru-RU"/>
        </w:rPr>
        <w:t xml:space="preserve"> </w:t>
      </w:r>
      <w:r w:rsidRPr="00FB7FFC">
        <w:rPr>
          <w:lang w:val="ru-RU"/>
        </w:rPr>
        <w:t>и</w:t>
      </w:r>
      <w:r w:rsidRPr="00FB7FFC">
        <w:rPr>
          <w:spacing w:val="-57"/>
          <w:lang w:val="ru-RU"/>
        </w:rPr>
        <w:t xml:space="preserve"> </w:t>
      </w:r>
      <w:r w:rsidRPr="00FB7FFC">
        <w:rPr>
          <w:lang w:val="ru-RU"/>
        </w:rPr>
        <w:t>оштећених</w:t>
      </w:r>
      <w:r w:rsidRPr="00FB7FFC">
        <w:rPr>
          <w:spacing w:val="1"/>
          <w:lang w:val="ru-RU"/>
        </w:rPr>
        <w:t xml:space="preserve"> </w:t>
      </w:r>
      <w:r w:rsidRPr="00FB7FFC">
        <w:rPr>
          <w:lang w:val="ru-RU"/>
        </w:rPr>
        <w:t>стабала), њихов</w:t>
      </w:r>
      <w:r w:rsidRPr="00FB7FFC">
        <w:rPr>
          <w:spacing w:val="-2"/>
          <w:lang w:val="ru-RU"/>
        </w:rPr>
        <w:t xml:space="preserve"> </w:t>
      </w:r>
      <w:r w:rsidRPr="00FB7FFC">
        <w:rPr>
          <w:lang w:val="ru-RU"/>
        </w:rPr>
        <w:t>негативан</w:t>
      </w:r>
      <w:r w:rsidRPr="00FB7FFC">
        <w:rPr>
          <w:spacing w:val="3"/>
          <w:lang w:val="ru-RU"/>
        </w:rPr>
        <w:t xml:space="preserve"> </w:t>
      </w:r>
      <w:r w:rsidRPr="00FB7FFC">
        <w:rPr>
          <w:lang w:val="ru-RU"/>
        </w:rPr>
        <w:t>утицај</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не</w:t>
      </w:r>
      <w:r w:rsidRPr="00FB7FFC">
        <w:rPr>
          <w:spacing w:val="-2"/>
          <w:lang w:val="ru-RU"/>
        </w:rPr>
        <w:t xml:space="preserve"> </w:t>
      </w:r>
      <w:r w:rsidRPr="00FB7FFC">
        <w:rPr>
          <w:lang w:val="ru-RU"/>
        </w:rPr>
        <w:t>примећује.</w:t>
      </w:r>
    </w:p>
    <w:p w14:paraId="367C2265" w14:textId="77777777" w:rsidR="006A5FE9" w:rsidRPr="00FB7FFC" w:rsidRDefault="006A5FE9" w:rsidP="0080583D">
      <w:pPr>
        <w:pStyle w:val="Teloteksta"/>
        <w:ind w:firstLine="805"/>
        <w:jc w:val="both"/>
        <w:rPr>
          <w:lang w:val="ru-RU"/>
        </w:rPr>
      </w:pPr>
      <w:r w:rsidRPr="00FB7FFC">
        <w:rPr>
          <w:lang w:val="ru-RU"/>
        </w:rPr>
        <w:t>Човек,</w:t>
      </w:r>
      <w:r w:rsidRPr="00FB7FFC">
        <w:rPr>
          <w:spacing w:val="1"/>
          <w:lang w:val="ru-RU"/>
        </w:rPr>
        <w:t xml:space="preserve"> </w:t>
      </w:r>
      <w:r w:rsidRPr="00FB7FFC">
        <w:rPr>
          <w:lang w:val="ru-RU"/>
        </w:rPr>
        <w:t>као</w:t>
      </w:r>
      <w:r w:rsidRPr="00FB7FFC">
        <w:rPr>
          <w:spacing w:val="1"/>
          <w:lang w:val="ru-RU"/>
        </w:rPr>
        <w:t xml:space="preserve"> </w:t>
      </w:r>
      <w:r w:rsidRPr="00FB7FFC">
        <w:rPr>
          <w:lang w:val="ru-RU"/>
        </w:rPr>
        <w:t>одлучујући</w:t>
      </w:r>
      <w:r w:rsidRPr="00FB7FFC">
        <w:rPr>
          <w:spacing w:val="1"/>
          <w:lang w:val="ru-RU"/>
        </w:rPr>
        <w:t xml:space="preserve"> </w:t>
      </w:r>
      <w:r w:rsidRPr="00FB7FFC">
        <w:rPr>
          <w:lang w:val="ru-RU"/>
        </w:rPr>
        <w:t>биотички фактор,</w:t>
      </w:r>
      <w:r w:rsidRPr="00FB7FFC">
        <w:rPr>
          <w:spacing w:val="1"/>
          <w:lang w:val="ru-RU"/>
        </w:rPr>
        <w:t xml:space="preserve"> </w:t>
      </w:r>
      <w:r w:rsidRPr="00FB7FFC">
        <w:rPr>
          <w:lang w:val="ru-RU"/>
        </w:rPr>
        <w:t>стварајући</w:t>
      </w:r>
      <w:r w:rsidRPr="00FB7FFC">
        <w:rPr>
          <w:spacing w:val="1"/>
          <w:lang w:val="ru-RU"/>
        </w:rPr>
        <w:t xml:space="preserve"> </w:t>
      </w:r>
      <w:r w:rsidRPr="00FB7FFC">
        <w:rPr>
          <w:lang w:val="ru-RU"/>
        </w:rPr>
        <w:t>или</w:t>
      </w:r>
      <w:r w:rsidRPr="00FB7FFC">
        <w:rPr>
          <w:spacing w:val="1"/>
          <w:lang w:val="ru-RU"/>
        </w:rPr>
        <w:t xml:space="preserve"> </w:t>
      </w:r>
      <w:r w:rsidRPr="00FB7FFC">
        <w:rPr>
          <w:lang w:val="ru-RU"/>
        </w:rPr>
        <w:t>уништавајући</w:t>
      </w:r>
      <w:r w:rsidRPr="00FB7FFC">
        <w:rPr>
          <w:spacing w:val="1"/>
          <w:lang w:val="ru-RU"/>
        </w:rPr>
        <w:t xml:space="preserve"> </w:t>
      </w:r>
      <w:r w:rsidRPr="00FB7FFC">
        <w:rPr>
          <w:lang w:val="ru-RU"/>
        </w:rPr>
        <w:t>шуму,</w:t>
      </w:r>
      <w:r w:rsidRPr="00FB7FFC">
        <w:rPr>
          <w:spacing w:val="1"/>
          <w:lang w:val="ru-RU"/>
        </w:rPr>
        <w:t xml:space="preserve"> </w:t>
      </w:r>
      <w:r w:rsidRPr="00FB7FFC">
        <w:rPr>
          <w:lang w:val="ru-RU"/>
        </w:rPr>
        <w:t>мења</w:t>
      </w:r>
      <w:r w:rsidRPr="00FB7FFC">
        <w:rPr>
          <w:spacing w:val="-57"/>
          <w:lang w:val="ru-RU"/>
        </w:rPr>
        <w:t xml:space="preserve"> </w:t>
      </w:r>
      <w:r w:rsidRPr="00FB7FFC">
        <w:rPr>
          <w:lang w:val="ru-RU"/>
        </w:rPr>
        <w:t>природне услове и читаву живу и неживу природу. Подизањем нових шумских</w:t>
      </w:r>
      <w:r w:rsidRPr="00FB7FFC">
        <w:rPr>
          <w:spacing w:val="1"/>
          <w:lang w:val="ru-RU"/>
        </w:rPr>
        <w:t xml:space="preserve"> </w:t>
      </w:r>
      <w:r w:rsidRPr="00FB7FFC">
        <w:rPr>
          <w:lang w:val="ru-RU"/>
        </w:rPr>
        <w:t>засада</w:t>
      </w:r>
      <w:r w:rsidRPr="00FB7FFC">
        <w:rPr>
          <w:spacing w:val="1"/>
          <w:lang w:val="ru-RU"/>
        </w:rPr>
        <w:t xml:space="preserve"> </w:t>
      </w:r>
      <w:r w:rsidRPr="00FB7FFC">
        <w:rPr>
          <w:lang w:val="ru-RU"/>
        </w:rPr>
        <w:t>сигурно</w:t>
      </w:r>
      <w:r w:rsidRPr="00FB7FFC">
        <w:rPr>
          <w:spacing w:val="1"/>
          <w:lang w:val="ru-RU"/>
        </w:rPr>
        <w:t xml:space="preserve"> </w:t>
      </w:r>
      <w:r w:rsidRPr="00FB7FFC">
        <w:rPr>
          <w:lang w:val="ru-RU"/>
        </w:rPr>
        <w:t>је</w:t>
      </w:r>
      <w:r w:rsidRPr="00FB7FFC">
        <w:rPr>
          <w:spacing w:val="1"/>
          <w:lang w:val="ru-RU"/>
        </w:rPr>
        <w:t xml:space="preserve"> </w:t>
      </w:r>
      <w:r w:rsidRPr="00FB7FFC">
        <w:rPr>
          <w:lang w:val="ru-RU"/>
        </w:rPr>
        <w:t>да</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увећава</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фауна</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врши</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обогаћивање</w:t>
      </w:r>
      <w:r w:rsidRPr="00FB7FFC">
        <w:rPr>
          <w:spacing w:val="1"/>
          <w:lang w:val="ru-RU"/>
        </w:rPr>
        <w:t xml:space="preserve"> </w:t>
      </w:r>
      <w:r w:rsidRPr="00FB7FFC">
        <w:rPr>
          <w:lang w:val="ru-RU"/>
        </w:rPr>
        <w:t>шума.</w:t>
      </w:r>
      <w:r w:rsidRPr="00FB7FFC">
        <w:rPr>
          <w:spacing w:val="1"/>
          <w:lang w:val="ru-RU"/>
        </w:rPr>
        <w:t xml:space="preserve"> </w:t>
      </w:r>
      <w:r w:rsidRPr="00FB7FFC">
        <w:rPr>
          <w:lang w:val="ru-RU"/>
        </w:rPr>
        <w:t>Неповољним</w:t>
      </w:r>
      <w:r w:rsidRPr="00FB7FFC">
        <w:rPr>
          <w:spacing w:val="1"/>
          <w:lang w:val="ru-RU"/>
        </w:rPr>
        <w:t xml:space="preserve"> </w:t>
      </w:r>
      <w:r w:rsidRPr="00FB7FFC">
        <w:rPr>
          <w:lang w:val="ru-RU"/>
        </w:rPr>
        <w:t>деловањем</w:t>
      </w:r>
      <w:r w:rsidRPr="00FB7FFC">
        <w:rPr>
          <w:spacing w:val="1"/>
          <w:lang w:val="ru-RU"/>
        </w:rPr>
        <w:t xml:space="preserve"> </w:t>
      </w:r>
      <w:r w:rsidRPr="00FB7FFC">
        <w:rPr>
          <w:lang w:val="ru-RU"/>
        </w:rPr>
        <w:t>човека</w:t>
      </w:r>
      <w:r w:rsidRPr="00FB7FFC">
        <w:rPr>
          <w:spacing w:val="1"/>
          <w:lang w:val="ru-RU"/>
        </w:rPr>
        <w:t xml:space="preserve"> </w:t>
      </w:r>
      <w:r w:rsidRPr="00FB7FFC">
        <w:rPr>
          <w:lang w:val="ru-RU"/>
        </w:rPr>
        <w:t>нарушава</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биолошка</w:t>
      </w:r>
      <w:r w:rsidRPr="00FB7FFC">
        <w:rPr>
          <w:spacing w:val="1"/>
          <w:lang w:val="ru-RU"/>
        </w:rPr>
        <w:t xml:space="preserve"> </w:t>
      </w:r>
      <w:r w:rsidRPr="00FB7FFC">
        <w:rPr>
          <w:lang w:val="ru-RU"/>
        </w:rPr>
        <w:t>равнотежа</w:t>
      </w:r>
      <w:r w:rsidRPr="00FB7FFC">
        <w:rPr>
          <w:spacing w:val="61"/>
          <w:lang w:val="ru-RU"/>
        </w:rPr>
        <w:t xml:space="preserve"> </w:t>
      </w:r>
      <w:r w:rsidRPr="00FB7FFC">
        <w:rPr>
          <w:lang w:val="ru-RU"/>
        </w:rPr>
        <w:t>услед</w:t>
      </w:r>
      <w:r w:rsidRPr="00FB7FFC">
        <w:rPr>
          <w:spacing w:val="1"/>
          <w:lang w:val="ru-RU"/>
        </w:rPr>
        <w:t xml:space="preserve"> </w:t>
      </w:r>
      <w:r w:rsidRPr="00FB7FFC">
        <w:rPr>
          <w:lang w:val="ru-RU"/>
        </w:rPr>
        <w:t>прејаких сеча, делимичног крчења, изазивање пожара, прекомерном испашом и</w:t>
      </w:r>
      <w:r w:rsidRPr="00FB7FFC">
        <w:rPr>
          <w:spacing w:val="1"/>
          <w:lang w:val="ru-RU"/>
        </w:rPr>
        <w:t xml:space="preserve"> </w:t>
      </w:r>
      <w:r w:rsidRPr="00FB7FFC">
        <w:rPr>
          <w:lang w:val="ru-RU"/>
        </w:rPr>
        <w:t>жирењем, што неминовно доводи до тешких последица која се могу исправити</w:t>
      </w:r>
      <w:r w:rsidRPr="00FB7FFC">
        <w:rPr>
          <w:spacing w:val="1"/>
          <w:lang w:val="ru-RU"/>
        </w:rPr>
        <w:t xml:space="preserve"> </w:t>
      </w:r>
      <w:r w:rsidRPr="00FB7FFC">
        <w:rPr>
          <w:lang w:val="ru-RU"/>
        </w:rPr>
        <w:t>само</w:t>
      </w:r>
      <w:r w:rsidRPr="00FB7FFC">
        <w:rPr>
          <w:spacing w:val="3"/>
          <w:lang w:val="ru-RU"/>
        </w:rPr>
        <w:t xml:space="preserve"> </w:t>
      </w:r>
      <w:r w:rsidRPr="00FB7FFC">
        <w:rPr>
          <w:lang w:val="ru-RU"/>
        </w:rPr>
        <w:t>у</w:t>
      </w:r>
      <w:r w:rsidRPr="00FB7FFC">
        <w:rPr>
          <w:spacing w:val="-5"/>
          <w:lang w:val="ru-RU"/>
        </w:rPr>
        <w:t xml:space="preserve"> </w:t>
      </w:r>
      <w:r w:rsidRPr="00FB7FFC">
        <w:rPr>
          <w:lang w:val="ru-RU"/>
        </w:rPr>
        <w:t>дугом</w:t>
      </w:r>
      <w:r w:rsidRPr="00FB7FFC">
        <w:rPr>
          <w:spacing w:val="-2"/>
          <w:lang w:val="ru-RU"/>
        </w:rPr>
        <w:t xml:space="preserve"> </w:t>
      </w:r>
      <w:r w:rsidRPr="00FB7FFC">
        <w:rPr>
          <w:lang w:val="ru-RU"/>
        </w:rPr>
        <w:t>временском</w:t>
      </w:r>
      <w:r w:rsidRPr="00FB7FFC">
        <w:rPr>
          <w:spacing w:val="-1"/>
          <w:lang w:val="ru-RU"/>
        </w:rPr>
        <w:t xml:space="preserve"> </w:t>
      </w:r>
      <w:r w:rsidRPr="00FB7FFC">
        <w:rPr>
          <w:lang w:val="ru-RU"/>
        </w:rPr>
        <w:t>периоду</w:t>
      </w:r>
      <w:r w:rsidRPr="00FB7FFC">
        <w:rPr>
          <w:spacing w:val="-6"/>
          <w:lang w:val="ru-RU"/>
        </w:rPr>
        <w:t xml:space="preserve"> </w:t>
      </w:r>
      <w:r w:rsidRPr="00FB7FFC">
        <w:rPr>
          <w:lang w:val="ru-RU"/>
        </w:rPr>
        <w:t>и</w:t>
      </w:r>
      <w:r w:rsidRPr="00FB7FFC">
        <w:rPr>
          <w:spacing w:val="3"/>
          <w:lang w:val="ru-RU"/>
        </w:rPr>
        <w:t xml:space="preserve"> </w:t>
      </w:r>
      <w:r w:rsidRPr="00FB7FFC">
        <w:rPr>
          <w:lang w:val="ru-RU"/>
        </w:rPr>
        <w:t>уз велика</w:t>
      </w:r>
      <w:r w:rsidRPr="00FB7FFC">
        <w:rPr>
          <w:spacing w:val="1"/>
          <w:lang w:val="ru-RU"/>
        </w:rPr>
        <w:t xml:space="preserve"> </w:t>
      </w:r>
      <w:r w:rsidRPr="00FB7FFC">
        <w:rPr>
          <w:lang w:val="ru-RU"/>
        </w:rPr>
        <w:t>финансијска улагања.</w:t>
      </w:r>
    </w:p>
    <w:p w14:paraId="0B353F93" w14:textId="442397DA" w:rsidR="006B102E" w:rsidRPr="00C30FDF" w:rsidRDefault="006A5FE9" w:rsidP="0080583D">
      <w:pPr>
        <w:ind w:firstLine="720"/>
        <w:jc w:val="both"/>
        <w:rPr>
          <w:lang w:val="ru-RU"/>
        </w:rPr>
        <w:sectPr w:rsidR="006B102E" w:rsidRPr="00C30FDF" w:rsidSect="006B102E">
          <w:pgSz w:w="11900" w:h="16840"/>
          <w:pgMar w:top="1300" w:right="460" w:bottom="280" w:left="760" w:header="473" w:footer="0" w:gutter="0"/>
          <w:cols w:space="720"/>
        </w:sectPr>
      </w:pPr>
      <w:r w:rsidRPr="00FB7FFC">
        <w:rPr>
          <w:lang w:val="ru-RU"/>
        </w:rPr>
        <w:t>Ако</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узму</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обзир</w:t>
      </w:r>
      <w:r w:rsidRPr="00FB7FFC">
        <w:rPr>
          <w:spacing w:val="1"/>
          <w:lang w:val="ru-RU"/>
        </w:rPr>
        <w:t xml:space="preserve"> </w:t>
      </w:r>
      <w:r w:rsidRPr="00FB7FFC">
        <w:rPr>
          <w:lang w:val="ru-RU"/>
        </w:rPr>
        <w:t>сви</w:t>
      </w:r>
      <w:r w:rsidRPr="00FB7FFC">
        <w:rPr>
          <w:spacing w:val="1"/>
          <w:lang w:val="ru-RU"/>
        </w:rPr>
        <w:t xml:space="preserve"> </w:t>
      </w:r>
      <w:r w:rsidRPr="00FB7FFC">
        <w:rPr>
          <w:lang w:val="ru-RU"/>
        </w:rPr>
        <w:t>наведени</w:t>
      </w:r>
      <w:r w:rsidRPr="00FB7FFC">
        <w:rPr>
          <w:spacing w:val="1"/>
          <w:lang w:val="ru-RU"/>
        </w:rPr>
        <w:t xml:space="preserve"> </w:t>
      </w:r>
      <w:r w:rsidRPr="00FB7FFC">
        <w:rPr>
          <w:lang w:val="ru-RU"/>
        </w:rPr>
        <w:t>фактори</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њихово</w:t>
      </w:r>
      <w:r w:rsidRPr="00FB7FFC">
        <w:rPr>
          <w:spacing w:val="1"/>
          <w:lang w:val="ru-RU"/>
        </w:rPr>
        <w:t xml:space="preserve"> </w:t>
      </w:r>
      <w:r w:rsidRPr="00FB7FFC">
        <w:rPr>
          <w:lang w:val="ru-RU"/>
        </w:rPr>
        <w:t>појединачно</w:t>
      </w:r>
      <w:r w:rsidRPr="00FB7FFC">
        <w:rPr>
          <w:spacing w:val="1"/>
          <w:lang w:val="ru-RU"/>
        </w:rPr>
        <w:t xml:space="preserve"> </w:t>
      </w:r>
      <w:r w:rsidRPr="00FB7FFC">
        <w:rPr>
          <w:lang w:val="ru-RU"/>
        </w:rPr>
        <w:t>и</w:t>
      </w:r>
      <w:r w:rsidRPr="00FB7FFC">
        <w:rPr>
          <w:spacing w:val="60"/>
          <w:lang w:val="ru-RU"/>
        </w:rPr>
        <w:t xml:space="preserve"> </w:t>
      </w:r>
      <w:r w:rsidRPr="00FB7FFC">
        <w:rPr>
          <w:lang w:val="ru-RU"/>
        </w:rPr>
        <w:t>заједничко</w:t>
      </w:r>
      <w:r w:rsidRPr="00FB7FFC">
        <w:rPr>
          <w:spacing w:val="1"/>
          <w:lang w:val="ru-RU"/>
        </w:rPr>
        <w:t xml:space="preserve"> </w:t>
      </w:r>
      <w:r w:rsidRPr="00FB7FFC">
        <w:rPr>
          <w:lang w:val="ru-RU"/>
        </w:rPr>
        <w:t>деловање може се констатовати да на територији газдинске јединице "Зарбинска</w:t>
      </w:r>
      <w:r w:rsidRPr="00FB7FFC">
        <w:rPr>
          <w:spacing w:val="1"/>
          <w:lang w:val="ru-RU"/>
        </w:rPr>
        <w:t xml:space="preserve"> </w:t>
      </w:r>
      <w:r w:rsidRPr="00FB7FFC">
        <w:rPr>
          <w:lang w:val="ru-RU"/>
        </w:rPr>
        <w:t>река"</w:t>
      </w:r>
      <w:r w:rsidRPr="00FB7FFC">
        <w:rPr>
          <w:spacing w:val="1"/>
          <w:lang w:val="ru-RU"/>
        </w:rPr>
        <w:t xml:space="preserve"> </w:t>
      </w:r>
      <w:r w:rsidRPr="00FB7FFC">
        <w:rPr>
          <w:lang w:val="ru-RU"/>
        </w:rPr>
        <w:t>постоје</w:t>
      </w:r>
      <w:r w:rsidRPr="00FB7FFC">
        <w:rPr>
          <w:spacing w:val="1"/>
          <w:lang w:val="ru-RU"/>
        </w:rPr>
        <w:t xml:space="preserve"> </w:t>
      </w:r>
      <w:r w:rsidRPr="00FB7FFC">
        <w:rPr>
          <w:lang w:val="ru-RU"/>
        </w:rPr>
        <w:t>велика</w:t>
      </w:r>
      <w:r w:rsidRPr="00FB7FFC">
        <w:rPr>
          <w:spacing w:val="1"/>
          <w:lang w:val="ru-RU"/>
        </w:rPr>
        <w:t xml:space="preserve"> </w:t>
      </w:r>
      <w:r w:rsidRPr="00FB7FFC">
        <w:rPr>
          <w:lang w:val="ru-RU"/>
        </w:rPr>
        <w:t>подручја</w:t>
      </w:r>
      <w:r w:rsidRPr="00FB7FFC">
        <w:rPr>
          <w:spacing w:val="1"/>
          <w:lang w:val="ru-RU"/>
        </w:rPr>
        <w:t xml:space="preserve"> </w:t>
      </w:r>
      <w:r w:rsidRPr="00FB7FFC">
        <w:rPr>
          <w:lang w:val="ru-RU"/>
        </w:rPr>
        <w:t>обешумљеног</w:t>
      </w:r>
      <w:r w:rsidRPr="00FB7FFC">
        <w:rPr>
          <w:spacing w:val="1"/>
          <w:lang w:val="ru-RU"/>
        </w:rPr>
        <w:t xml:space="preserve"> </w:t>
      </w:r>
      <w:r w:rsidRPr="00FB7FFC">
        <w:rPr>
          <w:lang w:val="ru-RU"/>
        </w:rPr>
        <w:t>терена</w:t>
      </w:r>
      <w:r w:rsidRPr="00FB7FFC">
        <w:rPr>
          <w:spacing w:val="1"/>
          <w:lang w:val="ru-RU"/>
        </w:rPr>
        <w:t xml:space="preserve"> </w:t>
      </w:r>
      <w:r w:rsidRPr="00FB7FFC">
        <w:rPr>
          <w:lang w:val="ru-RU"/>
        </w:rPr>
        <w:t>са</w:t>
      </w:r>
      <w:r w:rsidRPr="00FB7FFC">
        <w:rPr>
          <w:spacing w:val="1"/>
          <w:lang w:val="ru-RU"/>
        </w:rPr>
        <w:t xml:space="preserve"> </w:t>
      </w:r>
      <w:r w:rsidRPr="00FB7FFC">
        <w:rPr>
          <w:lang w:val="ru-RU"/>
        </w:rPr>
        <w:t>слабо</w:t>
      </w:r>
      <w:r w:rsidRPr="00FB7FFC">
        <w:rPr>
          <w:spacing w:val="60"/>
          <w:lang w:val="ru-RU"/>
        </w:rPr>
        <w:t xml:space="preserve"> </w:t>
      </w:r>
      <w:r w:rsidRPr="00FB7FFC">
        <w:rPr>
          <w:lang w:val="ru-RU"/>
        </w:rPr>
        <w:t>израженом</w:t>
      </w:r>
      <w:r w:rsidRPr="00FB7FFC">
        <w:rPr>
          <w:spacing w:val="1"/>
          <w:lang w:val="ru-RU"/>
        </w:rPr>
        <w:t xml:space="preserve"> </w:t>
      </w:r>
      <w:r w:rsidRPr="00FB7FFC">
        <w:rPr>
          <w:lang w:val="ru-RU"/>
        </w:rPr>
        <w:t>ерозијом.</w:t>
      </w:r>
      <w:r w:rsidRPr="00FB7FFC">
        <w:rPr>
          <w:spacing w:val="1"/>
          <w:lang w:val="ru-RU"/>
        </w:rPr>
        <w:t xml:space="preserve"> </w:t>
      </w:r>
      <w:r w:rsidRPr="00FB7FFC">
        <w:rPr>
          <w:lang w:val="ru-RU"/>
        </w:rPr>
        <w:t>Површинска</w:t>
      </w:r>
      <w:r w:rsidRPr="00FB7FFC">
        <w:rPr>
          <w:spacing w:val="1"/>
          <w:lang w:val="ru-RU"/>
        </w:rPr>
        <w:t xml:space="preserve"> </w:t>
      </w:r>
      <w:r w:rsidRPr="00FB7FFC">
        <w:rPr>
          <w:lang w:val="ru-RU"/>
        </w:rPr>
        <w:t>ерозија</w:t>
      </w:r>
      <w:r w:rsidRPr="00FB7FFC">
        <w:rPr>
          <w:spacing w:val="1"/>
          <w:lang w:val="ru-RU"/>
        </w:rPr>
        <w:t xml:space="preserve"> </w:t>
      </w:r>
      <w:r w:rsidRPr="00FB7FFC">
        <w:rPr>
          <w:lang w:val="ru-RU"/>
        </w:rPr>
        <w:t>је</w:t>
      </w:r>
      <w:r w:rsidRPr="00FB7FFC">
        <w:rPr>
          <w:spacing w:val="1"/>
          <w:lang w:val="ru-RU"/>
        </w:rPr>
        <w:t xml:space="preserve"> </w:t>
      </w:r>
      <w:r w:rsidRPr="00FB7FFC">
        <w:rPr>
          <w:lang w:val="ru-RU"/>
        </w:rPr>
        <w:t>још</w:t>
      </w:r>
      <w:r w:rsidRPr="00FB7FFC">
        <w:rPr>
          <w:spacing w:val="1"/>
          <w:lang w:val="ru-RU"/>
        </w:rPr>
        <w:t xml:space="preserve"> </w:t>
      </w:r>
      <w:r w:rsidRPr="00FB7FFC">
        <w:rPr>
          <w:lang w:val="ru-RU"/>
        </w:rPr>
        <w:t>увек</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малом</w:t>
      </w:r>
      <w:r w:rsidRPr="00FB7FFC">
        <w:rPr>
          <w:spacing w:val="1"/>
          <w:lang w:val="ru-RU"/>
        </w:rPr>
        <w:t xml:space="preserve"> </w:t>
      </w:r>
      <w:r w:rsidRPr="00FB7FFC">
        <w:rPr>
          <w:lang w:val="ru-RU"/>
        </w:rPr>
        <w:t>обиму</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правовременом</w:t>
      </w:r>
      <w:r w:rsidRPr="00FB7FFC">
        <w:rPr>
          <w:spacing w:val="-57"/>
          <w:lang w:val="ru-RU"/>
        </w:rPr>
        <w:t xml:space="preserve"> </w:t>
      </w:r>
      <w:r w:rsidRPr="00FB7FFC">
        <w:rPr>
          <w:lang w:val="ru-RU"/>
        </w:rPr>
        <w:t>интервенцијом</w:t>
      </w:r>
      <w:r w:rsidRPr="00FB7FFC">
        <w:rPr>
          <w:spacing w:val="1"/>
          <w:lang w:val="ru-RU"/>
        </w:rPr>
        <w:t xml:space="preserve"> </w:t>
      </w:r>
      <w:r w:rsidRPr="00FB7FFC">
        <w:rPr>
          <w:lang w:val="ru-RU"/>
        </w:rPr>
        <w:t>би</w:t>
      </w:r>
      <w:r w:rsidRPr="00FB7FFC">
        <w:rPr>
          <w:spacing w:val="1"/>
          <w:lang w:val="ru-RU"/>
        </w:rPr>
        <w:t xml:space="preserve"> </w:t>
      </w:r>
      <w:r w:rsidRPr="00FB7FFC">
        <w:rPr>
          <w:lang w:val="ru-RU"/>
        </w:rPr>
        <w:t>се</w:t>
      </w:r>
      <w:r w:rsidRPr="00FB7FFC">
        <w:rPr>
          <w:spacing w:val="1"/>
          <w:lang w:val="ru-RU"/>
        </w:rPr>
        <w:t xml:space="preserve"> </w:t>
      </w:r>
      <w:r w:rsidRPr="00FB7FFC">
        <w:rPr>
          <w:lang w:val="ru-RU"/>
        </w:rPr>
        <w:t>могао</w:t>
      </w:r>
      <w:r w:rsidRPr="00FB7FFC">
        <w:rPr>
          <w:spacing w:val="1"/>
          <w:lang w:val="ru-RU"/>
        </w:rPr>
        <w:t xml:space="preserve"> </w:t>
      </w:r>
      <w:r w:rsidRPr="00FB7FFC">
        <w:rPr>
          <w:lang w:val="ru-RU"/>
        </w:rPr>
        <w:t>зауставити</w:t>
      </w:r>
      <w:r w:rsidRPr="00FB7FFC">
        <w:rPr>
          <w:spacing w:val="1"/>
          <w:lang w:val="ru-RU"/>
        </w:rPr>
        <w:t xml:space="preserve"> </w:t>
      </w:r>
      <w:r w:rsidRPr="00FB7FFC">
        <w:rPr>
          <w:lang w:val="ru-RU"/>
        </w:rPr>
        <w:t>даљи</w:t>
      </w:r>
      <w:r w:rsidRPr="00FB7FFC">
        <w:rPr>
          <w:spacing w:val="1"/>
          <w:lang w:val="ru-RU"/>
        </w:rPr>
        <w:t xml:space="preserve"> </w:t>
      </w:r>
      <w:r w:rsidRPr="00FB7FFC">
        <w:rPr>
          <w:lang w:val="ru-RU"/>
        </w:rPr>
        <w:t>процес</w:t>
      </w:r>
      <w:r w:rsidRPr="00FB7FFC">
        <w:rPr>
          <w:spacing w:val="1"/>
          <w:lang w:val="ru-RU"/>
        </w:rPr>
        <w:t xml:space="preserve"> </w:t>
      </w:r>
      <w:r w:rsidRPr="00FB7FFC">
        <w:rPr>
          <w:lang w:val="ru-RU"/>
        </w:rPr>
        <w:t>деградације.</w:t>
      </w:r>
      <w:r w:rsidRPr="00FB7FFC">
        <w:rPr>
          <w:spacing w:val="1"/>
          <w:lang w:val="ru-RU"/>
        </w:rPr>
        <w:t xml:space="preserve"> </w:t>
      </w:r>
      <w:r w:rsidRPr="00FB7FFC">
        <w:rPr>
          <w:lang w:val="ru-RU"/>
        </w:rPr>
        <w:t>То</w:t>
      </w:r>
      <w:r w:rsidRPr="00FB7FFC">
        <w:rPr>
          <w:spacing w:val="1"/>
          <w:lang w:val="ru-RU"/>
        </w:rPr>
        <w:t xml:space="preserve"> </w:t>
      </w:r>
      <w:r w:rsidRPr="00FB7FFC">
        <w:rPr>
          <w:lang w:val="ru-RU"/>
        </w:rPr>
        <w:t>је</w:t>
      </w:r>
      <w:r w:rsidRPr="00FB7FFC">
        <w:rPr>
          <w:spacing w:val="1"/>
          <w:lang w:val="ru-RU"/>
        </w:rPr>
        <w:t xml:space="preserve"> </w:t>
      </w:r>
      <w:r w:rsidRPr="00FB7FFC">
        <w:rPr>
          <w:lang w:val="ru-RU"/>
        </w:rPr>
        <w:t>приоритетно јер услови станишта, високе летње температуре, честе сувомразице,</w:t>
      </w:r>
      <w:r w:rsidRPr="00FB7FFC">
        <w:rPr>
          <w:spacing w:val="-57"/>
          <w:lang w:val="ru-RU"/>
        </w:rPr>
        <w:t xml:space="preserve"> </w:t>
      </w:r>
      <w:r w:rsidRPr="00FB7FFC">
        <w:rPr>
          <w:lang w:val="ru-RU"/>
        </w:rPr>
        <w:t>велика температурна колебања, утицај топлих јужних ветрова уз нерационално</w:t>
      </w:r>
      <w:r w:rsidRPr="00FB7FFC">
        <w:rPr>
          <w:spacing w:val="1"/>
          <w:lang w:val="ru-RU"/>
        </w:rPr>
        <w:t xml:space="preserve"> </w:t>
      </w:r>
      <w:r w:rsidRPr="00FB7FFC">
        <w:rPr>
          <w:lang w:val="ru-RU"/>
        </w:rPr>
        <w:t>интервенисање</w:t>
      </w:r>
      <w:r w:rsidRPr="00FB7FFC">
        <w:rPr>
          <w:spacing w:val="1"/>
          <w:lang w:val="ru-RU"/>
        </w:rPr>
        <w:t xml:space="preserve"> </w:t>
      </w:r>
      <w:r w:rsidRPr="00FB7FFC">
        <w:rPr>
          <w:lang w:val="ru-RU"/>
        </w:rPr>
        <w:t>човека</w:t>
      </w:r>
      <w:r w:rsidRPr="00FB7FFC">
        <w:rPr>
          <w:spacing w:val="1"/>
          <w:lang w:val="ru-RU"/>
        </w:rPr>
        <w:t xml:space="preserve"> </w:t>
      </w:r>
      <w:r w:rsidRPr="00FB7FFC">
        <w:rPr>
          <w:lang w:val="ru-RU"/>
        </w:rPr>
        <w:t>довели</w:t>
      </w:r>
      <w:r w:rsidRPr="00FB7FFC">
        <w:rPr>
          <w:spacing w:val="1"/>
          <w:lang w:val="ru-RU"/>
        </w:rPr>
        <w:t xml:space="preserve"> </w:t>
      </w:r>
      <w:r w:rsidRPr="00FB7FFC">
        <w:rPr>
          <w:lang w:val="ru-RU"/>
        </w:rPr>
        <w:t>су</w:t>
      </w:r>
      <w:r w:rsidRPr="00FB7FFC">
        <w:rPr>
          <w:spacing w:val="1"/>
          <w:lang w:val="ru-RU"/>
        </w:rPr>
        <w:t xml:space="preserve"> </w:t>
      </w:r>
      <w:r w:rsidRPr="00FB7FFC">
        <w:rPr>
          <w:lang w:val="ru-RU"/>
        </w:rPr>
        <w:t>до</w:t>
      </w:r>
      <w:r w:rsidRPr="00FB7FFC">
        <w:rPr>
          <w:spacing w:val="1"/>
          <w:lang w:val="ru-RU"/>
        </w:rPr>
        <w:t xml:space="preserve"> </w:t>
      </w:r>
      <w:r w:rsidRPr="00FB7FFC">
        <w:rPr>
          <w:lang w:val="ru-RU"/>
        </w:rPr>
        <w:t>тешких</w:t>
      </w:r>
      <w:r w:rsidRPr="00FB7FFC">
        <w:rPr>
          <w:spacing w:val="1"/>
          <w:lang w:val="ru-RU"/>
        </w:rPr>
        <w:t xml:space="preserve"> </w:t>
      </w:r>
      <w:r w:rsidRPr="00FB7FFC">
        <w:rPr>
          <w:lang w:val="ru-RU"/>
        </w:rPr>
        <w:t>последица</w:t>
      </w:r>
      <w:r w:rsidRPr="00FB7FFC">
        <w:rPr>
          <w:spacing w:val="1"/>
          <w:lang w:val="ru-RU"/>
        </w:rPr>
        <w:t xml:space="preserve"> </w:t>
      </w:r>
      <w:r w:rsidRPr="00FB7FFC">
        <w:rPr>
          <w:lang w:val="ru-RU"/>
        </w:rPr>
        <w:t>деградације</w:t>
      </w:r>
      <w:r w:rsidRPr="00FB7FFC">
        <w:rPr>
          <w:spacing w:val="1"/>
          <w:lang w:val="ru-RU"/>
        </w:rPr>
        <w:t xml:space="preserve"> </w:t>
      </w:r>
      <w:r w:rsidRPr="00FB7FFC">
        <w:rPr>
          <w:lang w:val="ru-RU"/>
        </w:rPr>
        <w:t>шумске</w:t>
      </w:r>
      <w:r w:rsidRPr="00FB7FFC">
        <w:rPr>
          <w:spacing w:val="1"/>
          <w:lang w:val="ru-RU"/>
        </w:rPr>
        <w:t xml:space="preserve"> </w:t>
      </w:r>
      <w:r w:rsidRPr="00FB7FFC">
        <w:rPr>
          <w:lang w:val="ru-RU"/>
        </w:rPr>
        <w:t>вегетације</w:t>
      </w:r>
      <w:r w:rsidRPr="00FB7FFC">
        <w:rPr>
          <w:spacing w:val="-2"/>
          <w:lang w:val="ru-RU"/>
        </w:rPr>
        <w:t xml:space="preserve"> </w:t>
      </w:r>
      <w:r w:rsidRPr="00FB7FFC">
        <w:rPr>
          <w:lang w:val="ru-RU"/>
        </w:rPr>
        <w:t>и</w:t>
      </w:r>
      <w:r w:rsidRPr="00FB7FFC">
        <w:rPr>
          <w:spacing w:val="1"/>
          <w:lang w:val="ru-RU"/>
        </w:rPr>
        <w:t xml:space="preserve"> </w:t>
      </w:r>
      <w:r w:rsidRPr="00FB7FFC">
        <w:rPr>
          <w:lang w:val="ru-RU"/>
        </w:rPr>
        <w:t>земљишта</w:t>
      </w:r>
      <w:r w:rsidR="00C30FDF" w:rsidRPr="00C30FDF">
        <w:rPr>
          <w:lang w:val="ru-RU"/>
        </w:rPr>
        <w:t>.</w:t>
      </w:r>
    </w:p>
    <w:p w14:paraId="5956B79A" w14:textId="22F68980" w:rsidR="006B102E" w:rsidRPr="006A5FE9" w:rsidRDefault="006A5FE9" w:rsidP="006A5FE9">
      <w:pPr>
        <w:pStyle w:val="Naslov1"/>
        <w:rPr>
          <w:rFonts w:ascii="Times New Roman" w:eastAsia="Lucida Sans Unicode" w:hAnsi="Times New Roman" w:cs="Times New Roman"/>
          <w:sz w:val="28"/>
          <w:szCs w:val="45"/>
          <w:lang w:val="sr-Latn-RS"/>
        </w:rPr>
      </w:pPr>
      <w:bookmarkStart w:id="24" w:name="_Toc213147315"/>
      <w:r w:rsidRPr="006A5FE9">
        <w:rPr>
          <w:rFonts w:ascii="Times New Roman" w:eastAsia="Lucida Sans Unicode" w:hAnsi="Times New Roman" w:cs="Times New Roman"/>
          <w:sz w:val="36"/>
          <w:szCs w:val="36"/>
          <w:lang w:val="sr-Cyrl-RS"/>
        </w:rPr>
        <w:lastRenderedPageBreak/>
        <w:t>2.0</w:t>
      </w:r>
      <w:r>
        <w:rPr>
          <w:rFonts w:ascii="Times New Roman" w:eastAsia="Lucida Sans Unicode" w:hAnsi="Times New Roman" w:cs="Times New Roman"/>
          <w:sz w:val="28"/>
          <w:szCs w:val="45"/>
          <w:lang w:val="sr-Latn-RS"/>
        </w:rPr>
        <w:t>.</w:t>
      </w:r>
      <w:r w:rsidRPr="006A5FE9">
        <w:rPr>
          <w:rFonts w:ascii="Times New Roman" w:eastAsia="Lucida Sans Unicode" w:hAnsi="Times New Roman" w:cs="Times New Roman"/>
          <w:sz w:val="28"/>
          <w:szCs w:val="45"/>
          <w:lang w:val="sr-Latn-RS"/>
        </w:rPr>
        <w:t xml:space="preserve"> </w:t>
      </w:r>
      <w:r w:rsidRPr="006A5FE9">
        <w:rPr>
          <w:rFonts w:ascii="Times New Roman" w:hAnsi="Times New Roman" w:cs="Times New Roman"/>
          <w:lang w:val="sr-Cyrl-RS"/>
        </w:rPr>
        <w:t>Сатње шума, анализа стања и спроведених мера газдовања</w:t>
      </w:r>
      <w:bookmarkEnd w:id="24"/>
    </w:p>
    <w:p w14:paraId="7F23BDDC" w14:textId="77777777" w:rsidR="006B102E" w:rsidRDefault="006B102E" w:rsidP="006B102E">
      <w:pPr>
        <w:rPr>
          <w:rFonts w:eastAsia="Lucida Sans Unicode"/>
          <w:sz w:val="28"/>
          <w:szCs w:val="45"/>
          <w:lang w:val="sr-Cyrl-RS"/>
        </w:rPr>
      </w:pPr>
    </w:p>
    <w:p w14:paraId="68B4031D" w14:textId="77777777" w:rsidR="006B102E" w:rsidRDefault="006A5FE9" w:rsidP="00A33DC7">
      <w:pPr>
        <w:pStyle w:val="Naslov2"/>
      </w:pPr>
      <w:bookmarkStart w:id="25" w:name="_Toc213147316"/>
      <w:r>
        <w:rPr>
          <w:lang w:val="sr-Latn-RS"/>
        </w:rPr>
        <w:t>2.1.</w:t>
      </w:r>
      <w:r>
        <w:t>Стање шума</w:t>
      </w:r>
      <w:bookmarkEnd w:id="25"/>
      <w:r>
        <w:t xml:space="preserve"> </w:t>
      </w:r>
    </w:p>
    <w:p w14:paraId="5A44AC27" w14:textId="77777777" w:rsidR="006A5FE9" w:rsidRDefault="006A5FE9" w:rsidP="006B102E">
      <w:pPr>
        <w:rPr>
          <w:lang w:val="sr-Cyrl-RS"/>
        </w:rPr>
      </w:pPr>
    </w:p>
    <w:p w14:paraId="7FD07D19" w14:textId="77777777" w:rsidR="006A5FE9" w:rsidRDefault="006A5FE9" w:rsidP="006A5FE9">
      <w:pPr>
        <w:pStyle w:val="Naslov3"/>
      </w:pPr>
      <w:bookmarkStart w:id="26" w:name="_Toc213147317"/>
      <w:r>
        <w:t>2.1.1.Стање шума по намени</w:t>
      </w:r>
      <w:bookmarkEnd w:id="26"/>
      <w:r>
        <w:t xml:space="preserve"> </w:t>
      </w:r>
    </w:p>
    <w:p w14:paraId="75A7D418" w14:textId="6C53E7BA" w:rsidR="00A103C3" w:rsidRPr="00A103C3" w:rsidRDefault="00A103C3" w:rsidP="00A103C3">
      <w:pPr>
        <w:rPr>
          <w:lang w:val="sr-Cyrl-RS"/>
        </w:rPr>
      </w:pPr>
      <w:r>
        <w:rPr>
          <w:lang w:val="sr-Cyrl-RS"/>
        </w:rPr>
        <w:t>Табела</w:t>
      </w:r>
      <w:r w:rsidR="00B3292E">
        <w:rPr>
          <w:lang w:val="sr-Cyrl-RS"/>
        </w:rPr>
        <w:t xml:space="preserve"> </w:t>
      </w:r>
      <w:r>
        <w:rPr>
          <w:lang w:val="sr-Cyrl-RS"/>
        </w:rPr>
        <w:t>бр</w:t>
      </w:r>
      <w:r w:rsidR="00B3292E">
        <w:rPr>
          <w:lang w:val="sr-Cyrl-RS"/>
        </w:rPr>
        <w:t>.</w:t>
      </w:r>
      <w:r>
        <w:rPr>
          <w:lang w:val="sr-Cyrl-RS"/>
        </w:rPr>
        <w:t xml:space="preserve"> 3 Стање шума по глобалној намени</w:t>
      </w:r>
    </w:p>
    <w:tbl>
      <w:tblPr>
        <w:tblW w:w="5000" w:type="pct"/>
        <w:tblLook w:val="04A0" w:firstRow="1" w:lastRow="0" w:firstColumn="1" w:lastColumn="0" w:noHBand="0" w:noVBand="1"/>
      </w:tblPr>
      <w:tblGrid>
        <w:gridCol w:w="3111"/>
        <w:gridCol w:w="766"/>
        <w:gridCol w:w="858"/>
        <w:gridCol w:w="1116"/>
        <w:gridCol w:w="859"/>
        <w:gridCol w:w="859"/>
        <w:gridCol w:w="916"/>
        <w:gridCol w:w="676"/>
        <w:gridCol w:w="766"/>
        <w:gridCol w:w="937"/>
      </w:tblGrid>
      <w:tr w:rsidR="00A53804" w14:paraId="3EB47654" w14:textId="77777777" w:rsidTr="00A53804">
        <w:trPr>
          <w:trHeight w:val="510"/>
        </w:trPr>
        <w:tc>
          <w:tcPr>
            <w:tcW w:w="1453"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4615BB2B" w14:textId="77777777" w:rsidR="00A53804" w:rsidRDefault="00A53804">
            <w:pPr>
              <w:jc w:val="both"/>
              <w:rPr>
                <w:color w:val="000000"/>
                <w:sz w:val="20"/>
                <w:szCs w:val="20"/>
              </w:rPr>
            </w:pPr>
            <w:r>
              <w:rPr>
                <w:color w:val="000000"/>
                <w:sz w:val="20"/>
                <w:szCs w:val="20"/>
              </w:rPr>
              <w:t>Наменска целина</w:t>
            </w:r>
          </w:p>
        </w:tc>
        <w:tc>
          <w:tcPr>
            <w:tcW w:w="748" w:type="pct"/>
            <w:gridSpan w:val="2"/>
            <w:tcBorders>
              <w:top w:val="single" w:sz="4" w:space="0" w:color="auto"/>
              <w:left w:val="nil"/>
              <w:bottom w:val="single" w:sz="4" w:space="0" w:color="auto"/>
              <w:right w:val="single" w:sz="4" w:space="0" w:color="auto"/>
            </w:tcBorders>
            <w:shd w:val="clear" w:color="000000" w:fill="A6A6A6"/>
            <w:vAlign w:val="center"/>
            <w:hideMark/>
          </w:tcPr>
          <w:p w14:paraId="4ABA3092" w14:textId="77777777" w:rsidR="00A53804" w:rsidRDefault="00A53804">
            <w:pPr>
              <w:jc w:val="both"/>
              <w:rPr>
                <w:color w:val="000000"/>
                <w:sz w:val="20"/>
                <w:szCs w:val="20"/>
              </w:rPr>
            </w:pPr>
            <w:r>
              <w:rPr>
                <w:color w:val="000000"/>
                <w:sz w:val="20"/>
                <w:szCs w:val="20"/>
              </w:rPr>
              <w:t>Површина</w:t>
            </w:r>
          </w:p>
        </w:tc>
        <w:tc>
          <w:tcPr>
            <w:tcW w:w="1275" w:type="pct"/>
            <w:gridSpan w:val="3"/>
            <w:tcBorders>
              <w:top w:val="single" w:sz="4" w:space="0" w:color="auto"/>
              <w:left w:val="nil"/>
              <w:bottom w:val="single" w:sz="4" w:space="0" w:color="auto"/>
              <w:right w:val="single" w:sz="4" w:space="0" w:color="auto"/>
            </w:tcBorders>
            <w:shd w:val="clear" w:color="000000" w:fill="A6A6A6"/>
            <w:vAlign w:val="center"/>
            <w:hideMark/>
          </w:tcPr>
          <w:p w14:paraId="63E6239C" w14:textId="77777777" w:rsidR="00A53804" w:rsidRDefault="00A53804">
            <w:pPr>
              <w:jc w:val="center"/>
              <w:rPr>
                <w:color w:val="000000"/>
                <w:sz w:val="20"/>
                <w:szCs w:val="20"/>
              </w:rPr>
            </w:pPr>
            <w:r>
              <w:rPr>
                <w:color w:val="000000"/>
                <w:sz w:val="20"/>
                <w:szCs w:val="20"/>
              </w:rPr>
              <w:t>Запремина</w:t>
            </w:r>
          </w:p>
        </w:tc>
        <w:tc>
          <w:tcPr>
            <w:tcW w:w="1043" w:type="pct"/>
            <w:gridSpan w:val="3"/>
            <w:tcBorders>
              <w:top w:val="single" w:sz="4" w:space="0" w:color="auto"/>
              <w:left w:val="nil"/>
              <w:bottom w:val="single" w:sz="4" w:space="0" w:color="auto"/>
              <w:right w:val="single" w:sz="4" w:space="0" w:color="auto"/>
            </w:tcBorders>
            <w:shd w:val="clear" w:color="000000" w:fill="A6A6A6"/>
            <w:vAlign w:val="center"/>
            <w:hideMark/>
          </w:tcPr>
          <w:p w14:paraId="0EF0F7F5" w14:textId="77777777" w:rsidR="00A53804" w:rsidRDefault="00A53804">
            <w:pPr>
              <w:jc w:val="both"/>
              <w:rPr>
                <w:color w:val="000000"/>
                <w:sz w:val="20"/>
                <w:szCs w:val="20"/>
              </w:rPr>
            </w:pPr>
            <w:r>
              <w:rPr>
                <w:color w:val="000000"/>
                <w:sz w:val="20"/>
                <w:szCs w:val="20"/>
              </w:rPr>
              <w:t>Текући запремински прираст</w:t>
            </w:r>
          </w:p>
        </w:tc>
        <w:tc>
          <w:tcPr>
            <w:tcW w:w="479" w:type="pct"/>
            <w:tcBorders>
              <w:top w:val="single" w:sz="4" w:space="0" w:color="auto"/>
              <w:left w:val="nil"/>
              <w:bottom w:val="single" w:sz="4" w:space="0" w:color="auto"/>
              <w:right w:val="single" w:sz="4" w:space="0" w:color="auto"/>
            </w:tcBorders>
            <w:shd w:val="clear" w:color="000000" w:fill="A6A6A6"/>
            <w:vAlign w:val="center"/>
            <w:hideMark/>
          </w:tcPr>
          <w:p w14:paraId="4D653524" w14:textId="77777777" w:rsidR="00A53804" w:rsidRDefault="00A53804">
            <w:pPr>
              <w:jc w:val="right"/>
              <w:rPr>
                <w:color w:val="000000"/>
                <w:sz w:val="20"/>
                <w:szCs w:val="20"/>
              </w:rPr>
            </w:pPr>
            <w:r>
              <w:rPr>
                <w:color w:val="000000"/>
                <w:sz w:val="20"/>
                <w:szCs w:val="20"/>
              </w:rPr>
              <w:t>Iv/V</w:t>
            </w:r>
          </w:p>
        </w:tc>
      </w:tr>
      <w:tr w:rsidR="00A53804" w14:paraId="51AE68B4" w14:textId="77777777" w:rsidTr="00A53804">
        <w:trPr>
          <w:trHeight w:val="255"/>
        </w:trPr>
        <w:tc>
          <w:tcPr>
            <w:tcW w:w="1453" w:type="pct"/>
            <w:vMerge/>
            <w:tcBorders>
              <w:top w:val="single" w:sz="4" w:space="0" w:color="auto"/>
              <w:left w:val="single" w:sz="4" w:space="0" w:color="auto"/>
              <w:bottom w:val="single" w:sz="4" w:space="0" w:color="auto"/>
              <w:right w:val="single" w:sz="4" w:space="0" w:color="auto"/>
            </w:tcBorders>
            <w:vAlign w:val="center"/>
            <w:hideMark/>
          </w:tcPr>
          <w:p w14:paraId="2C2C3C99" w14:textId="77777777" w:rsidR="00A53804" w:rsidRDefault="00A53804">
            <w:pPr>
              <w:rPr>
                <w:color w:val="000000"/>
                <w:sz w:val="20"/>
                <w:szCs w:val="20"/>
              </w:rPr>
            </w:pPr>
          </w:p>
        </w:tc>
        <w:tc>
          <w:tcPr>
            <w:tcW w:w="333" w:type="pct"/>
            <w:tcBorders>
              <w:top w:val="nil"/>
              <w:left w:val="nil"/>
              <w:bottom w:val="single" w:sz="4" w:space="0" w:color="auto"/>
              <w:right w:val="single" w:sz="4" w:space="0" w:color="auto"/>
            </w:tcBorders>
            <w:shd w:val="clear" w:color="000000" w:fill="A6A6A6"/>
            <w:vAlign w:val="center"/>
            <w:hideMark/>
          </w:tcPr>
          <w:p w14:paraId="381D8962" w14:textId="77777777" w:rsidR="00A53804" w:rsidRDefault="00A53804">
            <w:pPr>
              <w:jc w:val="center"/>
              <w:rPr>
                <w:color w:val="000000"/>
                <w:sz w:val="20"/>
                <w:szCs w:val="20"/>
              </w:rPr>
            </w:pPr>
            <w:r>
              <w:rPr>
                <w:color w:val="000000"/>
                <w:sz w:val="20"/>
                <w:szCs w:val="20"/>
              </w:rPr>
              <w:t>ha</w:t>
            </w:r>
          </w:p>
        </w:tc>
        <w:tc>
          <w:tcPr>
            <w:tcW w:w="416" w:type="pct"/>
            <w:tcBorders>
              <w:top w:val="nil"/>
              <w:left w:val="nil"/>
              <w:bottom w:val="single" w:sz="4" w:space="0" w:color="auto"/>
              <w:right w:val="single" w:sz="4" w:space="0" w:color="auto"/>
            </w:tcBorders>
            <w:shd w:val="clear" w:color="000000" w:fill="A6A6A6"/>
            <w:vAlign w:val="center"/>
            <w:hideMark/>
          </w:tcPr>
          <w:p w14:paraId="602C393C" w14:textId="77777777" w:rsidR="00A53804" w:rsidRDefault="00A53804">
            <w:pPr>
              <w:jc w:val="center"/>
              <w:rPr>
                <w:color w:val="000000"/>
                <w:sz w:val="20"/>
                <w:szCs w:val="20"/>
              </w:rPr>
            </w:pPr>
            <w:r>
              <w:rPr>
                <w:color w:val="000000"/>
                <w:sz w:val="20"/>
                <w:szCs w:val="20"/>
              </w:rPr>
              <w:t>%</w:t>
            </w:r>
          </w:p>
        </w:tc>
        <w:tc>
          <w:tcPr>
            <w:tcW w:w="444" w:type="pct"/>
            <w:tcBorders>
              <w:top w:val="nil"/>
              <w:left w:val="nil"/>
              <w:bottom w:val="single" w:sz="4" w:space="0" w:color="auto"/>
              <w:right w:val="single" w:sz="4" w:space="0" w:color="auto"/>
            </w:tcBorders>
            <w:shd w:val="clear" w:color="000000" w:fill="A6A6A6"/>
            <w:vAlign w:val="center"/>
            <w:hideMark/>
          </w:tcPr>
          <w:p w14:paraId="1B9C9B53" w14:textId="77777777" w:rsidR="00A53804" w:rsidRDefault="00A53804">
            <w:pPr>
              <w:jc w:val="center"/>
              <w:rPr>
                <w:color w:val="000000"/>
                <w:sz w:val="20"/>
                <w:szCs w:val="20"/>
              </w:rPr>
            </w:pPr>
            <w:r>
              <w:rPr>
                <w:color w:val="000000"/>
                <w:sz w:val="20"/>
                <w:szCs w:val="20"/>
              </w:rPr>
              <w:t>m³</w:t>
            </w:r>
          </w:p>
        </w:tc>
        <w:tc>
          <w:tcPr>
            <w:tcW w:w="416" w:type="pct"/>
            <w:tcBorders>
              <w:top w:val="nil"/>
              <w:left w:val="nil"/>
              <w:bottom w:val="single" w:sz="4" w:space="0" w:color="auto"/>
              <w:right w:val="single" w:sz="4" w:space="0" w:color="auto"/>
            </w:tcBorders>
            <w:shd w:val="clear" w:color="000000" w:fill="A6A6A6"/>
            <w:vAlign w:val="center"/>
            <w:hideMark/>
          </w:tcPr>
          <w:p w14:paraId="61FF8189" w14:textId="77777777" w:rsidR="00A53804" w:rsidRDefault="00A53804">
            <w:pPr>
              <w:jc w:val="both"/>
              <w:rPr>
                <w:color w:val="000000"/>
                <w:sz w:val="20"/>
                <w:szCs w:val="20"/>
              </w:rPr>
            </w:pPr>
            <w:r>
              <w:rPr>
                <w:color w:val="000000"/>
                <w:sz w:val="20"/>
                <w:szCs w:val="20"/>
              </w:rPr>
              <w:t>m³/ha</w:t>
            </w:r>
          </w:p>
        </w:tc>
        <w:tc>
          <w:tcPr>
            <w:tcW w:w="416" w:type="pct"/>
            <w:tcBorders>
              <w:top w:val="nil"/>
              <w:left w:val="nil"/>
              <w:bottom w:val="single" w:sz="4" w:space="0" w:color="auto"/>
              <w:right w:val="single" w:sz="4" w:space="0" w:color="auto"/>
            </w:tcBorders>
            <w:shd w:val="clear" w:color="000000" w:fill="A6A6A6"/>
            <w:vAlign w:val="center"/>
            <w:hideMark/>
          </w:tcPr>
          <w:p w14:paraId="2219626D" w14:textId="77777777" w:rsidR="00A53804" w:rsidRDefault="00A53804">
            <w:pPr>
              <w:jc w:val="center"/>
              <w:rPr>
                <w:color w:val="000000"/>
                <w:sz w:val="20"/>
                <w:szCs w:val="20"/>
              </w:rPr>
            </w:pPr>
            <w:r>
              <w:rPr>
                <w:color w:val="000000"/>
                <w:sz w:val="20"/>
                <w:szCs w:val="20"/>
              </w:rPr>
              <w:t>%</w:t>
            </w:r>
          </w:p>
        </w:tc>
        <w:tc>
          <w:tcPr>
            <w:tcW w:w="365" w:type="pct"/>
            <w:tcBorders>
              <w:top w:val="nil"/>
              <w:left w:val="nil"/>
              <w:bottom w:val="single" w:sz="4" w:space="0" w:color="auto"/>
              <w:right w:val="single" w:sz="4" w:space="0" w:color="auto"/>
            </w:tcBorders>
            <w:shd w:val="clear" w:color="000000" w:fill="A6A6A6"/>
            <w:vAlign w:val="center"/>
            <w:hideMark/>
          </w:tcPr>
          <w:p w14:paraId="42E1BA87" w14:textId="77777777" w:rsidR="00A53804" w:rsidRDefault="00A53804">
            <w:pPr>
              <w:jc w:val="center"/>
              <w:rPr>
                <w:color w:val="000000"/>
                <w:sz w:val="20"/>
                <w:szCs w:val="20"/>
              </w:rPr>
            </w:pPr>
            <w:r>
              <w:rPr>
                <w:color w:val="000000"/>
                <w:sz w:val="20"/>
                <w:szCs w:val="20"/>
              </w:rPr>
              <w:t>m³</w:t>
            </w:r>
          </w:p>
        </w:tc>
        <w:tc>
          <w:tcPr>
            <w:tcW w:w="323" w:type="pct"/>
            <w:tcBorders>
              <w:top w:val="nil"/>
              <w:left w:val="nil"/>
              <w:bottom w:val="single" w:sz="4" w:space="0" w:color="auto"/>
              <w:right w:val="single" w:sz="4" w:space="0" w:color="auto"/>
            </w:tcBorders>
            <w:shd w:val="clear" w:color="000000" w:fill="A6A6A6"/>
            <w:vAlign w:val="center"/>
            <w:hideMark/>
          </w:tcPr>
          <w:p w14:paraId="68BD9918" w14:textId="77777777" w:rsidR="00A53804" w:rsidRDefault="00A53804">
            <w:pPr>
              <w:jc w:val="both"/>
              <w:rPr>
                <w:color w:val="000000"/>
                <w:sz w:val="20"/>
                <w:szCs w:val="20"/>
              </w:rPr>
            </w:pPr>
            <w:r>
              <w:rPr>
                <w:color w:val="000000"/>
                <w:sz w:val="20"/>
                <w:szCs w:val="20"/>
              </w:rPr>
              <w:t>m³/ha</w:t>
            </w:r>
          </w:p>
        </w:tc>
        <w:tc>
          <w:tcPr>
            <w:tcW w:w="355" w:type="pct"/>
            <w:tcBorders>
              <w:top w:val="nil"/>
              <w:left w:val="nil"/>
              <w:bottom w:val="single" w:sz="4" w:space="0" w:color="auto"/>
              <w:right w:val="single" w:sz="4" w:space="0" w:color="auto"/>
            </w:tcBorders>
            <w:shd w:val="clear" w:color="000000" w:fill="A6A6A6"/>
            <w:vAlign w:val="center"/>
            <w:hideMark/>
          </w:tcPr>
          <w:p w14:paraId="4CA71592" w14:textId="77777777" w:rsidR="00A53804" w:rsidRDefault="00A53804">
            <w:pPr>
              <w:jc w:val="center"/>
              <w:rPr>
                <w:color w:val="000000"/>
                <w:sz w:val="20"/>
                <w:szCs w:val="20"/>
              </w:rPr>
            </w:pPr>
            <w:r>
              <w:rPr>
                <w:color w:val="000000"/>
                <w:sz w:val="20"/>
                <w:szCs w:val="20"/>
              </w:rPr>
              <w:t>%</w:t>
            </w:r>
          </w:p>
        </w:tc>
        <w:tc>
          <w:tcPr>
            <w:tcW w:w="479" w:type="pct"/>
            <w:tcBorders>
              <w:top w:val="nil"/>
              <w:left w:val="nil"/>
              <w:bottom w:val="single" w:sz="4" w:space="0" w:color="auto"/>
              <w:right w:val="single" w:sz="4" w:space="0" w:color="auto"/>
            </w:tcBorders>
            <w:shd w:val="clear" w:color="000000" w:fill="A6A6A6"/>
            <w:vAlign w:val="center"/>
            <w:hideMark/>
          </w:tcPr>
          <w:p w14:paraId="40F35270" w14:textId="77777777" w:rsidR="00A53804" w:rsidRDefault="00A53804">
            <w:pPr>
              <w:jc w:val="center"/>
              <w:rPr>
                <w:color w:val="000000"/>
                <w:sz w:val="20"/>
                <w:szCs w:val="20"/>
              </w:rPr>
            </w:pPr>
            <w:r>
              <w:rPr>
                <w:color w:val="000000"/>
                <w:sz w:val="20"/>
                <w:szCs w:val="20"/>
              </w:rPr>
              <w:t>%</w:t>
            </w:r>
          </w:p>
        </w:tc>
      </w:tr>
      <w:tr w:rsidR="00A53804" w14:paraId="18B024AF" w14:textId="77777777" w:rsidTr="00A53804">
        <w:trPr>
          <w:trHeight w:val="270"/>
        </w:trPr>
        <w:tc>
          <w:tcPr>
            <w:tcW w:w="1453" w:type="pct"/>
            <w:tcBorders>
              <w:top w:val="nil"/>
              <w:left w:val="single" w:sz="4" w:space="0" w:color="auto"/>
              <w:bottom w:val="single" w:sz="4" w:space="0" w:color="auto"/>
              <w:right w:val="single" w:sz="4" w:space="0" w:color="auto"/>
            </w:tcBorders>
            <w:vAlign w:val="center"/>
            <w:hideMark/>
          </w:tcPr>
          <w:p w14:paraId="2AF3AF50" w14:textId="0C0F0DF6" w:rsidR="00A53804" w:rsidRDefault="00A53804">
            <w:pPr>
              <w:jc w:val="center"/>
              <w:rPr>
                <w:color w:val="000000"/>
                <w:sz w:val="20"/>
                <w:szCs w:val="20"/>
              </w:rPr>
            </w:pPr>
            <w:r>
              <w:rPr>
                <w:color w:val="000000"/>
                <w:sz w:val="20"/>
                <w:szCs w:val="20"/>
              </w:rPr>
              <w:t>10</w:t>
            </w:r>
          </w:p>
        </w:tc>
        <w:tc>
          <w:tcPr>
            <w:tcW w:w="333" w:type="pct"/>
            <w:tcBorders>
              <w:top w:val="nil"/>
              <w:left w:val="nil"/>
              <w:bottom w:val="single" w:sz="4" w:space="0" w:color="auto"/>
              <w:right w:val="single" w:sz="4" w:space="0" w:color="auto"/>
            </w:tcBorders>
            <w:vAlign w:val="center"/>
            <w:hideMark/>
          </w:tcPr>
          <w:p w14:paraId="61995572" w14:textId="77777777" w:rsidR="00A53804" w:rsidRDefault="00A53804">
            <w:pPr>
              <w:jc w:val="right"/>
              <w:rPr>
                <w:color w:val="000000"/>
                <w:sz w:val="20"/>
                <w:szCs w:val="20"/>
              </w:rPr>
            </w:pPr>
            <w:r>
              <w:rPr>
                <w:color w:val="000000"/>
                <w:sz w:val="20"/>
                <w:szCs w:val="20"/>
              </w:rPr>
              <w:t>847,28</w:t>
            </w:r>
          </w:p>
        </w:tc>
        <w:tc>
          <w:tcPr>
            <w:tcW w:w="416" w:type="pct"/>
            <w:tcBorders>
              <w:top w:val="nil"/>
              <w:left w:val="nil"/>
              <w:bottom w:val="single" w:sz="4" w:space="0" w:color="auto"/>
              <w:right w:val="single" w:sz="4" w:space="0" w:color="auto"/>
            </w:tcBorders>
            <w:vAlign w:val="center"/>
            <w:hideMark/>
          </w:tcPr>
          <w:p w14:paraId="526FD7E5" w14:textId="77777777" w:rsidR="00A53804" w:rsidRDefault="00A53804">
            <w:pPr>
              <w:jc w:val="right"/>
              <w:rPr>
                <w:color w:val="000000"/>
                <w:sz w:val="20"/>
                <w:szCs w:val="20"/>
              </w:rPr>
            </w:pPr>
            <w:r>
              <w:rPr>
                <w:color w:val="000000"/>
                <w:sz w:val="20"/>
                <w:szCs w:val="20"/>
              </w:rPr>
              <w:t>99,23</w:t>
            </w:r>
          </w:p>
        </w:tc>
        <w:tc>
          <w:tcPr>
            <w:tcW w:w="444" w:type="pct"/>
            <w:tcBorders>
              <w:top w:val="nil"/>
              <w:left w:val="nil"/>
              <w:bottom w:val="single" w:sz="4" w:space="0" w:color="auto"/>
              <w:right w:val="single" w:sz="4" w:space="0" w:color="auto"/>
            </w:tcBorders>
            <w:vAlign w:val="center"/>
            <w:hideMark/>
          </w:tcPr>
          <w:p w14:paraId="27BA5218" w14:textId="77777777" w:rsidR="00A53804" w:rsidRDefault="00A53804">
            <w:pPr>
              <w:jc w:val="right"/>
              <w:rPr>
                <w:color w:val="000000"/>
                <w:sz w:val="20"/>
                <w:szCs w:val="20"/>
              </w:rPr>
            </w:pPr>
            <w:r>
              <w:rPr>
                <w:color w:val="000000"/>
                <w:sz w:val="20"/>
                <w:szCs w:val="20"/>
              </w:rPr>
              <w:t>200.223,70</w:t>
            </w:r>
          </w:p>
        </w:tc>
        <w:tc>
          <w:tcPr>
            <w:tcW w:w="416" w:type="pct"/>
            <w:tcBorders>
              <w:top w:val="nil"/>
              <w:left w:val="nil"/>
              <w:bottom w:val="single" w:sz="4" w:space="0" w:color="auto"/>
              <w:right w:val="single" w:sz="4" w:space="0" w:color="auto"/>
            </w:tcBorders>
            <w:vAlign w:val="center"/>
            <w:hideMark/>
          </w:tcPr>
          <w:p w14:paraId="31EC3DC2" w14:textId="77777777" w:rsidR="00A53804" w:rsidRDefault="00A53804">
            <w:pPr>
              <w:jc w:val="right"/>
              <w:rPr>
                <w:color w:val="000000"/>
                <w:sz w:val="20"/>
                <w:szCs w:val="20"/>
              </w:rPr>
            </w:pPr>
            <w:r>
              <w:rPr>
                <w:color w:val="000000"/>
                <w:sz w:val="20"/>
                <w:szCs w:val="20"/>
              </w:rPr>
              <w:t>236,31</w:t>
            </w:r>
          </w:p>
        </w:tc>
        <w:tc>
          <w:tcPr>
            <w:tcW w:w="416" w:type="pct"/>
            <w:tcBorders>
              <w:top w:val="nil"/>
              <w:left w:val="nil"/>
              <w:bottom w:val="single" w:sz="4" w:space="0" w:color="auto"/>
              <w:right w:val="single" w:sz="4" w:space="0" w:color="auto"/>
            </w:tcBorders>
            <w:vAlign w:val="center"/>
            <w:hideMark/>
          </w:tcPr>
          <w:p w14:paraId="4F0A098D" w14:textId="77777777" w:rsidR="00A53804" w:rsidRDefault="00A53804">
            <w:pPr>
              <w:jc w:val="right"/>
              <w:rPr>
                <w:color w:val="000000"/>
                <w:sz w:val="20"/>
                <w:szCs w:val="20"/>
              </w:rPr>
            </w:pPr>
            <w:r>
              <w:rPr>
                <w:color w:val="000000"/>
                <w:sz w:val="20"/>
                <w:szCs w:val="20"/>
              </w:rPr>
              <w:t>94,47</w:t>
            </w:r>
          </w:p>
        </w:tc>
        <w:tc>
          <w:tcPr>
            <w:tcW w:w="365" w:type="pct"/>
            <w:tcBorders>
              <w:top w:val="nil"/>
              <w:left w:val="nil"/>
              <w:bottom w:val="single" w:sz="4" w:space="0" w:color="auto"/>
              <w:right w:val="single" w:sz="4" w:space="0" w:color="auto"/>
            </w:tcBorders>
            <w:noWrap/>
            <w:vAlign w:val="bottom"/>
            <w:hideMark/>
          </w:tcPr>
          <w:p w14:paraId="4F1D4A67" w14:textId="77777777" w:rsidR="00A53804" w:rsidRDefault="00A53804">
            <w:pPr>
              <w:jc w:val="right"/>
              <w:rPr>
                <w:color w:val="000000"/>
                <w:sz w:val="20"/>
                <w:szCs w:val="20"/>
              </w:rPr>
            </w:pPr>
            <w:r>
              <w:rPr>
                <w:color w:val="000000"/>
                <w:sz w:val="20"/>
                <w:szCs w:val="20"/>
              </w:rPr>
              <w:t>3.942,40</w:t>
            </w:r>
          </w:p>
        </w:tc>
        <w:tc>
          <w:tcPr>
            <w:tcW w:w="323" w:type="pct"/>
            <w:tcBorders>
              <w:top w:val="nil"/>
              <w:left w:val="nil"/>
              <w:bottom w:val="single" w:sz="4" w:space="0" w:color="auto"/>
              <w:right w:val="single" w:sz="4" w:space="0" w:color="auto"/>
            </w:tcBorders>
            <w:vAlign w:val="center"/>
            <w:hideMark/>
          </w:tcPr>
          <w:p w14:paraId="31BC25A3" w14:textId="77777777" w:rsidR="00A53804" w:rsidRDefault="00A53804">
            <w:pPr>
              <w:jc w:val="right"/>
              <w:rPr>
                <w:color w:val="000000"/>
                <w:sz w:val="20"/>
                <w:szCs w:val="20"/>
              </w:rPr>
            </w:pPr>
            <w:r>
              <w:rPr>
                <w:color w:val="000000"/>
                <w:sz w:val="20"/>
                <w:szCs w:val="20"/>
              </w:rPr>
              <w:t>4,65</w:t>
            </w:r>
          </w:p>
        </w:tc>
        <w:tc>
          <w:tcPr>
            <w:tcW w:w="355" w:type="pct"/>
            <w:tcBorders>
              <w:top w:val="nil"/>
              <w:left w:val="nil"/>
              <w:bottom w:val="single" w:sz="4" w:space="0" w:color="auto"/>
              <w:right w:val="single" w:sz="4" w:space="0" w:color="auto"/>
            </w:tcBorders>
            <w:vAlign w:val="center"/>
            <w:hideMark/>
          </w:tcPr>
          <w:p w14:paraId="19FCBE5A" w14:textId="77777777" w:rsidR="00A53804" w:rsidRDefault="00A53804">
            <w:pPr>
              <w:jc w:val="right"/>
              <w:rPr>
                <w:color w:val="000000"/>
                <w:sz w:val="20"/>
                <w:szCs w:val="20"/>
              </w:rPr>
            </w:pPr>
            <w:r>
              <w:rPr>
                <w:color w:val="000000"/>
                <w:sz w:val="20"/>
                <w:szCs w:val="20"/>
              </w:rPr>
              <w:t>94,55</w:t>
            </w:r>
          </w:p>
        </w:tc>
        <w:tc>
          <w:tcPr>
            <w:tcW w:w="479" w:type="pct"/>
            <w:tcBorders>
              <w:top w:val="nil"/>
              <w:left w:val="nil"/>
              <w:bottom w:val="single" w:sz="4" w:space="0" w:color="auto"/>
              <w:right w:val="single" w:sz="4" w:space="0" w:color="auto"/>
            </w:tcBorders>
            <w:vAlign w:val="center"/>
            <w:hideMark/>
          </w:tcPr>
          <w:p w14:paraId="101F37E6" w14:textId="77777777" w:rsidR="00A53804" w:rsidRDefault="00A53804">
            <w:pPr>
              <w:jc w:val="right"/>
              <w:rPr>
                <w:color w:val="000000"/>
                <w:sz w:val="20"/>
                <w:szCs w:val="20"/>
              </w:rPr>
            </w:pPr>
            <w:r>
              <w:rPr>
                <w:color w:val="000000"/>
                <w:sz w:val="20"/>
                <w:szCs w:val="20"/>
              </w:rPr>
              <w:t>1,97</w:t>
            </w:r>
          </w:p>
        </w:tc>
      </w:tr>
      <w:tr w:rsidR="00A53804" w14:paraId="3672F2F4" w14:textId="77777777" w:rsidTr="00A53804">
        <w:trPr>
          <w:trHeight w:val="255"/>
        </w:trPr>
        <w:tc>
          <w:tcPr>
            <w:tcW w:w="1453" w:type="pct"/>
            <w:tcBorders>
              <w:top w:val="nil"/>
              <w:left w:val="single" w:sz="4" w:space="0" w:color="auto"/>
              <w:bottom w:val="single" w:sz="4" w:space="0" w:color="auto"/>
              <w:right w:val="single" w:sz="4" w:space="0" w:color="auto"/>
            </w:tcBorders>
            <w:vAlign w:val="center"/>
            <w:hideMark/>
          </w:tcPr>
          <w:p w14:paraId="387C14E8" w14:textId="7BB4FC02" w:rsidR="00A53804" w:rsidRDefault="00A53804">
            <w:pPr>
              <w:jc w:val="center"/>
              <w:rPr>
                <w:color w:val="000000"/>
                <w:sz w:val="20"/>
                <w:szCs w:val="20"/>
              </w:rPr>
            </w:pPr>
            <w:r>
              <w:rPr>
                <w:color w:val="000000"/>
                <w:sz w:val="20"/>
                <w:szCs w:val="20"/>
              </w:rPr>
              <w:t>12</w:t>
            </w:r>
          </w:p>
        </w:tc>
        <w:tc>
          <w:tcPr>
            <w:tcW w:w="333" w:type="pct"/>
            <w:tcBorders>
              <w:top w:val="nil"/>
              <w:left w:val="nil"/>
              <w:bottom w:val="single" w:sz="4" w:space="0" w:color="auto"/>
              <w:right w:val="single" w:sz="4" w:space="0" w:color="auto"/>
            </w:tcBorders>
            <w:vAlign w:val="center"/>
            <w:hideMark/>
          </w:tcPr>
          <w:p w14:paraId="0B3ADF20" w14:textId="77777777" w:rsidR="00A53804" w:rsidRDefault="00A53804">
            <w:pPr>
              <w:jc w:val="right"/>
              <w:rPr>
                <w:color w:val="000000"/>
                <w:sz w:val="20"/>
                <w:szCs w:val="20"/>
              </w:rPr>
            </w:pPr>
            <w:r>
              <w:rPr>
                <w:color w:val="000000"/>
                <w:sz w:val="20"/>
                <w:szCs w:val="20"/>
              </w:rPr>
              <w:t>144,25</w:t>
            </w:r>
          </w:p>
        </w:tc>
        <w:tc>
          <w:tcPr>
            <w:tcW w:w="416" w:type="pct"/>
            <w:tcBorders>
              <w:top w:val="nil"/>
              <w:left w:val="nil"/>
              <w:bottom w:val="single" w:sz="4" w:space="0" w:color="auto"/>
              <w:right w:val="single" w:sz="4" w:space="0" w:color="auto"/>
            </w:tcBorders>
            <w:vAlign w:val="center"/>
            <w:hideMark/>
          </w:tcPr>
          <w:p w14:paraId="6C8E961B" w14:textId="77777777" w:rsidR="00A53804" w:rsidRDefault="00A53804">
            <w:pPr>
              <w:jc w:val="right"/>
              <w:rPr>
                <w:color w:val="000000"/>
                <w:sz w:val="20"/>
                <w:szCs w:val="20"/>
              </w:rPr>
            </w:pPr>
            <w:r>
              <w:rPr>
                <w:color w:val="000000"/>
                <w:sz w:val="20"/>
                <w:szCs w:val="20"/>
              </w:rPr>
              <w:t>0,77</w:t>
            </w:r>
          </w:p>
        </w:tc>
        <w:tc>
          <w:tcPr>
            <w:tcW w:w="444" w:type="pct"/>
            <w:tcBorders>
              <w:top w:val="nil"/>
              <w:left w:val="nil"/>
              <w:bottom w:val="single" w:sz="4" w:space="0" w:color="auto"/>
              <w:right w:val="single" w:sz="4" w:space="0" w:color="auto"/>
            </w:tcBorders>
            <w:vAlign w:val="center"/>
            <w:hideMark/>
          </w:tcPr>
          <w:p w14:paraId="35216E97" w14:textId="77777777" w:rsidR="00A53804" w:rsidRDefault="00A53804">
            <w:pPr>
              <w:jc w:val="right"/>
              <w:rPr>
                <w:color w:val="000000"/>
                <w:sz w:val="20"/>
                <w:szCs w:val="20"/>
              </w:rPr>
            </w:pPr>
            <w:r>
              <w:rPr>
                <w:color w:val="000000"/>
                <w:sz w:val="20"/>
                <w:szCs w:val="20"/>
              </w:rPr>
              <w:t>11.719,50</w:t>
            </w:r>
          </w:p>
        </w:tc>
        <w:tc>
          <w:tcPr>
            <w:tcW w:w="416" w:type="pct"/>
            <w:tcBorders>
              <w:top w:val="nil"/>
              <w:left w:val="nil"/>
              <w:bottom w:val="single" w:sz="4" w:space="0" w:color="auto"/>
              <w:right w:val="single" w:sz="4" w:space="0" w:color="auto"/>
            </w:tcBorders>
            <w:vAlign w:val="center"/>
            <w:hideMark/>
          </w:tcPr>
          <w:p w14:paraId="5E9C562B" w14:textId="77777777" w:rsidR="00A53804" w:rsidRDefault="00A53804">
            <w:pPr>
              <w:jc w:val="right"/>
              <w:rPr>
                <w:color w:val="000000"/>
                <w:sz w:val="20"/>
                <w:szCs w:val="20"/>
              </w:rPr>
            </w:pPr>
            <w:r>
              <w:rPr>
                <w:color w:val="000000"/>
                <w:sz w:val="20"/>
                <w:szCs w:val="20"/>
              </w:rPr>
              <w:t>81,24</w:t>
            </w:r>
          </w:p>
        </w:tc>
        <w:tc>
          <w:tcPr>
            <w:tcW w:w="416" w:type="pct"/>
            <w:tcBorders>
              <w:top w:val="nil"/>
              <w:left w:val="nil"/>
              <w:bottom w:val="single" w:sz="4" w:space="0" w:color="auto"/>
              <w:right w:val="single" w:sz="4" w:space="0" w:color="auto"/>
            </w:tcBorders>
            <w:vAlign w:val="center"/>
            <w:hideMark/>
          </w:tcPr>
          <w:p w14:paraId="2EA29C1E" w14:textId="77777777" w:rsidR="00A53804" w:rsidRDefault="00A53804">
            <w:pPr>
              <w:jc w:val="right"/>
              <w:rPr>
                <w:color w:val="000000"/>
                <w:sz w:val="20"/>
                <w:szCs w:val="20"/>
              </w:rPr>
            </w:pPr>
            <w:r>
              <w:rPr>
                <w:color w:val="000000"/>
                <w:sz w:val="20"/>
                <w:szCs w:val="20"/>
              </w:rPr>
              <w:t>5,53</w:t>
            </w:r>
          </w:p>
        </w:tc>
        <w:tc>
          <w:tcPr>
            <w:tcW w:w="365" w:type="pct"/>
            <w:tcBorders>
              <w:top w:val="nil"/>
              <w:left w:val="nil"/>
              <w:bottom w:val="single" w:sz="4" w:space="0" w:color="auto"/>
              <w:right w:val="single" w:sz="4" w:space="0" w:color="auto"/>
            </w:tcBorders>
            <w:noWrap/>
            <w:vAlign w:val="bottom"/>
            <w:hideMark/>
          </w:tcPr>
          <w:p w14:paraId="2F4C0557" w14:textId="77777777" w:rsidR="00A53804" w:rsidRDefault="00A53804">
            <w:pPr>
              <w:jc w:val="right"/>
              <w:rPr>
                <w:color w:val="000000"/>
                <w:sz w:val="20"/>
                <w:szCs w:val="20"/>
              </w:rPr>
            </w:pPr>
            <w:r>
              <w:rPr>
                <w:color w:val="000000"/>
                <w:sz w:val="20"/>
                <w:szCs w:val="20"/>
              </w:rPr>
              <w:t>227,20</w:t>
            </w:r>
          </w:p>
        </w:tc>
        <w:tc>
          <w:tcPr>
            <w:tcW w:w="323" w:type="pct"/>
            <w:tcBorders>
              <w:top w:val="nil"/>
              <w:left w:val="nil"/>
              <w:bottom w:val="single" w:sz="4" w:space="0" w:color="auto"/>
              <w:right w:val="single" w:sz="4" w:space="0" w:color="auto"/>
            </w:tcBorders>
            <w:vAlign w:val="center"/>
            <w:hideMark/>
          </w:tcPr>
          <w:p w14:paraId="1275974D" w14:textId="77777777" w:rsidR="00A53804" w:rsidRDefault="00A53804">
            <w:pPr>
              <w:jc w:val="right"/>
              <w:rPr>
                <w:color w:val="000000"/>
                <w:sz w:val="20"/>
                <w:szCs w:val="20"/>
              </w:rPr>
            </w:pPr>
            <w:r>
              <w:rPr>
                <w:color w:val="000000"/>
                <w:sz w:val="20"/>
                <w:szCs w:val="20"/>
              </w:rPr>
              <w:t>1,58</w:t>
            </w:r>
          </w:p>
        </w:tc>
        <w:tc>
          <w:tcPr>
            <w:tcW w:w="355" w:type="pct"/>
            <w:tcBorders>
              <w:top w:val="nil"/>
              <w:left w:val="nil"/>
              <w:bottom w:val="single" w:sz="4" w:space="0" w:color="auto"/>
              <w:right w:val="single" w:sz="4" w:space="0" w:color="auto"/>
            </w:tcBorders>
            <w:vAlign w:val="center"/>
            <w:hideMark/>
          </w:tcPr>
          <w:p w14:paraId="443A1D65" w14:textId="77777777" w:rsidR="00A53804" w:rsidRDefault="00A53804">
            <w:pPr>
              <w:jc w:val="right"/>
              <w:rPr>
                <w:color w:val="000000"/>
                <w:sz w:val="20"/>
                <w:szCs w:val="20"/>
              </w:rPr>
            </w:pPr>
            <w:r>
              <w:rPr>
                <w:color w:val="000000"/>
                <w:sz w:val="20"/>
                <w:szCs w:val="20"/>
              </w:rPr>
              <w:t>5,45</w:t>
            </w:r>
          </w:p>
        </w:tc>
        <w:tc>
          <w:tcPr>
            <w:tcW w:w="479" w:type="pct"/>
            <w:tcBorders>
              <w:top w:val="nil"/>
              <w:left w:val="nil"/>
              <w:bottom w:val="single" w:sz="4" w:space="0" w:color="auto"/>
              <w:right w:val="single" w:sz="4" w:space="0" w:color="auto"/>
            </w:tcBorders>
            <w:vAlign w:val="center"/>
            <w:hideMark/>
          </w:tcPr>
          <w:p w14:paraId="04867CEB" w14:textId="77777777" w:rsidR="00A53804" w:rsidRDefault="00A53804">
            <w:pPr>
              <w:jc w:val="right"/>
              <w:rPr>
                <w:color w:val="000000"/>
                <w:sz w:val="20"/>
                <w:szCs w:val="20"/>
              </w:rPr>
            </w:pPr>
            <w:r>
              <w:rPr>
                <w:color w:val="000000"/>
                <w:sz w:val="20"/>
                <w:szCs w:val="20"/>
              </w:rPr>
              <w:t>1,94</w:t>
            </w:r>
          </w:p>
        </w:tc>
      </w:tr>
      <w:tr w:rsidR="00A53804" w14:paraId="14BB1660" w14:textId="77777777" w:rsidTr="00A53804">
        <w:trPr>
          <w:trHeight w:val="255"/>
        </w:trPr>
        <w:tc>
          <w:tcPr>
            <w:tcW w:w="1453" w:type="pct"/>
            <w:tcBorders>
              <w:top w:val="nil"/>
              <w:left w:val="single" w:sz="4" w:space="0" w:color="auto"/>
              <w:bottom w:val="single" w:sz="4" w:space="0" w:color="auto"/>
              <w:right w:val="single" w:sz="4" w:space="0" w:color="auto"/>
            </w:tcBorders>
            <w:shd w:val="clear" w:color="000000" w:fill="A6A6A6"/>
            <w:vAlign w:val="center"/>
            <w:hideMark/>
          </w:tcPr>
          <w:p w14:paraId="72DF3B3A" w14:textId="77777777" w:rsidR="00A53804" w:rsidRDefault="00A53804">
            <w:pPr>
              <w:jc w:val="center"/>
              <w:rPr>
                <w:color w:val="000000"/>
                <w:sz w:val="20"/>
                <w:szCs w:val="20"/>
              </w:rPr>
            </w:pPr>
            <w:r>
              <w:rPr>
                <w:color w:val="000000"/>
                <w:sz w:val="20"/>
                <w:szCs w:val="20"/>
              </w:rPr>
              <w:t>Укупн ГЈ</w:t>
            </w:r>
          </w:p>
        </w:tc>
        <w:tc>
          <w:tcPr>
            <w:tcW w:w="333" w:type="pct"/>
            <w:tcBorders>
              <w:top w:val="nil"/>
              <w:left w:val="nil"/>
              <w:bottom w:val="single" w:sz="4" w:space="0" w:color="auto"/>
              <w:right w:val="single" w:sz="4" w:space="0" w:color="auto"/>
            </w:tcBorders>
            <w:shd w:val="clear" w:color="000000" w:fill="A6A6A6"/>
            <w:vAlign w:val="center"/>
            <w:hideMark/>
          </w:tcPr>
          <w:p w14:paraId="78F00FEF" w14:textId="77777777" w:rsidR="00A53804" w:rsidRDefault="00A53804">
            <w:pPr>
              <w:jc w:val="right"/>
              <w:rPr>
                <w:color w:val="000000"/>
                <w:sz w:val="20"/>
                <w:szCs w:val="20"/>
              </w:rPr>
            </w:pPr>
            <w:r>
              <w:rPr>
                <w:color w:val="000000"/>
                <w:sz w:val="20"/>
                <w:szCs w:val="20"/>
              </w:rPr>
              <w:t>991,53</w:t>
            </w:r>
          </w:p>
        </w:tc>
        <w:tc>
          <w:tcPr>
            <w:tcW w:w="416" w:type="pct"/>
            <w:tcBorders>
              <w:top w:val="nil"/>
              <w:left w:val="nil"/>
              <w:bottom w:val="single" w:sz="4" w:space="0" w:color="auto"/>
              <w:right w:val="single" w:sz="4" w:space="0" w:color="auto"/>
            </w:tcBorders>
            <w:shd w:val="clear" w:color="000000" w:fill="A6A6A6"/>
            <w:vAlign w:val="center"/>
            <w:hideMark/>
          </w:tcPr>
          <w:p w14:paraId="2CA04B5F" w14:textId="77777777" w:rsidR="00A53804" w:rsidRDefault="00A53804">
            <w:pPr>
              <w:jc w:val="right"/>
              <w:rPr>
                <w:color w:val="000000"/>
                <w:sz w:val="20"/>
                <w:szCs w:val="20"/>
              </w:rPr>
            </w:pPr>
            <w:r>
              <w:rPr>
                <w:color w:val="000000"/>
                <w:sz w:val="20"/>
                <w:szCs w:val="20"/>
              </w:rPr>
              <w:t>100,00</w:t>
            </w:r>
          </w:p>
        </w:tc>
        <w:tc>
          <w:tcPr>
            <w:tcW w:w="444" w:type="pct"/>
            <w:tcBorders>
              <w:top w:val="nil"/>
              <w:left w:val="nil"/>
              <w:bottom w:val="single" w:sz="4" w:space="0" w:color="auto"/>
              <w:right w:val="single" w:sz="4" w:space="0" w:color="auto"/>
            </w:tcBorders>
            <w:shd w:val="clear" w:color="000000" w:fill="A6A6A6"/>
            <w:vAlign w:val="center"/>
            <w:hideMark/>
          </w:tcPr>
          <w:p w14:paraId="1C78459E" w14:textId="77777777" w:rsidR="00A53804" w:rsidRDefault="00A53804">
            <w:pPr>
              <w:jc w:val="right"/>
              <w:rPr>
                <w:color w:val="000000"/>
                <w:sz w:val="20"/>
                <w:szCs w:val="20"/>
              </w:rPr>
            </w:pPr>
            <w:r>
              <w:rPr>
                <w:color w:val="000000"/>
                <w:sz w:val="20"/>
                <w:szCs w:val="20"/>
              </w:rPr>
              <w:t>211.943,20</w:t>
            </w:r>
          </w:p>
        </w:tc>
        <w:tc>
          <w:tcPr>
            <w:tcW w:w="416" w:type="pct"/>
            <w:tcBorders>
              <w:top w:val="nil"/>
              <w:left w:val="nil"/>
              <w:bottom w:val="single" w:sz="4" w:space="0" w:color="auto"/>
              <w:right w:val="single" w:sz="4" w:space="0" w:color="auto"/>
            </w:tcBorders>
            <w:shd w:val="clear" w:color="000000" w:fill="A6A6A6"/>
            <w:vAlign w:val="center"/>
            <w:hideMark/>
          </w:tcPr>
          <w:p w14:paraId="4D138A86" w14:textId="77777777" w:rsidR="00A53804" w:rsidRDefault="00A53804">
            <w:pPr>
              <w:jc w:val="right"/>
              <w:rPr>
                <w:color w:val="000000"/>
                <w:sz w:val="20"/>
                <w:szCs w:val="20"/>
              </w:rPr>
            </w:pPr>
            <w:r>
              <w:rPr>
                <w:color w:val="000000"/>
                <w:sz w:val="20"/>
                <w:szCs w:val="20"/>
              </w:rPr>
              <w:t>213,75</w:t>
            </w:r>
          </w:p>
        </w:tc>
        <w:tc>
          <w:tcPr>
            <w:tcW w:w="416" w:type="pct"/>
            <w:tcBorders>
              <w:top w:val="nil"/>
              <w:left w:val="nil"/>
              <w:bottom w:val="single" w:sz="4" w:space="0" w:color="auto"/>
              <w:right w:val="single" w:sz="4" w:space="0" w:color="auto"/>
            </w:tcBorders>
            <w:shd w:val="clear" w:color="000000" w:fill="A6A6A6"/>
            <w:vAlign w:val="center"/>
            <w:hideMark/>
          </w:tcPr>
          <w:p w14:paraId="01B62581" w14:textId="77777777" w:rsidR="00A53804" w:rsidRDefault="00A53804">
            <w:pPr>
              <w:jc w:val="right"/>
              <w:rPr>
                <w:color w:val="000000"/>
                <w:sz w:val="20"/>
                <w:szCs w:val="20"/>
              </w:rPr>
            </w:pPr>
            <w:r>
              <w:rPr>
                <w:color w:val="000000"/>
                <w:sz w:val="20"/>
                <w:szCs w:val="20"/>
              </w:rPr>
              <w:t>100,00</w:t>
            </w:r>
          </w:p>
        </w:tc>
        <w:tc>
          <w:tcPr>
            <w:tcW w:w="365" w:type="pct"/>
            <w:tcBorders>
              <w:top w:val="nil"/>
              <w:left w:val="nil"/>
              <w:bottom w:val="single" w:sz="4" w:space="0" w:color="auto"/>
              <w:right w:val="single" w:sz="4" w:space="0" w:color="auto"/>
            </w:tcBorders>
            <w:shd w:val="clear" w:color="000000" w:fill="A6A6A6"/>
            <w:noWrap/>
            <w:vAlign w:val="center"/>
            <w:hideMark/>
          </w:tcPr>
          <w:p w14:paraId="43C96BC7" w14:textId="77777777" w:rsidR="00A53804" w:rsidRDefault="00A53804">
            <w:pPr>
              <w:jc w:val="right"/>
              <w:rPr>
                <w:color w:val="000000"/>
                <w:sz w:val="20"/>
                <w:szCs w:val="20"/>
              </w:rPr>
            </w:pPr>
            <w:r>
              <w:rPr>
                <w:color w:val="000000"/>
                <w:sz w:val="20"/>
                <w:szCs w:val="20"/>
              </w:rPr>
              <w:t>4.169,60</w:t>
            </w:r>
          </w:p>
        </w:tc>
        <w:tc>
          <w:tcPr>
            <w:tcW w:w="323" w:type="pct"/>
            <w:tcBorders>
              <w:top w:val="nil"/>
              <w:left w:val="nil"/>
              <w:bottom w:val="single" w:sz="4" w:space="0" w:color="auto"/>
              <w:right w:val="single" w:sz="4" w:space="0" w:color="auto"/>
            </w:tcBorders>
            <w:shd w:val="clear" w:color="000000" w:fill="A6A6A6"/>
            <w:vAlign w:val="center"/>
            <w:hideMark/>
          </w:tcPr>
          <w:p w14:paraId="213887B1" w14:textId="77777777" w:rsidR="00A53804" w:rsidRDefault="00A53804">
            <w:pPr>
              <w:jc w:val="right"/>
              <w:rPr>
                <w:color w:val="000000"/>
                <w:sz w:val="20"/>
                <w:szCs w:val="20"/>
              </w:rPr>
            </w:pPr>
            <w:r>
              <w:rPr>
                <w:color w:val="000000"/>
                <w:sz w:val="20"/>
                <w:szCs w:val="20"/>
              </w:rPr>
              <w:t>4,21</w:t>
            </w:r>
          </w:p>
        </w:tc>
        <w:tc>
          <w:tcPr>
            <w:tcW w:w="355" w:type="pct"/>
            <w:tcBorders>
              <w:top w:val="nil"/>
              <w:left w:val="nil"/>
              <w:bottom w:val="single" w:sz="4" w:space="0" w:color="auto"/>
              <w:right w:val="single" w:sz="4" w:space="0" w:color="auto"/>
            </w:tcBorders>
            <w:shd w:val="clear" w:color="000000" w:fill="A6A6A6"/>
            <w:vAlign w:val="center"/>
            <w:hideMark/>
          </w:tcPr>
          <w:p w14:paraId="10BA45FB" w14:textId="77777777" w:rsidR="00A53804" w:rsidRDefault="00A53804">
            <w:pPr>
              <w:jc w:val="right"/>
              <w:rPr>
                <w:color w:val="000000"/>
                <w:sz w:val="20"/>
                <w:szCs w:val="20"/>
              </w:rPr>
            </w:pPr>
            <w:r>
              <w:rPr>
                <w:color w:val="000000"/>
                <w:sz w:val="20"/>
                <w:szCs w:val="20"/>
              </w:rPr>
              <w:t>100,00</w:t>
            </w:r>
          </w:p>
        </w:tc>
        <w:tc>
          <w:tcPr>
            <w:tcW w:w="479" w:type="pct"/>
            <w:tcBorders>
              <w:top w:val="nil"/>
              <w:left w:val="nil"/>
              <w:bottom w:val="single" w:sz="4" w:space="0" w:color="auto"/>
              <w:right w:val="single" w:sz="4" w:space="0" w:color="auto"/>
            </w:tcBorders>
            <w:shd w:val="clear" w:color="000000" w:fill="A6A6A6"/>
            <w:vAlign w:val="center"/>
            <w:hideMark/>
          </w:tcPr>
          <w:p w14:paraId="551B55E5" w14:textId="77777777" w:rsidR="00A53804" w:rsidRDefault="00A53804">
            <w:pPr>
              <w:jc w:val="right"/>
              <w:rPr>
                <w:color w:val="000000"/>
                <w:sz w:val="20"/>
                <w:szCs w:val="20"/>
              </w:rPr>
            </w:pPr>
            <w:r>
              <w:rPr>
                <w:color w:val="000000"/>
                <w:sz w:val="20"/>
                <w:szCs w:val="20"/>
              </w:rPr>
              <w:t>1,97</w:t>
            </w:r>
          </w:p>
        </w:tc>
      </w:tr>
    </w:tbl>
    <w:p w14:paraId="18FBFCC0" w14:textId="77777777" w:rsidR="00A103C3" w:rsidRDefault="00A103C3" w:rsidP="00A103C3">
      <w:pPr>
        <w:rPr>
          <w:lang w:val="sr-Latn-RS"/>
        </w:rPr>
      </w:pPr>
    </w:p>
    <w:p w14:paraId="361E8CAE" w14:textId="77777777" w:rsidR="00A103C3" w:rsidRPr="00FB7FFC" w:rsidRDefault="00A103C3" w:rsidP="00A103C3">
      <w:pPr>
        <w:pStyle w:val="Teloteksta"/>
        <w:ind w:firstLine="720"/>
        <w:rPr>
          <w:lang w:val="ru-RU"/>
        </w:rPr>
      </w:pPr>
      <w:r w:rsidRPr="00FB7FFC">
        <w:rPr>
          <w:lang w:val="ru-RU"/>
        </w:rPr>
        <w:t>Према</w:t>
      </w:r>
      <w:r w:rsidRPr="00FB7FFC">
        <w:rPr>
          <w:spacing w:val="7"/>
          <w:lang w:val="ru-RU"/>
        </w:rPr>
        <w:t xml:space="preserve"> </w:t>
      </w:r>
      <w:r w:rsidRPr="00FB7FFC">
        <w:rPr>
          <w:lang w:val="ru-RU"/>
        </w:rPr>
        <w:t>основној</w:t>
      </w:r>
      <w:r w:rsidRPr="00FB7FFC">
        <w:rPr>
          <w:spacing w:val="6"/>
          <w:lang w:val="ru-RU"/>
        </w:rPr>
        <w:t xml:space="preserve"> </w:t>
      </w:r>
      <w:r w:rsidRPr="00FB7FFC">
        <w:rPr>
          <w:lang w:val="ru-RU"/>
        </w:rPr>
        <w:t>(приоритетној)</w:t>
      </w:r>
      <w:r w:rsidRPr="00FB7FFC">
        <w:rPr>
          <w:spacing w:val="5"/>
          <w:lang w:val="ru-RU"/>
        </w:rPr>
        <w:t xml:space="preserve"> </w:t>
      </w:r>
      <w:r w:rsidRPr="00FB7FFC">
        <w:rPr>
          <w:lang w:val="ru-RU"/>
        </w:rPr>
        <w:t>намени</w:t>
      </w:r>
      <w:r w:rsidRPr="00FB7FFC">
        <w:rPr>
          <w:spacing w:val="14"/>
          <w:lang w:val="ru-RU"/>
        </w:rPr>
        <w:t xml:space="preserve"> </w:t>
      </w:r>
      <w:r w:rsidRPr="00FB7FFC">
        <w:rPr>
          <w:lang w:val="ru-RU"/>
        </w:rPr>
        <w:t>шуме</w:t>
      </w:r>
      <w:r w:rsidRPr="00FB7FFC">
        <w:rPr>
          <w:spacing w:val="10"/>
          <w:lang w:val="ru-RU"/>
        </w:rPr>
        <w:t xml:space="preserve"> </w:t>
      </w:r>
      <w:r w:rsidRPr="00FB7FFC">
        <w:rPr>
          <w:lang w:val="ru-RU"/>
        </w:rPr>
        <w:t>ове</w:t>
      </w:r>
      <w:r w:rsidRPr="00FB7FFC">
        <w:rPr>
          <w:spacing w:val="5"/>
          <w:lang w:val="ru-RU"/>
        </w:rPr>
        <w:t xml:space="preserve"> </w:t>
      </w:r>
      <w:r w:rsidRPr="00FB7FFC">
        <w:rPr>
          <w:lang w:val="ru-RU"/>
        </w:rPr>
        <w:t>газдинске</w:t>
      </w:r>
      <w:r w:rsidRPr="00FB7FFC">
        <w:rPr>
          <w:spacing w:val="5"/>
          <w:lang w:val="ru-RU"/>
        </w:rPr>
        <w:t xml:space="preserve"> </w:t>
      </w:r>
      <w:r w:rsidRPr="00FB7FFC">
        <w:rPr>
          <w:lang w:val="ru-RU"/>
        </w:rPr>
        <w:t>јединице</w:t>
      </w:r>
      <w:r w:rsidRPr="00FB7FFC">
        <w:rPr>
          <w:spacing w:val="2"/>
          <w:lang w:val="ru-RU"/>
        </w:rPr>
        <w:t xml:space="preserve"> </w:t>
      </w:r>
      <w:r w:rsidRPr="00FB7FFC">
        <w:rPr>
          <w:lang w:val="ru-RU"/>
        </w:rPr>
        <w:t>сврстане</w:t>
      </w:r>
      <w:r w:rsidRPr="00FB7FFC">
        <w:rPr>
          <w:spacing w:val="8"/>
          <w:lang w:val="ru-RU"/>
        </w:rPr>
        <w:t xml:space="preserve"> </w:t>
      </w:r>
      <w:r w:rsidRPr="00FB7FFC">
        <w:rPr>
          <w:lang w:val="ru-RU"/>
        </w:rPr>
        <w:t>су</w:t>
      </w:r>
      <w:r w:rsidRPr="00FB7FFC">
        <w:rPr>
          <w:spacing w:val="6"/>
          <w:lang w:val="ru-RU"/>
        </w:rPr>
        <w:t xml:space="preserve"> </w:t>
      </w:r>
      <w:r w:rsidRPr="00FB7FFC">
        <w:rPr>
          <w:lang w:val="ru-RU"/>
        </w:rPr>
        <w:t>у</w:t>
      </w:r>
      <w:r w:rsidRPr="00FB7FFC">
        <w:rPr>
          <w:spacing w:val="3"/>
          <w:lang w:val="ru-RU"/>
        </w:rPr>
        <w:t xml:space="preserve"> </w:t>
      </w:r>
      <w:r w:rsidRPr="00FB7FFC">
        <w:rPr>
          <w:lang w:val="ru-RU"/>
        </w:rPr>
        <w:t>две</w:t>
      </w:r>
      <w:r w:rsidRPr="00FB7FFC">
        <w:rPr>
          <w:spacing w:val="-57"/>
          <w:lang w:val="ru-RU"/>
        </w:rPr>
        <w:t xml:space="preserve"> </w:t>
      </w:r>
      <w:r w:rsidRPr="00FB7FFC">
        <w:rPr>
          <w:lang w:val="ru-RU"/>
        </w:rPr>
        <w:t>наменске</w:t>
      </w:r>
      <w:r w:rsidRPr="00FB7FFC">
        <w:rPr>
          <w:spacing w:val="-1"/>
          <w:lang w:val="ru-RU"/>
        </w:rPr>
        <w:t xml:space="preserve"> </w:t>
      </w:r>
      <w:r w:rsidRPr="00FB7FFC">
        <w:rPr>
          <w:lang w:val="ru-RU"/>
        </w:rPr>
        <w:t>целине:</w:t>
      </w:r>
    </w:p>
    <w:p w14:paraId="4D07D2A4" w14:textId="77777777" w:rsidR="00A103C3" w:rsidRDefault="00A103C3">
      <w:pPr>
        <w:pStyle w:val="Pasussalistom"/>
        <w:numPr>
          <w:ilvl w:val="0"/>
          <w:numId w:val="1"/>
        </w:numPr>
        <w:tabs>
          <w:tab w:val="left" w:pos="993"/>
        </w:tabs>
        <w:ind w:left="0" w:firstLine="720"/>
        <w:contextualSpacing w:val="0"/>
      </w:pPr>
      <w:r>
        <w:t>наменска</w:t>
      </w:r>
      <w:r>
        <w:rPr>
          <w:spacing w:val="-2"/>
        </w:rPr>
        <w:t xml:space="preserve"> </w:t>
      </w:r>
      <w:r>
        <w:t>целина</w:t>
      </w:r>
      <w:r>
        <w:rPr>
          <w:spacing w:val="-2"/>
        </w:rPr>
        <w:t xml:space="preserve"> </w:t>
      </w:r>
      <w:r>
        <w:t>10 -</w:t>
      </w:r>
      <w:r>
        <w:rPr>
          <w:spacing w:val="-2"/>
        </w:rPr>
        <w:t xml:space="preserve"> </w:t>
      </w:r>
      <w:r>
        <w:t>производње дрвета</w:t>
      </w:r>
    </w:p>
    <w:p w14:paraId="4028B8D7" w14:textId="11195A75" w:rsidR="00A103C3" w:rsidRPr="00FB7FFC" w:rsidRDefault="00A103C3">
      <w:pPr>
        <w:pStyle w:val="Pasussalistom"/>
        <w:numPr>
          <w:ilvl w:val="0"/>
          <w:numId w:val="1"/>
        </w:numPr>
        <w:tabs>
          <w:tab w:val="left" w:pos="993"/>
          <w:tab w:val="left" w:pos="1843"/>
        </w:tabs>
        <w:ind w:left="0" w:firstLine="720"/>
        <w:contextualSpacing w:val="0"/>
        <w:rPr>
          <w:lang w:val="ru-RU"/>
        </w:rPr>
      </w:pPr>
      <w:r w:rsidRPr="00FB7FFC">
        <w:rPr>
          <w:lang w:val="ru-RU"/>
        </w:rPr>
        <w:t>наменска</w:t>
      </w:r>
      <w:r w:rsidRPr="00FB7FFC">
        <w:rPr>
          <w:spacing w:val="-2"/>
          <w:lang w:val="ru-RU"/>
        </w:rPr>
        <w:t xml:space="preserve"> </w:t>
      </w:r>
      <w:r w:rsidRPr="00FB7FFC">
        <w:rPr>
          <w:lang w:val="ru-RU"/>
        </w:rPr>
        <w:t>целина</w:t>
      </w:r>
      <w:r w:rsidRPr="00FB7FFC">
        <w:rPr>
          <w:spacing w:val="-1"/>
          <w:lang w:val="ru-RU"/>
        </w:rPr>
        <w:t xml:space="preserve"> </w:t>
      </w:r>
      <w:r w:rsidRPr="00FB7FFC">
        <w:rPr>
          <w:lang w:val="ru-RU"/>
        </w:rPr>
        <w:t>26</w:t>
      </w:r>
      <w:r w:rsidRPr="00FB7FFC">
        <w:rPr>
          <w:spacing w:val="-1"/>
          <w:lang w:val="ru-RU"/>
        </w:rPr>
        <w:t xml:space="preserve"> </w:t>
      </w:r>
      <w:r w:rsidRPr="00FB7FFC">
        <w:rPr>
          <w:lang w:val="ru-RU"/>
        </w:rPr>
        <w:t>-</w:t>
      </w:r>
      <w:r w:rsidRPr="00FB7FFC">
        <w:rPr>
          <w:spacing w:val="-1"/>
          <w:lang w:val="ru-RU"/>
        </w:rPr>
        <w:t xml:space="preserve"> </w:t>
      </w:r>
      <w:r w:rsidRPr="00FB7FFC">
        <w:rPr>
          <w:lang w:val="ru-RU"/>
        </w:rPr>
        <w:t>заштита</w:t>
      </w:r>
      <w:r w:rsidRPr="00FB7FFC">
        <w:rPr>
          <w:spacing w:val="-2"/>
          <w:lang w:val="ru-RU"/>
        </w:rPr>
        <w:t xml:space="preserve"> </w:t>
      </w:r>
      <w:r w:rsidRPr="00FB7FFC">
        <w:rPr>
          <w:lang w:val="ru-RU"/>
        </w:rPr>
        <w:t>земљишта</w:t>
      </w:r>
      <w:r w:rsidRPr="00FB7FFC">
        <w:rPr>
          <w:spacing w:val="-1"/>
          <w:lang w:val="ru-RU"/>
        </w:rPr>
        <w:t xml:space="preserve"> </w:t>
      </w:r>
      <w:r w:rsidRPr="00FB7FFC">
        <w:rPr>
          <w:lang w:val="ru-RU"/>
        </w:rPr>
        <w:t>од</w:t>
      </w:r>
      <w:r w:rsidRPr="00FB7FFC">
        <w:rPr>
          <w:spacing w:val="-1"/>
          <w:lang w:val="ru-RU"/>
        </w:rPr>
        <w:t xml:space="preserve"> </w:t>
      </w:r>
      <w:r w:rsidRPr="00FB7FFC">
        <w:rPr>
          <w:lang w:val="ru-RU"/>
        </w:rPr>
        <w:t>ерозије</w:t>
      </w:r>
    </w:p>
    <w:p w14:paraId="3BA88F19" w14:textId="6A78CEE4" w:rsidR="00A103C3" w:rsidRPr="00FB7FFC" w:rsidRDefault="00A103C3">
      <w:pPr>
        <w:pStyle w:val="Pasussalistom"/>
        <w:numPr>
          <w:ilvl w:val="0"/>
          <w:numId w:val="1"/>
        </w:numPr>
        <w:tabs>
          <w:tab w:val="left" w:pos="993"/>
          <w:tab w:val="left" w:pos="1843"/>
        </w:tabs>
        <w:ind w:left="0" w:firstLine="720"/>
        <w:contextualSpacing w:val="0"/>
        <w:rPr>
          <w:lang w:val="ru-RU"/>
        </w:rPr>
      </w:pPr>
      <w:r>
        <w:rPr>
          <w:lang w:val="sr-Cyrl-RS"/>
        </w:rPr>
        <w:t xml:space="preserve">наменска целина 21- заштита вода (водоснабдевања) </w:t>
      </w:r>
      <w:r>
        <w:t>III</w:t>
      </w:r>
      <w:r>
        <w:rPr>
          <w:lang w:val="sr-Cyrl-RS"/>
        </w:rPr>
        <w:t xml:space="preserve"> степен </w:t>
      </w:r>
    </w:p>
    <w:p w14:paraId="4DE9FDC2" w14:textId="76E46B29" w:rsidR="00A103C3" w:rsidRPr="00A103C3" w:rsidRDefault="00A103C3" w:rsidP="00A103C3">
      <w:pPr>
        <w:ind w:left="656"/>
        <w:rPr>
          <w:lang w:val="sr-Cyrl-RS"/>
        </w:rPr>
      </w:pPr>
    </w:p>
    <w:p w14:paraId="4167E2CA" w14:textId="69EDCE4B" w:rsidR="00BB66A0" w:rsidRPr="00A103C3" w:rsidRDefault="00BB66A0" w:rsidP="00A103C3">
      <w:pPr>
        <w:tabs>
          <w:tab w:val="left" w:pos="689"/>
        </w:tabs>
        <w:rPr>
          <w:lang w:val="sr-Latn-RS"/>
        </w:rPr>
      </w:pPr>
      <w:r>
        <w:rPr>
          <w:lang w:val="sr-Cyrl-RS"/>
        </w:rPr>
        <w:t>Табела бр.</w:t>
      </w:r>
      <w:r w:rsidR="00B3292E">
        <w:rPr>
          <w:lang w:val="sr-Cyrl-RS"/>
        </w:rPr>
        <w:t xml:space="preserve"> </w:t>
      </w:r>
      <w:r>
        <w:rPr>
          <w:lang w:val="sr-Cyrl-RS"/>
        </w:rPr>
        <w:t>4 Стање шума по основној намени</w:t>
      </w:r>
      <w:r w:rsidR="00A103C3">
        <w:rPr>
          <w:lang w:val="sr-Latn-RS"/>
        </w:rPr>
        <w:tab/>
      </w:r>
    </w:p>
    <w:tbl>
      <w:tblPr>
        <w:tblW w:w="5000" w:type="pct"/>
        <w:tblLook w:val="04A0" w:firstRow="1" w:lastRow="0" w:firstColumn="1" w:lastColumn="0" w:noHBand="0" w:noVBand="1"/>
      </w:tblPr>
      <w:tblGrid>
        <w:gridCol w:w="3113"/>
        <w:gridCol w:w="766"/>
        <w:gridCol w:w="857"/>
        <w:gridCol w:w="1116"/>
        <w:gridCol w:w="853"/>
        <w:gridCol w:w="857"/>
        <w:gridCol w:w="916"/>
        <w:gridCol w:w="676"/>
        <w:gridCol w:w="766"/>
        <w:gridCol w:w="934"/>
      </w:tblGrid>
      <w:tr w:rsidR="00A53804" w14:paraId="78B21D2A" w14:textId="77777777" w:rsidTr="00A53804">
        <w:trPr>
          <w:trHeight w:val="270"/>
        </w:trPr>
        <w:tc>
          <w:tcPr>
            <w:tcW w:w="1455"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4BD51AC3" w14:textId="77777777" w:rsidR="00A53804" w:rsidRDefault="00A53804">
            <w:pPr>
              <w:jc w:val="both"/>
              <w:rPr>
                <w:color w:val="000000"/>
                <w:sz w:val="20"/>
                <w:szCs w:val="20"/>
              </w:rPr>
            </w:pPr>
            <w:r>
              <w:rPr>
                <w:color w:val="000000"/>
                <w:sz w:val="20"/>
                <w:szCs w:val="20"/>
              </w:rPr>
              <w:t>Наменска целина</w:t>
            </w:r>
          </w:p>
        </w:tc>
        <w:tc>
          <w:tcPr>
            <w:tcW w:w="748" w:type="pct"/>
            <w:gridSpan w:val="2"/>
            <w:tcBorders>
              <w:top w:val="single" w:sz="8" w:space="0" w:color="auto"/>
              <w:left w:val="nil"/>
              <w:bottom w:val="single" w:sz="8" w:space="0" w:color="auto"/>
              <w:right w:val="single" w:sz="8" w:space="0" w:color="000000"/>
            </w:tcBorders>
            <w:shd w:val="clear" w:color="000000" w:fill="A6A6A6"/>
            <w:vAlign w:val="center"/>
            <w:hideMark/>
          </w:tcPr>
          <w:p w14:paraId="4970873A" w14:textId="77777777" w:rsidR="00A53804" w:rsidRDefault="00A53804">
            <w:pPr>
              <w:jc w:val="both"/>
              <w:rPr>
                <w:color w:val="000000"/>
                <w:sz w:val="20"/>
                <w:szCs w:val="20"/>
              </w:rPr>
            </w:pPr>
            <w:r>
              <w:rPr>
                <w:color w:val="000000"/>
                <w:sz w:val="20"/>
                <w:szCs w:val="20"/>
              </w:rPr>
              <w:t>Површина</w:t>
            </w:r>
          </w:p>
        </w:tc>
        <w:tc>
          <w:tcPr>
            <w:tcW w:w="1274" w:type="pct"/>
            <w:gridSpan w:val="3"/>
            <w:tcBorders>
              <w:top w:val="single" w:sz="8" w:space="0" w:color="auto"/>
              <w:left w:val="nil"/>
              <w:bottom w:val="single" w:sz="8" w:space="0" w:color="auto"/>
              <w:right w:val="single" w:sz="8" w:space="0" w:color="000000"/>
            </w:tcBorders>
            <w:shd w:val="clear" w:color="000000" w:fill="A6A6A6"/>
            <w:vAlign w:val="center"/>
            <w:hideMark/>
          </w:tcPr>
          <w:p w14:paraId="7D00947B" w14:textId="77777777" w:rsidR="00A53804" w:rsidRDefault="00A53804">
            <w:pPr>
              <w:jc w:val="center"/>
              <w:rPr>
                <w:color w:val="000000"/>
                <w:sz w:val="20"/>
                <w:szCs w:val="20"/>
              </w:rPr>
            </w:pPr>
            <w:r>
              <w:rPr>
                <w:color w:val="000000"/>
                <w:sz w:val="20"/>
                <w:szCs w:val="20"/>
              </w:rPr>
              <w:t>Запремина</w:t>
            </w:r>
          </w:p>
        </w:tc>
        <w:tc>
          <w:tcPr>
            <w:tcW w:w="1043" w:type="pct"/>
            <w:gridSpan w:val="3"/>
            <w:tcBorders>
              <w:top w:val="single" w:sz="8" w:space="0" w:color="auto"/>
              <w:left w:val="nil"/>
              <w:bottom w:val="single" w:sz="8" w:space="0" w:color="auto"/>
              <w:right w:val="single" w:sz="8" w:space="0" w:color="000000"/>
            </w:tcBorders>
            <w:shd w:val="clear" w:color="000000" w:fill="A6A6A6"/>
            <w:vAlign w:val="center"/>
            <w:hideMark/>
          </w:tcPr>
          <w:p w14:paraId="1A4D3FC7" w14:textId="77777777" w:rsidR="00A53804" w:rsidRDefault="00A53804">
            <w:pPr>
              <w:jc w:val="both"/>
              <w:rPr>
                <w:color w:val="000000"/>
                <w:sz w:val="20"/>
                <w:szCs w:val="20"/>
              </w:rPr>
            </w:pPr>
            <w:r>
              <w:rPr>
                <w:color w:val="000000"/>
                <w:sz w:val="20"/>
                <w:szCs w:val="20"/>
              </w:rPr>
              <w:t>Текући запремински прираст</w:t>
            </w:r>
          </w:p>
        </w:tc>
        <w:tc>
          <w:tcPr>
            <w:tcW w:w="480" w:type="pct"/>
            <w:tcBorders>
              <w:top w:val="single" w:sz="8" w:space="0" w:color="auto"/>
              <w:left w:val="nil"/>
              <w:bottom w:val="single" w:sz="8" w:space="0" w:color="auto"/>
              <w:right w:val="single" w:sz="8" w:space="0" w:color="auto"/>
            </w:tcBorders>
            <w:shd w:val="clear" w:color="000000" w:fill="A6A6A6"/>
            <w:vAlign w:val="center"/>
            <w:hideMark/>
          </w:tcPr>
          <w:p w14:paraId="209469F8" w14:textId="77777777" w:rsidR="00A53804" w:rsidRDefault="00A53804">
            <w:pPr>
              <w:jc w:val="right"/>
              <w:rPr>
                <w:color w:val="000000"/>
                <w:sz w:val="20"/>
                <w:szCs w:val="20"/>
              </w:rPr>
            </w:pPr>
            <w:r>
              <w:rPr>
                <w:color w:val="000000"/>
                <w:sz w:val="20"/>
                <w:szCs w:val="20"/>
              </w:rPr>
              <w:t>Iv/V</w:t>
            </w:r>
          </w:p>
        </w:tc>
      </w:tr>
      <w:tr w:rsidR="00A53804" w14:paraId="67DD388E" w14:textId="77777777" w:rsidTr="00A53804">
        <w:trPr>
          <w:trHeight w:val="270"/>
        </w:trPr>
        <w:tc>
          <w:tcPr>
            <w:tcW w:w="1455" w:type="pct"/>
            <w:vMerge/>
            <w:tcBorders>
              <w:top w:val="single" w:sz="8" w:space="0" w:color="auto"/>
              <w:left w:val="single" w:sz="8" w:space="0" w:color="auto"/>
              <w:bottom w:val="single" w:sz="8" w:space="0" w:color="000000"/>
              <w:right w:val="single" w:sz="8" w:space="0" w:color="auto"/>
            </w:tcBorders>
            <w:vAlign w:val="center"/>
            <w:hideMark/>
          </w:tcPr>
          <w:p w14:paraId="6415DECC" w14:textId="77777777" w:rsidR="00A53804" w:rsidRDefault="00A53804">
            <w:pPr>
              <w:rPr>
                <w:color w:val="000000"/>
                <w:sz w:val="20"/>
                <w:szCs w:val="20"/>
              </w:rPr>
            </w:pPr>
          </w:p>
        </w:tc>
        <w:tc>
          <w:tcPr>
            <w:tcW w:w="333" w:type="pct"/>
            <w:tcBorders>
              <w:top w:val="nil"/>
              <w:left w:val="nil"/>
              <w:bottom w:val="single" w:sz="8" w:space="0" w:color="auto"/>
              <w:right w:val="single" w:sz="8" w:space="0" w:color="auto"/>
            </w:tcBorders>
            <w:shd w:val="clear" w:color="000000" w:fill="A6A6A6"/>
            <w:vAlign w:val="center"/>
            <w:hideMark/>
          </w:tcPr>
          <w:p w14:paraId="361132C5" w14:textId="77777777" w:rsidR="00A53804" w:rsidRDefault="00A53804">
            <w:pPr>
              <w:jc w:val="center"/>
              <w:rPr>
                <w:color w:val="000000"/>
                <w:sz w:val="20"/>
                <w:szCs w:val="20"/>
              </w:rPr>
            </w:pPr>
            <w:r>
              <w:rPr>
                <w:color w:val="000000"/>
                <w:sz w:val="20"/>
                <w:szCs w:val="20"/>
              </w:rPr>
              <w:t>ha</w:t>
            </w:r>
          </w:p>
        </w:tc>
        <w:tc>
          <w:tcPr>
            <w:tcW w:w="416" w:type="pct"/>
            <w:tcBorders>
              <w:top w:val="nil"/>
              <w:left w:val="nil"/>
              <w:bottom w:val="single" w:sz="8" w:space="0" w:color="auto"/>
              <w:right w:val="single" w:sz="8" w:space="0" w:color="auto"/>
            </w:tcBorders>
            <w:shd w:val="clear" w:color="000000" w:fill="A6A6A6"/>
            <w:vAlign w:val="center"/>
            <w:hideMark/>
          </w:tcPr>
          <w:p w14:paraId="4CD5704E" w14:textId="77777777" w:rsidR="00A53804" w:rsidRDefault="00A53804">
            <w:pPr>
              <w:jc w:val="center"/>
              <w:rPr>
                <w:color w:val="000000"/>
                <w:sz w:val="20"/>
                <w:szCs w:val="20"/>
              </w:rPr>
            </w:pPr>
            <w:r>
              <w:rPr>
                <w:color w:val="000000"/>
                <w:sz w:val="20"/>
                <w:szCs w:val="20"/>
              </w:rPr>
              <w:t>%</w:t>
            </w:r>
          </w:p>
        </w:tc>
        <w:tc>
          <w:tcPr>
            <w:tcW w:w="444" w:type="pct"/>
            <w:tcBorders>
              <w:top w:val="nil"/>
              <w:left w:val="nil"/>
              <w:bottom w:val="single" w:sz="8" w:space="0" w:color="auto"/>
              <w:right w:val="single" w:sz="8" w:space="0" w:color="auto"/>
            </w:tcBorders>
            <w:shd w:val="clear" w:color="000000" w:fill="A6A6A6"/>
            <w:vAlign w:val="center"/>
            <w:hideMark/>
          </w:tcPr>
          <w:p w14:paraId="334237C7" w14:textId="77777777" w:rsidR="00A53804" w:rsidRDefault="00A53804">
            <w:pPr>
              <w:jc w:val="center"/>
              <w:rPr>
                <w:color w:val="000000"/>
                <w:sz w:val="20"/>
                <w:szCs w:val="20"/>
              </w:rPr>
            </w:pPr>
            <w:r>
              <w:rPr>
                <w:color w:val="000000"/>
                <w:sz w:val="20"/>
                <w:szCs w:val="20"/>
              </w:rPr>
              <w:t>m³</w:t>
            </w:r>
          </w:p>
        </w:tc>
        <w:tc>
          <w:tcPr>
            <w:tcW w:w="414" w:type="pct"/>
            <w:tcBorders>
              <w:top w:val="nil"/>
              <w:left w:val="nil"/>
              <w:bottom w:val="single" w:sz="8" w:space="0" w:color="auto"/>
              <w:right w:val="single" w:sz="8" w:space="0" w:color="auto"/>
            </w:tcBorders>
            <w:shd w:val="clear" w:color="000000" w:fill="A6A6A6"/>
            <w:vAlign w:val="center"/>
            <w:hideMark/>
          </w:tcPr>
          <w:p w14:paraId="0E62A629" w14:textId="77777777" w:rsidR="00A53804" w:rsidRDefault="00A53804">
            <w:pPr>
              <w:jc w:val="both"/>
              <w:rPr>
                <w:color w:val="000000"/>
                <w:sz w:val="20"/>
                <w:szCs w:val="20"/>
              </w:rPr>
            </w:pPr>
            <w:r>
              <w:rPr>
                <w:color w:val="000000"/>
                <w:sz w:val="20"/>
                <w:szCs w:val="20"/>
              </w:rPr>
              <w:t>m³/ha</w:t>
            </w:r>
          </w:p>
        </w:tc>
        <w:tc>
          <w:tcPr>
            <w:tcW w:w="416" w:type="pct"/>
            <w:tcBorders>
              <w:top w:val="nil"/>
              <w:left w:val="nil"/>
              <w:bottom w:val="single" w:sz="8" w:space="0" w:color="auto"/>
              <w:right w:val="single" w:sz="8" w:space="0" w:color="auto"/>
            </w:tcBorders>
            <w:shd w:val="clear" w:color="000000" w:fill="A6A6A6"/>
            <w:vAlign w:val="center"/>
            <w:hideMark/>
          </w:tcPr>
          <w:p w14:paraId="798D36B4" w14:textId="77777777" w:rsidR="00A53804" w:rsidRDefault="00A53804">
            <w:pPr>
              <w:jc w:val="center"/>
              <w:rPr>
                <w:color w:val="000000"/>
                <w:sz w:val="20"/>
                <w:szCs w:val="20"/>
              </w:rPr>
            </w:pPr>
            <w:r>
              <w:rPr>
                <w:color w:val="000000"/>
                <w:sz w:val="20"/>
                <w:szCs w:val="20"/>
              </w:rPr>
              <w:t>%</w:t>
            </w:r>
          </w:p>
        </w:tc>
        <w:tc>
          <w:tcPr>
            <w:tcW w:w="365" w:type="pct"/>
            <w:tcBorders>
              <w:top w:val="nil"/>
              <w:left w:val="nil"/>
              <w:bottom w:val="single" w:sz="8" w:space="0" w:color="auto"/>
              <w:right w:val="single" w:sz="8" w:space="0" w:color="auto"/>
            </w:tcBorders>
            <w:shd w:val="clear" w:color="000000" w:fill="A6A6A6"/>
            <w:vAlign w:val="center"/>
            <w:hideMark/>
          </w:tcPr>
          <w:p w14:paraId="39787FFE" w14:textId="77777777" w:rsidR="00A53804" w:rsidRDefault="00A53804">
            <w:pPr>
              <w:jc w:val="center"/>
              <w:rPr>
                <w:color w:val="000000"/>
                <w:sz w:val="20"/>
                <w:szCs w:val="20"/>
              </w:rPr>
            </w:pPr>
            <w:r>
              <w:rPr>
                <w:color w:val="000000"/>
                <w:sz w:val="20"/>
                <w:szCs w:val="20"/>
              </w:rPr>
              <w:t>m³</w:t>
            </w:r>
          </w:p>
        </w:tc>
        <w:tc>
          <w:tcPr>
            <w:tcW w:w="323" w:type="pct"/>
            <w:tcBorders>
              <w:top w:val="nil"/>
              <w:left w:val="nil"/>
              <w:bottom w:val="single" w:sz="8" w:space="0" w:color="auto"/>
              <w:right w:val="single" w:sz="8" w:space="0" w:color="auto"/>
            </w:tcBorders>
            <w:shd w:val="clear" w:color="000000" w:fill="A6A6A6"/>
            <w:vAlign w:val="center"/>
            <w:hideMark/>
          </w:tcPr>
          <w:p w14:paraId="5ED2FCA0" w14:textId="77777777" w:rsidR="00A53804" w:rsidRDefault="00A53804">
            <w:pPr>
              <w:jc w:val="both"/>
              <w:rPr>
                <w:color w:val="000000"/>
                <w:sz w:val="20"/>
                <w:szCs w:val="20"/>
              </w:rPr>
            </w:pPr>
            <w:r>
              <w:rPr>
                <w:color w:val="000000"/>
                <w:sz w:val="20"/>
                <w:szCs w:val="20"/>
              </w:rPr>
              <w:t>m³/ha</w:t>
            </w:r>
          </w:p>
        </w:tc>
        <w:tc>
          <w:tcPr>
            <w:tcW w:w="355" w:type="pct"/>
            <w:tcBorders>
              <w:top w:val="nil"/>
              <w:left w:val="nil"/>
              <w:bottom w:val="single" w:sz="8" w:space="0" w:color="auto"/>
              <w:right w:val="single" w:sz="8" w:space="0" w:color="auto"/>
            </w:tcBorders>
            <w:shd w:val="clear" w:color="000000" w:fill="A6A6A6"/>
            <w:vAlign w:val="center"/>
            <w:hideMark/>
          </w:tcPr>
          <w:p w14:paraId="5F327FA8" w14:textId="77777777" w:rsidR="00A53804" w:rsidRDefault="00A53804">
            <w:pPr>
              <w:jc w:val="center"/>
              <w:rPr>
                <w:color w:val="000000"/>
                <w:sz w:val="20"/>
                <w:szCs w:val="20"/>
              </w:rPr>
            </w:pPr>
            <w:r>
              <w:rPr>
                <w:color w:val="000000"/>
                <w:sz w:val="20"/>
                <w:szCs w:val="20"/>
              </w:rPr>
              <w:t>%</w:t>
            </w:r>
          </w:p>
        </w:tc>
        <w:tc>
          <w:tcPr>
            <w:tcW w:w="480" w:type="pct"/>
            <w:tcBorders>
              <w:top w:val="nil"/>
              <w:left w:val="nil"/>
              <w:bottom w:val="single" w:sz="8" w:space="0" w:color="auto"/>
              <w:right w:val="single" w:sz="8" w:space="0" w:color="auto"/>
            </w:tcBorders>
            <w:shd w:val="clear" w:color="000000" w:fill="A6A6A6"/>
            <w:vAlign w:val="center"/>
            <w:hideMark/>
          </w:tcPr>
          <w:p w14:paraId="2F5841B3" w14:textId="77777777" w:rsidR="00A53804" w:rsidRDefault="00A53804">
            <w:pPr>
              <w:jc w:val="center"/>
              <w:rPr>
                <w:color w:val="000000"/>
                <w:sz w:val="20"/>
                <w:szCs w:val="20"/>
              </w:rPr>
            </w:pPr>
            <w:r>
              <w:rPr>
                <w:color w:val="000000"/>
                <w:sz w:val="20"/>
                <w:szCs w:val="20"/>
              </w:rPr>
              <w:t>%</w:t>
            </w:r>
          </w:p>
        </w:tc>
      </w:tr>
      <w:tr w:rsidR="00A53804" w14:paraId="67283D20" w14:textId="77777777" w:rsidTr="00A53804">
        <w:trPr>
          <w:trHeight w:val="270"/>
        </w:trPr>
        <w:tc>
          <w:tcPr>
            <w:tcW w:w="1455" w:type="pct"/>
            <w:tcBorders>
              <w:top w:val="nil"/>
              <w:left w:val="single" w:sz="8" w:space="0" w:color="auto"/>
              <w:bottom w:val="single" w:sz="8" w:space="0" w:color="auto"/>
              <w:right w:val="single" w:sz="8" w:space="0" w:color="auto"/>
            </w:tcBorders>
            <w:vAlign w:val="center"/>
            <w:hideMark/>
          </w:tcPr>
          <w:p w14:paraId="2CCF9932" w14:textId="77777777" w:rsidR="00A53804" w:rsidRDefault="00A53804">
            <w:pPr>
              <w:jc w:val="center"/>
              <w:rPr>
                <w:color w:val="000000"/>
                <w:sz w:val="20"/>
                <w:szCs w:val="20"/>
              </w:rPr>
            </w:pPr>
            <w:r>
              <w:rPr>
                <w:color w:val="000000"/>
                <w:sz w:val="20"/>
                <w:szCs w:val="20"/>
              </w:rPr>
              <w:t>10</w:t>
            </w:r>
          </w:p>
        </w:tc>
        <w:tc>
          <w:tcPr>
            <w:tcW w:w="333" w:type="pct"/>
            <w:tcBorders>
              <w:top w:val="nil"/>
              <w:left w:val="nil"/>
              <w:bottom w:val="single" w:sz="8" w:space="0" w:color="auto"/>
              <w:right w:val="single" w:sz="8" w:space="0" w:color="auto"/>
            </w:tcBorders>
            <w:vAlign w:val="center"/>
            <w:hideMark/>
          </w:tcPr>
          <w:p w14:paraId="3334E570" w14:textId="77777777" w:rsidR="00A53804" w:rsidRDefault="00A53804">
            <w:pPr>
              <w:jc w:val="right"/>
              <w:rPr>
                <w:color w:val="000000"/>
                <w:sz w:val="20"/>
                <w:szCs w:val="20"/>
              </w:rPr>
            </w:pPr>
            <w:r>
              <w:rPr>
                <w:color w:val="000000"/>
                <w:sz w:val="20"/>
                <w:szCs w:val="20"/>
              </w:rPr>
              <w:t>842,99</w:t>
            </w:r>
          </w:p>
        </w:tc>
        <w:tc>
          <w:tcPr>
            <w:tcW w:w="416" w:type="pct"/>
            <w:tcBorders>
              <w:top w:val="nil"/>
              <w:left w:val="nil"/>
              <w:bottom w:val="single" w:sz="8" w:space="0" w:color="auto"/>
              <w:right w:val="single" w:sz="8" w:space="0" w:color="auto"/>
            </w:tcBorders>
            <w:vAlign w:val="center"/>
            <w:hideMark/>
          </w:tcPr>
          <w:p w14:paraId="0F52BE1A" w14:textId="77777777" w:rsidR="00A53804" w:rsidRDefault="00A53804">
            <w:pPr>
              <w:jc w:val="right"/>
              <w:rPr>
                <w:color w:val="000000"/>
                <w:sz w:val="20"/>
                <w:szCs w:val="20"/>
              </w:rPr>
            </w:pPr>
            <w:r>
              <w:rPr>
                <w:color w:val="000000"/>
                <w:sz w:val="20"/>
                <w:szCs w:val="20"/>
              </w:rPr>
              <w:t>85,02</w:t>
            </w:r>
          </w:p>
        </w:tc>
        <w:tc>
          <w:tcPr>
            <w:tcW w:w="444" w:type="pct"/>
            <w:tcBorders>
              <w:top w:val="nil"/>
              <w:left w:val="nil"/>
              <w:bottom w:val="single" w:sz="8" w:space="0" w:color="auto"/>
              <w:right w:val="single" w:sz="8" w:space="0" w:color="auto"/>
            </w:tcBorders>
            <w:vAlign w:val="center"/>
            <w:hideMark/>
          </w:tcPr>
          <w:p w14:paraId="745398B3" w14:textId="77777777" w:rsidR="00A53804" w:rsidRDefault="00A53804">
            <w:pPr>
              <w:jc w:val="right"/>
              <w:rPr>
                <w:color w:val="000000"/>
                <w:sz w:val="20"/>
                <w:szCs w:val="20"/>
              </w:rPr>
            </w:pPr>
            <w:r>
              <w:rPr>
                <w:color w:val="000000"/>
                <w:sz w:val="20"/>
                <w:szCs w:val="20"/>
              </w:rPr>
              <w:t>199.963,30</w:t>
            </w:r>
          </w:p>
        </w:tc>
        <w:tc>
          <w:tcPr>
            <w:tcW w:w="414" w:type="pct"/>
            <w:tcBorders>
              <w:top w:val="nil"/>
              <w:left w:val="nil"/>
              <w:bottom w:val="single" w:sz="8" w:space="0" w:color="auto"/>
              <w:right w:val="single" w:sz="8" w:space="0" w:color="auto"/>
            </w:tcBorders>
            <w:vAlign w:val="center"/>
            <w:hideMark/>
          </w:tcPr>
          <w:p w14:paraId="46160024" w14:textId="77777777" w:rsidR="00A53804" w:rsidRDefault="00A53804">
            <w:pPr>
              <w:jc w:val="right"/>
              <w:rPr>
                <w:color w:val="000000"/>
                <w:sz w:val="20"/>
                <w:szCs w:val="20"/>
              </w:rPr>
            </w:pPr>
            <w:r>
              <w:rPr>
                <w:color w:val="000000"/>
                <w:sz w:val="20"/>
                <w:szCs w:val="20"/>
              </w:rPr>
              <w:t>239,7</w:t>
            </w:r>
          </w:p>
        </w:tc>
        <w:tc>
          <w:tcPr>
            <w:tcW w:w="416" w:type="pct"/>
            <w:tcBorders>
              <w:top w:val="nil"/>
              <w:left w:val="nil"/>
              <w:bottom w:val="single" w:sz="8" w:space="0" w:color="auto"/>
              <w:right w:val="single" w:sz="8" w:space="0" w:color="auto"/>
            </w:tcBorders>
            <w:vAlign w:val="center"/>
            <w:hideMark/>
          </w:tcPr>
          <w:p w14:paraId="55103B52" w14:textId="77777777" w:rsidR="00A53804" w:rsidRDefault="00A53804">
            <w:pPr>
              <w:jc w:val="right"/>
              <w:rPr>
                <w:color w:val="000000"/>
                <w:sz w:val="20"/>
                <w:szCs w:val="20"/>
              </w:rPr>
            </w:pPr>
            <w:r>
              <w:rPr>
                <w:color w:val="000000"/>
                <w:sz w:val="20"/>
                <w:szCs w:val="20"/>
              </w:rPr>
              <w:t>94,35</w:t>
            </w:r>
          </w:p>
        </w:tc>
        <w:tc>
          <w:tcPr>
            <w:tcW w:w="365" w:type="pct"/>
            <w:tcBorders>
              <w:top w:val="nil"/>
              <w:left w:val="nil"/>
              <w:bottom w:val="single" w:sz="8" w:space="0" w:color="auto"/>
              <w:right w:val="single" w:sz="8" w:space="0" w:color="auto"/>
            </w:tcBorders>
            <w:vAlign w:val="center"/>
            <w:hideMark/>
          </w:tcPr>
          <w:p w14:paraId="6AC09540" w14:textId="77777777" w:rsidR="00A53804" w:rsidRDefault="00A53804">
            <w:pPr>
              <w:jc w:val="right"/>
              <w:rPr>
                <w:color w:val="000000"/>
                <w:sz w:val="20"/>
                <w:szCs w:val="20"/>
              </w:rPr>
            </w:pPr>
            <w:r>
              <w:rPr>
                <w:color w:val="000000"/>
                <w:sz w:val="20"/>
                <w:szCs w:val="20"/>
              </w:rPr>
              <w:t>3.937,20</w:t>
            </w:r>
          </w:p>
        </w:tc>
        <w:tc>
          <w:tcPr>
            <w:tcW w:w="323" w:type="pct"/>
            <w:tcBorders>
              <w:top w:val="nil"/>
              <w:left w:val="nil"/>
              <w:bottom w:val="single" w:sz="8" w:space="0" w:color="auto"/>
              <w:right w:val="single" w:sz="8" w:space="0" w:color="auto"/>
            </w:tcBorders>
            <w:vAlign w:val="center"/>
            <w:hideMark/>
          </w:tcPr>
          <w:p w14:paraId="792A97A1" w14:textId="77777777" w:rsidR="00A53804" w:rsidRDefault="00A53804">
            <w:pPr>
              <w:jc w:val="right"/>
              <w:rPr>
                <w:color w:val="000000"/>
                <w:sz w:val="20"/>
                <w:szCs w:val="20"/>
              </w:rPr>
            </w:pPr>
            <w:r>
              <w:rPr>
                <w:color w:val="000000"/>
                <w:sz w:val="20"/>
                <w:szCs w:val="20"/>
              </w:rPr>
              <w:t>4,67</w:t>
            </w:r>
          </w:p>
        </w:tc>
        <w:tc>
          <w:tcPr>
            <w:tcW w:w="355" w:type="pct"/>
            <w:tcBorders>
              <w:top w:val="nil"/>
              <w:left w:val="nil"/>
              <w:bottom w:val="single" w:sz="8" w:space="0" w:color="auto"/>
              <w:right w:val="single" w:sz="8" w:space="0" w:color="auto"/>
            </w:tcBorders>
            <w:vAlign w:val="center"/>
            <w:hideMark/>
          </w:tcPr>
          <w:p w14:paraId="72080474" w14:textId="77777777" w:rsidR="00A53804" w:rsidRDefault="00A53804">
            <w:pPr>
              <w:jc w:val="right"/>
              <w:rPr>
                <w:color w:val="000000"/>
                <w:sz w:val="20"/>
                <w:szCs w:val="20"/>
              </w:rPr>
            </w:pPr>
            <w:r>
              <w:rPr>
                <w:color w:val="000000"/>
                <w:sz w:val="20"/>
                <w:szCs w:val="20"/>
              </w:rPr>
              <w:t>94,43</w:t>
            </w:r>
          </w:p>
        </w:tc>
        <w:tc>
          <w:tcPr>
            <w:tcW w:w="480" w:type="pct"/>
            <w:tcBorders>
              <w:top w:val="nil"/>
              <w:left w:val="nil"/>
              <w:bottom w:val="single" w:sz="8" w:space="0" w:color="auto"/>
              <w:right w:val="single" w:sz="8" w:space="0" w:color="auto"/>
            </w:tcBorders>
            <w:vAlign w:val="center"/>
            <w:hideMark/>
          </w:tcPr>
          <w:p w14:paraId="389FD7D8" w14:textId="77777777" w:rsidR="00A53804" w:rsidRDefault="00A53804">
            <w:pPr>
              <w:jc w:val="right"/>
              <w:rPr>
                <w:color w:val="000000"/>
                <w:sz w:val="20"/>
                <w:szCs w:val="20"/>
              </w:rPr>
            </w:pPr>
            <w:r>
              <w:rPr>
                <w:color w:val="000000"/>
                <w:sz w:val="20"/>
                <w:szCs w:val="20"/>
              </w:rPr>
              <w:t>1,97</w:t>
            </w:r>
          </w:p>
        </w:tc>
      </w:tr>
      <w:tr w:rsidR="00A53804" w14:paraId="71F3EC6D" w14:textId="77777777" w:rsidTr="00A53804">
        <w:trPr>
          <w:trHeight w:val="270"/>
        </w:trPr>
        <w:tc>
          <w:tcPr>
            <w:tcW w:w="1455" w:type="pct"/>
            <w:tcBorders>
              <w:top w:val="nil"/>
              <w:left w:val="single" w:sz="8" w:space="0" w:color="auto"/>
              <w:bottom w:val="single" w:sz="8" w:space="0" w:color="auto"/>
              <w:right w:val="single" w:sz="8" w:space="0" w:color="auto"/>
            </w:tcBorders>
            <w:vAlign w:val="center"/>
            <w:hideMark/>
          </w:tcPr>
          <w:p w14:paraId="0DBDF5A8" w14:textId="77777777" w:rsidR="00A53804" w:rsidRDefault="00A53804">
            <w:pPr>
              <w:jc w:val="center"/>
              <w:rPr>
                <w:color w:val="000000"/>
                <w:sz w:val="20"/>
                <w:szCs w:val="20"/>
              </w:rPr>
            </w:pPr>
            <w:r>
              <w:rPr>
                <w:color w:val="000000"/>
                <w:sz w:val="20"/>
                <w:szCs w:val="20"/>
              </w:rPr>
              <w:t>21</w:t>
            </w:r>
          </w:p>
        </w:tc>
        <w:tc>
          <w:tcPr>
            <w:tcW w:w="333" w:type="pct"/>
            <w:tcBorders>
              <w:top w:val="nil"/>
              <w:left w:val="nil"/>
              <w:bottom w:val="single" w:sz="8" w:space="0" w:color="auto"/>
              <w:right w:val="single" w:sz="8" w:space="0" w:color="auto"/>
            </w:tcBorders>
            <w:vAlign w:val="center"/>
            <w:hideMark/>
          </w:tcPr>
          <w:p w14:paraId="4B85D944" w14:textId="77777777" w:rsidR="00A53804" w:rsidRDefault="00A53804">
            <w:pPr>
              <w:jc w:val="right"/>
              <w:rPr>
                <w:color w:val="000000"/>
                <w:sz w:val="20"/>
                <w:szCs w:val="20"/>
              </w:rPr>
            </w:pPr>
            <w:r>
              <w:rPr>
                <w:color w:val="000000"/>
                <w:sz w:val="20"/>
                <w:szCs w:val="20"/>
              </w:rPr>
              <w:t>140,9</w:t>
            </w:r>
          </w:p>
        </w:tc>
        <w:tc>
          <w:tcPr>
            <w:tcW w:w="416" w:type="pct"/>
            <w:tcBorders>
              <w:top w:val="nil"/>
              <w:left w:val="nil"/>
              <w:bottom w:val="single" w:sz="8" w:space="0" w:color="auto"/>
              <w:right w:val="single" w:sz="8" w:space="0" w:color="auto"/>
            </w:tcBorders>
            <w:vAlign w:val="center"/>
            <w:hideMark/>
          </w:tcPr>
          <w:p w14:paraId="68ECD81F" w14:textId="77777777" w:rsidR="00A53804" w:rsidRDefault="00A53804">
            <w:pPr>
              <w:jc w:val="right"/>
              <w:rPr>
                <w:color w:val="000000"/>
                <w:sz w:val="20"/>
                <w:szCs w:val="20"/>
              </w:rPr>
            </w:pPr>
            <w:r>
              <w:rPr>
                <w:color w:val="000000"/>
                <w:sz w:val="20"/>
                <w:szCs w:val="20"/>
              </w:rPr>
              <w:t>14,21</w:t>
            </w:r>
          </w:p>
        </w:tc>
        <w:tc>
          <w:tcPr>
            <w:tcW w:w="444" w:type="pct"/>
            <w:tcBorders>
              <w:top w:val="nil"/>
              <w:left w:val="nil"/>
              <w:bottom w:val="single" w:sz="8" w:space="0" w:color="auto"/>
              <w:right w:val="single" w:sz="8" w:space="0" w:color="auto"/>
            </w:tcBorders>
            <w:vAlign w:val="center"/>
            <w:hideMark/>
          </w:tcPr>
          <w:p w14:paraId="612C15F8" w14:textId="77777777" w:rsidR="00A53804" w:rsidRDefault="00A53804">
            <w:pPr>
              <w:jc w:val="right"/>
              <w:rPr>
                <w:color w:val="000000"/>
                <w:sz w:val="20"/>
                <w:szCs w:val="20"/>
              </w:rPr>
            </w:pPr>
            <w:r>
              <w:rPr>
                <w:color w:val="000000"/>
                <w:sz w:val="20"/>
                <w:szCs w:val="20"/>
              </w:rPr>
              <w:t>10.081,90</w:t>
            </w:r>
          </w:p>
        </w:tc>
        <w:tc>
          <w:tcPr>
            <w:tcW w:w="414" w:type="pct"/>
            <w:tcBorders>
              <w:top w:val="nil"/>
              <w:left w:val="nil"/>
              <w:bottom w:val="single" w:sz="8" w:space="0" w:color="auto"/>
              <w:right w:val="single" w:sz="8" w:space="0" w:color="auto"/>
            </w:tcBorders>
            <w:vAlign w:val="center"/>
            <w:hideMark/>
          </w:tcPr>
          <w:p w14:paraId="7353BCD5" w14:textId="77777777" w:rsidR="00A53804" w:rsidRDefault="00A53804">
            <w:pPr>
              <w:jc w:val="right"/>
              <w:rPr>
                <w:color w:val="000000"/>
                <w:sz w:val="20"/>
                <w:szCs w:val="20"/>
              </w:rPr>
            </w:pPr>
            <w:r>
              <w:rPr>
                <w:color w:val="000000"/>
                <w:sz w:val="20"/>
                <w:szCs w:val="20"/>
              </w:rPr>
              <w:t>188,4</w:t>
            </w:r>
          </w:p>
        </w:tc>
        <w:tc>
          <w:tcPr>
            <w:tcW w:w="416" w:type="pct"/>
            <w:tcBorders>
              <w:top w:val="nil"/>
              <w:left w:val="nil"/>
              <w:bottom w:val="single" w:sz="8" w:space="0" w:color="auto"/>
              <w:right w:val="single" w:sz="8" w:space="0" w:color="auto"/>
            </w:tcBorders>
            <w:vAlign w:val="center"/>
            <w:hideMark/>
          </w:tcPr>
          <w:p w14:paraId="6E802D3D" w14:textId="77777777" w:rsidR="00A53804" w:rsidRDefault="00A53804">
            <w:pPr>
              <w:jc w:val="right"/>
              <w:rPr>
                <w:color w:val="000000"/>
                <w:sz w:val="20"/>
                <w:szCs w:val="20"/>
              </w:rPr>
            </w:pPr>
            <w:r>
              <w:rPr>
                <w:color w:val="000000"/>
                <w:sz w:val="20"/>
                <w:szCs w:val="20"/>
              </w:rPr>
              <w:t>4,76</w:t>
            </w:r>
          </w:p>
        </w:tc>
        <w:tc>
          <w:tcPr>
            <w:tcW w:w="365" w:type="pct"/>
            <w:tcBorders>
              <w:top w:val="nil"/>
              <w:left w:val="nil"/>
              <w:bottom w:val="single" w:sz="8" w:space="0" w:color="auto"/>
              <w:right w:val="single" w:sz="8" w:space="0" w:color="auto"/>
            </w:tcBorders>
            <w:vAlign w:val="center"/>
            <w:hideMark/>
          </w:tcPr>
          <w:p w14:paraId="465472B9" w14:textId="77777777" w:rsidR="00A53804" w:rsidRDefault="00A53804">
            <w:pPr>
              <w:jc w:val="right"/>
              <w:rPr>
                <w:color w:val="000000"/>
                <w:sz w:val="20"/>
                <w:szCs w:val="20"/>
              </w:rPr>
            </w:pPr>
            <w:r>
              <w:rPr>
                <w:color w:val="000000"/>
                <w:sz w:val="20"/>
                <w:szCs w:val="20"/>
              </w:rPr>
              <w:t>200</w:t>
            </w:r>
          </w:p>
        </w:tc>
        <w:tc>
          <w:tcPr>
            <w:tcW w:w="323" w:type="pct"/>
            <w:tcBorders>
              <w:top w:val="nil"/>
              <w:left w:val="nil"/>
              <w:bottom w:val="single" w:sz="8" w:space="0" w:color="auto"/>
              <w:right w:val="single" w:sz="8" w:space="0" w:color="auto"/>
            </w:tcBorders>
            <w:vAlign w:val="center"/>
            <w:hideMark/>
          </w:tcPr>
          <w:p w14:paraId="30C1FCE6" w14:textId="77777777" w:rsidR="00A53804" w:rsidRDefault="00A53804">
            <w:pPr>
              <w:jc w:val="right"/>
              <w:rPr>
                <w:color w:val="000000"/>
                <w:sz w:val="20"/>
                <w:szCs w:val="20"/>
              </w:rPr>
            </w:pPr>
            <w:r>
              <w:rPr>
                <w:color w:val="000000"/>
                <w:sz w:val="20"/>
                <w:szCs w:val="20"/>
              </w:rPr>
              <w:t>1,42</w:t>
            </w:r>
          </w:p>
        </w:tc>
        <w:tc>
          <w:tcPr>
            <w:tcW w:w="355" w:type="pct"/>
            <w:tcBorders>
              <w:top w:val="nil"/>
              <w:left w:val="nil"/>
              <w:bottom w:val="single" w:sz="8" w:space="0" w:color="auto"/>
              <w:right w:val="single" w:sz="8" w:space="0" w:color="auto"/>
            </w:tcBorders>
            <w:vAlign w:val="center"/>
            <w:hideMark/>
          </w:tcPr>
          <w:p w14:paraId="1D0FC74B" w14:textId="77777777" w:rsidR="00A53804" w:rsidRDefault="00A53804">
            <w:pPr>
              <w:jc w:val="right"/>
              <w:rPr>
                <w:color w:val="000000"/>
                <w:sz w:val="20"/>
                <w:szCs w:val="20"/>
              </w:rPr>
            </w:pPr>
            <w:r>
              <w:rPr>
                <w:color w:val="000000"/>
                <w:sz w:val="20"/>
                <w:szCs w:val="20"/>
              </w:rPr>
              <w:t>4,80</w:t>
            </w:r>
          </w:p>
        </w:tc>
        <w:tc>
          <w:tcPr>
            <w:tcW w:w="480" w:type="pct"/>
            <w:tcBorders>
              <w:top w:val="nil"/>
              <w:left w:val="nil"/>
              <w:bottom w:val="single" w:sz="8" w:space="0" w:color="auto"/>
              <w:right w:val="single" w:sz="8" w:space="0" w:color="auto"/>
            </w:tcBorders>
            <w:vAlign w:val="center"/>
            <w:hideMark/>
          </w:tcPr>
          <w:p w14:paraId="015D4385" w14:textId="77777777" w:rsidR="00A53804" w:rsidRDefault="00A53804">
            <w:pPr>
              <w:jc w:val="right"/>
              <w:rPr>
                <w:color w:val="000000"/>
                <w:sz w:val="20"/>
                <w:szCs w:val="20"/>
              </w:rPr>
            </w:pPr>
            <w:r>
              <w:rPr>
                <w:color w:val="000000"/>
                <w:sz w:val="20"/>
                <w:szCs w:val="20"/>
              </w:rPr>
              <w:t>1,98</w:t>
            </w:r>
          </w:p>
        </w:tc>
      </w:tr>
      <w:tr w:rsidR="00A53804" w14:paraId="1598F3F3" w14:textId="77777777" w:rsidTr="00A53804">
        <w:trPr>
          <w:trHeight w:val="270"/>
        </w:trPr>
        <w:tc>
          <w:tcPr>
            <w:tcW w:w="1455" w:type="pct"/>
            <w:tcBorders>
              <w:top w:val="nil"/>
              <w:left w:val="single" w:sz="8" w:space="0" w:color="auto"/>
              <w:bottom w:val="single" w:sz="8" w:space="0" w:color="auto"/>
              <w:right w:val="single" w:sz="8" w:space="0" w:color="auto"/>
            </w:tcBorders>
            <w:vAlign w:val="center"/>
            <w:hideMark/>
          </w:tcPr>
          <w:p w14:paraId="35C20AC2" w14:textId="77777777" w:rsidR="00A53804" w:rsidRDefault="00A53804">
            <w:pPr>
              <w:jc w:val="center"/>
              <w:rPr>
                <w:color w:val="000000"/>
                <w:sz w:val="20"/>
                <w:szCs w:val="20"/>
              </w:rPr>
            </w:pPr>
            <w:r>
              <w:rPr>
                <w:color w:val="000000"/>
                <w:sz w:val="20"/>
                <w:szCs w:val="20"/>
              </w:rPr>
              <w:t>26</w:t>
            </w:r>
          </w:p>
        </w:tc>
        <w:tc>
          <w:tcPr>
            <w:tcW w:w="333" w:type="pct"/>
            <w:tcBorders>
              <w:top w:val="nil"/>
              <w:left w:val="nil"/>
              <w:bottom w:val="single" w:sz="8" w:space="0" w:color="auto"/>
              <w:right w:val="single" w:sz="8" w:space="0" w:color="auto"/>
            </w:tcBorders>
            <w:vAlign w:val="center"/>
            <w:hideMark/>
          </w:tcPr>
          <w:p w14:paraId="70238EEA" w14:textId="77777777" w:rsidR="00A53804" w:rsidRDefault="00A53804">
            <w:pPr>
              <w:jc w:val="right"/>
              <w:rPr>
                <w:color w:val="000000"/>
                <w:sz w:val="20"/>
                <w:szCs w:val="20"/>
              </w:rPr>
            </w:pPr>
            <w:r>
              <w:rPr>
                <w:color w:val="000000"/>
                <w:sz w:val="20"/>
                <w:szCs w:val="20"/>
              </w:rPr>
              <w:t>7,64</w:t>
            </w:r>
          </w:p>
        </w:tc>
        <w:tc>
          <w:tcPr>
            <w:tcW w:w="416" w:type="pct"/>
            <w:tcBorders>
              <w:top w:val="nil"/>
              <w:left w:val="nil"/>
              <w:bottom w:val="single" w:sz="8" w:space="0" w:color="auto"/>
              <w:right w:val="single" w:sz="8" w:space="0" w:color="auto"/>
            </w:tcBorders>
            <w:vAlign w:val="center"/>
            <w:hideMark/>
          </w:tcPr>
          <w:p w14:paraId="1F2E8A11" w14:textId="77777777" w:rsidR="00A53804" w:rsidRDefault="00A53804">
            <w:pPr>
              <w:jc w:val="right"/>
              <w:rPr>
                <w:color w:val="000000"/>
                <w:sz w:val="20"/>
                <w:szCs w:val="20"/>
              </w:rPr>
            </w:pPr>
            <w:r>
              <w:rPr>
                <w:color w:val="000000"/>
                <w:sz w:val="20"/>
                <w:szCs w:val="20"/>
              </w:rPr>
              <w:t>0,77</w:t>
            </w:r>
          </w:p>
        </w:tc>
        <w:tc>
          <w:tcPr>
            <w:tcW w:w="444" w:type="pct"/>
            <w:tcBorders>
              <w:top w:val="nil"/>
              <w:left w:val="nil"/>
              <w:bottom w:val="single" w:sz="8" w:space="0" w:color="auto"/>
              <w:right w:val="single" w:sz="8" w:space="0" w:color="auto"/>
            </w:tcBorders>
            <w:vAlign w:val="center"/>
            <w:hideMark/>
          </w:tcPr>
          <w:p w14:paraId="577366BF" w14:textId="77777777" w:rsidR="00A53804" w:rsidRDefault="00A53804">
            <w:pPr>
              <w:jc w:val="right"/>
              <w:rPr>
                <w:color w:val="000000"/>
                <w:sz w:val="20"/>
                <w:szCs w:val="20"/>
              </w:rPr>
            </w:pPr>
            <w:r>
              <w:rPr>
                <w:color w:val="000000"/>
                <w:sz w:val="20"/>
                <w:szCs w:val="20"/>
              </w:rPr>
              <w:t>1.898,00</w:t>
            </w:r>
          </w:p>
        </w:tc>
        <w:tc>
          <w:tcPr>
            <w:tcW w:w="414" w:type="pct"/>
            <w:tcBorders>
              <w:top w:val="nil"/>
              <w:left w:val="nil"/>
              <w:bottom w:val="single" w:sz="8" w:space="0" w:color="auto"/>
              <w:right w:val="single" w:sz="8" w:space="0" w:color="auto"/>
            </w:tcBorders>
            <w:vAlign w:val="center"/>
            <w:hideMark/>
          </w:tcPr>
          <w:p w14:paraId="01398C8D" w14:textId="77777777" w:rsidR="00A53804" w:rsidRDefault="00A53804">
            <w:pPr>
              <w:jc w:val="right"/>
              <w:rPr>
                <w:color w:val="000000"/>
                <w:sz w:val="20"/>
                <w:szCs w:val="20"/>
              </w:rPr>
            </w:pPr>
            <w:r>
              <w:rPr>
                <w:color w:val="000000"/>
                <w:sz w:val="20"/>
                <w:szCs w:val="20"/>
              </w:rPr>
              <w:t>248,4</w:t>
            </w:r>
          </w:p>
        </w:tc>
        <w:tc>
          <w:tcPr>
            <w:tcW w:w="416" w:type="pct"/>
            <w:tcBorders>
              <w:top w:val="nil"/>
              <w:left w:val="nil"/>
              <w:bottom w:val="single" w:sz="8" w:space="0" w:color="auto"/>
              <w:right w:val="single" w:sz="8" w:space="0" w:color="auto"/>
            </w:tcBorders>
            <w:vAlign w:val="center"/>
            <w:hideMark/>
          </w:tcPr>
          <w:p w14:paraId="17D1A490" w14:textId="77777777" w:rsidR="00A53804" w:rsidRDefault="00A53804">
            <w:pPr>
              <w:jc w:val="right"/>
              <w:rPr>
                <w:color w:val="000000"/>
                <w:sz w:val="20"/>
                <w:szCs w:val="20"/>
              </w:rPr>
            </w:pPr>
            <w:r>
              <w:rPr>
                <w:color w:val="000000"/>
                <w:sz w:val="20"/>
                <w:szCs w:val="20"/>
              </w:rPr>
              <w:t>0,90</w:t>
            </w:r>
          </w:p>
        </w:tc>
        <w:tc>
          <w:tcPr>
            <w:tcW w:w="365" w:type="pct"/>
            <w:tcBorders>
              <w:top w:val="nil"/>
              <w:left w:val="nil"/>
              <w:bottom w:val="single" w:sz="8" w:space="0" w:color="auto"/>
              <w:right w:val="single" w:sz="8" w:space="0" w:color="auto"/>
            </w:tcBorders>
            <w:vAlign w:val="center"/>
            <w:hideMark/>
          </w:tcPr>
          <w:p w14:paraId="60A2E9A6" w14:textId="77777777" w:rsidR="00A53804" w:rsidRDefault="00A53804">
            <w:pPr>
              <w:jc w:val="right"/>
              <w:rPr>
                <w:color w:val="000000"/>
                <w:sz w:val="20"/>
                <w:szCs w:val="20"/>
              </w:rPr>
            </w:pPr>
            <w:r>
              <w:rPr>
                <w:color w:val="000000"/>
                <w:sz w:val="20"/>
                <w:szCs w:val="20"/>
              </w:rPr>
              <w:t>32,4</w:t>
            </w:r>
          </w:p>
        </w:tc>
        <w:tc>
          <w:tcPr>
            <w:tcW w:w="323" w:type="pct"/>
            <w:tcBorders>
              <w:top w:val="nil"/>
              <w:left w:val="nil"/>
              <w:bottom w:val="single" w:sz="8" w:space="0" w:color="auto"/>
              <w:right w:val="single" w:sz="8" w:space="0" w:color="auto"/>
            </w:tcBorders>
            <w:vAlign w:val="center"/>
            <w:hideMark/>
          </w:tcPr>
          <w:p w14:paraId="64EA79A1" w14:textId="77777777" w:rsidR="00A53804" w:rsidRDefault="00A53804">
            <w:pPr>
              <w:jc w:val="right"/>
              <w:rPr>
                <w:color w:val="000000"/>
                <w:sz w:val="20"/>
                <w:szCs w:val="20"/>
              </w:rPr>
            </w:pPr>
            <w:r>
              <w:rPr>
                <w:color w:val="000000"/>
                <w:sz w:val="20"/>
                <w:szCs w:val="20"/>
              </w:rPr>
              <w:t>4,24</w:t>
            </w:r>
          </w:p>
        </w:tc>
        <w:tc>
          <w:tcPr>
            <w:tcW w:w="355" w:type="pct"/>
            <w:tcBorders>
              <w:top w:val="nil"/>
              <w:left w:val="nil"/>
              <w:bottom w:val="single" w:sz="8" w:space="0" w:color="auto"/>
              <w:right w:val="single" w:sz="8" w:space="0" w:color="auto"/>
            </w:tcBorders>
            <w:vAlign w:val="center"/>
            <w:hideMark/>
          </w:tcPr>
          <w:p w14:paraId="12490270" w14:textId="77777777" w:rsidR="00A53804" w:rsidRDefault="00A53804">
            <w:pPr>
              <w:jc w:val="right"/>
              <w:rPr>
                <w:color w:val="000000"/>
                <w:sz w:val="20"/>
                <w:szCs w:val="20"/>
              </w:rPr>
            </w:pPr>
            <w:r>
              <w:rPr>
                <w:color w:val="000000"/>
                <w:sz w:val="20"/>
                <w:szCs w:val="20"/>
              </w:rPr>
              <w:t>0,78</w:t>
            </w:r>
          </w:p>
        </w:tc>
        <w:tc>
          <w:tcPr>
            <w:tcW w:w="480" w:type="pct"/>
            <w:tcBorders>
              <w:top w:val="nil"/>
              <w:left w:val="nil"/>
              <w:bottom w:val="single" w:sz="8" w:space="0" w:color="auto"/>
              <w:right w:val="single" w:sz="8" w:space="0" w:color="auto"/>
            </w:tcBorders>
            <w:vAlign w:val="center"/>
            <w:hideMark/>
          </w:tcPr>
          <w:p w14:paraId="15EF3A36" w14:textId="77777777" w:rsidR="00A53804" w:rsidRDefault="00A53804">
            <w:pPr>
              <w:jc w:val="right"/>
              <w:rPr>
                <w:color w:val="000000"/>
                <w:sz w:val="20"/>
                <w:szCs w:val="20"/>
              </w:rPr>
            </w:pPr>
            <w:r>
              <w:rPr>
                <w:color w:val="000000"/>
                <w:sz w:val="20"/>
                <w:szCs w:val="20"/>
              </w:rPr>
              <w:t>1,71</w:t>
            </w:r>
          </w:p>
        </w:tc>
      </w:tr>
      <w:tr w:rsidR="00A53804" w14:paraId="1DF89EAB" w14:textId="77777777" w:rsidTr="00A53804">
        <w:trPr>
          <w:trHeight w:val="270"/>
        </w:trPr>
        <w:tc>
          <w:tcPr>
            <w:tcW w:w="1455" w:type="pct"/>
            <w:tcBorders>
              <w:top w:val="nil"/>
              <w:left w:val="single" w:sz="8" w:space="0" w:color="auto"/>
              <w:bottom w:val="single" w:sz="8" w:space="0" w:color="auto"/>
              <w:right w:val="single" w:sz="8" w:space="0" w:color="auto"/>
            </w:tcBorders>
            <w:shd w:val="clear" w:color="000000" w:fill="A6A6A6"/>
            <w:vAlign w:val="center"/>
            <w:hideMark/>
          </w:tcPr>
          <w:p w14:paraId="27D36BF3" w14:textId="77777777" w:rsidR="00A53804" w:rsidRDefault="00A53804">
            <w:pPr>
              <w:jc w:val="center"/>
              <w:rPr>
                <w:color w:val="000000"/>
                <w:sz w:val="20"/>
                <w:szCs w:val="20"/>
              </w:rPr>
            </w:pPr>
            <w:r>
              <w:rPr>
                <w:color w:val="000000"/>
                <w:sz w:val="20"/>
                <w:szCs w:val="20"/>
              </w:rPr>
              <w:t>Укупн ГЈ</w:t>
            </w:r>
          </w:p>
        </w:tc>
        <w:tc>
          <w:tcPr>
            <w:tcW w:w="333" w:type="pct"/>
            <w:tcBorders>
              <w:top w:val="nil"/>
              <w:left w:val="nil"/>
              <w:bottom w:val="single" w:sz="8" w:space="0" w:color="auto"/>
              <w:right w:val="single" w:sz="8" w:space="0" w:color="auto"/>
            </w:tcBorders>
            <w:shd w:val="clear" w:color="000000" w:fill="A6A6A6"/>
            <w:vAlign w:val="center"/>
            <w:hideMark/>
          </w:tcPr>
          <w:p w14:paraId="74E1055E" w14:textId="77777777" w:rsidR="00A53804" w:rsidRDefault="00A53804">
            <w:pPr>
              <w:jc w:val="right"/>
              <w:rPr>
                <w:color w:val="000000"/>
                <w:sz w:val="20"/>
                <w:szCs w:val="20"/>
              </w:rPr>
            </w:pPr>
            <w:r>
              <w:rPr>
                <w:color w:val="000000"/>
                <w:sz w:val="20"/>
                <w:szCs w:val="20"/>
              </w:rPr>
              <w:t>991,53</w:t>
            </w:r>
          </w:p>
        </w:tc>
        <w:tc>
          <w:tcPr>
            <w:tcW w:w="416" w:type="pct"/>
            <w:tcBorders>
              <w:top w:val="nil"/>
              <w:left w:val="nil"/>
              <w:bottom w:val="single" w:sz="8" w:space="0" w:color="auto"/>
              <w:right w:val="single" w:sz="8" w:space="0" w:color="auto"/>
            </w:tcBorders>
            <w:shd w:val="clear" w:color="000000" w:fill="A6A6A6"/>
            <w:vAlign w:val="center"/>
            <w:hideMark/>
          </w:tcPr>
          <w:p w14:paraId="7797DAE9" w14:textId="77777777" w:rsidR="00A53804" w:rsidRDefault="00A53804">
            <w:pPr>
              <w:jc w:val="right"/>
              <w:rPr>
                <w:color w:val="000000"/>
                <w:sz w:val="20"/>
                <w:szCs w:val="20"/>
              </w:rPr>
            </w:pPr>
            <w:r>
              <w:rPr>
                <w:color w:val="000000"/>
                <w:sz w:val="20"/>
                <w:szCs w:val="20"/>
              </w:rPr>
              <w:t>100,00</w:t>
            </w:r>
          </w:p>
        </w:tc>
        <w:tc>
          <w:tcPr>
            <w:tcW w:w="444" w:type="pct"/>
            <w:tcBorders>
              <w:top w:val="nil"/>
              <w:left w:val="nil"/>
              <w:bottom w:val="single" w:sz="8" w:space="0" w:color="auto"/>
              <w:right w:val="single" w:sz="8" w:space="0" w:color="auto"/>
            </w:tcBorders>
            <w:shd w:val="clear" w:color="000000" w:fill="A6A6A6"/>
            <w:vAlign w:val="center"/>
            <w:hideMark/>
          </w:tcPr>
          <w:p w14:paraId="17B60EEA" w14:textId="77777777" w:rsidR="00A53804" w:rsidRDefault="00A53804">
            <w:pPr>
              <w:jc w:val="right"/>
              <w:rPr>
                <w:color w:val="000000"/>
                <w:sz w:val="20"/>
                <w:szCs w:val="20"/>
              </w:rPr>
            </w:pPr>
            <w:r>
              <w:rPr>
                <w:color w:val="000000"/>
                <w:sz w:val="20"/>
                <w:szCs w:val="20"/>
              </w:rPr>
              <w:t>211.943,20</w:t>
            </w:r>
          </w:p>
        </w:tc>
        <w:tc>
          <w:tcPr>
            <w:tcW w:w="414" w:type="pct"/>
            <w:tcBorders>
              <w:top w:val="nil"/>
              <w:left w:val="nil"/>
              <w:bottom w:val="single" w:sz="8" w:space="0" w:color="auto"/>
              <w:right w:val="single" w:sz="8" w:space="0" w:color="auto"/>
            </w:tcBorders>
            <w:shd w:val="clear" w:color="000000" w:fill="A6A6A6"/>
            <w:vAlign w:val="center"/>
            <w:hideMark/>
          </w:tcPr>
          <w:p w14:paraId="3E66DAA2" w14:textId="77777777" w:rsidR="00A53804" w:rsidRDefault="00A53804">
            <w:pPr>
              <w:jc w:val="right"/>
              <w:rPr>
                <w:color w:val="000000"/>
                <w:sz w:val="20"/>
                <w:szCs w:val="20"/>
              </w:rPr>
            </w:pPr>
            <w:r>
              <w:rPr>
                <w:color w:val="000000"/>
                <w:sz w:val="20"/>
                <w:szCs w:val="20"/>
              </w:rPr>
              <w:t>212,4</w:t>
            </w:r>
          </w:p>
        </w:tc>
        <w:tc>
          <w:tcPr>
            <w:tcW w:w="416" w:type="pct"/>
            <w:tcBorders>
              <w:top w:val="nil"/>
              <w:left w:val="nil"/>
              <w:bottom w:val="single" w:sz="8" w:space="0" w:color="auto"/>
              <w:right w:val="single" w:sz="8" w:space="0" w:color="auto"/>
            </w:tcBorders>
            <w:shd w:val="clear" w:color="000000" w:fill="A6A6A6"/>
            <w:vAlign w:val="center"/>
            <w:hideMark/>
          </w:tcPr>
          <w:p w14:paraId="0ADE5877" w14:textId="77777777" w:rsidR="00A53804" w:rsidRDefault="00A53804">
            <w:pPr>
              <w:jc w:val="right"/>
              <w:rPr>
                <w:color w:val="000000"/>
                <w:sz w:val="20"/>
                <w:szCs w:val="20"/>
              </w:rPr>
            </w:pPr>
            <w:r>
              <w:rPr>
                <w:color w:val="000000"/>
                <w:sz w:val="20"/>
                <w:szCs w:val="20"/>
              </w:rPr>
              <w:t>100,00</w:t>
            </w:r>
          </w:p>
        </w:tc>
        <w:tc>
          <w:tcPr>
            <w:tcW w:w="365" w:type="pct"/>
            <w:tcBorders>
              <w:top w:val="nil"/>
              <w:left w:val="nil"/>
              <w:bottom w:val="single" w:sz="8" w:space="0" w:color="auto"/>
              <w:right w:val="single" w:sz="8" w:space="0" w:color="auto"/>
            </w:tcBorders>
            <w:shd w:val="clear" w:color="000000" w:fill="A6A6A6"/>
            <w:vAlign w:val="center"/>
            <w:hideMark/>
          </w:tcPr>
          <w:p w14:paraId="0EF47805" w14:textId="77777777" w:rsidR="00A53804" w:rsidRDefault="00A53804">
            <w:pPr>
              <w:jc w:val="right"/>
              <w:rPr>
                <w:color w:val="000000"/>
                <w:sz w:val="20"/>
                <w:szCs w:val="20"/>
              </w:rPr>
            </w:pPr>
            <w:r>
              <w:rPr>
                <w:color w:val="000000"/>
                <w:sz w:val="20"/>
                <w:szCs w:val="20"/>
              </w:rPr>
              <w:t>4.169,60</w:t>
            </w:r>
          </w:p>
        </w:tc>
        <w:tc>
          <w:tcPr>
            <w:tcW w:w="323" w:type="pct"/>
            <w:tcBorders>
              <w:top w:val="nil"/>
              <w:left w:val="nil"/>
              <w:bottom w:val="single" w:sz="8" w:space="0" w:color="auto"/>
              <w:right w:val="single" w:sz="8" w:space="0" w:color="auto"/>
            </w:tcBorders>
            <w:shd w:val="clear" w:color="000000" w:fill="A6A6A6"/>
            <w:vAlign w:val="center"/>
            <w:hideMark/>
          </w:tcPr>
          <w:p w14:paraId="53AD006D" w14:textId="77777777" w:rsidR="00A53804" w:rsidRDefault="00A53804">
            <w:pPr>
              <w:jc w:val="right"/>
              <w:rPr>
                <w:color w:val="000000"/>
                <w:sz w:val="20"/>
                <w:szCs w:val="20"/>
              </w:rPr>
            </w:pPr>
            <w:r>
              <w:rPr>
                <w:color w:val="000000"/>
                <w:sz w:val="20"/>
                <w:szCs w:val="20"/>
              </w:rPr>
              <w:t>4,21</w:t>
            </w:r>
          </w:p>
        </w:tc>
        <w:tc>
          <w:tcPr>
            <w:tcW w:w="355" w:type="pct"/>
            <w:tcBorders>
              <w:top w:val="nil"/>
              <w:left w:val="nil"/>
              <w:bottom w:val="single" w:sz="8" w:space="0" w:color="auto"/>
              <w:right w:val="single" w:sz="8" w:space="0" w:color="auto"/>
            </w:tcBorders>
            <w:shd w:val="clear" w:color="000000" w:fill="A6A6A6"/>
            <w:vAlign w:val="center"/>
            <w:hideMark/>
          </w:tcPr>
          <w:p w14:paraId="2EF640AC" w14:textId="77777777" w:rsidR="00A53804" w:rsidRDefault="00A53804">
            <w:pPr>
              <w:jc w:val="right"/>
              <w:rPr>
                <w:color w:val="000000"/>
                <w:sz w:val="20"/>
                <w:szCs w:val="20"/>
              </w:rPr>
            </w:pPr>
            <w:r>
              <w:rPr>
                <w:color w:val="000000"/>
                <w:sz w:val="20"/>
                <w:szCs w:val="20"/>
              </w:rPr>
              <w:t>100,00</w:t>
            </w:r>
          </w:p>
        </w:tc>
        <w:tc>
          <w:tcPr>
            <w:tcW w:w="480" w:type="pct"/>
            <w:tcBorders>
              <w:top w:val="nil"/>
              <w:left w:val="nil"/>
              <w:bottom w:val="single" w:sz="8" w:space="0" w:color="auto"/>
              <w:right w:val="single" w:sz="8" w:space="0" w:color="auto"/>
            </w:tcBorders>
            <w:shd w:val="clear" w:color="000000" w:fill="A6A6A6"/>
            <w:vAlign w:val="center"/>
            <w:hideMark/>
          </w:tcPr>
          <w:p w14:paraId="381BCF9D" w14:textId="77777777" w:rsidR="00A53804" w:rsidRDefault="00A53804">
            <w:pPr>
              <w:jc w:val="right"/>
              <w:rPr>
                <w:color w:val="000000"/>
                <w:sz w:val="20"/>
                <w:szCs w:val="20"/>
              </w:rPr>
            </w:pPr>
            <w:r>
              <w:rPr>
                <w:color w:val="000000"/>
                <w:sz w:val="20"/>
                <w:szCs w:val="20"/>
              </w:rPr>
              <w:t>1,97</w:t>
            </w:r>
          </w:p>
        </w:tc>
      </w:tr>
    </w:tbl>
    <w:p w14:paraId="7E52CA36" w14:textId="77777777" w:rsidR="00A103C3" w:rsidRDefault="00A103C3" w:rsidP="00A103C3">
      <w:pPr>
        <w:tabs>
          <w:tab w:val="left" w:pos="689"/>
        </w:tabs>
        <w:rPr>
          <w:lang w:val="sr-Latn-RS"/>
        </w:rPr>
      </w:pPr>
    </w:p>
    <w:p w14:paraId="38036286" w14:textId="5BA57FB6" w:rsidR="00BB66A0" w:rsidRDefault="00BB66A0" w:rsidP="00BB66A0">
      <w:pPr>
        <w:pStyle w:val="Teloteksta"/>
        <w:ind w:firstLine="709"/>
        <w:rPr>
          <w:lang w:val="sr-Cyrl-RS"/>
        </w:rPr>
      </w:pPr>
      <w:r w:rsidRPr="00FB7FFC">
        <w:rPr>
          <w:lang w:val="ru-RU"/>
        </w:rPr>
        <w:t xml:space="preserve">Као што се из табеле види, у овој газдинској јединици имамо </w:t>
      </w:r>
      <w:r>
        <w:rPr>
          <w:lang w:val="sr-Cyrl-RS"/>
        </w:rPr>
        <w:t>три</w:t>
      </w:r>
      <w:r w:rsidRPr="00FB7FFC">
        <w:rPr>
          <w:lang w:val="ru-RU"/>
        </w:rPr>
        <w:t xml:space="preserve"> наменске целине.</w:t>
      </w:r>
      <w:r w:rsidRPr="00FB7FFC">
        <w:rPr>
          <w:spacing w:val="1"/>
          <w:lang w:val="ru-RU"/>
        </w:rPr>
        <w:t xml:space="preserve"> </w:t>
      </w:r>
      <w:r w:rsidRPr="00FB7FFC">
        <w:rPr>
          <w:lang w:val="ru-RU"/>
        </w:rPr>
        <w:t xml:space="preserve">Учешће наменске целине </w:t>
      </w:r>
      <w:r w:rsidRPr="00FB7FFC">
        <w:rPr>
          <w:b/>
          <w:lang w:val="ru-RU"/>
        </w:rPr>
        <w:t>10</w:t>
      </w:r>
      <w:r w:rsidRPr="00FB7FFC">
        <w:rPr>
          <w:b/>
          <w:spacing w:val="1"/>
          <w:lang w:val="ru-RU"/>
        </w:rPr>
        <w:t xml:space="preserve"> </w:t>
      </w:r>
      <w:r w:rsidRPr="00FB7FFC">
        <w:rPr>
          <w:lang w:val="ru-RU"/>
        </w:rPr>
        <w:t xml:space="preserve">по површини износи </w:t>
      </w:r>
      <w:r w:rsidR="00F7176F">
        <w:t>85,02</w:t>
      </w:r>
      <w:r w:rsidRPr="00FB7FFC">
        <w:rPr>
          <w:lang w:val="ru-RU"/>
        </w:rPr>
        <w:t xml:space="preserve"> % и </w:t>
      </w:r>
      <w:r w:rsidR="00F7176F">
        <w:t>94,35</w:t>
      </w:r>
      <w:r w:rsidRPr="00FB7FFC">
        <w:rPr>
          <w:lang w:val="ru-RU"/>
        </w:rPr>
        <w:t>% у односу на</w:t>
      </w:r>
      <w:r w:rsidRPr="00FB7FFC">
        <w:rPr>
          <w:spacing w:val="1"/>
          <w:lang w:val="ru-RU"/>
        </w:rPr>
        <w:t xml:space="preserve"> </w:t>
      </w:r>
      <w:r w:rsidRPr="00FB7FFC">
        <w:rPr>
          <w:lang w:val="ru-RU"/>
        </w:rPr>
        <w:t>запремину, а</w:t>
      </w:r>
      <w:r w:rsidRPr="00FB7FFC">
        <w:rPr>
          <w:spacing w:val="60"/>
          <w:lang w:val="ru-RU"/>
        </w:rPr>
        <w:t xml:space="preserve"> </w:t>
      </w:r>
      <w:r w:rsidRPr="00FB7FFC">
        <w:rPr>
          <w:lang w:val="ru-RU"/>
        </w:rPr>
        <w:t xml:space="preserve">наменске целине </w:t>
      </w:r>
      <w:r w:rsidRPr="00FB7FFC">
        <w:rPr>
          <w:b/>
          <w:lang w:val="ru-RU"/>
        </w:rPr>
        <w:t>2</w:t>
      </w:r>
      <w:r>
        <w:rPr>
          <w:b/>
          <w:lang w:val="sr-Cyrl-RS"/>
        </w:rPr>
        <w:t>1</w:t>
      </w:r>
      <w:r w:rsidRPr="00FB7FFC">
        <w:rPr>
          <w:b/>
          <w:spacing w:val="60"/>
          <w:lang w:val="ru-RU"/>
        </w:rPr>
        <w:t xml:space="preserve"> </w:t>
      </w:r>
      <w:r w:rsidRPr="00FB7FFC">
        <w:rPr>
          <w:lang w:val="ru-RU"/>
        </w:rPr>
        <w:t xml:space="preserve">по површини износи </w:t>
      </w:r>
      <w:r w:rsidR="00F7176F">
        <w:t>14,21</w:t>
      </w:r>
      <w:r w:rsidRPr="00FB7FFC">
        <w:rPr>
          <w:lang w:val="ru-RU"/>
        </w:rPr>
        <w:t>%</w:t>
      </w:r>
      <w:r w:rsidRPr="00FB7FFC">
        <w:rPr>
          <w:spacing w:val="60"/>
          <w:lang w:val="ru-RU"/>
        </w:rPr>
        <w:t xml:space="preserve"> </w:t>
      </w:r>
      <w:r w:rsidRPr="00FB7FFC">
        <w:rPr>
          <w:lang w:val="ru-RU"/>
        </w:rPr>
        <w:t xml:space="preserve">и </w:t>
      </w:r>
      <w:r>
        <w:rPr>
          <w:lang w:val="sr-Cyrl-RS"/>
        </w:rPr>
        <w:t>4</w:t>
      </w:r>
      <w:r w:rsidR="00F7176F">
        <w:t>,76</w:t>
      </w:r>
      <w:r w:rsidRPr="00FB7FFC">
        <w:rPr>
          <w:lang w:val="ru-RU"/>
        </w:rPr>
        <w:t xml:space="preserve"> % у односу</w:t>
      </w:r>
      <w:r w:rsidRPr="00FB7FFC">
        <w:rPr>
          <w:spacing w:val="1"/>
          <w:lang w:val="ru-RU"/>
        </w:rPr>
        <w:t xml:space="preserve"> </w:t>
      </w:r>
      <w:r w:rsidRPr="00FB7FFC">
        <w:rPr>
          <w:lang w:val="ru-RU"/>
        </w:rPr>
        <w:t>на</w:t>
      </w:r>
      <w:r w:rsidRPr="00FB7FFC">
        <w:rPr>
          <w:spacing w:val="-2"/>
          <w:lang w:val="ru-RU"/>
        </w:rPr>
        <w:t xml:space="preserve"> </w:t>
      </w:r>
      <w:r w:rsidRPr="00FB7FFC">
        <w:rPr>
          <w:lang w:val="ru-RU"/>
        </w:rPr>
        <w:t>запремину</w:t>
      </w:r>
      <w:r>
        <w:rPr>
          <w:lang w:val="sr-Cyrl-RS"/>
        </w:rPr>
        <w:t xml:space="preserve">, док наменска целина </w:t>
      </w:r>
      <w:r w:rsidRPr="00BB66A0">
        <w:rPr>
          <w:b/>
          <w:bCs/>
          <w:lang w:val="sr-Cyrl-RS"/>
        </w:rPr>
        <w:t>26</w:t>
      </w:r>
      <w:r>
        <w:rPr>
          <w:lang w:val="sr-Cyrl-RS"/>
        </w:rPr>
        <w:t xml:space="preserve"> по површини 0,77% по површини и 0,90% по запремини.</w:t>
      </w:r>
    </w:p>
    <w:p w14:paraId="158AD440" w14:textId="77777777" w:rsidR="00BB66A0" w:rsidRDefault="00BB66A0" w:rsidP="00BB66A0">
      <w:pPr>
        <w:ind w:firstLine="720"/>
        <w:rPr>
          <w:lang w:val="sr-Latn-RS"/>
        </w:rPr>
      </w:pPr>
    </w:p>
    <w:p w14:paraId="6DF2965D" w14:textId="77777777" w:rsidR="00BB66A0" w:rsidRDefault="00BB66A0" w:rsidP="00BB66A0">
      <w:pPr>
        <w:pStyle w:val="Naslov3"/>
      </w:pPr>
      <w:r w:rsidRPr="00BB66A0">
        <w:tab/>
      </w:r>
      <w:bookmarkStart w:id="27" w:name="_Toc179884277"/>
      <w:bookmarkStart w:id="28" w:name="_Toc188864416"/>
      <w:bookmarkStart w:id="29" w:name="_Toc213147318"/>
      <w:r w:rsidRPr="005F57A2">
        <w:t>2.1.2.Стање шумма по газдинским типовима</w:t>
      </w:r>
      <w:bookmarkEnd w:id="27"/>
      <w:bookmarkEnd w:id="28"/>
      <w:bookmarkEnd w:id="29"/>
      <w:r w:rsidRPr="00BB66A0">
        <w:t xml:space="preserve"> </w:t>
      </w:r>
    </w:p>
    <w:p w14:paraId="334F22D7" w14:textId="77777777" w:rsidR="005F57A2" w:rsidRPr="00FB7FFC" w:rsidRDefault="005F57A2" w:rsidP="005F57A2">
      <w:pPr>
        <w:ind w:firstLine="655"/>
        <w:rPr>
          <w:lang w:val="ru-RU"/>
        </w:rPr>
      </w:pPr>
      <w:r w:rsidRPr="00FB7FFC">
        <w:rPr>
          <w:lang w:val="ru-RU"/>
        </w:rPr>
        <w:t>Газдински типови обухватају све шуме са приближно једнаким састојинским карактеристикама и сличним карактеристичним циљевима.</w:t>
      </w:r>
    </w:p>
    <w:p w14:paraId="432868F7" w14:textId="77777777" w:rsidR="00BB66A0" w:rsidRDefault="00BB66A0" w:rsidP="00BB66A0">
      <w:pPr>
        <w:tabs>
          <w:tab w:val="left" w:pos="651"/>
        </w:tabs>
        <w:rPr>
          <w:lang w:val="sr-Latn-RS"/>
        </w:rPr>
      </w:pPr>
    </w:p>
    <w:p w14:paraId="079E8599" w14:textId="77718034" w:rsidR="005F57A2" w:rsidRPr="005F57A2" w:rsidRDefault="005F57A2" w:rsidP="00BB66A0">
      <w:pPr>
        <w:tabs>
          <w:tab w:val="left" w:pos="651"/>
        </w:tabs>
        <w:rPr>
          <w:sz w:val="18"/>
          <w:szCs w:val="18"/>
          <w:lang w:val="sr-Cyrl-RS"/>
        </w:rPr>
      </w:pPr>
      <w:r w:rsidRPr="005F57A2">
        <w:rPr>
          <w:sz w:val="18"/>
          <w:szCs w:val="18"/>
          <w:lang w:val="sr-Cyrl-RS"/>
        </w:rPr>
        <w:t>Табела бр.5 Стање шума по газдинским типовима</w:t>
      </w:r>
    </w:p>
    <w:tbl>
      <w:tblPr>
        <w:tblW w:w="5087" w:type="pct"/>
        <w:tblLook w:val="04A0" w:firstRow="1" w:lastRow="0" w:firstColumn="1" w:lastColumn="0" w:noHBand="0" w:noVBand="1"/>
      </w:tblPr>
      <w:tblGrid>
        <w:gridCol w:w="3827"/>
        <w:gridCol w:w="812"/>
        <w:gridCol w:w="900"/>
        <w:gridCol w:w="1116"/>
        <w:gridCol w:w="766"/>
        <w:gridCol w:w="766"/>
        <w:gridCol w:w="916"/>
        <w:gridCol w:w="676"/>
        <w:gridCol w:w="766"/>
        <w:gridCol w:w="583"/>
      </w:tblGrid>
      <w:tr w:rsidR="00BF3878" w:rsidRPr="00BF3878" w14:paraId="6AA7735A" w14:textId="77777777" w:rsidTr="00BF3878">
        <w:trPr>
          <w:trHeight w:val="255"/>
          <w:tblHeader/>
        </w:trPr>
        <w:tc>
          <w:tcPr>
            <w:tcW w:w="1683"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370A627C" w14:textId="77777777" w:rsidR="00BF3878" w:rsidRPr="00BF3878" w:rsidRDefault="00BF3878">
            <w:pPr>
              <w:jc w:val="both"/>
              <w:rPr>
                <w:color w:val="000000"/>
                <w:sz w:val="20"/>
                <w:szCs w:val="20"/>
              </w:rPr>
            </w:pPr>
            <w:r w:rsidRPr="00BF3878">
              <w:rPr>
                <w:color w:val="000000"/>
                <w:sz w:val="20"/>
                <w:szCs w:val="20"/>
              </w:rPr>
              <w:t xml:space="preserve">Газдински тип </w:t>
            </w:r>
          </w:p>
        </w:tc>
        <w:tc>
          <w:tcPr>
            <w:tcW w:w="757" w:type="pct"/>
            <w:gridSpan w:val="2"/>
            <w:tcBorders>
              <w:top w:val="single" w:sz="4" w:space="0" w:color="auto"/>
              <w:left w:val="nil"/>
              <w:bottom w:val="single" w:sz="4" w:space="0" w:color="auto"/>
              <w:right w:val="single" w:sz="4" w:space="0" w:color="auto"/>
            </w:tcBorders>
            <w:shd w:val="clear" w:color="000000" w:fill="A6A6A6"/>
            <w:vAlign w:val="center"/>
            <w:hideMark/>
          </w:tcPr>
          <w:p w14:paraId="24710AFC" w14:textId="77777777" w:rsidR="00BF3878" w:rsidRPr="00BF3878" w:rsidRDefault="00BF3878">
            <w:pPr>
              <w:ind w:firstLineChars="300" w:firstLine="600"/>
              <w:rPr>
                <w:color w:val="000000"/>
                <w:sz w:val="20"/>
                <w:szCs w:val="20"/>
              </w:rPr>
            </w:pPr>
            <w:r w:rsidRPr="00BF3878">
              <w:rPr>
                <w:color w:val="000000"/>
                <w:sz w:val="20"/>
                <w:szCs w:val="20"/>
              </w:rPr>
              <w:t>Површина</w:t>
            </w:r>
          </w:p>
        </w:tc>
        <w:tc>
          <w:tcPr>
            <w:tcW w:w="1172" w:type="pct"/>
            <w:gridSpan w:val="3"/>
            <w:tcBorders>
              <w:top w:val="single" w:sz="4" w:space="0" w:color="auto"/>
              <w:left w:val="nil"/>
              <w:bottom w:val="single" w:sz="4" w:space="0" w:color="auto"/>
              <w:right w:val="single" w:sz="4" w:space="0" w:color="auto"/>
            </w:tcBorders>
            <w:shd w:val="clear" w:color="000000" w:fill="A6A6A6"/>
            <w:vAlign w:val="center"/>
            <w:hideMark/>
          </w:tcPr>
          <w:p w14:paraId="1FBF3A85" w14:textId="77777777" w:rsidR="00BF3878" w:rsidRPr="00BF3878" w:rsidRDefault="00BF3878">
            <w:pPr>
              <w:jc w:val="center"/>
              <w:rPr>
                <w:color w:val="000000"/>
                <w:sz w:val="20"/>
                <w:szCs w:val="20"/>
              </w:rPr>
            </w:pPr>
            <w:r w:rsidRPr="00BF3878">
              <w:rPr>
                <w:color w:val="000000"/>
                <w:sz w:val="20"/>
                <w:szCs w:val="20"/>
              </w:rPr>
              <w:t>Запремина</w:t>
            </w:r>
          </w:p>
        </w:tc>
        <w:tc>
          <w:tcPr>
            <w:tcW w:w="1044" w:type="pct"/>
            <w:gridSpan w:val="3"/>
            <w:tcBorders>
              <w:top w:val="single" w:sz="4" w:space="0" w:color="auto"/>
              <w:left w:val="nil"/>
              <w:bottom w:val="single" w:sz="4" w:space="0" w:color="auto"/>
              <w:right w:val="single" w:sz="4" w:space="0" w:color="auto"/>
            </w:tcBorders>
            <w:shd w:val="clear" w:color="000000" w:fill="A6A6A6"/>
            <w:vAlign w:val="center"/>
            <w:hideMark/>
          </w:tcPr>
          <w:p w14:paraId="0634B30C" w14:textId="77777777" w:rsidR="00BF3878" w:rsidRPr="00BF3878" w:rsidRDefault="00BF3878">
            <w:pPr>
              <w:rPr>
                <w:color w:val="000000"/>
                <w:sz w:val="20"/>
                <w:szCs w:val="20"/>
              </w:rPr>
            </w:pPr>
            <w:r w:rsidRPr="00BF3878">
              <w:rPr>
                <w:color w:val="000000"/>
                <w:sz w:val="20"/>
                <w:szCs w:val="20"/>
              </w:rPr>
              <w:t>Текући запремински прираст</w:t>
            </w:r>
          </w:p>
        </w:tc>
        <w:tc>
          <w:tcPr>
            <w:tcW w:w="344" w:type="pct"/>
            <w:tcBorders>
              <w:top w:val="single" w:sz="4" w:space="0" w:color="auto"/>
              <w:left w:val="nil"/>
              <w:bottom w:val="single" w:sz="4" w:space="0" w:color="auto"/>
              <w:right w:val="single" w:sz="4" w:space="0" w:color="auto"/>
            </w:tcBorders>
            <w:shd w:val="clear" w:color="000000" w:fill="A6A6A6"/>
            <w:vAlign w:val="center"/>
            <w:hideMark/>
          </w:tcPr>
          <w:p w14:paraId="2EC585B6" w14:textId="77777777" w:rsidR="00BF3878" w:rsidRPr="00BF3878" w:rsidRDefault="00BF3878">
            <w:pPr>
              <w:jc w:val="right"/>
              <w:rPr>
                <w:color w:val="000000"/>
                <w:sz w:val="20"/>
                <w:szCs w:val="20"/>
              </w:rPr>
            </w:pPr>
            <w:r w:rsidRPr="00BF3878">
              <w:rPr>
                <w:color w:val="000000"/>
                <w:sz w:val="20"/>
                <w:szCs w:val="20"/>
              </w:rPr>
              <w:t>Iv/V</w:t>
            </w:r>
          </w:p>
        </w:tc>
      </w:tr>
      <w:tr w:rsidR="00BF3878" w:rsidRPr="00BF3878" w14:paraId="3B725622" w14:textId="77777777" w:rsidTr="00BF3878">
        <w:trPr>
          <w:trHeight w:val="255"/>
          <w:tblHeader/>
        </w:trPr>
        <w:tc>
          <w:tcPr>
            <w:tcW w:w="1683" w:type="pct"/>
            <w:vMerge/>
            <w:tcBorders>
              <w:top w:val="single" w:sz="4" w:space="0" w:color="auto"/>
              <w:left w:val="single" w:sz="4" w:space="0" w:color="auto"/>
              <w:bottom w:val="single" w:sz="4" w:space="0" w:color="auto"/>
              <w:right w:val="single" w:sz="4" w:space="0" w:color="auto"/>
            </w:tcBorders>
            <w:vAlign w:val="center"/>
            <w:hideMark/>
          </w:tcPr>
          <w:p w14:paraId="3501348A" w14:textId="77777777" w:rsidR="00BF3878" w:rsidRPr="00BF3878" w:rsidRDefault="00BF3878">
            <w:pPr>
              <w:rPr>
                <w:color w:val="000000"/>
                <w:sz w:val="20"/>
                <w:szCs w:val="20"/>
              </w:rPr>
            </w:pPr>
          </w:p>
        </w:tc>
        <w:tc>
          <w:tcPr>
            <w:tcW w:w="359" w:type="pct"/>
            <w:tcBorders>
              <w:top w:val="nil"/>
              <w:left w:val="nil"/>
              <w:bottom w:val="single" w:sz="4" w:space="0" w:color="auto"/>
              <w:right w:val="single" w:sz="4" w:space="0" w:color="auto"/>
            </w:tcBorders>
            <w:shd w:val="clear" w:color="000000" w:fill="A6A6A6"/>
            <w:vAlign w:val="center"/>
            <w:hideMark/>
          </w:tcPr>
          <w:p w14:paraId="0A495ABE" w14:textId="77777777" w:rsidR="00BF3878" w:rsidRPr="00BF3878" w:rsidRDefault="00BF3878">
            <w:pPr>
              <w:jc w:val="center"/>
              <w:rPr>
                <w:color w:val="000000"/>
                <w:sz w:val="20"/>
                <w:szCs w:val="20"/>
              </w:rPr>
            </w:pPr>
            <w:r w:rsidRPr="00BF3878">
              <w:rPr>
                <w:color w:val="000000"/>
                <w:sz w:val="20"/>
                <w:szCs w:val="20"/>
              </w:rPr>
              <w:t>ha</w:t>
            </w:r>
          </w:p>
        </w:tc>
        <w:tc>
          <w:tcPr>
            <w:tcW w:w="398" w:type="pct"/>
            <w:tcBorders>
              <w:top w:val="nil"/>
              <w:left w:val="nil"/>
              <w:bottom w:val="single" w:sz="4" w:space="0" w:color="auto"/>
              <w:right w:val="single" w:sz="4" w:space="0" w:color="auto"/>
            </w:tcBorders>
            <w:shd w:val="clear" w:color="000000" w:fill="A6A6A6"/>
            <w:vAlign w:val="center"/>
            <w:hideMark/>
          </w:tcPr>
          <w:p w14:paraId="3B2ADEE0" w14:textId="77777777" w:rsidR="00BF3878" w:rsidRPr="00BF3878" w:rsidRDefault="00BF3878">
            <w:pPr>
              <w:jc w:val="center"/>
              <w:rPr>
                <w:color w:val="000000"/>
                <w:sz w:val="20"/>
                <w:szCs w:val="20"/>
              </w:rPr>
            </w:pPr>
            <w:r w:rsidRPr="00BF3878">
              <w:rPr>
                <w:color w:val="000000"/>
                <w:sz w:val="20"/>
                <w:szCs w:val="20"/>
              </w:rPr>
              <w:t>%</w:t>
            </w:r>
          </w:p>
        </w:tc>
        <w:tc>
          <w:tcPr>
            <w:tcW w:w="493" w:type="pct"/>
            <w:tcBorders>
              <w:top w:val="nil"/>
              <w:left w:val="nil"/>
              <w:bottom w:val="single" w:sz="4" w:space="0" w:color="auto"/>
              <w:right w:val="single" w:sz="4" w:space="0" w:color="auto"/>
            </w:tcBorders>
            <w:shd w:val="clear" w:color="000000" w:fill="A6A6A6"/>
            <w:vAlign w:val="center"/>
            <w:hideMark/>
          </w:tcPr>
          <w:p w14:paraId="76B50586" w14:textId="77777777" w:rsidR="00BF3878" w:rsidRPr="00BF3878" w:rsidRDefault="00BF3878">
            <w:pPr>
              <w:jc w:val="center"/>
              <w:rPr>
                <w:color w:val="000000"/>
                <w:sz w:val="20"/>
                <w:szCs w:val="20"/>
              </w:rPr>
            </w:pPr>
            <w:r w:rsidRPr="00BF3878">
              <w:rPr>
                <w:color w:val="000000"/>
                <w:sz w:val="20"/>
                <w:szCs w:val="20"/>
              </w:rPr>
              <w:t>m³</w:t>
            </w:r>
          </w:p>
        </w:tc>
        <w:tc>
          <w:tcPr>
            <w:tcW w:w="339" w:type="pct"/>
            <w:tcBorders>
              <w:top w:val="nil"/>
              <w:left w:val="nil"/>
              <w:bottom w:val="single" w:sz="4" w:space="0" w:color="auto"/>
              <w:right w:val="single" w:sz="4" w:space="0" w:color="auto"/>
            </w:tcBorders>
            <w:shd w:val="clear" w:color="000000" w:fill="A6A6A6"/>
            <w:vAlign w:val="center"/>
            <w:hideMark/>
          </w:tcPr>
          <w:p w14:paraId="19A1D0D4" w14:textId="77777777" w:rsidR="00BF3878" w:rsidRPr="00BF3878" w:rsidRDefault="00BF3878">
            <w:pPr>
              <w:rPr>
                <w:color w:val="000000"/>
                <w:sz w:val="20"/>
                <w:szCs w:val="20"/>
              </w:rPr>
            </w:pPr>
            <w:r w:rsidRPr="00BF3878">
              <w:rPr>
                <w:color w:val="000000"/>
                <w:sz w:val="20"/>
                <w:szCs w:val="20"/>
              </w:rPr>
              <w:t>m³/ha</w:t>
            </w:r>
          </w:p>
        </w:tc>
        <w:tc>
          <w:tcPr>
            <w:tcW w:w="339" w:type="pct"/>
            <w:tcBorders>
              <w:top w:val="nil"/>
              <w:left w:val="nil"/>
              <w:bottom w:val="single" w:sz="4" w:space="0" w:color="auto"/>
              <w:right w:val="single" w:sz="4" w:space="0" w:color="auto"/>
            </w:tcBorders>
            <w:shd w:val="clear" w:color="000000" w:fill="A6A6A6"/>
            <w:vAlign w:val="center"/>
            <w:hideMark/>
          </w:tcPr>
          <w:p w14:paraId="6FD52543" w14:textId="77777777" w:rsidR="00BF3878" w:rsidRPr="00BF3878" w:rsidRDefault="00BF3878">
            <w:pPr>
              <w:jc w:val="center"/>
              <w:rPr>
                <w:color w:val="000000"/>
                <w:sz w:val="20"/>
                <w:szCs w:val="20"/>
              </w:rPr>
            </w:pPr>
            <w:r w:rsidRPr="00BF3878">
              <w:rPr>
                <w:color w:val="000000"/>
                <w:sz w:val="20"/>
                <w:szCs w:val="20"/>
              </w:rPr>
              <w:t>%</w:t>
            </w:r>
          </w:p>
        </w:tc>
        <w:tc>
          <w:tcPr>
            <w:tcW w:w="405" w:type="pct"/>
            <w:tcBorders>
              <w:top w:val="nil"/>
              <w:left w:val="nil"/>
              <w:bottom w:val="single" w:sz="4" w:space="0" w:color="auto"/>
              <w:right w:val="single" w:sz="4" w:space="0" w:color="auto"/>
            </w:tcBorders>
            <w:shd w:val="clear" w:color="000000" w:fill="A6A6A6"/>
            <w:vAlign w:val="center"/>
            <w:hideMark/>
          </w:tcPr>
          <w:p w14:paraId="5F0369C8" w14:textId="77777777" w:rsidR="00BF3878" w:rsidRPr="00BF3878" w:rsidRDefault="00BF3878">
            <w:pPr>
              <w:rPr>
                <w:color w:val="000000"/>
                <w:sz w:val="20"/>
                <w:szCs w:val="20"/>
              </w:rPr>
            </w:pPr>
            <w:r w:rsidRPr="00BF3878">
              <w:rPr>
                <w:color w:val="000000"/>
                <w:sz w:val="20"/>
                <w:szCs w:val="20"/>
              </w:rPr>
              <w:t>m³</w:t>
            </w:r>
          </w:p>
        </w:tc>
        <w:tc>
          <w:tcPr>
            <w:tcW w:w="299" w:type="pct"/>
            <w:tcBorders>
              <w:top w:val="nil"/>
              <w:left w:val="nil"/>
              <w:bottom w:val="single" w:sz="4" w:space="0" w:color="auto"/>
              <w:right w:val="single" w:sz="4" w:space="0" w:color="auto"/>
            </w:tcBorders>
            <w:shd w:val="clear" w:color="000000" w:fill="A6A6A6"/>
            <w:vAlign w:val="center"/>
            <w:hideMark/>
          </w:tcPr>
          <w:p w14:paraId="20FE13F8" w14:textId="77777777" w:rsidR="00BF3878" w:rsidRPr="00BF3878" w:rsidRDefault="00BF3878">
            <w:pPr>
              <w:rPr>
                <w:color w:val="000000"/>
                <w:sz w:val="20"/>
                <w:szCs w:val="20"/>
              </w:rPr>
            </w:pPr>
            <w:r w:rsidRPr="00BF3878">
              <w:rPr>
                <w:color w:val="000000"/>
                <w:sz w:val="20"/>
                <w:szCs w:val="20"/>
              </w:rPr>
              <w:t>m³/ha</w:t>
            </w:r>
          </w:p>
        </w:tc>
        <w:tc>
          <w:tcPr>
            <w:tcW w:w="339" w:type="pct"/>
            <w:tcBorders>
              <w:top w:val="nil"/>
              <w:left w:val="nil"/>
              <w:bottom w:val="single" w:sz="4" w:space="0" w:color="auto"/>
              <w:right w:val="single" w:sz="4" w:space="0" w:color="auto"/>
            </w:tcBorders>
            <w:shd w:val="clear" w:color="000000" w:fill="A6A6A6"/>
            <w:vAlign w:val="center"/>
            <w:hideMark/>
          </w:tcPr>
          <w:p w14:paraId="4E50E3AA" w14:textId="77777777" w:rsidR="00BF3878" w:rsidRPr="00BF3878" w:rsidRDefault="00BF3878">
            <w:pPr>
              <w:jc w:val="center"/>
              <w:rPr>
                <w:color w:val="000000"/>
                <w:sz w:val="20"/>
                <w:szCs w:val="20"/>
              </w:rPr>
            </w:pPr>
            <w:r w:rsidRPr="00BF3878">
              <w:rPr>
                <w:color w:val="000000"/>
                <w:sz w:val="20"/>
                <w:szCs w:val="20"/>
              </w:rPr>
              <w:t>%</w:t>
            </w:r>
          </w:p>
        </w:tc>
        <w:tc>
          <w:tcPr>
            <w:tcW w:w="344" w:type="pct"/>
            <w:tcBorders>
              <w:top w:val="nil"/>
              <w:left w:val="nil"/>
              <w:bottom w:val="single" w:sz="4" w:space="0" w:color="auto"/>
              <w:right w:val="single" w:sz="4" w:space="0" w:color="auto"/>
            </w:tcBorders>
            <w:shd w:val="clear" w:color="000000" w:fill="A6A6A6"/>
            <w:vAlign w:val="center"/>
            <w:hideMark/>
          </w:tcPr>
          <w:p w14:paraId="103AD10B" w14:textId="77777777" w:rsidR="00BF3878" w:rsidRPr="00BF3878" w:rsidRDefault="00BF3878">
            <w:pPr>
              <w:jc w:val="center"/>
              <w:rPr>
                <w:color w:val="000000"/>
                <w:sz w:val="20"/>
                <w:szCs w:val="20"/>
              </w:rPr>
            </w:pPr>
            <w:r w:rsidRPr="00BF3878">
              <w:rPr>
                <w:color w:val="000000"/>
                <w:sz w:val="20"/>
                <w:szCs w:val="20"/>
              </w:rPr>
              <w:t>%</w:t>
            </w:r>
          </w:p>
        </w:tc>
      </w:tr>
      <w:tr w:rsidR="00BF3878" w:rsidRPr="00BF3878" w14:paraId="3D3E540E" w14:textId="77777777" w:rsidTr="00BF3878">
        <w:trPr>
          <w:trHeight w:val="255"/>
        </w:trPr>
        <w:tc>
          <w:tcPr>
            <w:tcW w:w="1683" w:type="pct"/>
            <w:tcBorders>
              <w:top w:val="nil"/>
              <w:left w:val="single" w:sz="4" w:space="0" w:color="auto"/>
              <w:bottom w:val="single" w:sz="4" w:space="0" w:color="auto"/>
              <w:right w:val="single" w:sz="4" w:space="0" w:color="auto"/>
            </w:tcBorders>
            <w:noWrap/>
            <w:vAlign w:val="center"/>
            <w:hideMark/>
          </w:tcPr>
          <w:p w14:paraId="2C5F269A" w14:textId="77777777" w:rsidR="00BF3878" w:rsidRPr="00BF3878" w:rsidRDefault="00BF3878">
            <w:pPr>
              <w:rPr>
                <w:color w:val="000000"/>
                <w:sz w:val="20"/>
                <w:szCs w:val="20"/>
              </w:rPr>
            </w:pPr>
            <w:r w:rsidRPr="00BF3878">
              <w:rPr>
                <w:color w:val="000000"/>
                <w:sz w:val="20"/>
                <w:szCs w:val="20"/>
              </w:rPr>
              <w:t>2620. Изданачке мешовите шуме храстова</w:t>
            </w:r>
          </w:p>
        </w:tc>
        <w:tc>
          <w:tcPr>
            <w:tcW w:w="359" w:type="pct"/>
            <w:tcBorders>
              <w:top w:val="nil"/>
              <w:left w:val="nil"/>
              <w:bottom w:val="single" w:sz="4" w:space="0" w:color="auto"/>
              <w:right w:val="single" w:sz="4" w:space="0" w:color="auto"/>
            </w:tcBorders>
            <w:noWrap/>
            <w:vAlign w:val="bottom"/>
            <w:hideMark/>
          </w:tcPr>
          <w:p w14:paraId="5958AA06" w14:textId="77777777" w:rsidR="00BF3878" w:rsidRPr="00BF3878" w:rsidRDefault="00BF3878">
            <w:pPr>
              <w:jc w:val="right"/>
              <w:rPr>
                <w:color w:val="000000"/>
                <w:sz w:val="20"/>
                <w:szCs w:val="20"/>
              </w:rPr>
            </w:pPr>
            <w:r w:rsidRPr="00BF3878">
              <w:rPr>
                <w:color w:val="000000"/>
                <w:sz w:val="20"/>
                <w:szCs w:val="20"/>
              </w:rPr>
              <w:t>45,33</w:t>
            </w:r>
          </w:p>
        </w:tc>
        <w:tc>
          <w:tcPr>
            <w:tcW w:w="398" w:type="pct"/>
            <w:tcBorders>
              <w:top w:val="nil"/>
              <w:left w:val="nil"/>
              <w:bottom w:val="single" w:sz="4" w:space="0" w:color="auto"/>
              <w:right w:val="single" w:sz="4" w:space="0" w:color="auto"/>
            </w:tcBorders>
            <w:noWrap/>
            <w:vAlign w:val="center"/>
            <w:hideMark/>
          </w:tcPr>
          <w:p w14:paraId="397F9E58" w14:textId="77777777" w:rsidR="00BF3878" w:rsidRPr="00BF3878" w:rsidRDefault="00BF3878">
            <w:pPr>
              <w:jc w:val="right"/>
              <w:rPr>
                <w:color w:val="000000"/>
                <w:sz w:val="20"/>
                <w:szCs w:val="20"/>
              </w:rPr>
            </w:pPr>
            <w:r w:rsidRPr="00BF3878">
              <w:rPr>
                <w:color w:val="000000"/>
                <w:sz w:val="20"/>
                <w:szCs w:val="20"/>
              </w:rPr>
              <w:t>4,57</w:t>
            </w:r>
          </w:p>
        </w:tc>
        <w:tc>
          <w:tcPr>
            <w:tcW w:w="493" w:type="pct"/>
            <w:tcBorders>
              <w:top w:val="nil"/>
              <w:left w:val="nil"/>
              <w:bottom w:val="single" w:sz="4" w:space="0" w:color="auto"/>
              <w:right w:val="single" w:sz="4" w:space="0" w:color="auto"/>
            </w:tcBorders>
            <w:noWrap/>
            <w:vAlign w:val="bottom"/>
            <w:hideMark/>
          </w:tcPr>
          <w:p w14:paraId="6FEA5A9A" w14:textId="77777777" w:rsidR="00BF3878" w:rsidRPr="00BF3878" w:rsidRDefault="00BF3878">
            <w:pPr>
              <w:jc w:val="right"/>
              <w:rPr>
                <w:color w:val="000000"/>
                <w:sz w:val="20"/>
                <w:szCs w:val="20"/>
              </w:rPr>
            </w:pPr>
            <w:r w:rsidRPr="00BF3878">
              <w:rPr>
                <w:color w:val="000000"/>
                <w:sz w:val="20"/>
                <w:szCs w:val="20"/>
              </w:rPr>
              <w:t>7.088,59</w:t>
            </w:r>
          </w:p>
        </w:tc>
        <w:tc>
          <w:tcPr>
            <w:tcW w:w="339" w:type="pct"/>
            <w:tcBorders>
              <w:top w:val="nil"/>
              <w:left w:val="nil"/>
              <w:bottom w:val="single" w:sz="4" w:space="0" w:color="auto"/>
              <w:right w:val="single" w:sz="4" w:space="0" w:color="auto"/>
            </w:tcBorders>
            <w:noWrap/>
            <w:vAlign w:val="center"/>
            <w:hideMark/>
          </w:tcPr>
          <w:p w14:paraId="0CA2AE79" w14:textId="77777777" w:rsidR="00BF3878" w:rsidRPr="00BF3878" w:rsidRDefault="00BF3878">
            <w:pPr>
              <w:jc w:val="right"/>
              <w:rPr>
                <w:color w:val="000000"/>
                <w:sz w:val="20"/>
                <w:szCs w:val="20"/>
              </w:rPr>
            </w:pPr>
            <w:r w:rsidRPr="00BF3878">
              <w:rPr>
                <w:color w:val="000000"/>
                <w:sz w:val="20"/>
                <w:szCs w:val="20"/>
              </w:rPr>
              <w:t>156,38</w:t>
            </w:r>
          </w:p>
        </w:tc>
        <w:tc>
          <w:tcPr>
            <w:tcW w:w="339" w:type="pct"/>
            <w:tcBorders>
              <w:top w:val="nil"/>
              <w:left w:val="nil"/>
              <w:bottom w:val="single" w:sz="4" w:space="0" w:color="auto"/>
              <w:right w:val="single" w:sz="4" w:space="0" w:color="auto"/>
            </w:tcBorders>
            <w:noWrap/>
            <w:vAlign w:val="center"/>
            <w:hideMark/>
          </w:tcPr>
          <w:p w14:paraId="580C1A6B" w14:textId="77777777" w:rsidR="00BF3878" w:rsidRPr="00BF3878" w:rsidRDefault="00BF3878">
            <w:pPr>
              <w:jc w:val="right"/>
              <w:rPr>
                <w:color w:val="000000"/>
                <w:sz w:val="20"/>
                <w:szCs w:val="20"/>
              </w:rPr>
            </w:pPr>
            <w:r w:rsidRPr="00BF3878">
              <w:rPr>
                <w:color w:val="000000"/>
                <w:sz w:val="20"/>
                <w:szCs w:val="20"/>
              </w:rPr>
              <w:t>3,34</w:t>
            </w:r>
          </w:p>
        </w:tc>
        <w:tc>
          <w:tcPr>
            <w:tcW w:w="405" w:type="pct"/>
            <w:tcBorders>
              <w:top w:val="nil"/>
              <w:left w:val="nil"/>
              <w:bottom w:val="single" w:sz="4" w:space="0" w:color="auto"/>
              <w:right w:val="single" w:sz="4" w:space="0" w:color="auto"/>
            </w:tcBorders>
            <w:noWrap/>
            <w:vAlign w:val="bottom"/>
            <w:hideMark/>
          </w:tcPr>
          <w:p w14:paraId="635E5921" w14:textId="77777777" w:rsidR="00BF3878" w:rsidRPr="00BF3878" w:rsidRDefault="00BF3878">
            <w:pPr>
              <w:jc w:val="right"/>
              <w:rPr>
                <w:color w:val="000000"/>
                <w:sz w:val="20"/>
                <w:szCs w:val="20"/>
              </w:rPr>
            </w:pPr>
            <w:r w:rsidRPr="00BF3878">
              <w:rPr>
                <w:color w:val="000000"/>
                <w:sz w:val="20"/>
                <w:szCs w:val="20"/>
              </w:rPr>
              <w:t>110,90</w:t>
            </w:r>
          </w:p>
        </w:tc>
        <w:tc>
          <w:tcPr>
            <w:tcW w:w="299" w:type="pct"/>
            <w:tcBorders>
              <w:top w:val="nil"/>
              <w:left w:val="nil"/>
              <w:bottom w:val="single" w:sz="4" w:space="0" w:color="auto"/>
              <w:right w:val="single" w:sz="4" w:space="0" w:color="auto"/>
            </w:tcBorders>
            <w:noWrap/>
            <w:vAlign w:val="center"/>
            <w:hideMark/>
          </w:tcPr>
          <w:p w14:paraId="358E3429" w14:textId="77777777" w:rsidR="00BF3878" w:rsidRPr="00BF3878" w:rsidRDefault="00BF3878">
            <w:pPr>
              <w:jc w:val="right"/>
              <w:rPr>
                <w:color w:val="000000"/>
                <w:sz w:val="20"/>
                <w:szCs w:val="20"/>
              </w:rPr>
            </w:pPr>
            <w:r w:rsidRPr="00BF3878">
              <w:rPr>
                <w:color w:val="000000"/>
                <w:sz w:val="20"/>
                <w:szCs w:val="20"/>
              </w:rPr>
              <w:t>2,45</w:t>
            </w:r>
          </w:p>
        </w:tc>
        <w:tc>
          <w:tcPr>
            <w:tcW w:w="339" w:type="pct"/>
            <w:tcBorders>
              <w:top w:val="nil"/>
              <w:left w:val="nil"/>
              <w:bottom w:val="single" w:sz="4" w:space="0" w:color="auto"/>
              <w:right w:val="single" w:sz="4" w:space="0" w:color="auto"/>
            </w:tcBorders>
            <w:noWrap/>
            <w:vAlign w:val="center"/>
            <w:hideMark/>
          </w:tcPr>
          <w:p w14:paraId="2B73D553" w14:textId="77777777" w:rsidR="00BF3878" w:rsidRPr="00BF3878" w:rsidRDefault="00BF3878">
            <w:pPr>
              <w:jc w:val="right"/>
              <w:rPr>
                <w:color w:val="000000"/>
                <w:sz w:val="20"/>
                <w:szCs w:val="20"/>
              </w:rPr>
            </w:pPr>
            <w:r w:rsidRPr="00BF3878">
              <w:rPr>
                <w:color w:val="000000"/>
                <w:sz w:val="20"/>
                <w:szCs w:val="20"/>
              </w:rPr>
              <w:t>2,66</w:t>
            </w:r>
          </w:p>
        </w:tc>
        <w:tc>
          <w:tcPr>
            <w:tcW w:w="344" w:type="pct"/>
            <w:tcBorders>
              <w:top w:val="nil"/>
              <w:left w:val="nil"/>
              <w:bottom w:val="single" w:sz="4" w:space="0" w:color="auto"/>
              <w:right w:val="single" w:sz="4" w:space="0" w:color="auto"/>
            </w:tcBorders>
            <w:noWrap/>
            <w:vAlign w:val="center"/>
            <w:hideMark/>
          </w:tcPr>
          <w:p w14:paraId="15CB8F1F" w14:textId="77777777" w:rsidR="00BF3878" w:rsidRPr="00BF3878" w:rsidRDefault="00BF3878">
            <w:pPr>
              <w:jc w:val="right"/>
              <w:rPr>
                <w:color w:val="000000"/>
                <w:sz w:val="20"/>
                <w:szCs w:val="20"/>
              </w:rPr>
            </w:pPr>
            <w:r w:rsidRPr="00BF3878">
              <w:rPr>
                <w:color w:val="000000"/>
                <w:sz w:val="20"/>
                <w:szCs w:val="20"/>
              </w:rPr>
              <w:t>1,56</w:t>
            </w:r>
          </w:p>
        </w:tc>
      </w:tr>
      <w:tr w:rsidR="00BF3878" w:rsidRPr="00BF3878" w14:paraId="1AEAABCF" w14:textId="77777777" w:rsidTr="00BF3878">
        <w:trPr>
          <w:trHeight w:val="510"/>
        </w:trPr>
        <w:tc>
          <w:tcPr>
            <w:tcW w:w="1683" w:type="pct"/>
            <w:tcBorders>
              <w:top w:val="nil"/>
              <w:left w:val="single" w:sz="4" w:space="0" w:color="auto"/>
              <w:bottom w:val="single" w:sz="4" w:space="0" w:color="auto"/>
              <w:right w:val="single" w:sz="4" w:space="0" w:color="auto"/>
            </w:tcBorders>
            <w:vAlign w:val="center"/>
            <w:hideMark/>
          </w:tcPr>
          <w:p w14:paraId="1B2B74FB" w14:textId="77777777" w:rsidR="00BF3878" w:rsidRPr="00BF3878" w:rsidRDefault="00BF3878">
            <w:pPr>
              <w:rPr>
                <w:color w:val="000000"/>
                <w:sz w:val="20"/>
                <w:szCs w:val="20"/>
              </w:rPr>
            </w:pPr>
            <w:r w:rsidRPr="00BF3878">
              <w:rPr>
                <w:color w:val="000000"/>
                <w:sz w:val="20"/>
                <w:szCs w:val="20"/>
              </w:rPr>
              <w:t>2621. Изданачке мешовите шуме храстова - Високе шуме храстова и осталих лишћара</w:t>
            </w:r>
          </w:p>
        </w:tc>
        <w:tc>
          <w:tcPr>
            <w:tcW w:w="359" w:type="pct"/>
            <w:tcBorders>
              <w:top w:val="nil"/>
              <w:left w:val="nil"/>
              <w:bottom w:val="single" w:sz="4" w:space="0" w:color="auto"/>
              <w:right w:val="single" w:sz="4" w:space="0" w:color="auto"/>
            </w:tcBorders>
            <w:noWrap/>
            <w:vAlign w:val="bottom"/>
            <w:hideMark/>
          </w:tcPr>
          <w:p w14:paraId="6D337721" w14:textId="77777777" w:rsidR="00BF3878" w:rsidRPr="00BF3878" w:rsidRDefault="00BF3878">
            <w:pPr>
              <w:jc w:val="right"/>
              <w:rPr>
                <w:color w:val="000000"/>
                <w:sz w:val="20"/>
                <w:szCs w:val="20"/>
              </w:rPr>
            </w:pPr>
            <w:r w:rsidRPr="00BF3878">
              <w:rPr>
                <w:color w:val="000000"/>
                <w:sz w:val="20"/>
                <w:szCs w:val="20"/>
              </w:rPr>
              <w:t>3,83</w:t>
            </w:r>
          </w:p>
        </w:tc>
        <w:tc>
          <w:tcPr>
            <w:tcW w:w="398" w:type="pct"/>
            <w:tcBorders>
              <w:top w:val="nil"/>
              <w:left w:val="nil"/>
              <w:bottom w:val="single" w:sz="4" w:space="0" w:color="auto"/>
              <w:right w:val="single" w:sz="4" w:space="0" w:color="auto"/>
            </w:tcBorders>
            <w:noWrap/>
            <w:vAlign w:val="center"/>
            <w:hideMark/>
          </w:tcPr>
          <w:p w14:paraId="6A6E24CC" w14:textId="77777777" w:rsidR="00BF3878" w:rsidRPr="00BF3878" w:rsidRDefault="00BF3878">
            <w:pPr>
              <w:jc w:val="right"/>
              <w:rPr>
                <w:color w:val="000000"/>
                <w:sz w:val="20"/>
                <w:szCs w:val="20"/>
              </w:rPr>
            </w:pPr>
            <w:r w:rsidRPr="00BF3878">
              <w:rPr>
                <w:color w:val="000000"/>
                <w:sz w:val="20"/>
                <w:szCs w:val="20"/>
              </w:rPr>
              <w:t>0,39</w:t>
            </w:r>
          </w:p>
        </w:tc>
        <w:tc>
          <w:tcPr>
            <w:tcW w:w="493" w:type="pct"/>
            <w:tcBorders>
              <w:top w:val="nil"/>
              <w:left w:val="nil"/>
              <w:bottom w:val="single" w:sz="4" w:space="0" w:color="auto"/>
              <w:right w:val="single" w:sz="4" w:space="0" w:color="auto"/>
            </w:tcBorders>
            <w:noWrap/>
            <w:vAlign w:val="bottom"/>
            <w:hideMark/>
          </w:tcPr>
          <w:p w14:paraId="1E869109" w14:textId="77777777" w:rsidR="00BF3878" w:rsidRPr="00BF3878" w:rsidRDefault="00BF3878">
            <w:pPr>
              <w:jc w:val="right"/>
              <w:rPr>
                <w:color w:val="000000"/>
                <w:sz w:val="20"/>
                <w:szCs w:val="20"/>
              </w:rPr>
            </w:pPr>
            <w:r w:rsidRPr="00BF3878">
              <w:rPr>
                <w:color w:val="000000"/>
                <w:sz w:val="20"/>
                <w:szCs w:val="20"/>
              </w:rPr>
              <w:t>1.089,57</w:t>
            </w:r>
          </w:p>
        </w:tc>
        <w:tc>
          <w:tcPr>
            <w:tcW w:w="339" w:type="pct"/>
            <w:tcBorders>
              <w:top w:val="nil"/>
              <w:left w:val="nil"/>
              <w:bottom w:val="single" w:sz="4" w:space="0" w:color="auto"/>
              <w:right w:val="single" w:sz="4" w:space="0" w:color="auto"/>
            </w:tcBorders>
            <w:noWrap/>
            <w:vAlign w:val="center"/>
            <w:hideMark/>
          </w:tcPr>
          <w:p w14:paraId="2B76C177" w14:textId="77777777" w:rsidR="00BF3878" w:rsidRPr="00BF3878" w:rsidRDefault="00BF3878">
            <w:pPr>
              <w:jc w:val="right"/>
              <w:rPr>
                <w:color w:val="000000"/>
                <w:sz w:val="20"/>
                <w:szCs w:val="20"/>
              </w:rPr>
            </w:pPr>
            <w:r w:rsidRPr="00BF3878">
              <w:rPr>
                <w:color w:val="000000"/>
                <w:sz w:val="20"/>
                <w:szCs w:val="20"/>
              </w:rPr>
              <w:t>284,48</w:t>
            </w:r>
          </w:p>
        </w:tc>
        <w:tc>
          <w:tcPr>
            <w:tcW w:w="339" w:type="pct"/>
            <w:tcBorders>
              <w:top w:val="nil"/>
              <w:left w:val="nil"/>
              <w:bottom w:val="single" w:sz="4" w:space="0" w:color="auto"/>
              <w:right w:val="single" w:sz="4" w:space="0" w:color="auto"/>
            </w:tcBorders>
            <w:noWrap/>
            <w:vAlign w:val="center"/>
            <w:hideMark/>
          </w:tcPr>
          <w:p w14:paraId="05E8B8BE" w14:textId="77777777" w:rsidR="00BF3878" w:rsidRPr="00BF3878" w:rsidRDefault="00BF3878">
            <w:pPr>
              <w:jc w:val="right"/>
              <w:rPr>
                <w:color w:val="000000"/>
                <w:sz w:val="20"/>
                <w:szCs w:val="20"/>
              </w:rPr>
            </w:pPr>
            <w:r w:rsidRPr="00BF3878">
              <w:rPr>
                <w:color w:val="000000"/>
                <w:sz w:val="20"/>
                <w:szCs w:val="20"/>
              </w:rPr>
              <w:t>0,51</w:t>
            </w:r>
          </w:p>
        </w:tc>
        <w:tc>
          <w:tcPr>
            <w:tcW w:w="405" w:type="pct"/>
            <w:tcBorders>
              <w:top w:val="nil"/>
              <w:left w:val="nil"/>
              <w:bottom w:val="single" w:sz="4" w:space="0" w:color="auto"/>
              <w:right w:val="single" w:sz="4" w:space="0" w:color="auto"/>
            </w:tcBorders>
            <w:noWrap/>
            <w:vAlign w:val="bottom"/>
            <w:hideMark/>
          </w:tcPr>
          <w:p w14:paraId="4C040194" w14:textId="77777777" w:rsidR="00BF3878" w:rsidRPr="00BF3878" w:rsidRDefault="00BF3878">
            <w:pPr>
              <w:jc w:val="right"/>
              <w:rPr>
                <w:color w:val="000000"/>
                <w:sz w:val="20"/>
                <w:szCs w:val="20"/>
              </w:rPr>
            </w:pPr>
            <w:r w:rsidRPr="00BF3878">
              <w:rPr>
                <w:color w:val="000000"/>
                <w:sz w:val="20"/>
                <w:szCs w:val="20"/>
              </w:rPr>
              <w:t>15,39</w:t>
            </w:r>
          </w:p>
        </w:tc>
        <w:tc>
          <w:tcPr>
            <w:tcW w:w="299" w:type="pct"/>
            <w:tcBorders>
              <w:top w:val="nil"/>
              <w:left w:val="nil"/>
              <w:bottom w:val="single" w:sz="4" w:space="0" w:color="auto"/>
              <w:right w:val="single" w:sz="4" w:space="0" w:color="auto"/>
            </w:tcBorders>
            <w:noWrap/>
            <w:vAlign w:val="center"/>
            <w:hideMark/>
          </w:tcPr>
          <w:p w14:paraId="50BD5937" w14:textId="77777777" w:rsidR="00BF3878" w:rsidRPr="00BF3878" w:rsidRDefault="00BF3878">
            <w:pPr>
              <w:jc w:val="right"/>
              <w:rPr>
                <w:color w:val="000000"/>
                <w:sz w:val="20"/>
                <w:szCs w:val="20"/>
              </w:rPr>
            </w:pPr>
            <w:r w:rsidRPr="00BF3878">
              <w:rPr>
                <w:color w:val="000000"/>
                <w:sz w:val="20"/>
                <w:szCs w:val="20"/>
              </w:rPr>
              <w:t>4,02</w:t>
            </w:r>
          </w:p>
        </w:tc>
        <w:tc>
          <w:tcPr>
            <w:tcW w:w="339" w:type="pct"/>
            <w:tcBorders>
              <w:top w:val="nil"/>
              <w:left w:val="nil"/>
              <w:bottom w:val="single" w:sz="4" w:space="0" w:color="auto"/>
              <w:right w:val="single" w:sz="4" w:space="0" w:color="auto"/>
            </w:tcBorders>
            <w:noWrap/>
            <w:vAlign w:val="center"/>
            <w:hideMark/>
          </w:tcPr>
          <w:p w14:paraId="0B1473A4" w14:textId="77777777" w:rsidR="00BF3878" w:rsidRPr="00BF3878" w:rsidRDefault="00BF3878">
            <w:pPr>
              <w:jc w:val="right"/>
              <w:rPr>
                <w:color w:val="000000"/>
                <w:sz w:val="20"/>
                <w:szCs w:val="20"/>
              </w:rPr>
            </w:pPr>
            <w:r w:rsidRPr="00BF3878">
              <w:rPr>
                <w:color w:val="000000"/>
                <w:sz w:val="20"/>
                <w:szCs w:val="20"/>
              </w:rPr>
              <w:t>0,37</w:t>
            </w:r>
          </w:p>
        </w:tc>
        <w:tc>
          <w:tcPr>
            <w:tcW w:w="344" w:type="pct"/>
            <w:tcBorders>
              <w:top w:val="nil"/>
              <w:left w:val="nil"/>
              <w:bottom w:val="single" w:sz="4" w:space="0" w:color="auto"/>
              <w:right w:val="single" w:sz="4" w:space="0" w:color="auto"/>
            </w:tcBorders>
            <w:noWrap/>
            <w:vAlign w:val="center"/>
            <w:hideMark/>
          </w:tcPr>
          <w:p w14:paraId="2AA51A32" w14:textId="77777777" w:rsidR="00BF3878" w:rsidRPr="00BF3878" w:rsidRDefault="00BF3878">
            <w:pPr>
              <w:jc w:val="right"/>
              <w:rPr>
                <w:color w:val="000000"/>
                <w:sz w:val="20"/>
                <w:szCs w:val="20"/>
              </w:rPr>
            </w:pPr>
            <w:r w:rsidRPr="00BF3878">
              <w:rPr>
                <w:color w:val="000000"/>
                <w:sz w:val="20"/>
                <w:szCs w:val="20"/>
              </w:rPr>
              <w:t>1,41</w:t>
            </w:r>
          </w:p>
        </w:tc>
      </w:tr>
      <w:tr w:rsidR="00BF3878" w:rsidRPr="00BF3878" w14:paraId="1F5C52C9" w14:textId="77777777" w:rsidTr="00BF3878">
        <w:trPr>
          <w:trHeight w:val="255"/>
        </w:trPr>
        <w:tc>
          <w:tcPr>
            <w:tcW w:w="1683" w:type="pct"/>
            <w:tcBorders>
              <w:top w:val="nil"/>
              <w:left w:val="single" w:sz="4" w:space="0" w:color="auto"/>
              <w:bottom w:val="single" w:sz="4" w:space="0" w:color="auto"/>
              <w:right w:val="single" w:sz="4" w:space="0" w:color="auto"/>
            </w:tcBorders>
            <w:noWrap/>
            <w:vAlign w:val="center"/>
            <w:hideMark/>
          </w:tcPr>
          <w:p w14:paraId="37CDEE27" w14:textId="77777777" w:rsidR="00BF3878" w:rsidRPr="00BF3878" w:rsidRDefault="00BF3878">
            <w:pPr>
              <w:rPr>
                <w:color w:val="000000"/>
                <w:sz w:val="20"/>
                <w:szCs w:val="20"/>
              </w:rPr>
            </w:pPr>
            <w:r w:rsidRPr="00BF3878">
              <w:rPr>
                <w:color w:val="000000"/>
                <w:sz w:val="20"/>
                <w:szCs w:val="20"/>
              </w:rPr>
              <w:t>2820. Издананачка мешовите шуме ОТЛ</w:t>
            </w:r>
          </w:p>
        </w:tc>
        <w:tc>
          <w:tcPr>
            <w:tcW w:w="359" w:type="pct"/>
            <w:tcBorders>
              <w:top w:val="nil"/>
              <w:left w:val="nil"/>
              <w:bottom w:val="single" w:sz="4" w:space="0" w:color="auto"/>
              <w:right w:val="single" w:sz="4" w:space="0" w:color="auto"/>
            </w:tcBorders>
            <w:noWrap/>
            <w:vAlign w:val="bottom"/>
            <w:hideMark/>
          </w:tcPr>
          <w:p w14:paraId="723632B8" w14:textId="77777777" w:rsidR="00BF3878" w:rsidRPr="00BF3878" w:rsidRDefault="00BF3878">
            <w:pPr>
              <w:jc w:val="right"/>
              <w:rPr>
                <w:color w:val="000000"/>
                <w:sz w:val="20"/>
                <w:szCs w:val="20"/>
              </w:rPr>
            </w:pPr>
            <w:r w:rsidRPr="00BF3878">
              <w:rPr>
                <w:color w:val="000000"/>
                <w:sz w:val="20"/>
                <w:szCs w:val="20"/>
              </w:rPr>
              <w:t>0,23</w:t>
            </w:r>
          </w:p>
        </w:tc>
        <w:tc>
          <w:tcPr>
            <w:tcW w:w="398" w:type="pct"/>
            <w:tcBorders>
              <w:top w:val="nil"/>
              <w:left w:val="nil"/>
              <w:bottom w:val="single" w:sz="4" w:space="0" w:color="auto"/>
              <w:right w:val="single" w:sz="4" w:space="0" w:color="auto"/>
            </w:tcBorders>
            <w:noWrap/>
            <w:vAlign w:val="center"/>
            <w:hideMark/>
          </w:tcPr>
          <w:p w14:paraId="2444B3E8" w14:textId="77777777" w:rsidR="00BF3878" w:rsidRPr="00BF3878" w:rsidRDefault="00BF3878">
            <w:pPr>
              <w:jc w:val="right"/>
              <w:rPr>
                <w:color w:val="000000"/>
                <w:sz w:val="20"/>
                <w:szCs w:val="20"/>
              </w:rPr>
            </w:pPr>
            <w:r w:rsidRPr="00BF3878">
              <w:rPr>
                <w:color w:val="000000"/>
                <w:sz w:val="20"/>
                <w:szCs w:val="20"/>
              </w:rPr>
              <w:t>0,02</w:t>
            </w:r>
          </w:p>
        </w:tc>
        <w:tc>
          <w:tcPr>
            <w:tcW w:w="493" w:type="pct"/>
            <w:tcBorders>
              <w:top w:val="nil"/>
              <w:left w:val="nil"/>
              <w:bottom w:val="single" w:sz="4" w:space="0" w:color="auto"/>
              <w:right w:val="single" w:sz="4" w:space="0" w:color="auto"/>
            </w:tcBorders>
            <w:noWrap/>
            <w:vAlign w:val="bottom"/>
            <w:hideMark/>
          </w:tcPr>
          <w:p w14:paraId="7AB696E1" w14:textId="77777777" w:rsidR="00BF3878" w:rsidRPr="00BF3878" w:rsidRDefault="00BF3878">
            <w:pPr>
              <w:jc w:val="right"/>
              <w:rPr>
                <w:color w:val="000000"/>
                <w:sz w:val="20"/>
                <w:szCs w:val="20"/>
              </w:rPr>
            </w:pPr>
            <w:r w:rsidRPr="00BF3878">
              <w:rPr>
                <w:color w:val="000000"/>
                <w:sz w:val="20"/>
                <w:szCs w:val="20"/>
              </w:rPr>
              <w:t>11,84</w:t>
            </w:r>
          </w:p>
        </w:tc>
        <w:tc>
          <w:tcPr>
            <w:tcW w:w="339" w:type="pct"/>
            <w:tcBorders>
              <w:top w:val="nil"/>
              <w:left w:val="nil"/>
              <w:bottom w:val="single" w:sz="4" w:space="0" w:color="auto"/>
              <w:right w:val="single" w:sz="4" w:space="0" w:color="auto"/>
            </w:tcBorders>
            <w:noWrap/>
            <w:vAlign w:val="center"/>
            <w:hideMark/>
          </w:tcPr>
          <w:p w14:paraId="49C74081" w14:textId="77777777" w:rsidR="00BF3878" w:rsidRPr="00BF3878" w:rsidRDefault="00BF3878">
            <w:pPr>
              <w:jc w:val="right"/>
              <w:rPr>
                <w:color w:val="000000"/>
                <w:sz w:val="20"/>
                <w:szCs w:val="20"/>
              </w:rPr>
            </w:pPr>
            <w:r w:rsidRPr="00BF3878">
              <w:rPr>
                <w:color w:val="000000"/>
                <w:sz w:val="20"/>
                <w:szCs w:val="20"/>
              </w:rPr>
              <w:t>51,49</w:t>
            </w:r>
          </w:p>
        </w:tc>
        <w:tc>
          <w:tcPr>
            <w:tcW w:w="339" w:type="pct"/>
            <w:tcBorders>
              <w:top w:val="nil"/>
              <w:left w:val="nil"/>
              <w:bottom w:val="single" w:sz="4" w:space="0" w:color="auto"/>
              <w:right w:val="single" w:sz="4" w:space="0" w:color="auto"/>
            </w:tcBorders>
            <w:noWrap/>
            <w:vAlign w:val="center"/>
            <w:hideMark/>
          </w:tcPr>
          <w:p w14:paraId="7C027DFC" w14:textId="77777777" w:rsidR="00BF3878" w:rsidRPr="00BF3878" w:rsidRDefault="00BF3878">
            <w:pPr>
              <w:jc w:val="right"/>
              <w:rPr>
                <w:color w:val="000000"/>
                <w:sz w:val="20"/>
                <w:szCs w:val="20"/>
              </w:rPr>
            </w:pPr>
            <w:r w:rsidRPr="00BF3878">
              <w:rPr>
                <w:color w:val="000000"/>
                <w:sz w:val="20"/>
                <w:szCs w:val="20"/>
              </w:rPr>
              <w:t>0,01</w:t>
            </w:r>
          </w:p>
        </w:tc>
        <w:tc>
          <w:tcPr>
            <w:tcW w:w="405" w:type="pct"/>
            <w:tcBorders>
              <w:top w:val="nil"/>
              <w:left w:val="nil"/>
              <w:bottom w:val="single" w:sz="4" w:space="0" w:color="auto"/>
              <w:right w:val="single" w:sz="4" w:space="0" w:color="auto"/>
            </w:tcBorders>
            <w:noWrap/>
            <w:vAlign w:val="bottom"/>
            <w:hideMark/>
          </w:tcPr>
          <w:p w14:paraId="06A826AF" w14:textId="77777777" w:rsidR="00BF3878" w:rsidRPr="00BF3878" w:rsidRDefault="00BF3878">
            <w:pPr>
              <w:jc w:val="right"/>
              <w:rPr>
                <w:color w:val="000000"/>
                <w:sz w:val="20"/>
                <w:szCs w:val="20"/>
              </w:rPr>
            </w:pPr>
            <w:r w:rsidRPr="00BF3878">
              <w:rPr>
                <w:color w:val="000000"/>
                <w:sz w:val="20"/>
                <w:szCs w:val="20"/>
              </w:rPr>
              <w:t>0,20</w:t>
            </w:r>
          </w:p>
        </w:tc>
        <w:tc>
          <w:tcPr>
            <w:tcW w:w="299" w:type="pct"/>
            <w:tcBorders>
              <w:top w:val="nil"/>
              <w:left w:val="nil"/>
              <w:bottom w:val="single" w:sz="4" w:space="0" w:color="auto"/>
              <w:right w:val="single" w:sz="4" w:space="0" w:color="auto"/>
            </w:tcBorders>
            <w:noWrap/>
            <w:vAlign w:val="center"/>
            <w:hideMark/>
          </w:tcPr>
          <w:p w14:paraId="7BE0BE0B" w14:textId="77777777" w:rsidR="00BF3878" w:rsidRPr="00BF3878" w:rsidRDefault="00BF3878">
            <w:pPr>
              <w:jc w:val="right"/>
              <w:rPr>
                <w:color w:val="000000"/>
                <w:sz w:val="20"/>
                <w:szCs w:val="20"/>
              </w:rPr>
            </w:pPr>
            <w:r w:rsidRPr="00BF3878">
              <w:rPr>
                <w:color w:val="000000"/>
                <w:sz w:val="20"/>
                <w:szCs w:val="20"/>
              </w:rPr>
              <w:t>0,85</w:t>
            </w:r>
          </w:p>
        </w:tc>
        <w:tc>
          <w:tcPr>
            <w:tcW w:w="339" w:type="pct"/>
            <w:tcBorders>
              <w:top w:val="nil"/>
              <w:left w:val="nil"/>
              <w:bottom w:val="single" w:sz="4" w:space="0" w:color="auto"/>
              <w:right w:val="single" w:sz="4" w:space="0" w:color="auto"/>
            </w:tcBorders>
            <w:noWrap/>
            <w:vAlign w:val="center"/>
            <w:hideMark/>
          </w:tcPr>
          <w:p w14:paraId="77E7AE38" w14:textId="77777777" w:rsidR="00BF3878" w:rsidRPr="00BF3878" w:rsidRDefault="00BF3878">
            <w:pPr>
              <w:jc w:val="right"/>
              <w:rPr>
                <w:color w:val="000000"/>
                <w:sz w:val="20"/>
                <w:szCs w:val="20"/>
              </w:rPr>
            </w:pPr>
            <w:r w:rsidRPr="00BF3878">
              <w:rPr>
                <w:color w:val="000000"/>
                <w:sz w:val="20"/>
                <w:szCs w:val="20"/>
              </w:rPr>
              <w:t>0,00</w:t>
            </w:r>
          </w:p>
        </w:tc>
        <w:tc>
          <w:tcPr>
            <w:tcW w:w="344" w:type="pct"/>
            <w:tcBorders>
              <w:top w:val="nil"/>
              <w:left w:val="nil"/>
              <w:bottom w:val="single" w:sz="4" w:space="0" w:color="auto"/>
              <w:right w:val="single" w:sz="4" w:space="0" w:color="auto"/>
            </w:tcBorders>
            <w:noWrap/>
            <w:vAlign w:val="center"/>
            <w:hideMark/>
          </w:tcPr>
          <w:p w14:paraId="0E138EDC" w14:textId="77777777" w:rsidR="00BF3878" w:rsidRPr="00BF3878" w:rsidRDefault="00BF3878">
            <w:pPr>
              <w:jc w:val="right"/>
              <w:rPr>
                <w:color w:val="000000"/>
                <w:sz w:val="20"/>
                <w:szCs w:val="20"/>
              </w:rPr>
            </w:pPr>
            <w:r w:rsidRPr="00BF3878">
              <w:rPr>
                <w:color w:val="000000"/>
                <w:sz w:val="20"/>
                <w:szCs w:val="20"/>
              </w:rPr>
              <w:t>1,65</w:t>
            </w:r>
          </w:p>
        </w:tc>
      </w:tr>
      <w:tr w:rsidR="00BF3878" w:rsidRPr="00BF3878" w14:paraId="50929497" w14:textId="77777777" w:rsidTr="00BF3878">
        <w:trPr>
          <w:trHeight w:val="255"/>
        </w:trPr>
        <w:tc>
          <w:tcPr>
            <w:tcW w:w="1683" w:type="pct"/>
            <w:tcBorders>
              <w:top w:val="nil"/>
              <w:left w:val="single" w:sz="4" w:space="0" w:color="auto"/>
              <w:bottom w:val="single" w:sz="4" w:space="0" w:color="auto"/>
              <w:right w:val="single" w:sz="4" w:space="0" w:color="auto"/>
            </w:tcBorders>
            <w:noWrap/>
            <w:vAlign w:val="center"/>
            <w:hideMark/>
          </w:tcPr>
          <w:p w14:paraId="33E099B9" w14:textId="77777777" w:rsidR="00BF3878" w:rsidRPr="00BF3878" w:rsidRDefault="00BF3878">
            <w:pPr>
              <w:rPr>
                <w:color w:val="000000"/>
                <w:sz w:val="20"/>
                <w:szCs w:val="20"/>
              </w:rPr>
            </w:pPr>
            <w:r w:rsidRPr="00BF3878">
              <w:rPr>
                <w:color w:val="000000"/>
                <w:sz w:val="20"/>
                <w:szCs w:val="20"/>
              </w:rPr>
              <w:t>21110. Високе мешовите шуме букве</w:t>
            </w:r>
          </w:p>
        </w:tc>
        <w:tc>
          <w:tcPr>
            <w:tcW w:w="359" w:type="pct"/>
            <w:tcBorders>
              <w:top w:val="nil"/>
              <w:left w:val="nil"/>
              <w:bottom w:val="single" w:sz="4" w:space="0" w:color="auto"/>
              <w:right w:val="single" w:sz="4" w:space="0" w:color="auto"/>
            </w:tcBorders>
            <w:noWrap/>
            <w:vAlign w:val="bottom"/>
            <w:hideMark/>
          </w:tcPr>
          <w:p w14:paraId="4A762A98" w14:textId="77777777" w:rsidR="00BF3878" w:rsidRPr="00BF3878" w:rsidRDefault="00BF3878">
            <w:pPr>
              <w:jc w:val="right"/>
              <w:rPr>
                <w:color w:val="000000"/>
                <w:sz w:val="20"/>
                <w:szCs w:val="20"/>
              </w:rPr>
            </w:pPr>
            <w:r w:rsidRPr="00BF3878">
              <w:rPr>
                <w:color w:val="000000"/>
                <w:sz w:val="20"/>
                <w:szCs w:val="20"/>
              </w:rPr>
              <w:t>673,46</w:t>
            </w:r>
          </w:p>
        </w:tc>
        <w:tc>
          <w:tcPr>
            <w:tcW w:w="398" w:type="pct"/>
            <w:tcBorders>
              <w:top w:val="nil"/>
              <w:left w:val="nil"/>
              <w:bottom w:val="single" w:sz="4" w:space="0" w:color="auto"/>
              <w:right w:val="single" w:sz="4" w:space="0" w:color="auto"/>
            </w:tcBorders>
            <w:noWrap/>
            <w:vAlign w:val="center"/>
            <w:hideMark/>
          </w:tcPr>
          <w:p w14:paraId="324CE1A3" w14:textId="77777777" w:rsidR="00BF3878" w:rsidRPr="00BF3878" w:rsidRDefault="00BF3878">
            <w:pPr>
              <w:jc w:val="right"/>
              <w:rPr>
                <w:color w:val="000000"/>
                <w:sz w:val="20"/>
                <w:szCs w:val="20"/>
              </w:rPr>
            </w:pPr>
            <w:r w:rsidRPr="00BF3878">
              <w:rPr>
                <w:color w:val="000000"/>
                <w:sz w:val="20"/>
                <w:szCs w:val="20"/>
              </w:rPr>
              <w:t>67,92</w:t>
            </w:r>
          </w:p>
        </w:tc>
        <w:tc>
          <w:tcPr>
            <w:tcW w:w="493" w:type="pct"/>
            <w:tcBorders>
              <w:top w:val="nil"/>
              <w:left w:val="nil"/>
              <w:bottom w:val="single" w:sz="4" w:space="0" w:color="auto"/>
              <w:right w:val="single" w:sz="4" w:space="0" w:color="auto"/>
            </w:tcBorders>
            <w:noWrap/>
            <w:vAlign w:val="bottom"/>
            <w:hideMark/>
          </w:tcPr>
          <w:p w14:paraId="4A78EA94" w14:textId="77777777" w:rsidR="00BF3878" w:rsidRPr="00BF3878" w:rsidRDefault="00BF3878">
            <w:pPr>
              <w:jc w:val="right"/>
              <w:rPr>
                <w:color w:val="000000"/>
                <w:sz w:val="20"/>
                <w:szCs w:val="20"/>
              </w:rPr>
            </w:pPr>
            <w:r w:rsidRPr="00BF3878">
              <w:rPr>
                <w:color w:val="000000"/>
                <w:sz w:val="20"/>
                <w:szCs w:val="20"/>
              </w:rPr>
              <w:t>152.177,84</w:t>
            </w:r>
          </w:p>
        </w:tc>
        <w:tc>
          <w:tcPr>
            <w:tcW w:w="339" w:type="pct"/>
            <w:tcBorders>
              <w:top w:val="nil"/>
              <w:left w:val="nil"/>
              <w:bottom w:val="single" w:sz="4" w:space="0" w:color="auto"/>
              <w:right w:val="single" w:sz="4" w:space="0" w:color="auto"/>
            </w:tcBorders>
            <w:noWrap/>
            <w:vAlign w:val="center"/>
            <w:hideMark/>
          </w:tcPr>
          <w:p w14:paraId="1BCC0ABB" w14:textId="77777777" w:rsidR="00BF3878" w:rsidRPr="00BF3878" w:rsidRDefault="00BF3878">
            <w:pPr>
              <w:jc w:val="right"/>
              <w:rPr>
                <w:color w:val="000000"/>
                <w:sz w:val="20"/>
                <w:szCs w:val="20"/>
              </w:rPr>
            </w:pPr>
            <w:r w:rsidRPr="00BF3878">
              <w:rPr>
                <w:color w:val="000000"/>
                <w:sz w:val="20"/>
                <w:szCs w:val="20"/>
              </w:rPr>
              <w:t>225,96</w:t>
            </w:r>
          </w:p>
        </w:tc>
        <w:tc>
          <w:tcPr>
            <w:tcW w:w="339" w:type="pct"/>
            <w:tcBorders>
              <w:top w:val="nil"/>
              <w:left w:val="nil"/>
              <w:bottom w:val="single" w:sz="4" w:space="0" w:color="auto"/>
              <w:right w:val="single" w:sz="4" w:space="0" w:color="auto"/>
            </w:tcBorders>
            <w:noWrap/>
            <w:vAlign w:val="center"/>
            <w:hideMark/>
          </w:tcPr>
          <w:p w14:paraId="7DC46F09" w14:textId="77777777" w:rsidR="00BF3878" w:rsidRPr="00BF3878" w:rsidRDefault="00BF3878">
            <w:pPr>
              <w:jc w:val="right"/>
              <w:rPr>
                <w:color w:val="000000"/>
                <w:sz w:val="20"/>
                <w:szCs w:val="20"/>
              </w:rPr>
            </w:pPr>
            <w:r w:rsidRPr="00BF3878">
              <w:rPr>
                <w:color w:val="000000"/>
                <w:sz w:val="20"/>
                <w:szCs w:val="20"/>
              </w:rPr>
              <w:t>71,80</w:t>
            </w:r>
          </w:p>
        </w:tc>
        <w:tc>
          <w:tcPr>
            <w:tcW w:w="405" w:type="pct"/>
            <w:tcBorders>
              <w:top w:val="nil"/>
              <w:left w:val="nil"/>
              <w:bottom w:val="single" w:sz="4" w:space="0" w:color="auto"/>
              <w:right w:val="single" w:sz="4" w:space="0" w:color="auto"/>
            </w:tcBorders>
            <w:noWrap/>
            <w:vAlign w:val="bottom"/>
            <w:hideMark/>
          </w:tcPr>
          <w:p w14:paraId="73E4BAEE" w14:textId="77777777" w:rsidR="00BF3878" w:rsidRPr="00BF3878" w:rsidRDefault="00BF3878">
            <w:pPr>
              <w:jc w:val="right"/>
              <w:rPr>
                <w:color w:val="000000"/>
                <w:sz w:val="20"/>
                <w:szCs w:val="20"/>
              </w:rPr>
            </w:pPr>
            <w:r w:rsidRPr="00BF3878">
              <w:rPr>
                <w:color w:val="000000"/>
                <w:sz w:val="20"/>
                <w:szCs w:val="20"/>
              </w:rPr>
              <w:t>2.886,40</w:t>
            </w:r>
          </w:p>
        </w:tc>
        <w:tc>
          <w:tcPr>
            <w:tcW w:w="299" w:type="pct"/>
            <w:tcBorders>
              <w:top w:val="nil"/>
              <w:left w:val="nil"/>
              <w:bottom w:val="single" w:sz="4" w:space="0" w:color="auto"/>
              <w:right w:val="single" w:sz="4" w:space="0" w:color="auto"/>
            </w:tcBorders>
            <w:noWrap/>
            <w:vAlign w:val="center"/>
            <w:hideMark/>
          </w:tcPr>
          <w:p w14:paraId="28E436AC" w14:textId="77777777" w:rsidR="00BF3878" w:rsidRPr="00BF3878" w:rsidRDefault="00BF3878">
            <w:pPr>
              <w:jc w:val="right"/>
              <w:rPr>
                <w:color w:val="000000"/>
                <w:sz w:val="20"/>
                <w:szCs w:val="20"/>
              </w:rPr>
            </w:pPr>
            <w:r w:rsidRPr="00BF3878">
              <w:rPr>
                <w:color w:val="000000"/>
                <w:sz w:val="20"/>
                <w:szCs w:val="20"/>
              </w:rPr>
              <w:t>4,29</w:t>
            </w:r>
          </w:p>
        </w:tc>
        <w:tc>
          <w:tcPr>
            <w:tcW w:w="339" w:type="pct"/>
            <w:tcBorders>
              <w:top w:val="nil"/>
              <w:left w:val="nil"/>
              <w:bottom w:val="single" w:sz="4" w:space="0" w:color="auto"/>
              <w:right w:val="single" w:sz="4" w:space="0" w:color="auto"/>
            </w:tcBorders>
            <w:noWrap/>
            <w:vAlign w:val="center"/>
            <w:hideMark/>
          </w:tcPr>
          <w:p w14:paraId="561221DA" w14:textId="77777777" w:rsidR="00BF3878" w:rsidRPr="00BF3878" w:rsidRDefault="00BF3878">
            <w:pPr>
              <w:jc w:val="right"/>
              <w:rPr>
                <w:color w:val="000000"/>
                <w:sz w:val="20"/>
                <w:szCs w:val="20"/>
              </w:rPr>
            </w:pPr>
            <w:r w:rsidRPr="00BF3878">
              <w:rPr>
                <w:color w:val="000000"/>
                <w:sz w:val="20"/>
                <w:szCs w:val="20"/>
              </w:rPr>
              <w:t>69,23</w:t>
            </w:r>
          </w:p>
        </w:tc>
        <w:tc>
          <w:tcPr>
            <w:tcW w:w="344" w:type="pct"/>
            <w:tcBorders>
              <w:top w:val="nil"/>
              <w:left w:val="nil"/>
              <w:bottom w:val="single" w:sz="4" w:space="0" w:color="auto"/>
              <w:right w:val="single" w:sz="4" w:space="0" w:color="auto"/>
            </w:tcBorders>
            <w:noWrap/>
            <w:vAlign w:val="center"/>
            <w:hideMark/>
          </w:tcPr>
          <w:p w14:paraId="10A978F9" w14:textId="77777777" w:rsidR="00BF3878" w:rsidRPr="00BF3878" w:rsidRDefault="00BF3878">
            <w:pPr>
              <w:jc w:val="right"/>
              <w:rPr>
                <w:color w:val="000000"/>
                <w:sz w:val="20"/>
                <w:szCs w:val="20"/>
              </w:rPr>
            </w:pPr>
            <w:r w:rsidRPr="00BF3878">
              <w:rPr>
                <w:color w:val="000000"/>
                <w:sz w:val="20"/>
                <w:szCs w:val="20"/>
              </w:rPr>
              <w:t>1,90</w:t>
            </w:r>
          </w:p>
        </w:tc>
      </w:tr>
      <w:tr w:rsidR="00BF3878" w:rsidRPr="00BF3878" w14:paraId="344C853C" w14:textId="77777777" w:rsidTr="00BF3878">
        <w:trPr>
          <w:trHeight w:val="255"/>
        </w:trPr>
        <w:tc>
          <w:tcPr>
            <w:tcW w:w="1683" w:type="pct"/>
            <w:tcBorders>
              <w:top w:val="nil"/>
              <w:left w:val="single" w:sz="4" w:space="0" w:color="auto"/>
              <w:bottom w:val="single" w:sz="4" w:space="0" w:color="auto"/>
              <w:right w:val="single" w:sz="4" w:space="0" w:color="auto"/>
            </w:tcBorders>
            <w:noWrap/>
            <w:vAlign w:val="center"/>
            <w:hideMark/>
          </w:tcPr>
          <w:p w14:paraId="225B3E2C" w14:textId="77777777" w:rsidR="00BF3878" w:rsidRPr="00BF3878" w:rsidRDefault="00BF3878">
            <w:pPr>
              <w:rPr>
                <w:color w:val="000000"/>
                <w:sz w:val="20"/>
                <w:szCs w:val="20"/>
              </w:rPr>
            </w:pPr>
            <w:r w:rsidRPr="00BF3878">
              <w:rPr>
                <w:color w:val="000000"/>
                <w:sz w:val="20"/>
                <w:szCs w:val="20"/>
              </w:rPr>
              <w:t>21120. Изданачке мешовите шуме букве</w:t>
            </w:r>
          </w:p>
        </w:tc>
        <w:tc>
          <w:tcPr>
            <w:tcW w:w="359" w:type="pct"/>
            <w:tcBorders>
              <w:top w:val="nil"/>
              <w:left w:val="nil"/>
              <w:bottom w:val="single" w:sz="4" w:space="0" w:color="auto"/>
              <w:right w:val="single" w:sz="4" w:space="0" w:color="auto"/>
            </w:tcBorders>
            <w:noWrap/>
            <w:vAlign w:val="bottom"/>
            <w:hideMark/>
          </w:tcPr>
          <w:p w14:paraId="216CE53E" w14:textId="77777777" w:rsidR="00BF3878" w:rsidRPr="00BF3878" w:rsidRDefault="00BF3878">
            <w:pPr>
              <w:jc w:val="right"/>
              <w:rPr>
                <w:color w:val="000000"/>
                <w:sz w:val="20"/>
                <w:szCs w:val="20"/>
              </w:rPr>
            </w:pPr>
            <w:r w:rsidRPr="00BF3878">
              <w:rPr>
                <w:color w:val="000000"/>
                <w:sz w:val="20"/>
                <w:szCs w:val="20"/>
              </w:rPr>
              <w:t>46,98</w:t>
            </w:r>
          </w:p>
        </w:tc>
        <w:tc>
          <w:tcPr>
            <w:tcW w:w="398" w:type="pct"/>
            <w:tcBorders>
              <w:top w:val="nil"/>
              <w:left w:val="nil"/>
              <w:bottom w:val="single" w:sz="4" w:space="0" w:color="auto"/>
              <w:right w:val="single" w:sz="4" w:space="0" w:color="auto"/>
            </w:tcBorders>
            <w:noWrap/>
            <w:vAlign w:val="center"/>
            <w:hideMark/>
          </w:tcPr>
          <w:p w14:paraId="69A34B65" w14:textId="77777777" w:rsidR="00BF3878" w:rsidRPr="00BF3878" w:rsidRDefault="00BF3878">
            <w:pPr>
              <w:jc w:val="right"/>
              <w:rPr>
                <w:color w:val="000000"/>
                <w:sz w:val="20"/>
                <w:szCs w:val="20"/>
              </w:rPr>
            </w:pPr>
            <w:r w:rsidRPr="00BF3878">
              <w:rPr>
                <w:color w:val="000000"/>
                <w:sz w:val="20"/>
                <w:szCs w:val="20"/>
              </w:rPr>
              <w:t>4,74</w:t>
            </w:r>
          </w:p>
        </w:tc>
        <w:tc>
          <w:tcPr>
            <w:tcW w:w="493" w:type="pct"/>
            <w:tcBorders>
              <w:top w:val="nil"/>
              <w:left w:val="nil"/>
              <w:bottom w:val="single" w:sz="4" w:space="0" w:color="auto"/>
              <w:right w:val="single" w:sz="4" w:space="0" w:color="auto"/>
            </w:tcBorders>
            <w:noWrap/>
            <w:vAlign w:val="bottom"/>
            <w:hideMark/>
          </w:tcPr>
          <w:p w14:paraId="389053A8" w14:textId="77777777" w:rsidR="00BF3878" w:rsidRPr="00BF3878" w:rsidRDefault="00BF3878">
            <w:pPr>
              <w:jc w:val="right"/>
              <w:rPr>
                <w:color w:val="000000"/>
                <w:sz w:val="20"/>
                <w:szCs w:val="20"/>
              </w:rPr>
            </w:pPr>
            <w:r w:rsidRPr="00BF3878">
              <w:rPr>
                <w:color w:val="000000"/>
                <w:sz w:val="20"/>
                <w:szCs w:val="20"/>
              </w:rPr>
              <w:t>6.049,67</w:t>
            </w:r>
          </w:p>
        </w:tc>
        <w:tc>
          <w:tcPr>
            <w:tcW w:w="339" w:type="pct"/>
            <w:tcBorders>
              <w:top w:val="nil"/>
              <w:left w:val="nil"/>
              <w:bottom w:val="single" w:sz="4" w:space="0" w:color="auto"/>
              <w:right w:val="single" w:sz="4" w:space="0" w:color="auto"/>
            </w:tcBorders>
            <w:noWrap/>
            <w:vAlign w:val="center"/>
            <w:hideMark/>
          </w:tcPr>
          <w:p w14:paraId="13E63870" w14:textId="77777777" w:rsidR="00BF3878" w:rsidRPr="00BF3878" w:rsidRDefault="00BF3878">
            <w:pPr>
              <w:jc w:val="right"/>
              <w:rPr>
                <w:color w:val="000000"/>
                <w:sz w:val="20"/>
                <w:szCs w:val="20"/>
              </w:rPr>
            </w:pPr>
            <w:r w:rsidRPr="00BF3878">
              <w:rPr>
                <w:color w:val="000000"/>
                <w:sz w:val="20"/>
                <w:szCs w:val="20"/>
              </w:rPr>
              <w:t>128,77</w:t>
            </w:r>
          </w:p>
        </w:tc>
        <w:tc>
          <w:tcPr>
            <w:tcW w:w="339" w:type="pct"/>
            <w:tcBorders>
              <w:top w:val="nil"/>
              <w:left w:val="nil"/>
              <w:bottom w:val="single" w:sz="4" w:space="0" w:color="auto"/>
              <w:right w:val="single" w:sz="4" w:space="0" w:color="auto"/>
            </w:tcBorders>
            <w:noWrap/>
            <w:vAlign w:val="center"/>
            <w:hideMark/>
          </w:tcPr>
          <w:p w14:paraId="020FE374" w14:textId="77777777" w:rsidR="00BF3878" w:rsidRPr="00BF3878" w:rsidRDefault="00BF3878">
            <w:pPr>
              <w:jc w:val="right"/>
              <w:rPr>
                <w:color w:val="000000"/>
                <w:sz w:val="20"/>
                <w:szCs w:val="20"/>
              </w:rPr>
            </w:pPr>
            <w:r w:rsidRPr="00BF3878">
              <w:rPr>
                <w:color w:val="000000"/>
                <w:sz w:val="20"/>
                <w:szCs w:val="20"/>
              </w:rPr>
              <w:t>2,85</w:t>
            </w:r>
          </w:p>
        </w:tc>
        <w:tc>
          <w:tcPr>
            <w:tcW w:w="405" w:type="pct"/>
            <w:tcBorders>
              <w:top w:val="nil"/>
              <w:left w:val="nil"/>
              <w:bottom w:val="single" w:sz="4" w:space="0" w:color="auto"/>
              <w:right w:val="single" w:sz="4" w:space="0" w:color="auto"/>
            </w:tcBorders>
            <w:noWrap/>
            <w:vAlign w:val="bottom"/>
            <w:hideMark/>
          </w:tcPr>
          <w:p w14:paraId="3695868C" w14:textId="77777777" w:rsidR="00BF3878" w:rsidRPr="00BF3878" w:rsidRDefault="00BF3878">
            <w:pPr>
              <w:jc w:val="right"/>
              <w:rPr>
                <w:color w:val="000000"/>
                <w:sz w:val="20"/>
                <w:szCs w:val="20"/>
              </w:rPr>
            </w:pPr>
            <w:r w:rsidRPr="00BF3878">
              <w:rPr>
                <w:color w:val="000000"/>
                <w:sz w:val="20"/>
                <w:szCs w:val="20"/>
              </w:rPr>
              <w:t>116,60</w:t>
            </w:r>
          </w:p>
        </w:tc>
        <w:tc>
          <w:tcPr>
            <w:tcW w:w="299" w:type="pct"/>
            <w:tcBorders>
              <w:top w:val="nil"/>
              <w:left w:val="nil"/>
              <w:bottom w:val="single" w:sz="4" w:space="0" w:color="auto"/>
              <w:right w:val="single" w:sz="4" w:space="0" w:color="auto"/>
            </w:tcBorders>
            <w:noWrap/>
            <w:vAlign w:val="center"/>
            <w:hideMark/>
          </w:tcPr>
          <w:p w14:paraId="2157858D" w14:textId="77777777" w:rsidR="00BF3878" w:rsidRPr="00BF3878" w:rsidRDefault="00BF3878">
            <w:pPr>
              <w:jc w:val="right"/>
              <w:rPr>
                <w:color w:val="000000"/>
                <w:sz w:val="20"/>
                <w:szCs w:val="20"/>
              </w:rPr>
            </w:pPr>
            <w:r w:rsidRPr="00BF3878">
              <w:rPr>
                <w:color w:val="000000"/>
                <w:sz w:val="20"/>
                <w:szCs w:val="20"/>
              </w:rPr>
              <w:t>2,48</w:t>
            </w:r>
          </w:p>
        </w:tc>
        <w:tc>
          <w:tcPr>
            <w:tcW w:w="339" w:type="pct"/>
            <w:tcBorders>
              <w:top w:val="nil"/>
              <w:left w:val="nil"/>
              <w:bottom w:val="single" w:sz="4" w:space="0" w:color="auto"/>
              <w:right w:val="single" w:sz="4" w:space="0" w:color="auto"/>
            </w:tcBorders>
            <w:noWrap/>
            <w:vAlign w:val="center"/>
            <w:hideMark/>
          </w:tcPr>
          <w:p w14:paraId="35AB30CA" w14:textId="77777777" w:rsidR="00BF3878" w:rsidRPr="00BF3878" w:rsidRDefault="00BF3878">
            <w:pPr>
              <w:jc w:val="right"/>
              <w:rPr>
                <w:color w:val="000000"/>
                <w:sz w:val="20"/>
                <w:szCs w:val="20"/>
              </w:rPr>
            </w:pPr>
            <w:r w:rsidRPr="00BF3878">
              <w:rPr>
                <w:color w:val="000000"/>
                <w:sz w:val="20"/>
                <w:szCs w:val="20"/>
              </w:rPr>
              <w:t>2,80</w:t>
            </w:r>
          </w:p>
        </w:tc>
        <w:tc>
          <w:tcPr>
            <w:tcW w:w="344" w:type="pct"/>
            <w:tcBorders>
              <w:top w:val="nil"/>
              <w:left w:val="nil"/>
              <w:bottom w:val="single" w:sz="4" w:space="0" w:color="auto"/>
              <w:right w:val="single" w:sz="4" w:space="0" w:color="auto"/>
            </w:tcBorders>
            <w:noWrap/>
            <w:vAlign w:val="center"/>
            <w:hideMark/>
          </w:tcPr>
          <w:p w14:paraId="037B8290" w14:textId="77777777" w:rsidR="00BF3878" w:rsidRPr="00BF3878" w:rsidRDefault="00BF3878">
            <w:pPr>
              <w:jc w:val="right"/>
              <w:rPr>
                <w:color w:val="000000"/>
                <w:sz w:val="20"/>
                <w:szCs w:val="20"/>
              </w:rPr>
            </w:pPr>
            <w:r w:rsidRPr="00BF3878">
              <w:rPr>
                <w:color w:val="000000"/>
                <w:sz w:val="20"/>
                <w:szCs w:val="20"/>
              </w:rPr>
              <w:t>1,93</w:t>
            </w:r>
          </w:p>
        </w:tc>
      </w:tr>
      <w:tr w:rsidR="00BF3878" w:rsidRPr="00BF3878" w14:paraId="41BFA2DD" w14:textId="77777777" w:rsidTr="00BF3878">
        <w:trPr>
          <w:trHeight w:val="765"/>
        </w:trPr>
        <w:tc>
          <w:tcPr>
            <w:tcW w:w="1683" w:type="pct"/>
            <w:tcBorders>
              <w:top w:val="nil"/>
              <w:left w:val="single" w:sz="4" w:space="0" w:color="auto"/>
              <w:bottom w:val="single" w:sz="4" w:space="0" w:color="auto"/>
              <w:right w:val="single" w:sz="4" w:space="0" w:color="auto"/>
            </w:tcBorders>
            <w:vAlign w:val="center"/>
            <w:hideMark/>
          </w:tcPr>
          <w:p w14:paraId="76A02E1A" w14:textId="77777777" w:rsidR="00BF3878" w:rsidRPr="00BF3878" w:rsidRDefault="00BF3878">
            <w:pPr>
              <w:rPr>
                <w:color w:val="000000"/>
                <w:sz w:val="20"/>
                <w:szCs w:val="20"/>
              </w:rPr>
            </w:pPr>
            <w:r w:rsidRPr="00BF3878">
              <w:rPr>
                <w:color w:val="000000"/>
                <w:sz w:val="20"/>
                <w:szCs w:val="20"/>
              </w:rPr>
              <w:t>21121. Изданачке мешовите шуме букве - Високе шуме букве и осталих лишћара и четинара</w:t>
            </w:r>
          </w:p>
        </w:tc>
        <w:tc>
          <w:tcPr>
            <w:tcW w:w="359" w:type="pct"/>
            <w:tcBorders>
              <w:top w:val="nil"/>
              <w:left w:val="nil"/>
              <w:bottom w:val="single" w:sz="4" w:space="0" w:color="auto"/>
              <w:right w:val="single" w:sz="4" w:space="0" w:color="auto"/>
            </w:tcBorders>
            <w:noWrap/>
            <w:vAlign w:val="bottom"/>
            <w:hideMark/>
          </w:tcPr>
          <w:p w14:paraId="7A159D71" w14:textId="77777777" w:rsidR="00BF3878" w:rsidRPr="00BF3878" w:rsidRDefault="00BF3878">
            <w:pPr>
              <w:jc w:val="right"/>
              <w:rPr>
                <w:color w:val="000000"/>
                <w:sz w:val="20"/>
                <w:szCs w:val="20"/>
              </w:rPr>
            </w:pPr>
            <w:r w:rsidRPr="00BF3878">
              <w:rPr>
                <w:color w:val="000000"/>
                <w:sz w:val="20"/>
                <w:szCs w:val="20"/>
              </w:rPr>
              <w:t>191,42</w:t>
            </w:r>
          </w:p>
        </w:tc>
        <w:tc>
          <w:tcPr>
            <w:tcW w:w="398" w:type="pct"/>
            <w:tcBorders>
              <w:top w:val="nil"/>
              <w:left w:val="nil"/>
              <w:bottom w:val="single" w:sz="4" w:space="0" w:color="auto"/>
              <w:right w:val="single" w:sz="4" w:space="0" w:color="auto"/>
            </w:tcBorders>
            <w:noWrap/>
            <w:vAlign w:val="center"/>
            <w:hideMark/>
          </w:tcPr>
          <w:p w14:paraId="2A45FDF3" w14:textId="77777777" w:rsidR="00BF3878" w:rsidRPr="00BF3878" w:rsidRDefault="00BF3878">
            <w:pPr>
              <w:jc w:val="right"/>
              <w:rPr>
                <w:color w:val="000000"/>
                <w:sz w:val="20"/>
                <w:szCs w:val="20"/>
              </w:rPr>
            </w:pPr>
            <w:r w:rsidRPr="00BF3878">
              <w:rPr>
                <w:color w:val="000000"/>
                <w:sz w:val="20"/>
                <w:szCs w:val="20"/>
              </w:rPr>
              <w:t>19,31</w:t>
            </w:r>
          </w:p>
        </w:tc>
        <w:tc>
          <w:tcPr>
            <w:tcW w:w="493" w:type="pct"/>
            <w:tcBorders>
              <w:top w:val="nil"/>
              <w:left w:val="nil"/>
              <w:bottom w:val="single" w:sz="4" w:space="0" w:color="auto"/>
              <w:right w:val="single" w:sz="4" w:space="0" w:color="auto"/>
            </w:tcBorders>
            <w:noWrap/>
            <w:vAlign w:val="bottom"/>
            <w:hideMark/>
          </w:tcPr>
          <w:p w14:paraId="5A2C1D88" w14:textId="77777777" w:rsidR="00BF3878" w:rsidRPr="00BF3878" w:rsidRDefault="00BF3878">
            <w:pPr>
              <w:jc w:val="right"/>
              <w:rPr>
                <w:color w:val="000000"/>
                <w:sz w:val="20"/>
                <w:szCs w:val="20"/>
              </w:rPr>
            </w:pPr>
            <w:r w:rsidRPr="00BF3878">
              <w:rPr>
                <w:color w:val="000000"/>
                <w:sz w:val="20"/>
                <w:szCs w:val="20"/>
              </w:rPr>
              <w:t>34.293,44</w:t>
            </w:r>
          </w:p>
        </w:tc>
        <w:tc>
          <w:tcPr>
            <w:tcW w:w="339" w:type="pct"/>
            <w:tcBorders>
              <w:top w:val="nil"/>
              <w:left w:val="nil"/>
              <w:bottom w:val="single" w:sz="4" w:space="0" w:color="auto"/>
              <w:right w:val="single" w:sz="4" w:space="0" w:color="auto"/>
            </w:tcBorders>
            <w:noWrap/>
            <w:vAlign w:val="center"/>
            <w:hideMark/>
          </w:tcPr>
          <w:p w14:paraId="6975C478" w14:textId="77777777" w:rsidR="00BF3878" w:rsidRPr="00BF3878" w:rsidRDefault="00BF3878">
            <w:pPr>
              <w:jc w:val="right"/>
              <w:rPr>
                <w:color w:val="000000"/>
                <w:sz w:val="20"/>
                <w:szCs w:val="20"/>
              </w:rPr>
            </w:pPr>
            <w:r w:rsidRPr="00BF3878">
              <w:rPr>
                <w:color w:val="000000"/>
                <w:sz w:val="20"/>
                <w:szCs w:val="20"/>
              </w:rPr>
              <w:t>179,15</w:t>
            </w:r>
          </w:p>
        </w:tc>
        <w:tc>
          <w:tcPr>
            <w:tcW w:w="339" w:type="pct"/>
            <w:tcBorders>
              <w:top w:val="nil"/>
              <w:left w:val="nil"/>
              <w:bottom w:val="single" w:sz="4" w:space="0" w:color="auto"/>
              <w:right w:val="single" w:sz="4" w:space="0" w:color="auto"/>
            </w:tcBorders>
            <w:noWrap/>
            <w:vAlign w:val="center"/>
            <w:hideMark/>
          </w:tcPr>
          <w:p w14:paraId="65FF162B" w14:textId="77777777" w:rsidR="00BF3878" w:rsidRPr="00BF3878" w:rsidRDefault="00BF3878">
            <w:pPr>
              <w:jc w:val="right"/>
              <w:rPr>
                <w:color w:val="000000"/>
                <w:sz w:val="20"/>
                <w:szCs w:val="20"/>
              </w:rPr>
            </w:pPr>
            <w:r w:rsidRPr="00BF3878">
              <w:rPr>
                <w:color w:val="000000"/>
                <w:sz w:val="20"/>
                <w:szCs w:val="20"/>
              </w:rPr>
              <w:t>16,18</w:t>
            </w:r>
          </w:p>
        </w:tc>
        <w:tc>
          <w:tcPr>
            <w:tcW w:w="405" w:type="pct"/>
            <w:tcBorders>
              <w:top w:val="nil"/>
              <w:left w:val="nil"/>
              <w:bottom w:val="single" w:sz="4" w:space="0" w:color="auto"/>
              <w:right w:val="single" w:sz="4" w:space="0" w:color="auto"/>
            </w:tcBorders>
            <w:noWrap/>
            <w:vAlign w:val="bottom"/>
            <w:hideMark/>
          </w:tcPr>
          <w:p w14:paraId="06026304" w14:textId="77777777" w:rsidR="00BF3878" w:rsidRPr="00BF3878" w:rsidRDefault="00BF3878">
            <w:pPr>
              <w:jc w:val="right"/>
              <w:rPr>
                <w:color w:val="000000"/>
                <w:sz w:val="20"/>
                <w:szCs w:val="20"/>
              </w:rPr>
            </w:pPr>
            <w:r w:rsidRPr="00BF3878">
              <w:rPr>
                <w:color w:val="000000"/>
                <w:sz w:val="20"/>
                <w:szCs w:val="20"/>
              </w:rPr>
              <w:t>696,35</w:t>
            </w:r>
          </w:p>
        </w:tc>
        <w:tc>
          <w:tcPr>
            <w:tcW w:w="299" w:type="pct"/>
            <w:tcBorders>
              <w:top w:val="nil"/>
              <w:left w:val="nil"/>
              <w:bottom w:val="single" w:sz="4" w:space="0" w:color="auto"/>
              <w:right w:val="single" w:sz="4" w:space="0" w:color="auto"/>
            </w:tcBorders>
            <w:noWrap/>
            <w:vAlign w:val="center"/>
            <w:hideMark/>
          </w:tcPr>
          <w:p w14:paraId="249D3971" w14:textId="77777777" w:rsidR="00BF3878" w:rsidRPr="00BF3878" w:rsidRDefault="00BF3878">
            <w:pPr>
              <w:jc w:val="right"/>
              <w:rPr>
                <w:color w:val="000000"/>
                <w:sz w:val="20"/>
                <w:szCs w:val="20"/>
              </w:rPr>
            </w:pPr>
            <w:r w:rsidRPr="00BF3878">
              <w:rPr>
                <w:color w:val="000000"/>
                <w:sz w:val="20"/>
                <w:szCs w:val="20"/>
              </w:rPr>
              <w:t>3,64</w:t>
            </w:r>
          </w:p>
        </w:tc>
        <w:tc>
          <w:tcPr>
            <w:tcW w:w="339" w:type="pct"/>
            <w:tcBorders>
              <w:top w:val="nil"/>
              <w:left w:val="nil"/>
              <w:bottom w:val="single" w:sz="4" w:space="0" w:color="auto"/>
              <w:right w:val="single" w:sz="4" w:space="0" w:color="auto"/>
            </w:tcBorders>
            <w:noWrap/>
            <w:vAlign w:val="center"/>
            <w:hideMark/>
          </w:tcPr>
          <w:p w14:paraId="3EB1653D" w14:textId="77777777" w:rsidR="00BF3878" w:rsidRPr="00BF3878" w:rsidRDefault="00BF3878">
            <w:pPr>
              <w:jc w:val="right"/>
              <w:rPr>
                <w:color w:val="000000"/>
                <w:sz w:val="20"/>
                <w:szCs w:val="20"/>
              </w:rPr>
            </w:pPr>
            <w:r w:rsidRPr="00BF3878">
              <w:rPr>
                <w:color w:val="000000"/>
                <w:sz w:val="20"/>
                <w:szCs w:val="20"/>
              </w:rPr>
              <w:t>16,70</w:t>
            </w:r>
          </w:p>
        </w:tc>
        <w:tc>
          <w:tcPr>
            <w:tcW w:w="344" w:type="pct"/>
            <w:tcBorders>
              <w:top w:val="nil"/>
              <w:left w:val="nil"/>
              <w:bottom w:val="single" w:sz="4" w:space="0" w:color="auto"/>
              <w:right w:val="single" w:sz="4" w:space="0" w:color="auto"/>
            </w:tcBorders>
            <w:noWrap/>
            <w:vAlign w:val="center"/>
            <w:hideMark/>
          </w:tcPr>
          <w:p w14:paraId="3685B00D" w14:textId="77777777" w:rsidR="00BF3878" w:rsidRPr="00BF3878" w:rsidRDefault="00BF3878">
            <w:pPr>
              <w:jc w:val="right"/>
              <w:rPr>
                <w:color w:val="000000"/>
                <w:sz w:val="20"/>
                <w:szCs w:val="20"/>
              </w:rPr>
            </w:pPr>
            <w:r w:rsidRPr="00BF3878">
              <w:rPr>
                <w:color w:val="000000"/>
                <w:sz w:val="20"/>
                <w:szCs w:val="20"/>
              </w:rPr>
              <w:t>2,03</w:t>
            </w:r>
          </w:p>
        </w:tc>
      </w:tr>
      <w:tr w:rsidR="00BF3878" w:rsidRPr="00BF3878" w14:paraId="47C91ED8" w14:textId="77777777" w:rsidTr="00BF3878">
        <w:trPr>
          <w:trHeight w:val="255"/>
        </w:trPr>
        <w:tc>
          <w:tcPr>
            <w:tcW w:w="1683" w:type="pct"/>
            <w:tcBorders>
              <w:top w:val="nil"/>
              <w:left w:val="single" w:sz="4" w:space="0" w:color="auto"/>
              <w:bottom w:val="single" w:sz="4" w:space="0" w:color="auto"/>
              <w:right w:val="single" w:sz="4" w:space="0" w:color="auto"/>
            </w:tcBorders>
            <w:noWrap/>
            <w:vAlign w:val="center"/>
            <w:hideMark/>
          </w:tcPr>
          <w:p w14:paraId="6FD7BE57" w14:textId="77777777" w:rsidR="00BF3878" w:rsidRPr="00BF3878" w:rsidRDefault="00BF3878">
            <w:pPr>
              <w:rPr>
                <w:color w:val="000000"/>
                <w:sz w:val="20"/>
                <w:szCs w:val="20"/>
              </w:rPr>
            </w:pPr>
            <w:r w:rsidRPr="00BF3878">
              <w:rPr>
                <w:color w:val="000000"/>
                <w:sz w:val="20"/>
                <w:szCs w:val="20"/>
              </w:rPr>
              <w:t>31210. Високе мешовите шуме борова</w:t>
            </w:r>
          </w:p>
        </w:tc>
        <w:tc>
          <w:tcPr>
            <w:tcW w:w="359" w:type="pct"/>
            <w:tcBorders>
              <w:top w:val="nil"/>
              <w:left w:val="nil"/>
              <w:bottom w:val="single" w:sz="4" w:space="0" w:color="auto"/>
              <w:right w:val="single" w:sz="4" w:space="0" w:color="auto"/>
            </w:tcBorders>
            <w:noWrap/>
            <w:vAlign w:val="bottom"/>
            <w:hideMark/>
          </w:tcPr>
          <w:p w14:paraId="42AE0970" w14:textId="77777777" w:rsidR="00BF3878" w:rsidRPr="00BF3878" w:rsidRDefault="00BF3878">
            <w:pPr>
              <w:jc w:val="right"/>
              <w:rPr>
                <w:color w:val="000000"/>
                <w:sz w:val="20"/>
                <w:szCs w:val="20"/>
              </w:rPr>
            </w:pPr>
            <w:r w:rsidRPr="00BF3878">
              <w:rPr>
                <w:color w:val="000000"/>
                <w:sz w:val="20"/>
                <w:szCs w:val="20"/>
              </w:rPr>
              <w:t>1,06</w:t>
            </w:r>
          </w:p>
        </w:tc>
        <w:tc>
          <w:tcPr>
            <w:tcW w:w="398" w:type="pct"/>
            <w:tcBorders>
              <w:top w:val="nil"/>
              <w:left w:val="nil"/>
              <w:bottom w:val="single" w:sz="4" w:space="0" w:color="auto"/>
              <w:right w:val="single" w:sz="4" w:space="0" w:color="auto"/>
            </w:tcBorders>
            <w:noWrap/>
            <w:vAlign w:val="center"/>
            <w:hideMark/>
          </w:tcPr>
          <w:p w14:paraId="29ACF504" w14:textId="77777777" w:rsidR="00BF3878" w:rsidRPr="00BF3878" w:rsidRDefault="00BF3878">
            <w:pPr>
              <w:jc w:val="right"/>
              <w:rPr>
                <w:color w:val="000000"/>
                <w:sz w:val="20"/>
                <w:szCs w:val="20"/>
              </w:rPr>
            </w:pPr>
            <w:r w:rsidRPr="00BF3878">
              <w:rPr>
                <w:color w:val="000000"/>
                <w:sz w:val="20"/>
                <w:szCs w:val="20"/>
              </w:rPr>
              <w:t>0,11</w:t>
            </w:r>
          </w:p>
        </w:tc>
        <w:tc>
          <w:tcPr>
            <w:tcW w:w="493" w:type="pct"/>
            <w:tcBorders>
              <w:top w:val="nil"/>
              <w:left w:val="nil"/>
              <w:bottom w:val="single" w:sz="4" w:space="0" w:color="auto"/>
              <w:right w:val="single" w:sz="4" w:space="0" w:color="auto"/>
            </w:tcBorders>
            <w:noWrap/>
            <w:vAlign w:val="bottom"/>
            <w:hideMark/>
          </w:tcPr>
          <w:p w14:paraId="6B40606F" w14:textId="77777777" w:rsidR="00BF3878" w:rsidRPr="00BF3878" w:rsidRDefault="00BF3878">
            <w:pPr>
              <w:jc w:val="right"/>
              <w:rPr>
                <w:color w:val="000000"/>
                <w:sz w:val="20"/>
                <w:szCs w:val="20"/>
              </w:rPr>
            </w:pPr>
            <w:r w:rsidRPr="00BF3878">
              <w:rPr>
                <w:color w:val="000000"/>
                <w:sz w:val="20"/>
                <w:szCs w:val="20"/>
              </w:rPr>
              <w:t>429,79</w:t>
            </w:r>
          </w:p>
        </w:tc>
        <w:tc>
          <w:tcPr>
            <w:tcW w:w="339" w:type="pct"/>
            <w:tcBorders>
              <w:top w:val="nil"/>
              <w:left w:val="nil"/>
              <w:bottom w:val="single" w:sz="4" w:space="0" w:color="auto"/>
              <w:right w:val="single" w:sz="4" w:space="0" w:color="auto"/>
            </w:tcBorders>
            <w:noWrap/>
            <w:vAlign w:val="center"/>
            <w:hideMark/>
          </w:tcPr>
          <w:p w14:paraId="1FC07531" w14:textId="77777777" w:rsidR="00BF3878" w:rsidRPr="00BF3878" w:rsidRDefault="00BF3878">
            <w:pPr>
              <w:jc w:val="right"/>
              <w:rPr>
                <w:color w:val="000000"/>
                <w:sz w:val="20"/>
                <w:szCs w:val="20"/>
              </w:rPr>
            </w:pPr>
            <w:r w:rsidRPr="00BF3878">
              <w:rPr>
                <w:color w:val="000000"/>
                <w:sz w:val="20"/>
                <w:szCs w:val="20"/>
              </w:rPr>
              <w:t>405,46</w:t>
            </w:r>
          </w:p>
        </w:tc>
        <w:tc>
          <w:tcPr>
            <w:tcW w:w="339" w:type="pct"/>
            <w:tcBorders>
              <w:top w:val="nil"/>
              <w:left w:val="nil"/>
              <w:bottom w:val="single" w:sz="4" w:space="0" w:color="auto"/>
              <w:right w:val="single" w:sz="4" w:space="0" w:color="auto"/>
            </w:tcBorders>
            <w:noWrap/>
            <w:vAlign w:val="center"/>
            <w:hideMark/>
          </w:tcPr>
          <w:p w14:paraId="355C9DD0" w14:textId="77777777" w:rsidR="00BF3878" w:rsidRPr="00BF3878" w:rsidRDefault="00BF3878">
            <w:pPr>
              <w:jc w:val="right"/>
              <w:rPr>
                <w:color w:val="000000"/>
                <w:sz w:val="20"/>
                <w:szCs w:val="20"/>
              </w:rPr>
            </w:pPr>
            <w:r w:rsidRPr="00BF3878">
              <w:rPr>
                <w:color w:val="000000"/>
                <w:sz w:val="20"/>
                <w:szCs w:val="20"/>
              </w:rPr>
              <w:t>0,20</w:t>
            </w:r>
          </w:p>
        </w:tc>
        <w:tc>
          <w:tcPr>
            <w:tcW w:w="405" w:type="pct"/>
            <w:tcBorders>
              <w:top w:val="nil"/>
              <w:left w:val="nil"/>
              <w:bottom w:val="single" w:sz="4" w:space="0" w:color="auto"/>
              <w:right w:val="single" w:sz="4" w:space="0" w:color="auto"/>
            </w:tcBorders>
            <w:noWrap/>
            <w:vAlign w:val="bottom"/>
            <w:hideMark/>
          </w:tcPr>
          <w:p w14:paraId="3D1EF334" w14:textId="77777777" w:rsidR="00BF3878" w:rsidRPr="00BF3878" w:rsidRDefault="00BF3878">
            <w:pPr>
              <w:jc w:val="right"/>
              <w:rPr>
                <w:color w:val="000000"/>
                <w:sz w:val="20"/>
                <w:szCs w:val="20"/>
              </w:rPr>
            </w:pPr>
            <w:r w:rsidRPr="00BF3878">
              <w:rPr>
                <w:color w:val="000000"/>
                <w:sz w:val="20"/>
                <w:szCs w:val="20"/>
              </w:rPr>
              <w:t>10,63</w:t>
            </w:r>
          </w:p>
        </w:tc>
        <w:tc>
          <w:tcPr>
            <w:tcW w:w="299" w:type="pct"/>
            <w:tcBorders>
              <w:top w:val="nil"/>
              <w:left w:val="nil"/>
              <w:bottom w:val="single" w:sz="4" w:space="0" w:color="auto"/>
              <w:right w:val="single" w:sz="4" w:space="0" w:color="auto"/>
            </w:tcBorders>
            <w:noWrap/>
            <w:vAlign w:val="center"/>
            <w:hideMark/>
          </w:tcPr>
          <w:p w14:paraId="6764E608" w14:textId="77777777" w:rsidR="00BF3878" w:rsidRPr="00BF3878" w:rsidRDefault="00BF3878">
            <w:pPr>
              <w:jc w:val="right"/>
              <w:rPr>
                <w:color w:val="000000"/>
                <w:sz w:val="20"/>
                <w:szCs w:val="20"/>
              </w:rPr>
            </w:pPr>
            <w:r w:rsidRPr="00BF3878">
              <w:rPr>
                <w:color w:val="000000"/>
                <w:sz w:val="20"/>
                <w:szCs w:val="20"/>
              </w:rPr>
              <w:t>10,03</w:t>
            </w:r>
          </w:p>
        </w:tc>
        <w:tc>
          <w:tcPr>
            <w:tcW w:w="339" w:type="pct"/>
            <w:tcBorders>
              <w:top w:val="nil"/>
              <w:left w:val="nil"/>
              <w:bottom w:val="single" w:sz="4" w:space="0" w:color="auto"/>
              <w:right w:val="single" w:sz="4" w:space="0" w:color="auto"/>
            </w:tcBorders>
            <w:noWrap/>
            <w:vAlign w:val="center"/>
            <w:hideMark/>
          </w:tcPr>
          <w:p w14:paraId="24D9C070" w14:textId="77777777" w:rsidR="00BF3878" w:rsidRPr="00BF3878" w:rsidRDefault="00BF3878">
            <w:pPr>
              <w:jc w:val="right"/>
              <w:rPr>
                <w:color w:val="000000"/>
                <w:sz w:val="20"/>
                <w:szCs w:val="20"/>
              </w:rPr>
            </w:pPr>
            <w:r w:rsidRPr="00BF3878">
              <w:rPr>
                <w:color w:val="000000"/>
                <w:sz w:val="20"/>
                <w:szCs w:val="20"/>
              </w:rPr>
              <w:t>0,26</w:t>
            </w:r>
          </w:p>
        </w:tc>
        <w:tc>
          <w:tcPr>
            <w:tcW w:w="344" w:type="pct"/>
            <w:tcBorders>
              <w:top w:val="nil"/>
              <w:left w:val="nil"/>
              <w:bottom w:val="single" w:sz="4" w:space="0" w:color="auto"/>
              <w:right w:val="single" w:sz="4" w:space="0" w:color="auto"/>
            </w:tcBorders>
            <w:noWrap/>
            <w:vAlign w:val="center"/>
            <w:hideMark/>
          </w:tcPr>
          <w:p w14:paraId="50B84202" w14:textId="77777777" w:rsidR="00BF3878" w:rsidRPr="00BF3878" w:rsidRDefault="00BF3878">
            <w:pPr>
              <w:jc w:val="right"/>
              <w:rPr>
                <w:color w:val="000000"/>
                <w:sz w:val="20"/>
                <w:szCs w:val="20"/>
              </w:rPr>
            </w:pPr>
            <w:r w:rsidRPr="00BF3878">
              <w:rPr>
                <w:color w:val="000000"/>
                <w:sz w:val="20"/>
                <w:szCs w:val="20"/>
              </w:rPr>
              <w:t>2,47</w:t>
            </w:r>
          </w:p>
        </w:tc>
      </w:tr>
      <w:tr w:rsidR="00BF3878" w:rsidRPr="00BF3878" w14:paraId="669818AF" w14:textId="77777777" w:rsidTr="00BF3878">
        <w:trPr>
          <w:trHeight w:val="255"/>
        </w:trPr>
        <w:tc>
          <w:tcPr>
            <w:tcW w:w="1683" w:type="pct"/>
            <w:tcBorders>
              <w:top w:val="nil"/>
              <w:left w:val="single" w:sz="4" w:space="0" w:color="auto"/>
              <w:bottom w:val="single" w:sz="4" w:space="0" w:color="auto"/>
              <w:right w:val="single" w:sz="4" w:space="0" w:color="auto"/>
            </w:tcBorders>
            <w:noWrap/>
            <w:vAlign w:val="center"/>
            <w:hideMark/>
          </w:tcPr>
          <w:p w14:paraId="09B10F53" w14:textId="77777777" w:rsidR="00BF3878" w:rsidRPr="00BF3878" w:rsidRDefault="00BF3878">
            <w:pPr>
              <w:rPr>
                <w:color w:val="000000"/>
                <w:sz w:val="20"/>
                <w:szCs w:val="20"/>
              </w:rPr>
            </w:pPr>
            <w:r w:rsidRPr="00BF3878">
              <w:rPr>
                <w:color w:val="000000"/>
                <w:sz w:val="20"/>
                <w:szCs w:val="20"/>
              </w:rPr>
              <w:lastRenderedPageBreak/>
              <w:t>31510. Високе мешовите шуме смрче</w:t>
            </w:r>
          </w:p>
        </w:tc>
        <w:tc>
          <w:tcPr>
            <w:tcW w:w="359" w:type="pct"/>
            <w:tcBorders>
              <w:top w:val="nil"/>
              <w:left w:val="nil"/>
              <w:bottom w:val="single" w:sz="4" w:space="0" w:color="auto"/>
              <w:right w:val="single" w:sz="4" w:space="0" w:color="auto"/>
            </w:tcBorders>
            <w:noWrap/>
            <w:vAlign w:val="bottom"/>
            <w:hideMark/>
          </w:tcPr>
          <w:p w14:paraId="68A5A83C" w14:textId="77777777" w:rsidR="00BF3878" w:rsidRPr="00BF3878" w:rsidRDefault="00BF3878">
            <w:pPr>
              <w:jc w:val="right"/>
              <w:rPr>
                <w:color w:val="000000"/>
                <w:sz w:val="20"/>
                <w:szCs w:val="20"/>
              </w:rPr>
            </w:pPr>
            <w:r w:rsidRPr="00BF3878">
              <w:rPr>
                <w:color w:val="000000"/>
                <w:sz w:val="20"/>
                <w:szCs w:val="20"/>
              </w:rPr>
              <w:t>29,22</w:t>
            </w:r>
          </w:p>
        </w:tc>
        <w:tc>
          <w:tcPr>
            <w:tcW w:w="398" w:type="pct"/>
            <w:tcBorders>
              <w:top w:val="nil"/>
              <w:left w:val="nil"/>
              <w:bottom w:val="single" w:sz="4" w:space="0" w:color="auto"/>
              <w:right w:val="single" w:sz="4" w:space="0" w:color="auto"/>
            </w:tcBorders>
            <w:noWrap/>
            <w:vAlign w:val="center"/>
            <w:hideMark/>
          </w:tcPr>
          <w:p w14:paraId="3633F1C5" w14:textId="77777777" w:rsidR="00BF3878" w:rsidRPr="00BF3878" w:rsidRDefault="00BF3878">
            <w:pPr>
              <w:jc w:val="right"/>
              <w:rPr>
                <w:color w:val="000000"/>
                <w:sz w:val="20"/>
                <w:szCs w:val="20"/>
              </w:rPr>
            </w:pPr>
            <w:r w:rsidRPr="00BF3878">
              <w:rPr>
                <w:color w:val="000000"/>
                <w:sz w:val="20"/>
                <w:szCs w:val="20"/>
              </w:rPr>
              <w:t>2,95</w:t>
            </w:r>
          </w:p>
        </w:tc>
        <w:tc>
          <w:tcPr>
            <w:tcW w:w="493" w:type="pct"/>
            <w:tcBorders>
              <w:top w:val="nil"/>
              <w:left w:val="nil"/>
              <w:bottom w:val="single" w:sz="4" w:space="0" w:color="auto"/>
              <w:right w:val="single" w:sz="4" w:space="0" w:color="auto"/>
            </w:tcBorders>
            <w:noWrap/>
            <w:vAlign w:val="bottom"/>
            <w:hideMark/>
          </w:tcPr>
          <w:p w14:paraId="01CEE298" w14:textId="77777777" w:rsidR="00BF3878" w:rsidRPr="00BF3878" w:rsidRDefault="00BF3878">
            <w:pPr>
              <w:jc w:val="right"/>
              <w:rPr>
                <w:color w:val="000000"/>
                <w:sz w:val="20"/>
                <w:szCs w:val="20"/>
              </w:rPr>
            </w:pPr>
            <w:r w:rsidRPr="00BF3878">
              <w:rPr>
                <w:color w:val="000000"/>
                <w:sz w:val="20"/>
                <w:szCs w:val="20"/>
              </w:rPr>
              <w:t>10.802,45</w:t>
            </w:r>
          </w:p>
        </w:tc>
        <w:tc>
          <w:tcPr>
            <w:tcW w:w="339" w:type="pct"/>
            <w:tcBorders>
              <w:top w:val="nil"/>
              <w:left w:val="nil"/>
              <w:bottom w:val="single" w:sz="4" w:space="0" w:color="auto"/>
              <w:right w:val="single" w:sz="4" w:space="0" w:color="auto"/>
            </w:tcBorders>
            <w:noWrap/>
            <w:vAlign w:val="center"/>
            <w:hideMark/>
          </w:tcPr>
          <w:p w14:paraId="78D79464" w14:textId="77777777" w:rsidR="00BF3878" w:rsidRPr="00BF3878" w:rsidRDefault="00BF3878">
            <w:pPr>
              <w:jc w:val="right"/>
              <w:rPr>
                <w:color w:val="000000"/>
                <w:sz w:val="20"/>
                <w:szCs w:val="20"/>
              </w:rPr>
            </w:pPr>
            <w:r w:rsidRPr="00BF3878">
              <w:rPr>
                <w:color w:val="000000"/>
                <w:sz w:val="20"/>
                <w:szCs w:val="20"/>
              </w:rPr>
              <w:t>369,69</w:t>
            </w:r>
          </w:p>
        </w:tc>
        <w:tc>
          <w:tcPr>
            <w:tcW w:w="339" w:type="pct"/>
            <w:tcBorders>
              <w:top w:val="nil"/>
              <w:left w:val="nil"/>
              <w:bottom w:val="single" w:sz="4" w:space="0" w:color="auto"/>
              <w:right w:val="single" w:sz="4" w:space="0" w:color="auto"/>
            </w:tcBorders>
            <w:noWrap/>
            <w:vAlign w:val="center"/>
            <w:hideMark/>
          </w:tcPr>
          <w:p w14:paraId="0164C2DC" w14:textId="77777777" w:rsidR="00BF3878" w:rsidRPr="00BF3878" w:rsidRDefault="00BF3878">
            <w:pPr>
              <w:jc w:val="right"/>
              <w:rPr>
                <w:color w:val="000000"/>
                <w:sz w:val="20"/>
                <w:szCs w:val="20"/>
              </w:rPr>
            </w:pPr>
            <w:r w:rsidRPr="00BF3878">
              <w:rPr>
                <w:color w:val="000000"/>
                <w:sz w:val="20"/>
                <w:szCs w:val="20"/>
              </w:rPr>
              <w:t>5,10</w:t>
            </w:r>
          </w:p>
        </w:tc>
        <w:tc>
          <w:tcPr>
            <w:tcW w:w="405" w:type="pct"/>
            <w:tcBorders>
              <w:top w:val="nil"/>
              <w:left w:val="nil"/>
              <w:bottom w:val="single" w:sz="4" w:space="0" w:color="auto"/>
              <w:right w:val="single" w:sz="4" w:space="0" w:color="auto"/>
            </w:tcBorders>
            <w:noWrap/>
            <w:vAlign w:val="bottom"/>
            <w:hideMark/>
          </w:tcPr>
          <w:p w14:paraId="11942626" w14:textId="77777777" w:rsidR="00BF3878" w:rsidRPr="00BF3878" w:rsidRDefault="00BF3878">
            <w:pPr>
              <w:jc w:val="right"/>
              <w:rPr>
                <w:color w:val="000000"/>
                <w:sz w:val="20"/>
                <w:szCs w:val="20"/>
              </w:rPr>
            </w:pPr>
            <w:r w:rsidRPr="00BF3878">
              <w:rPr>
                <w:color w:val="000000"/>
                <w:sz w:val="20"/>
                <w:szCs w:val="20"/>
              </w:rPr>
              <w:t>333,05</w:t>
            </w:r>
          </w:p>
        </w:tc>
        <w:tc>
          <w:tcPr>
            <w:tcW w:w="299" w:type="pct"/>
            <w:tcBorders>
              <w:top w:val="nil"/>
              <w:left w:val="nil"/>
              <w:bottom w:val="single" w:sz="4" w:space="0" w:color="auto"/>
              <w:right w:val="single" w:sz="4" w:space="0" w:color="auto"/>
            </w:tcBorders>
            <w:noWrap/>
            <w:vAlign w:val="center"/>
            <w:hideMark/>
          </w:tcPr>
          <w:p w14:paraId="7B884A6E" w14:textId="77777777" w:rsidR="00BF3878" w:rsidRPr="00BF3878" w:rsidRDefault="00BF3878">
            <w:pPr>
              <w:jc w:val="right"/>
              <w:rPr>
                <w:color w:val="000000"/>
                <w:sz w:val="20"/>
                <w:szCs w:val="20"/>
              </w:rPr>
            </w:pPr>
            <w:r w:rsidRPr="00BF3878">
              <w:rPr>
                <w:color w:val="000000"/>
                <w:sz w:val="20"/>
                <w:szCs w:val="20"/>
              </w:rPr>
              <w:t>11,40</w:t>
            </w:r>
          </w:p>
        </w:tc>
        <w:tc>
          <w:tcPr>
            <w:tcW w:w="339" w:type="pct"/>
            <w:tcBorders>
              <w:top w:val="nil"/>
              <w:left w:val="nil"/>
              <w:bottom w:val="single" w:sz="4" w:space="0" w:color="auto"/>
              <w:right w:val="single" w:sz="4" w:space="0" w:color="auto"/>
            </w:tcBorders>
            <w:noWrap/>
            <w:vAlign w:val="center"/>
            <w:hideMark/>
          </w:tcPr>
          <w:p w14:paraId="369C665E" w14:textId="77777777" w:rsidR="00BF3878" w:rsidRPr="00BF3878" w:rsidRDefault="00BF3878">
            <w:pPr>
              <w:jc w:val="right"/>
              <w:rPr>
                <w:color w:val="000000"/>
                <w:sz w:val="20"/>
                <w:szCs w:val="20"/>
              </w:rPr>
            </w:pPr>
            <w:r w:rsidRPr="00BF3878">
              <w:rPr>
                <w:color w:val="000000"/>
                <w:sz w:val="20"/>
                <w:szCs w:val="20"/>
              </w:rPr>
              <w:t>7,99</w:t>
            </w:r>
          </w:p>
        </w:tc>
        <w:tc>
          <w:tcPr>
            <w:tcW w:w="344" w:type="pct"/>
            <w:tcBorders>
              <w:top w:val="nil"/>
              <w:left w:val="nil"/>
              <w:bottom w:val="single" w:sz="4" w:space="0" w:color="auto"/>
              <w:right w:val="single" w:sz="4" w:space="0" w:color="auto"/>
            </w:tcBorders>
            <w:noWrap/>
            <w:vAlign w:val="center"/>
            <w:hideMark/>
          </w:tcPr>
          <w:p w14:paraId="291004E2" w14:textId="77777777" w:rsidR="00BF3878" w:rsidRPr="00BF3878" w:rsidRDefault="00BF3878">
            <w:pPr>
              <w:jc w:val="right"/>
              <w:rPr>
                <w:color w:val="000000"/>
                <w:sz w:val="20"/>
                <w:szCs w:val="20"/>
              </w:rPr>
            </w:pPr>
            <w:r w:rsidRPr="00BF3878">
              <w:rPr>
                <w:color w:val="000000"/>
                <w:sz w:val="20"/>
                <w:szCs w:val="20"/>
              </w:rPr>
              <w:t>3,08</w:t>
            </w:r>
          </w:p>
        </w:tc>
      </w:tr>
      <w:tr w:rsidR="00BF3878" w:rsidRPr="00BF3878" w14:paraId="788B4CB0" w14:textId="77777777" w:rsidTr="00BF3878">
        <w:trPr>
          <w:trHeight w:val="255"/>
        </w:trPr>
        <w:tc>
          <w:tcPr>
            <w:tcW w:w="1683" w:type="pct"/>
            <w:tcBorders>
              <w:top w:val="nil"/>
              <w:left w:val="single" w:sz="4" w:space="0" w:color="auto"/>
              <w:bottom w:val="single" w:sz="4" w:space="0" w:color="auto"/>
              <w:right w:val="single" w:sz="4" w:space="0" w:color="auto"/>
            </w:tcBorders>
            <w:shd w:val="clear" w:color="000000" w:fill="A6A6A6"/>
            <w:noWrap/>
            <w:vAlign w:val="center"/>
            <w:hideMark/>
          </w:tcPr>
          <w:p w14:paraId="73F7CF75" w14:textId="77777777" w:rsidR="00BF3878" w:rsidRPr="00BF3878" w:rsidRDefault="00BF3878">
            <w:pPr>
              <w:rPr>
                <w:color w:val="000000"/>
                <w:sz w:val="20"/>
                <w:szCs w:val="20"/>
              </w:rPr>
            </w:pPr>
            <w:r w:rsidRPr="00BF3878">
              <w:rPr>
                <w:color w:val="000000"/>
                <w:sz w:val="20"/>
                <w:szCs w:val="20"/>
              </w:rPr>
              <w:t>Укупно за ГЈ</w:t>
            </w:r>
          </w:p>
        </w:tc>
        <w:tc>
          <w:tcPr>
            <w:tcW w:w="359" w:type="pct"/>
            <w:tcBorders>
              <w:top w:val="nil"/>
              <w:left w:val="nil"/>
              <w:bottom w:val="single" w:sz="4" w:space="0" w:color="auto"/>
              <w:right w:val="single" w:sz="4" w:space="0" w:color="auto"/>
            </w:tcBorders>
            <w:shd w:val="clear" w:color="000000" w:fill="A6A6A6"/>
            <w:noWrap/>
            <w:vAlign w:val="bottom"/>
            <w:hideMark/>
          </w:tcPr>
          <w:p w14:paraId="04DEAC33" w14:textId="77777777" w:rsidR="00BF3878" w:rsidRPr="00BF3878" w:rsidRDefault="00BF3878">
            <w:pPr>
              <w:jc w:val="right"/>
              <w:rPr>
                <w:color w:val="000000"/>
                <w:sz w:val="20"/>
                <w:szCs w:val="20"/>
              </w:rPr>
            </w:pPr>
            <w:r w:rsidRPr="00BF3878">
              <w:rPr>
                <w:color w:val="000000"/>
                <w:sz w:val="20"/>
                <w:szCs w:val="20"/>
              </w:rPr>
              <w:t>991,53</w:t>
            </w:r>
          </w:p>
        </w:tc>
        <w:tc>
          <w:tcPr>
            <w:tcW w:w="398" w:type="pct"/>
            <w:tcBorders>
              <w:top w:val="nil"/>
              <w:left w:val="nil"/>
              <w:bottom w:val="single" w:sz="4" w:space="0" w:color="auto"/>
              <w:right w:val="single" w:sz="4" w:space="0" w:color="auto"/>
            </w:tcBorders>
            <w:shd w:val="clear" w:color="000000" w:fill="A6A6A6"/>
            <w:noWrap/>
            <w:vAlign w:val="center"/>
            <w:hideMark/>
          </w:tcPr>
          <w:p w14:paraId="6D80DB32" w14:textId="77777777" w:rsidR="00BF3878" w:rsidRPr="00BF3878" w:rsidRDefault="00BF3878">
            <w:pPr>
              <w:jc w:val="right"/>
              <w:rPr>
                <w:color w:val="000000"/>
                <w:sz w:val="20"/>
                <w:szCs w:val="20"/>
              </w:rPr>
            </w:pPr>
            <w:r w:rsidRPr="00BF3878">
              <w:rPr>
                <w:color w:val="000000"/>
                <w:sz w:val="20"/>
                <w:szCs w:val="20"/>
              </w:rPr>
              <w:t>100,00</w:t>
            </w:r>
          </w:p>
        </w:tc>
        <w:tc>
          <w:tcPr>
            <w:tcW w:w="493" w:type="pct"/>
            <w:tcBorders>
              <w:top w:val="nil"/>
              <w:left w:val="nil"/>
              <w:bottom w:val="single" w:sz="4" w:space="0" w:color="auto"/>
              <w:right w:val="single" w:sz="4" w:space="0" w:color="auto"/>
            </w:tcBorders>
            <w:shd w:val="clear" w:color="000000" w:fill="A6A6A6"/>
            <w:noWrap/>
            <w:vAlign w:val="bottom"/>
            <w:hideMark/>
          </w:tcPr>
          <w:p w14:paraId="0365EFA0" w14:textId="77777777" w:rsidR="00BF3878" w:rsidRPr="00BF3878" w:rsidRDefault="00BF3878">
            <w:pPr>
              <w:jc w:val="right"/>
              <w:rPr>
                <w:color w:val="000000"/>
                <w:sz w:val="20"/>
                <w:szCs w:val="20"/>
              </w:rPr>
            </w:pPr>
            <w:r w:rsidRPr="00BF3878">
              <w:rPr>
                <w:color w:val="000000"/>
                <w:sz w:val="20"/>
                <w:szCs w:val="20"/>
              </w:rPr>
              <w:t>211.943,20</w:t>
            </w:r>
          </w:p>
        </w:tc>
        <w:tc>
          <w:tcPr>
            <w:tcW w:w="339" w:type="pct"/>
            <w:tcBorders>
              <w:top w:val="nil"/>
              <w:left w:val="nil"/>
              <w:bottom w:val="single" w:sz="4" w:space="0" w:color="auto"/>
              <w:right w:val="single" w:sz="4" w:space="0" w:color="auto"/>
            </w:tcBorders>
            <w:shd w:val="clear" w:color="000000" w:fill="A6A6A6"/>
            <w:noWrap/>
            <w:vAlign w:val="center"/>
            <w:hideMark/>
          </w:tcPr>
          <w:p w14:paraId="78A6744F" w14:textId="77777777" w:rsidR="00BF3878" w:rsidRPr="00BF3878" w:rsidRDefault="00BF3878">
            <w:pPr>
              <w:jc w:val="right"/>
              <w:rPr>
                <w:color w:val="000000"/>
                <w:sz w:val="20"/>
                <w:szCs w:val="20"/>
              </w:rPr>
            </w:pPr>
            <w:r w:rsidRPr="00BF3878">
              <w:rPr>
                <w:color w:val="000000"/>
                <w:sz w:val="20"/>
                <w:szCs w:val="20"/>
              </w:rPr>
              <w:t>213,75</w:t>
            </w:r>
          </w:p>
        </w:tc>
        <w:tc>
          <w:tcPr>
            <w:tcW w:w="339" w:type="pct"/>
            <w:tcBorders>
              <w:top w:val="nil"/>
              <w:left w:val="nil"/>
              <w:bottom w:val="single" w:sz="4" w:space="0" w:color="auto"/>
              <w:right w:val="single" w:sz="4" w:space="0" w:color="auto"/>
            </w:tcBorders>
            <w:shd w:val="clear" w:color="000000" w:fill="A6A6A6"/>
            <w:noWrap/>
            <w:vAlign w:val="center"/>
            <w:hideMark/>
          </w:tcPr>
          <w:p w14:paraId="24C8FAD4" w14:textId="77777777" w:rsidR="00BF3878" w:rsidRPr="00BF3878" w:rsidRDefault="00BF3878">
            <w:pPr>
              <w:jc w:val="right"/>
              <w:rPr>
                <w:color w:val="000000"/>
                <w:sz w:val="20"/>
                <w:szCs w:val="20"/>
              </w:rPr>
            </w:pPr>
            <w:r w:rsidRPr="00BF3878">
              <w:rPr>
                <w:color w:val="000000"/>
                <w:sz w:val="20"/>
                <w:szCs w:val="20"/>
              </w:rPr>
              <w:t>100,00</w:t>
            </w:r>
          </w:p>
        </w:tc>
        <w:tc>
          <w:tcPr>
            <w:tcW w:w="405" w:type="pct"/>
            <w:tcBorders>
              <w:top w:val="nil"/>
              <w:left w:val="nil"/>
              <w:bottom w:val="single" w:sz="4" w:space="0" w:color="auto"/>
              <w:right w:val="single" w:sz="4" w:space="0" w:color="auto"/>
            </w:tcBorders>
            <w:shd w:val="clear" w:color="000000" w:fill="A6A6A6"/>
            <w:noWrap/>
            <w:vAlign w:val="bottom"/>
            <w:hideMark/>
          </w:tcPr>
          <w:p w14:paraId="4D4B61DE" w14:textId="77777777" w:rsidR="00BF3878" w:rsidRPr="00BF3878" w:rsidRDefault="00BF3878">
            <w:pPr>
              <w:jc w:val="right"/>
              <w:rPr>
                <w:color w:val="000000"/>
                <w:sz w:val="20"/>
                <w:szCs w:val="20"/>
              </w:rPr>
            </w:pPr>
            <w:r w:rsidRPr="00BF3878">
              <w:rPr>
                <w:color w:val="000000"/>
                <w:sz w:val="20"/>
                <w:szCs w:val="20"/>
              </w:rPr>
              <w:t>4.169,52</w:t>
            </w:r>
          </w:p>
        </w:tc>
        <w:tc>
          <w:tcPr>
            <w:tcW w:w="299" w:type="pct"/>
            <w:tcBorders>
              <w:top w:val="nil"/>
              <w:left w:val="nil"/>
              <w:bottom w:val="single" w:sz="4" w:space="0" w:color="auto"/>
              <w:right w:val="single" w:sz="4" w:space="0" w:color="auto"/>
            </w:tcBorders>
            <w:shd w:val="clear" w:color="000000" w:fill="A6A6A6"/>
            <w:noWrap/>
            <w:vAlign w:val="center"/>
            <w:hideMark/>
          </w:tcPr>
          <w:p w14:paraId="5FF66D18" w14:textId="77777777" w:rsidR="00BF3878" w:rsidRPr="00BF3878" w:rsidRDefault="00BF3878">
            <w:pPr>
              <w:jc w:val="right"/>
              <w:rPr>
                <w:color w:val="000000"/>
                <w:sz w:val="20"/>
                <w:szCs w:val="20"/>
              </w:rPr>
            </w:pPr>
            <w:r w:rsidRPr="00BF3878">
              <w:rPr>
                <w:color w:val="000000"/>
                <w:sz w:val="20"/>
                <w:szCs w:val="20"/>
              </w:rPr>
              <w:t>4,21</w:t>
            </w:r>
          </w:p>
        </w:tc>
        <w:tc>
          <w:tcPr>
            <w:tcW w:w="339" w:type="pct"/>
            <w:tcBorders>
              <w:top w:val="nil"/>
              <w:left w:val="nil"/>
              <w:bottom w:val="single" w:sz="4" w:space="0" w:color="auto"/>
              <w:right w:val="single" w:sz="4" w:space="0" w:color="auto"/>
            </w:tcBorders>
            <w:shd w:val="clear" w:color="000000" w:fill="A6A6A6"/>
            <w:noWrap/>
            <w:vAlign w:val="center"/>
            <w:hideMark/>
          </w:tcPr>
          <w:p w14:paraId="0BC41DB2" w14:textId="77777777" w:rsidR="00BF3878" w:rsidRPr="00BF3878" w:rsidRDefault="00BF3878">
            <w:pPr>
              <w:jc w:val="right"/>
              <w:rPr>
                <w:color w:val="000000"/>
                <w:sz w:val="20"/>
                <w:szCs w:val="20"/>
              </w:rPr>
            </w:pPr>
            <w:r w:rsidRPr="00BF3878">
              <w:rPr>
                <w:color w:val="000000"/>
                <w:sz w:val="20"/>
                <w:szCs w:val="20"/>
              </w:rPr>
              <w:t>100,00</w:t>
            </w:r>
          </w:p>
        </w:tc>
        <w:tc>
          <w:tcPr>
            <w:tcW w:w="344" w:type="pct"/>
            <w:tcBorders>
              <w:top w:val="nil"/>
              <w:left w:val="nil"/>
              <w:bottom w:val="single" w:sz="4" w:space="0" w:color="auto"/>
              <w:right w:val="single" w:sz="4" w:space="0" w:color="auto"/>
            </w:tcBorders>
            <w:shd w:val="clear" w:color="000000" w:fill="A6A6A6"/>
            <w:noWrap/>
            <w:vAlign w:val="center"/>
            <w:hideMark/>
          </w:tcPr>
          <w:p w14:paraId="7DB3DF52" w14:textId="77777777" w:rsidR="00BF3878" w:rsidRPr="00BF3878" w:rsidRDefault="00BF3878">
            <w:pPr>
              <w:jc w:val="right"/>
              <w:rPr>
                <w:color w:val="000000"/>
                <w:sz w:val="20"/>
                <w:szCs w:val="20"/>
              </w:rPr>
            </w:pPr>
            <w:r w:rsidRPr="00BF3878">
              <w:rPr>
                <w:color w:val="000000"/>
                <w:sz w:val="20"/>
                <w:szCs w:val="20"/>
              </w:rPr>
              <w:t>1,97</w:t>
            </w:r>
          </w:p>
        </w:tc>
      </w:tr>
    </w:tbl>
    <w:p w14:paraId="649F8905" w14:textId="77777777" w:rsidR="005F57A2" w:rsidRDefault="005F57A2" w:rsidP="00BB66A0">
      <w:pPr>
        <w:tabs>
          <w:tab w:val="left" w:pos="651"/>
        </w:tabs>
        <w:rPr>
          <w:lang w:val="sr-Latn-RS"/>
        </w:rPr>
      </w:pPr>
    </w:p>
    <w:p w14:paraId="0650B6B9" w14:textId="77777777" w:rsidR="005F57A2" w:rsidRDefault="005F57A2" w:rsidP="005F57A2">
      <w:pPr>
        <w:rPr>
          <w:lang w:val="sr-Latn-RS"/>
        </w:rPr>
      </w:pPr>
    </w:p>
    <w:p w14:paraId="7B6ABC76" w14:textId="3D22EB66" w:rsidR="005F57A2" w:rsidRPr="00D74EFF" w:rsidRDefault="005F57A2" w:rsidP="005F57A2">
      <w:pPr>
        <w:ind w:firstLine="720"/>
        <w:rPr>
          <w:lang w:val="sr-Cyrl-RS"/>
        </w:rPr>
      </w:pPr>
      <w:r w:rsidRPr="00D74EFF">
        <w:rPr>
          <w:lang w:val="sr-Cyrl-RS"/>
        </w:rPr>
        <w:t>На основу приказаних података у табели закључујемо да је најзаступљенији газдински тип 21110 Висока</w:t>
      </w:r>
      <w:r w:rsidR="004B3AF5">
        <w:rPr>
          <w:lang w:val="sr-Cyrl-RS"/>
        </w:rPr>
        <w:t xml:space="preserve"> мешовита</w:t>
      </w:r>
      <w:r w:rsidRPr="00D74EFF">
        <w:rPr>
          <w:lang w:val="sr-Cyrl-RS"/>
        </w:rPr>
        <w:t xml:space="preserve"> шума букве са </w:t>
      </w:r>
      <w:r w:rsidR="00403F4C">
        <w:rPr>
          <w:lang w:val="sr-Cyrl-RS"/>
        </w:rPr>
        <w:t>67,</w:t>
      </w:r>
      <w:r w:rsidR="001D65A4" w:rsidRPr="00FB7FFC">
        <w:rPr>
          <w:lang w:val="ru-RU"/>
        </w:rPr>
        <w:t>92</w:t>
      </w:r>
      <w:r w:rsidRPr="00D74EFF">
        <w:rPr>
          <w:lang w:val="sr-Cyrl-RS"/>
        </w:rPr>
        <w:t xml:space="preserve">% по површини, </w:t>
      </w:r>
      <w:r w:rsidR="00F7176F">
        <w:t>71,8</w:t>
      </w:r>
      <w:r w:rsidRPr="00D74EFF">
        <w:rPr>
          <w:lang w:val="sr-Cyrl-RS"/>
        </w:rPr>
        <w:t xml:space="preserve"> %  по запремини и </w:t>
      </w:r>
      <w:r w:rsidR="001D65A4" w:rsidRPr="00FB7FFC">
        <w:rPr>
          <w:lang w:val="ru-RU"/>
        </w:rPr>
        <w:t>69.</w:t>
      </w:r>
      <w:r w:rsidR="00BF3878">
        <w:rPr>
          <w:lang w:val="sr-Latn-RS"/>
        </w:rPr>
        <w:t>23</w:t>
      </w:r>
      <w:r w:rsidRPr="00D74EFF">
        <w:rPr>
          <w:lang w:val="sr-Cyrl-RS"/>
        </w:rPr>
        <w:t xml:space="preserve"> % по запреминском прирасту. Други газдински тип који је најзаступљенији је </w:t>
      </w:r>
      <w:r w:rsidR="001D65A4" w:rsidRPr="00FB7FFC">
        <w:rPr>
          <w:color w:val="000000"/>
          <w:lang w:val="ru-RU"/>
        </w:rPr>
        <w:t>21121</w:t>
      </w:r>
      <w:r w:rsidRPr="00FB7FFC">
        <w:rPr>
          <w:color w:val="000000"/>
          <w:lang w:val="ru-RU"/>
        </w:rPr>
        <w:t xml:space="preserve"> </w:t>
      </w:r>
      <w:r w:rsidR="001D65A4" w:rsidRPr="00FB7FFC">
        <w:rPr>
          <w:color w:val="000000"/>
          <w:lang w:val="ru-RU"/>
        </w:rPr>
        <w:t xml:space="preserve">Изданачке мешовите шуме букве - Високе шуме букве и осталих лишћара и </w:t>
      </w:r>
      <w:r w:rsidR="004B3AF5">
        <w:rPr>
          <w:color w:val="000000"/>
          <w:lang w:val="ru-RU"/>
        </w:rPr>
        <w:t>четинара</w:t>
      </w:r>
      <w:r w:rsidR="001D65A4" w:rsidRPr="00FB7FFC">
        <w:rPr>
          <w:color w:val="000000"/>
          <w:lang w:val="ru-RU"/>
        </w:rPr>
        <w:t xml:space="preserve"> </w:t>
      </w:r>
      <w:r w:rsidR="00BF3878">
        <w:rPr>
          <w:color w:val="000000"/>
          <w:lang w:val="sr-Latn-RS"/>
        </w:rPr>
        <w:t>19,31</w:t>
      </w:r>
      <w:r w:rsidR="001D65A4">
        <w:rPr>
          <w:color w:val="000000"/>
          <w:lang w:val="sr-Cyrl-RS"/>
        </w:rPr>
        <w:t xml:space="preserve"> </w:t>
      </w:r>
      <w:r w:rsidRPr="00D74EFF">
        <w:rPr>
          <w:color w:val="000000"/>
          <w:lang w:val="sr-Cyrl-RS"/>
        </w:rPr>
        <w:t xml:space="preserve">% по површини, </w:t>
      </w:r>
      <w:r w:rsidR="00BF3878">
        <w:rPr>
          <w:color w:val="000000"/>
        </w:rPr>
        <w:t>16,18</w:t>
      </w:r>
      <w:r w:rsidRPr="00D74EFF">
        <w:rPr>
          <w:color w:val="000000"/>
          <w:lang w:val="sr-Cyrl-RS"/>
        </w:rPr>
        <w:t xml:space="preserve"> % по запремини и </w:t>
      </w:r>
      <w:r w:rsidR="00BF3878">
        <w:rPr>
          <w:color w:val="000000"/>
        </w:rPr>
        <w:t>16,70</w:t>
      </w:r>
      <w:r>
        <w:rPr>
          <w:color w:val="000000"/>
          <w:lang w:val="sr-Cyrl-RS"/>
        </w:rPr>
        <w:t xml:space="preserve"> </w:t>
      </w:r>
      <w:r w:rsidRPr="00D74EFF">
        <w:rPr>
          <w:color w:val="000000"/>
          <w:lang w:val="sr-Cyrl-RS"/>
        </w:rPr>
        <w:t>% по запреминском прирасту.</w:t>
      </w:r>
    </w:p>
    <w:p w14:paraId="50AC1573" w14:textId="77777777" w:rsidR="005F57A2" w:rsidRDefault="005F57A2" w:rsidP="005F57A2">
      <w:pPr>
        <w:rPr>
          <w:lang w:val="sr-Latn-RS"/>
        </w:rPr>
      </w:pPr>
    </w:p>
    <w:p w14:paraId="7B154E53" w14:textId="77777777" w:rsidR="005F57A2" w:rsidRDefault="005F57A2" w:rsidP="005F57A2">
      <w:pPr>
        <w:rPr>
          <w:lang w:val="sr-Latn-RS"/>
        </w:rPr>
      </w:pPr>
    </w:p>
    <w:p w14:paraId="2DAA4AC1" w14:textId="77777777" w:rsidR="005F57A2" w:rsidRPr="00FB7FFC" w:rsidRDefault="005F57A2" w:rsidP="005F57A2">
      <w:pPr>
        <w:keepNext/>
        <w:keepLines/>
        <w:spacing w:before="160" w:after="80"/>
        <w:outlineLvl w:val="2"/>
        <w:rPr>
          <w:rFonts w:eastAsiaTheme="majorEastAsia" w:cstheme="majorBidi"/>
          <w:b/>
          <w:bCs/>
          <w:color w:val="0F4761" w:themeColor="accent1" w:themeShade="BF"/>
          <w:sz w:val="28"/>
          <w:szCs w:val="28"/>
          <w:lang w:val="ru-RU"/>
        </w:rPr>
      </w:pPr>
      <w:bookmarkStart w:id="30" w:name="_TOC_250068"/>
      <w:bookmarkStart w:id="31" w:name="_Toc179884278"/>
      <w:bookmarkStart w:id="32" w:name="_Toc188864417"/>
      <w:bookmarkStart w:id="33" w:name="_Toc213147319"/>
      <w:r w:rsidRPr="00FB7FFC">
        <w:rPr>
          <w:rFonts w:eastAsiaTheme="majorEastAsia" w:cstheme="majorBidi"/>
          <w:b/>
          <w:bCs/>
          <w:color w:val="0F4761" w:themeColor="accent1" w:themeShade="BF"/>
          <w:sz w:val="28"/>
          <w:szCs w:val="28"/>
          <w:lang w:val="ru-RU"/>
        </w:rPr>
        <w:t xml:space="preserve">2.1.3. Стање шума по пореклу и </w:t>
      </w:r>
      <w:bookmarkEnd w:id="30"/>
      <w:r w:rsidRPr="00FB7FFC">
        <w:rPr>
          <w:rFonts w:eastAsiaTheme="majorEastAsia" w:cstheme="majorBidi"/>
          <w:b/>
          <w:bCs/>
          <w:color w:val="0F4761" w:themeColor="accent1" w:themeShade="BF"/>
          <w:sz w:val="28"/>
          <w:szCs w:val="28"/>
          <w:lang w:val="ru-RU"/>
        </w:rPr>
        <w:t>очуваности</w:t>
      </w:r>
      <w:bookmarkEnd w:id="31"/>
      <w:bookmarkEnd w:id="32"/>
      <w:bookmarkEnd w:id="33"/>
    </w:p>
    <w:p w14:paraId="79029631" w14:textId="77777777" w:rsidR="005F57A2" w:rsidRPr="00FB7FFC" w:rsidRDefault="005F57A2" w:rsidP="005F57A2">
      <w:pPr>
        <w:ind w:firstLine="720"/>
        <w:rPr>
          <w:b/>
          <w:sz w:val="23"/>
          <w:lang w:val="ru-RU"/>
        </w:rPr>
      </w:pPr>
    </w:p>
    <w:p w14:paraId="7348CBF6" w14:textId="77777777" w:rsidR="005F57A2" w:rsidRPr="00FB7FFC" w:rsidRDefault="005F57A2" w:rsidP="005F57A2">
      <w:pPr>
        <w:ind w:firstLine="720"/>
        <w:rPr>
          <w:sz w:val="23"/>
          <w:lang w:val="ru-RU"/>
        </w:rPr>
      </w:pPr>
      <w:r w:rsidRPr="00FB7FFC">
        <w:rPr>
          <w:sz w:val="23"/>
          <w:lang w:val="ru-RU"/>
        </w:rPr>
        <w:t>Састојине</w:t>
      </w:r>
      <w:r w:rsidRPr="00FB7FFC">
        <w:rPr>
          <w:spacing w:val="1"/>
          <w:sz w:val="23"/>
          <w:lang w:val="ru-RU"/>
        </w:rPr>
        <w:t xml:space="preserve"> </w:t>
      </w:r>
      <w:r w:rsidRPr="00FB7FFC">
        <w:rPr>
          <w:sz w:val="23"/>
          <w:lang w:val="ru-RU"/>
        </w:rPr>
        <w:t>по пореклу</w:t>
      </w:r>
      <w:r w:rsidRPr="00FB7FFC">
        <w:rPr>
          <w:spacing w:val="-5"/>
          <w:sz w:val="23"/>
          <w:lang w:val="ru-RU"/>
        </w:rPr>
        <w:t xml:space="preserve"> </w:t>
      </w:r>
      <w:r w:rsidRPr="00FB7FFC">
        <w:rPr>
          <w:sz w:val="23"/>
          <w:lang w:val="ru-RU"/>
        </w:rPr>
        <w:t>су</w:t>
      </w:r>
      <w:r w:rsidRPr="00FB7FFC">
        <w:rPr>
          <w:spacing w:val="-3"/>
          <w:sz w:val="23"/>
          <w:lang w:val="ru-RU"/>
        </w:rPr>
        <w:t xml:space="preserve"> </w:t>
      </w:r>
      <w:r w:rsidRPr="00FB7FFC">
        <w:rPr>
          <w:sz w:val="23"/>
          <w:lang w:val="ru-RU"/>
        </w:rPr>
        <w:t>разврстане</w:t>
      </w:r>
      <w:r w:rsidRPr="00FB7FFC">
        <w:rPr>
          <w:spacing w:val="1"/>
          <w:sz w:val="23"/>
          <w:lang w:val="ru-RU"/>
        </w:rPr>
        <w:t xml:space="preserve"> </w:t>
      </w:r>
      <w:r w:rsidRPr="00FB7FFC">
        <w:rPr>
          <w:sz w:val="23"/>
          <w:lang w:val="ru-RU"/>
        </w:rPr>
        <w:t>на:</w:t>
      </w:r>
    </w:p>
    <w:p w14:paraId="4AC58770" w14:textId="77777777" w:rsidR="005F57A2" w:rsidRPr="005F57A2" w:rsidRDefault="005F57A2">
      <w:pPr>
        <w:numPr>
          <w:ilvl w:val="0"/>
          <w:numId w:val="1"/>
        </w:numPr>
        <w:tabs>
          <w:tab w:val="left" w:pos="1915"/>
          <w:tab w:val="left" w:pos="1916"/>
        </w:tabs>
        <w:ind w:firstLine="720"/>
        <w:rPr>
          <w:sz w:val="23"/>
        </w:rPr>
      </w:pPr>
      <w:r w:rsidRPr="005F57A2">
        <w:rPr>
          <w:sz w:val="23"/>
        </w:rPr>
        <w:t>високе</w:t>
      </w:r>
      <w:r w:rsidRPr="005F57A2">
        <w:rPr>
          <w:spacing w:val="-1"/>
          <w:sz w:val="23"/>
        </w:rPr>
        <w:t xml:space="preserve"> </w:t>
      </w:r>
      <w:r w:rsidRPr="005F57A2">
        <w:rPr>
          <w:sz w:val="23"/>
        </w:rPr>
        <w:t>(настале из</w:t>
      </w:r>
      <w:r w:rsidRPr="005F57A2">
        <w:rPr>
          <w:spacing w:val="-1"/>
          <w:sz w:val="23"/>
        </w:rPr>
        <w:t xml:space="preserve"> </w:t>
      </w:r>
      <w:r w:rsidRPr="005F57A2">
        <w:rPr>
          <w:sz w:val="23"/>
        </w:rPr>
        <w:t>семена);</w:t>
      </w:r>
    </w:p>
    <w:p w14:paraId="16E9C342" w14:textId="77777777" w:rsidR="005F57A2" w:rsidRPr="00FB7FFC" w:rsidRDefault="005F57A2">
      <w:pPr>
        <w:numPr>
          <w:ilvl w:val="0"/>
          <w:numId w:val="1"/>
        </w:numPr>
        <w:tabs>
          <w:tab w:val="left" w:pos="1915"/>
          <w:tab w:val="left" w:pos="1917"/>
        </w:tabs>
        <w:ind w:firstLine="720"/>
        <w:rPr>
          <w:sz w:val="23"/>
          <w:lang w:val="ru-RU"/>
        </w:rPr>
      </w:pPr>
      <w:r w:rsidRPr="00FB7FFC">
        <w:rPr>
          <w:sz w:val="23"/>
          <w:lang w:val="ru-RU"/>
        </w:rPr>
        <w:t>изданачке</w:t>
      </w:r>
      <w:r w:rsidRPr="00FB7FFC">
        <w:rPr>
          <w:spacing w:val="-4"/>
          <w:sz w:val="23"/>
          <w:lang w:val="ru-RU"/>
        </w:rPr>
        <w:t xml:space="preserve"> </w:t>
      </w:r>
      <w:r w:rsidRPr="00FB7FFC">
        <w:rPr>
          <w:sz w:val="23"/>
          <w:lang w:val="ru-RU"/>
        </w:rPr>
        <w:t>(настале из</w:t>
      </w:r>
      <w:r w:rsidRPr="00FB7FFC">
        <w:rPr>
          <w:spacing w:val="-1"/>
          <w:sz w:val="23"/>
          <w:lang w:val="ru-RU"/>
        </w:rPr>
        <w:t xml:space="preserve"> </w:t>
      </w:r>
      <w:r w:rsidRPr="00FB7FFC">
        <w:rPr>
          <w:sz w:val="23"/>
          <w:lang w:val="ru-RU"/>
        </w:rPr>
        <w:t>изданка и</w:t>
      </w:r>
      <w:r w:rsidRPr="00FB7FFC">
        <w:rPr>
          <w:spacing w:val="-2"/>
          <w:sz w:val="23"/>
          <w:lang w:val="ru-RU"/>
        </w:rPr>
        <w:t xml:space="preserve"> </w:t>
      </w:r>
      <w:r w:rsidRPr="00FB7FFC">
        <w:rPr>
          <w:sz w:val="23"/>
          <w:lang w:val="ru-RU"/>
        </w:rPr>
        <w:t>избојака и</w:t>
      </w:r>
      <w:r w:rsidRPr="00FB7FFC">
        <w:rPr>
          <w:spacing w:val="-2"/>
          <w:sz w:val="23"/>
          <w:lang w:val="ru-RU"/>
        </w:rPr>
        <w:t xml:space="preserve"> </w:t>
      </w:r>
      <w:r w:rsidRPr="00FB7FFC">
        <w:rPr>
          <w:sz w:val="23"/>
          <w:lang w:val="ru-RU"/>
        </w:rPr>
        <w:t>познате</w:t>
      </w:r>
      <w:r w:rsidRPr="00FB7FFC">
        <w:rPr>
          <w:spacing w:val="-1"/>
          <w:sz w:val="23"/>
          <w:lang w:val="ru-RU"/>
        </w:rPr>
        <w:t xml:space="preserve"> </w:t>
      </w:r>
      <w:r w:rsidRPr="00FB7FFC">
        <w:rPr>
          <w:sz w:val="23"/>
          <w:lang w:val="ru-RU"/>
        </w:rPr>
        <w:t>још</w:t>
      </w:r>
      <w:r w:rsidRPr="00FB7FFC">
        <w:rPr>
          <w:spacing w:val="-4"/>
          <w:sz w:val="23"/>
          <w:lang w:val="ru-RU"/>
        </w:rPr>
        <w:t xml:space="preserve"> </w:t>
      </w:r>
      <w:r w:rsidRPr="00FB7FFC">
        <w:rPr>
          <w:sz w:val="23"/>
          <w:lang w:val="ru-RU"/>
        </w:rPr>
        <w:t>као</w:t>
      </w:r>
      <w:r w:rsidRPr="00FB7FFC">
        <w:rPr>
          <w:spacing w:val="-1"/>
          <w:sz w:val="23"/>
          <w:lang w:val="ru-RU"/>
        </w:rPr>
        <w:t xml:space="preserve"> </w:t>
      </w:r>
      <w:r w:rsidRPr="00FB7FFC">
        <w:rPr>
          <w:sz w:val="23"/>
          <w:lang w:val="ru-RU"/>
        </w:rPr>
        <w:t>пањаче);</w:t>
      </w:r>
    </w:p>
    <w:p w14:paraId="20F48036" w14:textId="77777777" w:rsidR="005F57A2" w:rsidRPr="005F57A2" w:rsidRDefault="005F57A2">
      <w:pPr>
        <w:numPr>
          <w:ilvl w:val="0"/>
          <w:numId w:val="1"/>
        </w:numPr>
        <w:tabs>
          <w:tab w:val="left" w:pos="1915"/>
          <w:tab w:val="left" w:pos="1917"/>
        </w:tabs>
        <w:ind w:firstLine="720"/>
        <w:rPr>
          <w:sz w:val="23"/>
        </w:rPr>
      </w:pPr>
      <w:r w:rsidRPr="005F57A2">
        <w:rPr>
          <w:sz w:val="23"/>
        </w:rPr>
        <w:t>вештачке</w:t>
      </w:r>
      <w:r w:rsidRPr="005F57A2">
        <w:rPr>
          <w:spacing w:val="-2"/>
          <w:sz w:val="23"/>
        </w:rPr>
        <w:t xml:space="preserve"> </w:t>
      </w:r>
      <w:r w:rsidRPr="005F57A2">
        <w:rPr>
          <w:sz w:val="23"/>
        </w:rPr>
        <w:t>(настале</w:t>
      </w:r>
      <w:r w:rsidRPr="005F57A2">
        <w:rPr>
          <w:spacing w:val="-1"/>
          <w:sz w:val="23"/>
        </w:rPr>
        <w:t xml:space="preserve"> </w:t>
      </w:r>
      <w:r w:rsidRPr="005F57A2">
        <w:rPr>
          <w:sz w:val="23"/>
        </w:rPr>
        <w:t>садњом);</w:t>
      </w:r>
    </w:p>
    <w:p w14:paraId="5EE76B29" w14:textId="77777777" w:rsidR="005F57A2" w:rsidRPr="00FB7FFC" w:rsidRDefault="005F57A2" w:rsidP="005F57A2">
      <w:pPr>
        <w:ind w:firstLine="720"/>
        <w:rPr>
          <w:sz w:val="23"/>
          <w:lang w:val="ru-RU"/>
        </w:rPr>
      </w:pPr>
      <w:r w:rsidRPr="00FB7FFC">
        <w:rPr>
          <w:sz w:val="23"/>
          <w:lang w:val="ru-RU"/>
        </w:rPr>
        <w:t>Састојине</w:t>
      </w:r>
      <w:r w:rsidRPr="00FB7FFC">
        <w:rPr>
          <w:spacing w:val="1"/>
          <w:sz w:val="23"/>
          <w:lang w:val="ru-RU"/>
        </w:rPr>
        <w:t xml:space="preserve"> </w:t>
      </w:r>
      <w:r w:rsidRPr="00FB7FFC">
        <w:rPr>
          <w:sz w:val="23"/>
          <w:lang w:val="ru-RU"/>
        </w:rPr>
        <w:t>по очуваности</w:t>
      </w:r>
      <w:r w:rsidRPr="00FB7FFC">
        <w:rPr>
          <w:spacing w:val="-1"/>
          <w:sz w:val="23"/>
          <w:lang w:val="ru-RU"/>
        </w:rPr>
        <w:t xml:space="preserve"> </w:t>
      </w:r>
      <w:r w:rsidRPr="00FB7FFC">
        <w:rPr>
          <w:sz w:val="23"/>
          <w:lang w:val="ru-RU"/>
        </w:rPr>
        <w:t>су</w:t>
      </w:r>
      <w:r w:rsidRPr="00FB7FFC">
        <w:rPr>
          <w:spacing w:val="-5"/>
          <w:sz w:val="23"/>
          <w:lang w:val="ru-RU"/>
        </w:rPr>
        <w:t xml:space="preserve"> </w:t>
      </w:r>
      <w:r w:rsidRPr="00FB7FFC">
        <w:rPr>
          <w:sz w:val="23"/>
          <w:lang w:val="ru-RU"/>
        </w:rPr>
        <w:t>разврстане</w:t>
      </w:r>
      <w:r w:rsidRPr="00FB7FFC">
        <w:rPr>
          <w:spacing w:val="2"/>
          <w:sz w:val="23"/>
          <w:lang w:val="ru-RU"/>
        </w:rPr>
        <w:t xml:space="preserve"> </w:t>
      </w:r>
      <w:r w:rsidRPr="00FB7FFC">
        <w:rPr>
          <w:sz w:val="23"/>
          <w:lang w:val="ru-RU"/>
        </w:rPr>
        <w:t>у</w:t>
      </w:r>
      <w:r w:rsidRPr="00FB7FFC">
        <w:rPr>
          <w:spacing w:val="-5"/>
          <w:sz w:val="23"/>
          <w:lang w:val="ru-RU"/>
        </w:rPr>
        <w:t xml:space="preserve"> </w:t>
      </w:r>
      <w:r w:rsidRPr="00FB7FFC">
        <w:rPr>
          <w:sz w:val="23"/>
          <w:lang w:val="ru-RU"/>
        </w:rPr>
        <w:t>три</w:t>
      </w:r>
      <w:r w:rsidRPr="00FB7FFC">
        <w:rPr>
          <w:spacing w:val="-1"/>
          <w:sz w:val="23"/>
          <w:lang w:val="ru-RU"/>
        </w:rPr>
        <w:t xml:space="preserve"> </w:t>
      </w:r>
      <w:r w:rsidRPr="00FB7FFC">
        <w:rPr>
          <w:sz w:val="23"/>
          <w:lang w:val="ru-RU"/>
        </w:rPr>
        <w:t>категорије:</w:t>
      </w:r>
    </w:p>
    <w:p w14:paraId="6F06F209" w14:textId="77777777" w:rsidR="005F57A2" w:rsidRPr="00FB7FFC" w:rsidRDefault="005F57A2">
      <w:pPr>
        <w:numPr>
          <w:ilvl w:val="0"/>
          <w:numId w:val="1"/>
        </w:numPr>
        <w:tabs>
          <w:tab w:val="left" w:pos="1915"/>
          <w:tab w:val="left" w:pos="1917"/>
        </w:tabs>
        <w:ind w:firstLine="720"/>
        <w:rPr>
          <w:sz w:val="23"/>
          <w:lang w:val="ru-RU"/>
        </w:rPr>
      </w:pPr>
      <w:r w:rsidRPr="00FB7FFC">
        <w:rPr>
          <w:lang w:val="ru-RU"/>
        </w:rPr>
        <w:tab/>
      </w:r>
      <w:r w:rsidRPr="00FB7FFC">
        <w:rPr>
          <w:sz w:val="23"/>
          <w:lang w:val="ru-RU"/>
        </w:rPr>
        <w:t>очуване - које по степену обраслости, здравственом стању и квалитету могу</w:t>
      </w:r>
      <w:r w:rsidRPr="00FB7FFC">
        <w:rPr>
          <w:spacing w:val="1"/>
          <w:sz w:val="23"/>
          <w:lang w:val="ru-RU"/>
        </w:rPr>
        <w:t xml:space="preserve"> </w:t>
      </w:r>
      <w:r w:rsidRPr="00FB7FFC">
        <w:rPr>
          <w:sz w:val="23"/>
          <w:lang w:val="ru-RU"/>
        </w:rPr>
        <w:t>дочекати</w:t>
      </w:r>
      <w:r w:rsidRPr="00FB7FFC">
        <w:rPr>
          <w:spacing w:val="-2"/>
          <w:sz w:val="23"/>
          <w:lang w:val="ru-RU"/>
        </w:rPr>
        <w:t xml:space="preserve"> </w:t>
      </w:r>
      <w:r w:rsidRPr="00FB7FFC">
        <w:rPr>
          <w:sz w:val="23"/>
          <w:lang w:val="ru-RU"/>
        </w:rPr>
        <w:t>зрелост за</w:t>
      </w:r>
      <w:r w:rsidRPr="00FB7FFC">
        <w:rPr>
          <w:spacing w:val="-2"/>
          <w:sz w:val="23"/>
          <w:lang w:val="ru-RU"/>
        </w:rPr>
        <w:t xml:space="preserve"> </w:t>
      </w:r>
      <w:r w:rsidRPr="00FB7FFC">
        <w:rPr>
          <w:sz w:val="23"/>
          <w:lang w:val="ru-RU"/>
        </w:rPr>
        <w:t>сечу;</w:t>
      </w:r>
    </w:p>
    <w:p w14:paraId="788043EB" w14:textId="77777777" w:rsidR="005F57A2" w:rsidRPr="00FB7FFC" w:rsidRDefault="005F57A2">
      <w:pPr>
        <w:numPr>
          <w:ilvl w:val="0"/>
          <w:numId w:val="1"/>
        </w:numPr>
        <w:tabs>
          <w:tab w:val="left" w:pos="1915"/>
          <w:tab w:val="left" w:pos="1916"/>
        </w:tabs>
        <w:ind w:firstLine="720"/>
        <w:rPr>
          <w:sz w:val="23"/>
          <w:lang w:val="ru-RU"/>
        </w:rPr>
      </w:pPr>
      <w:r w:rsidRPr="00FB7FFC">
        <w:rPr>
          <w:lang w:val="ru-RU"/>
        </w:rPr>
        <w:tab/>
      </w:r>
      <w:r w:rsidRPr="00FB7FFC">
        <w:rPr>
          <w:sz w:val="23"/>
          <w:lang w:val="ru-RU"/>
        </w:rPr>
        <w:t>разређене</w:t>
      </w:r>
      <w:r w:rsidRPr="00FB7FFC">
        <w:rPr>
          <w:spacing w:val="1"/>
          <w:sz w:val="23"/>
          <w:lang w:val="ru-RU"/>
        </w:rPr>
        <w:t xml:space="preserve"> </w:t>
      </w:r>
      <w:r w:rsidRPr="00FB7FFC">
        <w:rPr>
          <w:sz w:val="23"/>
          <w:lang w:val="ru-RU"/>
        </w:rPr>
        <w:t>-</w:t>
      </w:r>
      <w:r w:rsidRPr="00FB7FFC">
        <w:rPr>
          <w:spacing w:val="1"/>
          <w:sz w:val="23"/>
          <w:lang w:val="ru-RU"/>
        </w:rPr>
        <w:t xml:space="preserve"> </w:t>
      </w:r>
      <w:r w:rsidRPr="00FB7FFC">
        <w:rPr>
          <w:sz w:val="23"/>
          <w:lang w:val="ru-RU"/>
        </w:rPr>
        <w:t>састојине</w:t>
      </w:r>
      <w:r w:rsidRPr="00FB7FFC">
        <w:rPr>
          <w:spacing w:val="1"/>
          <w:sz w:val="23"/>
          <w:lang w:val="ru-RU"/>
        </w:rPr>
        <w:t xml:space="preserve"> </w:t>
      </w:r>
      <w:r w:rsidRPr="00FB7FFC">
        <w:rPr>
          <w:sz w:val="23"/>
          <w:lang w:val="ru-RU"/>
        </w:rPr>
        <w:t>са</w:t>
      </w:r>
      <w:r w:rsidRPr="00FB7FFC">
        <w:rPr>
          <w:spacing w:val="1"/>
          <w:sz w:val="23"/>
          <w:lang w:val="ru-RU"/>
        </w:rPr>
        <w:t xml:space="preserve"> </w:t>
      </w:r>
      <w:r w:rsidRPr="00FB7FFC">
        <w:rPr>
          <w:sz w:val="23"/>
          <w:lang w:val="ru-RU"/>
        </w:rPr>
        <w:t>мањим</w:t>
      </w:r>
      <w:r w:rsidRPr="00FB7FFC">
        <w:rPr>
          <w:spacing w:val="1"/>
          <w:sz w:val="23"/>
          <w:lang w:val="ru-RU"/>
        </w:rPr>
        <w:t xml:space="preserve"> </w:t>
      </w:r>
      <w:r w:rsidRPr="00FB7FFC">
        <w:rPr>
          <w:sz w:val="23"/>
          <w:lang w:val="ru-RU"/>
        </w:rPr>
        <w:t>степеном</w:t>
      </w:r>
      <w:r w:rsidRPr="00FB7FFC">
        <w:rPr>
          <w:spacing w:val="1"/>
          <w:sz w:val="23"/>
          <w:lang w:val="ru-RU"/>
        </w:rPr>
        <w:t xml:space="preserve"> </w:t>
      </w:r>
      <w:r w:rsidRPr="00FB7FFC">
        <w:rPr>
          <w:sz w:val="23"/>
          <w:lang w:val="ru-RU"/>
        </w:rPr>
        <w:t>обраслости,</w:t>
      </w:r>
      <w:r w:rsidRPr="00FB7FFC">
        <w:rPr>
          <w:spacing w:val="1"/>
          <w:sz w:val="23"/>
          <w:lang w:val="ru-RU"/>
        </w:rPr>
        <w:t xml:space="preserve"> </w:t>
      </w:r>
      <w:r w:rsidRPr="00FB7FFC">
        <w:rPr>
          <w:sz w:val="23"/>
          <w:lang w:val="ru-RU"/>
        </w:rPr>
        <w:t>доброг</w:t>
      </w:r>
      <w:r w:rsidRPr="00FB7FFC">
        <w:rPr>
          <w:spacing w:val="1"/>
          <w:sz w:val="23"/>
          <w:lang w:val="ru-RU"/>
        </w:rPr>
        <w:t xml:space="preserve"> </w:t>
      </w:r>
      <w:r w:rsidRPr="00FB7FFC">
        <w:rPr>
          <w:sz w:val="23"/>
          <w:lang w:val="ru-RU"/>
        </w:rPr>
        <w:t>здравственог</w:t>
      </w:r>
      <w:r w:rsidRPr="00FB7FFC">
        <w:rPr>
          <w:spacing w:val="-55"/>
          <w:sz w:val="23"/>
          <w:lang w:val="ru-RU"/>
        </w:rPr>
        <w:t xml:space="preserve"> </w:t>
      </w:r>
      <w:r w:rsidRPr="00FB7FFC">
        <w:rPr>
          <w:sz w:val="23"/>
          <w:lang w:val="ru-RU"/>
        </w:rPr>
        <w:t>стања и</w:t>
      </w:r>
      <w:r w:rsidRPr="00FB7FFC">
        <w:rPr>
          <w:spacing w:val="-1"/>
          <w:sz w:val="23"/>
          <w:lang w:val="ru-RU"/>
        </w:rPr>
        <w:t xml:space="preserve"> </w:t>
      </w:r>
      <w:r w:rsidRPr="00FB7FFC">
        <w:rPr>
          <w:sz w:val="23"/>
          <w:lang w:val="ru-RU"/>
        </w:rPr>
        <w:t>квалитета</w:t>
      </w:r>
      <w:r w:rsidRPr="00FB7FFC">
        <w:rPr>
          <w:spacing w:val="1"/>
          <w:sz w:val="23"/>
          <w:lang w:val="ru-RU"/>
        </w:rPr>
        <w:t xml:space="preserve"> </w:t>
      </w:r>
      <w:r w:rsidRPr="00FB7FFC">
        <w:rPr>
          <w:sz w:val="23"/>
          <w:lang w:val="ru-RU"/>
        </w:rPr>
        <w:t>те</w:t>
      </w:r>
      <w:r w:rsidRPr="00FB7FFC">
        <w:rPr>
          <w:spacing w:val="-2"/>
          <w:sz w:val="23"/>
          <w:lang w:val="ru-RU"/>
        </w:rPr>
        <w:t xml:space="preserve"> </w:t>
      </w:r>
      <w:r w:rsidRPr="00FB7FFC">
        <w:rPr>
          <w:sz w:val="23"/>
          <w:lang w:val="ru-RU"/>
        </w:rPr>
        <w:t>могу</w:t>
      </w:r>
      <w:r w:rsidRPr="00FB7FFC">
        <w:rPr>
          <w:spacing w:val="-3"/>
          <w:sz w:val="23"/>
          <w:lang w:val="ru-RU"/>
        </w:rPr>
        <w:t xml:space="preserve"> </w:t>
      </w:r>
      <w:r w:rsidRPr="00FB7FFC">
        <w:rPr>
          <w:sz w:val="23"/>
          <w:lang w:val="ru-RU"/>
        </w:rPr>
        <w:t>дочекати</w:t>
      </w:r>
      <w:r w:rsidRPr="00FB7FFC">
        <w:rPr>
          <w:spacing w:val="-2"/>
          <w:sz w:val="23"/>
          <w:lang w:val="ru-RU"/>
        </w:rPr>
        <w:t xml:space="preserve"> </w:t>
      </w:r>
      <w:r w:rsidRPr="00FB7FFC">
        <w:rPr>
          <w:sz w:val="23"/>
          <w:lang w:val="ru-RU"/>
        </w:rPr>
        <w:t>зрелост за</w:t>
      </w:r>
      <w:r w:rsidRPr="00FB7FFC">
        <w:rPr>
          <w:spacing w:val="1"/>
          <w:sz w:val="23"/>
          <w:lang w:val="ru-RU"/>
        </w:rPr>
        <w:t xml:space="preserve"> </w:t>
      </w:r>
      <w:r w:rsidRPr="00FB7FFC">
        <w:rPr>
          <w:sz w:val="23"/>
          <w:lang w:val="ru-RU"/>
        </w:rPr>
        <w:t>сечу;</w:t>
      </w:r>
    </w:p>
    <w:p w14:paraId="6BBA89ED" w14:textId="77777777" w:rsidR="005F57A2" w:rsidRPr="00FB7FFC" w:rsidRDefault="005F57A2">
      <w:pPr>
        <w:numPr>
          <w:ilvl w:val="0"/>
          <w:numId w:val="1"/>
        </w:numPr>
        <w:tabs>
          <w:tab w:val="left" w:pos="1915"/>
          <w:tab w:val="left" w:pos="1916"/>
        </w:tabs>
        <w:ind w:firstLine="720"/>
        <w:rPr>
          <w:sz w:val="23"/>
          <w:lang w:val="ru-RU"/>
        </w:rPr>
      </w:pPr>
      <w:r w:rsidRPr="00FB7FFC">
        <w:rPr>
          <w:lang w:val="ru-RU"/>
        </w:rPr>
        <w:tab/>
      </w:r>
      <w:r w:rsidRPr="00FB7FFC">
        <w:rPr>
          <w:sz w:val="23"/>
          <w:lang w:val="ru-RU"/>
        </w:rPr>
        <w:t>девастиране - превише разређене састојине, уједно лошег здравственог стања и</w:t>
      </w:r>
      <w:r w:rsidRPr="00FB7FFC">
        <w:rPr>
          <w:spacing w:val="-55"/>
          <w:sz w:val="23"/>
          <w:lang w:val="ru-RU"/>
        </w:rPr>
        <w:t xml:space="preserve"> </w:t>
      </w:r>
      <w:r w:rsidRPr="00FB7FFC">
        <w:rPr>
          <w:sz w:val="23"/>
          <w:lang w:val="ru-RU"/>
        </w:rPr>
        <w:t>квалитета те се пре зрелости за сечу уклањају или се ако имају заштитни карактер</w:t>
      </w:r>
      <w:r w:rsidRPr="00FB7FFC">
        <w:rPr>
          <w:spacing w:val="1"/>
          <w:sz w:val="23"/>
          <w:lang w:val="ru-RU"/>
        </w:rPr>
        <w:t xml:space="preserve"> </w:t>
      </w:r>
      <w:r w:rsidRPr="00FB7FFC">
        <w:rPr>
          <w:sz w:val="23"/>
          <w:lang w:val="ru-RU"/>
        </w:rPr>
        <w:t>искључе из газдинских интервенција.</w:t>
      </w:r>
    </w:p>
    <w:p w14:paraId="0A909137" w14:textId="3FDF4103" w:rsidR="005F57A2" w:rsidRPr="00E95189" w:rsidRDefault="00E95189" w:rsidP="005F57A2">
      <w:pPr>
        <w:rPr>
          <w:sz w:val="18"/>
          <w:szCs w:val="18"/>
          <w:lang w:val="sr-Cyrl-RS"/>
        </w:rPr>
      </w:pPr>
      <w:r w:rsidRPr="00E95189">
        <w:rPr>
          <w:sz w:val="18"/>
          <w:szCs w:val="18"/>
          <w:lang w:val="sr-Cyrl-RS"/>
        </w:rPr>
        <w:t>Табела бр 6. Стање шума по пореклу и очуваности</w:t>
      </w:r>
    </w:p>
    <w:tbl>
      <w:tblPr>
        <w:tblW w:w="5000" w:type="pct"/>
        <w:tblLook w:val="04A0" w:firstRow="1" w:lastRow="0" w:firstColumn="1" w:lastColumn="0" w:noHBand="0" w:noVBand="1"/>
      </w:tblPr>
      <w:tblGrid>
        <w:gridCol w:w="3959"/>
        <w:gridCol w:w="712"/>
        <w:gridCol w:w="871"/>
        <w:gridCol w:w="1026"/>
        <w:gridCol w:w="807"/>
        <w:gridCol w:w="746"/>
        <w:gridCol w:w="846"/>
        <w:gridCol w:w="630"/>
        <w:gridCol w:w="711"/>
        <w:gridCol w:w="546"/>
      </w:tblGrid>
      <w:tr w:rsidR="003B6F8A" w14:paraId="0E847A2D" w14:textId="77777777" w:rsidTr="003B6F8A">
        <w:trPr>
          <w:trHeight w:val="270"/>
          <w:tblHeader/>
        </w:trPr>
        <w:tc>
          <w:tcPr>
            <w:tcW w:w="1768"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1A02AEA7" w14:textId="77777777" w:rsidR="003B6F8A" w:rsidRDefault="003B6F8A">
            <w:pPr>
              <w:ind w:firstLineChars="100" w:firstLine="180"/>
              <w:rPr>
                <w:color w:val="000000"/>
                <w:sz w:val="18"/>
                <w:szCs w:val="18"/>
              </w:rPr>
            </w:pPr>
            <w:r>
              <w:rPr>
                <w:color w:val="000000"/>
                <w:sz w:val="18"/>
                <w:szCs w:val="18"/>
              </w:rPr>
              <w:t xml:space="preserve">Газдински тип </w:t>
            </w:r>
          </w:p>
        </w:tc>
        <w:tc>
          <w:tcPr>
            <w:tcW w:w="703" w:type="pct"/>
            <w:gridSpan w:val="2"/>
            <w:tcBorders>
              <w:top w:val="single" w:sz="8" w:space="0" w:color="auto"/>
              <w:left w:val="nil"/>
              <w:bottom w:val="single" w:sz="8" w:space="0" w:color="auto"/>
              <w:right w:val="single" w:sz="8" w:space="0" w:color="000000"/>
            </w:tcBorders>
            <w:shd w:val="clear" w:color="000000" w:fill="A6A6A6"/>
            <w:vAlign w:val="center"/>
            <w:hideMark/>
          </w:tcPr>
          <w:p w14:paraId="73F305F2" w14:textId="77777777" w:rsidR="003B6F8A" w:rsidRDefault="003B6F8A">
            <w:pPr>
              <w:ind w:firstLineChars="300" w:firstLine="540"/>
              <w:rPr>
                <w:color w:val="000000"/>
                <w:sz w:val="18"/>
                <w:szCs w:val="18"/>
              </w:rPr>
            </w:pPr>
            <w:r>
              <w:rPr>
                <w:color w:val="000000"/>
                <w:sz w:val="18"/>
                <w:szCs w:val="18"/>
              </w:rPr>
              <w:t>Површина</w:t>
            </w:r>
          </w:p>
        </w:tc>
        <w:tc>
          <w:tcPr>
            <w:tcW w:w="1257" w:type="pct"/>
            <w:gridSpan w:val="3"/>
            <w:tcBorders>
              <w:top w:val="single" w:sz="8" w:space="0" w:color="auto"/>
              <w:left w:val="nil"/>
              <w:bottom w:val="single" w:sz="8" w:space="0" w:color="auto"/>
              <w:right w:val="single" w:sz="8" w:space="0" w:color="000000"/>
            </w:tcBorders>
            <w:shd w:val="clear" w:color="000000" w:fill="A6A6A6"/>
            <w:vAlign w:val="center"/>
            <w:hideMark/>
          </w:tcPr>
          <w:p w14:paraId="4D38077B" w14:textId="77777777" w:rsidR="003B6F8A" w:rsidRDefault="003B6F8A">
            <w:pPr>
              <w:jc w:val="center"/>
              <w:rPr>
                <w:color w:val="000000"/>
                <w:sz w:val="18"/>
                <w:szCs w:val="18"/>
              </w:rPr>
            </w:pPr>
            <w:r>
              <w:rPr>
                <w:color w:val="000000"/>
                <w:sz w:val="18"/>
                <w:szCs w:val="18"/>
              </w:rPr>
              <w:t>Запремина</w:t>
            </w:r>
          </w:p>
        </w:tc>
        <w:tc>
          <w:tcPr>
            <w:tcW w:w="954" w:type="pct"/>
            <w:gridSpan w:val="3"/>
            <w:tcBorders>
              <w:top w:val="single" w:sz="8" w:space="0" w:color="auto"/>
              <w:left w:val="nil"/>
              <w:bottom w:val="single" w:sz="8" w:space="0" w:color="auto"/>
              <w:right w:val="single" w:sz="8" w:space="0" w:color="000000"/>
            </w:tcBorders>
            <w:shd w:val="clear" w:color="000000" w:fill="A6A6A6"/>
            <w:vAlign w:val="center"/>
            <w:hideMark/>
          </w:tcPr>
          <w:p w14:paraId="7983C92E" w14:textId="77777777" w:rsidR="003B6F8A" w:rsidRDefault="003B6F8A">
            <w:pPr>
              <w:jc w:val="center"/>
              <w:rPr>
                <w:color w:val="000000"/>
                <w:sz w:val="18"/>
                <w:szCs w:val="18"/>
              </w:rPr>
            </w:pPr>
            <w:r>
              <w:rPr>
                <w:color w:val="000000"/>
                <w:sz w:val="18"/>
                <w:szCs w:val="18"/>
              </w:rPr>
              <w:t>Текући запремински прираст</w:t>
            </w:r>
          </w:p>
        </w:tc>
        <w:tc>
          <w:tcPr>
            <w:tcW w:w="318" w:type="pct"/>
            <w:tcBorders>
              <w:top w:val="single" w:sz="8" w:space="0" w:color="auto"/>
              <w:left w:val="nil"/>
              <w:bottom w:val="single" w:sz="8" w:space="0" w:color="auto"/>
              <w:right w:val="single" w:sz="8" w:space="0" w:color="auto"/>
            </w:tcBorders>
            <w:shd w:val="clear" w:color="000000" w:fill="A6A6A6"/>
            <w:vAlign w:val="center"/>
            <w:hideMark/>
          </w:tcPr>
          <w:p w14:paraId="4FC9DF33" w14:textId="77777777" w:rsidR="003B6F8A" w:rsidRDefault="003B6F8A">
            <w:pPr>
              <w:jc w:val="right"/>
              <w:rPr>
                <w:color w:val="000000"/>
                <w:sz w:val="18"/>
                <w:szCs w:val="18"/>
              </w:rPr>
            </w:pPr>
            <w:r>
              <w:rPr>
                <w:color w:val="000000"/>
                <w:sz w:val="18"/>
                <w:szCs w:val="18"/>
              </w:rPr>
              <w:t>Iv/V</w:t>
            </w:r>
          </w:p>
        </w:tc>
      </w:tr>
      <w:tr w:rsidR="003B6F8A" w14:paraId="6C2C8E6E" w14:textId="77777777" w:rsidTr="003B6F8A">
        <w:trPr>
          <w:trHeight w:val="270"/>
          <w:tblHeader/>
        </w:trPr>
        <w:tc>
          <w:tcPr>
            <w:tcW w:w="1768" w:type="pct"/>
            <w:vMerge/>
            <w:tcBorders>
              <w:top w:val="single" w:sz="8" w:space="0" w:color="auto"/>
              <w:left w:val="single" w:sz="8" w:space="0" w:color="auto"/>
              <w:bottom w:val="single" w:sz="8" w:space="0" w:color="000000"/>
              <w:right w:val="single" w:sz="8" w:space="0" w:color="auto"/>
            </w:tcBorders>
            <w:vAlign w:val="center"/>
            <w:hideMark/>
          </w:tcPr>
          <w:p w14:paraId="0B4FD13D" w14:textId="77777777" w:rsidR="003B6F8A" w:rsidRDefault="003B6F8A">
            <w:pPr>
              <w:rPr>
                <w:color w:val="000000"/>
                <w:sz w:val="18"/>
                <w:szCs w:val="18"/>
              </w:rPr>
            </w:pPr>
          </w:p>
        </w:tc>
        <w:tc>
          <w:tcPr>
            <w:tcW w:w="311" w:type="pct"/>
            <w:tcBorders>
              <w:top w:val="nil"/>
              <w:left w:val="nil"/>
              <w:bottom w:val="single" w:sz="8" w:space="0" w:color="auto"/>
              <w:right w:val="single" w:sz="8" w:space="0" w:color="auto"/>
            </w:tcBorders>
            <w:shd w:val="clear" w:color="000000" w:fill="A6A6A6"/>
            <w:vAlign w:val="center"/>
            <w:hideMark/>
          </w:tcPr>
          <w:p w14:paraId="101AD02E" w14:textId="77777777" w:rsidR="003B6F8A" w:rsidRDefault="003B6F8A">
            <w:pPr>
              <w:jc w:val="center"/>
              <w:rPr>
                <w:color w:val="000000"/>
                <w:sz w:val="18"/>
                <w:szCs w:val="18"/>
              </w:rPr>
            </w:pPr>
            <w:r>
              <w:rPr>
                <w:color w:val="000000"/>
                <w:sz w:val="18"/>
                <w:szCs w:val="18"/>
              </w:rPr>
              <w:t>ha</w:t>
            </w:r>
          </w:p>
        </w:tc>
        <w:tc>
          <w:tcPr>
            <w:tcW w:w="392" w:type="pct"/>
            <w:tcBorders>
              <w:top w:val="nil"/>
              <w:left w:val="nil"/>
              <w:bottom w:val="single" w:sz="8" w:space="0" w:color="auto"/>
              <w:right w:val="single" w:sz="8" w:space="0" w:color="auto"/>
            </w:tcBorders>
            <w:shd w:val="clear" w:color="000000" w:fill="A6A6A6"/>
            <w:vAlign w:val="center"/>
            <w:hideMark/>
          </w:tcPr>
          <w:p w14:paraId="6FB11EF8" w14:textId="77777777" w:rsidR="003B6F8A" w:rsidRDefault="003B6F8A">
            <w:pPr>
              <w:jc w:val="center"/>
              <w:rPr>
                <w:color w:val="000000"/>
                <w:sz w:val="18"/>
                <w:szCs w:val="18"/>
              </w:rPr>
            </w:pPr>
            <w:r>
              <w:rPr>
                <w:color w:val="000000"/>
                <w:sz w:val="18"/>
                <w:szCs w:val="18"/>
              </w:rPr>
              <w:t>%</w:t>
            </w:r>
          </w:p>
        </w:tc>
        <w:tc>
          <w:tcPr>
            <w:tcW w:w="414" w:type="pct"/>
            <w:tcBorders>
              <w:top w:val="nil"/>
              <w:left w:val="nil"/>
              <w:bottom w:val="single" w:sz="8" w:space="0" w:color="auto"/>
              <w:right w:val="single" w:sz="8" w:space="0" w:color="auto"/>
            </w:tcBorders>
            <w:shd w:val="clear" w:color="000000" w:fill="A6A6A6"/>
            <w:vAlign w:val="center"/>
            <w:hideMark/>
          </w:tcPr>
          <w:p w14:paraId="78FDFB03" w14:textId="77777777" w:rsidR="003B6F8A" w:rsidRDefault="003B6F8A">
            <w:pPr>
              <w:jc w:val="center"/>
              <w:rPr>
                <w:color w:val="000000"/>
                <w:sz w:val="18"/>
                <w:szCs w:val="18"/>
              </w:rPr>
            </w:pPr>
            <w:r>
              <w:rPr>
                <w:color w:val="000000"/>
                <w:sz w:val="18"/>
                <w:szCs w:val="18"/>
              </w:rPr>
              <w:t>m³</w:t>
            </w:r>
          </w:p>
        </w:tc>
        <w:tc>
          <w:tcPr>
            <w:tcW w:w="436" w:type="pct"/>
            <w:tcBorders>
              <w:top w:val="nil"/>
              <w:left w:val="nil"/>
              <w:bottom w:val="single" w:sz="8" w:space="0" w:color="auto"/>
              <w:right w:val="single" w:sz="8" w:space="0" w:color="auto"/>
            </w:tcBorders>
            <w:shd w:val="clear" w:color="000000" w:fill="A6A6A6"/>
            <w:vAlign w:val="center"/>
            <w:hideMark/>
          </w:tcPr>
          <w:p w14:paraId="4293AA16" w14:textId="77777777" w:rsidR="003B6F8A" w:rsidRDefault="003B6F8A">
            <w:pPr>
              <w:rPr>
                <w:color w:val="000000"/>
                <w:sz w:val="18"/>
                <w:szCs w:val="18"/>
              </w:rPr>
            </w:pPr>
            <w:r>
              <w:rPr>
                <w:color w:val="000000"/>
                <w:sz w:val="18"/>
                <w:szCs w:val="18"/>
              </w:rPr>
              <w:t>m³/ha</w:t>
            </w:r>
          </w:p>
        </w:tc>
        <w:tc>
          <w:tcPr>
            <w:tcW w:w="407" w:type="pct"/>
            <w:tcBorders>
              <w:top w:val="nil"/>
              <w:left w:val="nil"/>
              <w:bottom w:val="single" w:sz="8" w:space="0" w:color="auto"/>
              <w:right w:val="single" w:sz="8" w:space="0" w:color="auto"/>
            </w:tcBorders>
            <w:shd w:val="clear" w:color="000000" w:fill="A6A6A6"/>
            <w:vAlign w:val="center"/>
            <w:hideMark/>
          </w:tcPr>
          <w:p w14:paraId="35F0DB8B" w14:textId="77777777" w:rsidR="003B6F8A" w:rsidRDefault="003B6F8A">
            <w:pPr>
              <w:jc w:val="center"/>
              <w:rPr>
                <w:color w:val="000000"/>
                <w:sz w:val="18"/>
                <w:szCs w:val="18"/>
              </w:rPr>
            </w:pPr>
            <w:r>
              <w:rPr>
                <w:color w:val="000000"/>
                <w:sz w:val="18"/>
                <w:szCs w:val="18"/>
              </w:rPr>
              <w:t>%</w:t>
            </w:r>
          </w:p>
        </w:tc>
        <w:tc>
          <w:tcPr>
            <w:tcW w:w="318" w:type="pct"/>
            <w:tcBorders>
              <w:top w:val="nil"/>
              <w:left w:val="nil"/>
              <w:bottom w:val="single" w:sz="8" w:space="0" w:color="auto"/>
              <w:right w:val="single" w:sz="8" w:space="0" w:color="auto"/>
            </w:tcBorders>
            <w:shd w:val="clear" w:color="000000" w:fill="A6A6A6"/>
            <w:vAlign w:val="center"/>
            <w:hideMark/>
          </w:tcPr>
          <w:p w14:paraId="74233D42" w14:textId="77777777" w:rsidR="003B6F8A" w:rsidRDefault="003B6F8A">
            <w:pPr>
              <w:jc w:val="center"/>
              <w:rPr>
                <w:color w:val="000000"/>
                <w:sz w:val="18"/>
                <w:szCs w:val="18"/>
              </w:rPr>
            </w:pPr>
            <w:r>
              <w:rPr>
                <w:color w:val="000000"/>
                <w:sz w:val="18"/>
                <w:szCs w:val="18"/>
              </w:rPr>
              <w:t>m³</w:t>
            </w:r>
          </w:p>
        </w:tc>
        <w:tc>
          <w:tcPr>
            <w:tcW w:w="318" w:type="pct"/>
            <w:tcBorders>
              <w:top w:val="nil"/>
              <w:left w:val="nil"/>
              <w:bottom w:val="single" w:sz="8" w:space="0" w:color="auto"/>
              <w:right w:val="single" w:sz="8" w:space="0" w:color="auto"/>
            </w:tcBorders>
            <w:shd w:val="clear" w:color="000000" w:fill="A6A6A6"/>
            <w:vAlign w:val="center"/>
            <w:hideMark/>
          </w:tcPr>
          <w:p w14:paraId="06F1FE0C" w14:textId="77777777" w:rsidR="003B6F8A" w:rsidRDefault="003B6F8A">
            <w:pPr>
              <w:rPr>
                <w:color w:val="000000"/>
                <w:sz w:val="18"/>
                <w:szCs w:val="18"/>
              </w:rPr>
            </w:pPr>
            <w:r>
              <w:rPr>
                <w:color w:val="000000"/>
                <w:sz w:val="18"/>
                <w:szCs w:val="18"/>
              </w:rPr>
              <w:t>m³/ha</w:t>
            </w:r>
          </w:p>
        </w:tc>
        <w:tc>
          <w:tcPr>
            <w:tcW w:w="318" w:type="pct"/>
            <w:tcBorders>
              <w:top w:val="nil"/>
              <w:left w:val="nil"/>
              <w:bottom w:val="single" w:sz="8" w:space="0" w:color="auto"/>
              <w:right w:val="single" w:sz="8" w:space="0" w:color="auto"/>
            </w:tcBorders>
            <w:shd w:val="clear" w:color="000000" w:fill="A6A6A6"/>
            <w:vAlign w:val="center"/>
            <w:hideMark/>
          </w:tcPr>
          <w:p w14:paraId="0CABC996" w14:textId="77777777" w:rsidR="003B6F8A" w:rsidRDefault="003B6F8A">
            <w:pPr>
              <w:jc w:val="center"/>
              <w:rPr>
                <w:color w:val="000000"/>
                <w:sz w:val="18"/>
                <w:szCs w:val="18"/>
              </w:rPr>
            </w:pPr>
            <w:r>
              <w:rPr>
                <w:color w:val="000000"/>
                <w:sz w:val="18"/>
                <w:szCs w:val="18"/>
              </w:rPr>
              <w:t>%</w:t>
            </w:r>
          </w:p>
        </w:tc>
        <w:tc>
          <w:tcPr>
            <w:tcW w:w="318" w:type="pct"/>
            <w:tcBorders>
              <w:top w:val="nil"/>
              <w:left w:val="nil"/>
              <w:bottom w:val="single" w:sz="8" w:space="0" w:color="auto"/>
              <w:right w:val="single" w:sz="8" w:space="0" w:color="auto"/>
            </w:tcBorders>
            <w:shd w:val="clear" w:color="000000" w:fill="A6A6A6"/>
            <w:vAlign w:val="center"/>
            <w:hideMark/>
          </w:tcPr>
          <w:p w14:paraId="35612DF3" w14:textId="77777777" w:rsidR="003B6F8A" w:rsidRDefault="003B6F8A">
            <w:pPr>
              <w:jc w:val="center"/>
              <w:rPr>
                <w:color w:val="000000"/>
                <w:sz w:val="18"/>
                <w:szCs w:val="18"/>
              </w:rPr>
            </w:pPr>
            <w:r>
              <w:rPr>
                <w:color w:val="000000"/>
                <w:sz w:val="18"/>
                <w:szCs w:val="18"/>
              </w:rPr>
              <w:t>%</w:t>
            </w:r>
          </w:p>
        </w:tc>
      </w:tr>
      <w:tr w:rsidR="003B6F8A" w14:paraId="76FBA357"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0460F2EC" w14:textId="77777777" w:rsidR="003B6F8A" w:rsidRDefault="003B6F8A">
            <w:pPr>
              <w:rPr>
                <w:color w:val="000000"/>
                <w:sz w:val="18"/>
                <w:szCs w:val="18"/>
              </w:rPr>
            </w:pPr>
            <w:r>
              <w:rPr>
                <w:color w:val="000000"/>
                <w:sz w:val="18"/>
                <w:szCs w:val="18"/>
              </w:rPr>
              <w:t>Висока мешовита шума букве - 21110</w:t>
            </w:r>
          </w:p>
        </w:tc>
        <w:tc>
          <w:tcPr>
            <w:tcW w:w="311" w:type="pct"/>
            <w:tcBorders>
              <w:top w:val="nil"/>
              <w:left w:val="nil"/>
              <w:bottom w:val="single" w:sz="8" w:space="0" w:color="auto"/>
              <w:right w:val="single" w:sz="8" w:space="0" w:color="auto"/>
            </w:tcBorders>
            <w:noWrap/>
            <w:vAlign w:val="center"/>
            <w:hideMark/>
          </w:tcPr>
          <w:p w14:paraId="1653FD03" w14:textId="77777777" w:rsidR="003B6F8A" w:rsidRDefault="003B6F8A">
            <w:pPr>
              <w:jc w:val="right"/>
              <w:rPr>
                <w:color w:val="000000"/>
                <w:sz w:val="18"/>
                <w:szCs w:val="18"/>
              </w:rPr>
            </w:pPr>
            <w:r>
              <w:rPr>
                <w:color w:val="000000"/>
                <w:sz w:val="18"/>
                <w:szCs w:val="18"/>
              </w:rPr>
              <w:t>427,31</w:t>
            </w:r>
          </w:p>
        </w:tc>
        <w:tc>
          <w:tcPr>
            <w:tcW w:w="392" w:type="pct"/>
            <w:tcBorders>
              <w:top w:val="nil"/>
              <w:left w:val="nil"/>
              <w:bottom w:val="single" w:sz="8" w:space="0" w:color="auto"/>
              <w:right w:val="single" w:sz="8" w:space="0" w:color="auto"/>
            </w:tcBorders>
            <w:noWrap/>
            <w:vAlign w:val="center"/>
            <w:hideMark/>
          </w:tcPr>
          <w:p w14:paraId="2F1E1530" w14:textId="77777777" w:rsidR="003B6F8A" w:rsidRDefault="003B6F8A">
            <w:pPr>
              <w:jc w:val="right"/>
              <w:rPr>
                <w:color w:val="000000"/>
                <w:sz w:val="18"/>
                <w:szCs w:val="18"/>
              </w:rPr>
            </w:pPr>
            <w:r>
              <w:rPr>
                <w:color w:val="000000"/>
                <w:sz w:val="18"/>
                <w:szCs w:val="18"/>
              </w:rPr>
              <w:t>43,10</w:t>
            </w:r>
          </w:p>
        </w:tc>
        <w:tc>
          <w:tcPr>
            <w:tcW w:w="414" w:type="pct"/>
            <w:tcBorders>
              <w:top w:val="nil"/>
              <w:left w:val="nil"/>
              <w:bottom w:val="single" w:sz="8" w:space="0" w:color="auto"/>
              <w:right w:val="single" w:sz="8" w:space="0" w:color="auto"/>
            </w:tcBorders>
            <w:noWrap/>
            <w:vAlign w:val="center"/>
            <w:hideMark/>
          </w:tcPr>
          <w:p w14:paraId="301F95A6" w14:textId="77777777" w:rsidR="003B6F8A" w:rsidRDefault="003B6F8A">
            <w:pPr>
              <w:jc w:val="right"/>
              <w:rPr>
                <w:color w:val="000000"/>
                <w:sz w:val="18"/>
                <w:szCs w:val="18"/>
              </w:rPr>
            </w:pPr>
            <w:r>
              <w:rPr>
                <w:color w:val="000000"/>
                <w:sz w:val="18"/>
                <w:szCs w:val="18"/>
              </w:rPr>
              <w:t>115.341,10</w:t>
            </w:r>
          </w:p>
        </w:tc>
        <w:tc>
          <w:tcPr>
            <w:tcW w:w="436" w:type="pct"/>
            <w:tcBorders>
              <w:top w:val="nil"/>
              <w:left w:val="nil"/>
              <w:bottom w:val="single" w:sz="8" w:space="0" w:color="auto"/>
              <w:right w:val="single" w:sz="8" w:space="0" w:color="auto"/>
            </w:tcBorders>
            <w:noWrap/>
            <w:vAlign w:val="center"/>
            <w:hideMark/>
          </w:tcPr>
          <w:p w14:paraId="46BCD885" w14:textId="77777777" w:rsidR="003B6F8A" w:rsidRDefault="003B6F8A">
            <w:pPr>
              <w:jc w:val="right"/>
              <w:rPr>
                <w:color w:val="000000"/>
                <w:sz w:val="18"/>
                <w:szCs w:val="18"/>
              </w:rPr>
            </w:pPr>
            <w:r>
              <w:rPr>
                <w:color w:val="000000"/>
                <w:sz w:val="18"/>
                <w:szCs w:val="18"/>
              </w:rPr>
              <w:t>269,9</w:t>
            </w:r>
          </w:p>
        </w:tc>
        <w:tc>
          <w:tcPr>
            <w:tcW w:w="407" w:type="pct"/>
            <w:tcBorders>
              <w:top w:val="nil"/>
              <w:left w:val="nil"/>
              <w:bottom w:val="single" w:sz="8" w:space="0" w:color="auto"/>
              <w:right w:val="single" w:sz="8" w:space="0" w:color="auto"/>
            </w:tcBorders>
            <w:noWrap/>
            <w:vAlign w:val="center"/>
            <w:hideMark/>
          </w:tcPr>
          <w:p w14:paraId="55CB50A3" w14:textId="77777777" w:rsidR="003B6F8A" w:rsidRDefault="003B6F8A">
            <w:pPr>
              <w:jc w:val="right"/>
              <w:rPr>
                <w:color w:val="000000"/>
                <w:sz w:val="18"/>
                <w:szCs w:val="18"/>
              </w:rPr>
            </w:pPr>
            <w:r>
              <w:rPr>
                <w:color w:val="000000"/>
                <w:sz w:val="18"/>
                <w:szCs w:val="18"/>
              </w:rPr>
              <w:t>54,4</w:t>
            </w:r>
          </w:p>
        </w:tc>
        <w:tc>
          <w:tcPr>
            <w:tcW w:w="318" w:type="pct"/>
            <w:tcBorders>
              <w:top w:val="nil"/>
              <w:left w:val="nil"/>
              <w:bottom w:val="single" w:sz="8" w:space="0" w:color="auto"/>
              <w:right w:val="single" w:sz="8" w:space="0" w:color="auto"/>
            </w:tcBorders>
            <w:noWrap/>
            <w:vAlign w:val="center"/>
            <w:hideMark/>
          </w:tcPr>
          <w:p w14:paraId="73E173C0" w14:textId="77777777" w:rsidR="003B6F8A" w:rsidRDefault="003B6F8A">
            <w:pPr>
              <w:jc w:val="right"/>
              <w:rPr>
                <w:color w:val="000000"/>
                <w:sz w:val="18"/>
                <w:szCs w:val="18"/>
              </w:rPr>
            </w:pPr>
            <w:r>
              <w:rPr>
                <w:color w:val="000000"/>
                <w:sz w:val="18"/>
                <w:szCs w:val="18"/>
              </w:rPr>
              <w:t>2.192,30</w:t>
            </w:r>
          </w:p>
        </w:tc>
        <w:tc>
          <w:tcPr>
            <w:tcW w:w="318" w:type="pct"/>
            <w:tcBorders>
              <w:top w:val="nil"/>
              <w:left w:val="nil"/>
              <w:bottom w:val="single" w:sz="8" w:space="0" w:color="auto"/>
              <w:right w:val="single" w:sz="8" w:space="0" w:color="auto"/>
            </w:tcBorders>
            <w:noWrap/>
            <w:vAlign w:val="center"/>
            <w:hideMark/>
          </w:tcPr>
          <w:p w14:paraId="2B22743A" w14:textId="77777777" w:rsidR="003B6F8A" w:rsidRDefault="003B6F8A">
            <w:pPr>
              <w:jc w:val="right"/>
              <w:rPr>
                <w:color w:val="000000"/>
                <w:sz w:val="18"/>
                <w:szCs w:val="18"/>
              </w:rPr>
            </w:pPr>
            <w:r>
              <w:rPr>
                <w:color w:val="000000"/>
                <w:sz w:val="18"/>
                <w:szCs w:val="18"/>
              </w:rPr>
              <w:t>5,1</w:t>
            </w:r>
          </w:p>
        </w:tc>
        <w:tc>
          <w:tcPr>
            <w:tcW w:w="318" w:type="pct"/>
            <w:tcBorders>
              <w:top w:val="nil"/>
              <w:left w:val="nil"/>
              <w:bottom w:val="single" w:sz="8" w:space="0" w:color="auto"/>
              <w:right w:val="single" w:sz="8" w:space="0" w:color="auto"/>
            </w:tcBorders>
            <w:noWrap/>
            <w:vAlign w:val="center"/>
            <w:hideMark/>
          </w:tcPr>
          <w:p w14:paraId="63D1A910" w14:textId="77777777" w:rsidR="003B6F8A" w:rsidRDefault="003B6F8A">
            <w:pPr>
              <w:jc w:val="right"/>
              <w:rPr>
                <w:color w:val="000000"/>
                <w:sz w:val="18"/>
                <w:szCs w:val="18"/>
              </w:rPr>
            </w:pPr>
            <w:r>
              <w:rPr>
                <w:color w:val="000000"/>
                <w:sz w:val="18"/>
                <w:szCs w:val="18"/>
              </w:rPr>
              <w:t>52,6</w:t>
            </w:r>
          </w:p>
        </w:tc>
        <w:tc>
          <w:tcPr>
            <w:tcW w:w="318" w:type="pct"/>
            <w:tcBorders>
              <w:top w:val="nil"/>
              <w:left w:val="nil"/>
              <w:bottom w:val="single" w:sz="8" w:space="0" w:color="auto"/>
              <w:right w:val="single" w:sz="8" w:space="0" w:color="auto"/>
            </w:tcBorders>
            <w:noWrap/>
            <w:vAlign w:val="center"/>
            <w:hideMark/>
          </w:tcPr>
          <w:p w14:paraId="7D4FBC66" w14:textId="77777777" w:rsidR="003B6F8A" w:rsidRDefault="003B6F8A">
            <w:pPr>
              <w:jc w:val="right"/>
              <w:rPr>
                <w:color w:val="000000"/>
                <w:sz w:val="18"/>
                <w:szCs w:val="18"/>
              </w:rPr>
            </w:pPr>
            <w:r>
              <w:rPr>
                <w:color w:val="000000"/>
                <w:sz w:val="18"/>
                <w:szCs w:val="18"/>
              </w:rPr>
              <w:t>1,90</w:t>
            </w:r>
          </w:p>
        </w:tc>
      </w:tr>
      <w:tr w:rsidR="003B6F8A" w14:paraId="36410918"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2EB63E69" w14:textId="77777777" w:rsidR="003B6F8A" w:rsidRDefault="003B6F8A">
            <w:pPr>
              <w:rPr>
                <w:color w:val="000000"/>
                <w:sz w:val="18"/>
                <w:szCs w:val="18"/>
              </w:rPr>
            </w:pPr>
            <w:r>
              <w:rPr>
                <w:color w:val="000000"/>
                <w:sz w:val="18"/>
                <w:szCs w:val="18"/>
              </w:rPr>
              <w:t>Високе очуване</w:t>
            </w:r>
          </w:p>
        </w:tc>
        <w:tc>
          <w:tcPr>
            <w:tcW w:w="311" w:type="pct"/>
            <w:tcBorders>
              <w:top w:val="nil"/>
              <w:left w:val="nil"/>
              <w:bottom w:val="single" w:sz="8" w:space="0" w:color="auto"/>
              <w:right w:val="single" w:sz="8" w:space="0" w:color="auto"/>
            </w:tcBorders>
            <w:noWrap/>
            <w:vAlign w:val="center"/>
            <w:hideMark/>
          </w:tcPr>
          <w:p w14:paraId="20851B16" w14:textId="77777777" w:rsidR="003B6F8A" w:rsidRDefault="003B6F8A">
            <w:pPr>
              <w:jc w:val="right"/>
              <w:rPr>
                <w:color w:val="000000"/>
                <w:sz w:val="18"/>
                <w:szCs w:val="18"/>
              </w:rPr>
            </w:pPr>
            <w:r>
              <w:rPr>
                <w:color w:val="000000"/>
                <w:sz w:val="18"/>
                <w:szCs w:val="18"/>
              </w:rPr>
              <w:t>427,31</w:t>
            </w:r>
          </w:p>
        </w:tc>
        <w:tc>
          <w:tcPr>
            <w:tcW w:w="392" w:type="pct"/>
            <w:tcBorders>
              <w:top w:val="nil"/>
              <w:left w:val="nil"/>
              <w:bottom w:val="single" w:sz="8" w:space="0" w:color="auto"/>
              <w:right w:val="single" w:sz="8" w:space="0" w:color="auto"/>
            </w:tcBorders>
            <w:noWrap/>
            <w:vAlign w:val="center"/>
            <w:hideMark/>
          </w:tcPr>
          <w:p w14:paraId="2D6CE5C6" w14:textId="77777777" w:rsidR="003B6F8A" w:rsidRDefault="003B6F8A">
            <w:pPr>
              <w:jc w:val="right"/>
              <w:rPr>
                <w:color w:val="000000"/>
                <w:sz w:val="18"/>
                <w:szCs w:val="18"/>
              </w:rPr>
            </w:pPr>
            <w:r>
              <w:rPr>
                <w:color w:val="000000"/>
                <w:sz w:val="18"/>
                <w:szCs w:val="18"/>
              </w:rPr>
              <w:t>43,10</w:t>
            </w:r>
          </w:p>
        </w:tc>
        <w:tc>
          <w:tcPr>
            <w:tcW w:w="414" w:type="pct"/>
            <w:tcBorders>
              <w:top w:val="nil"/>
              <w:left w:val="nil"/>
              <w:bottom w:val="single" w:sz="8" w:space="0" w:color="auto"/>
              <w:right w:val="single" w:sz="8" w:space="0" w:color="auto"/>
            </w:tcBorders>
            <w:noWrap/>
            <w:vAlign w:val="center"/>
            <w:hideMark/>
          </w:tcPr>
          <w:p w14:paraId="45B79B0C" w14:textId="77777777" w:rsidR="003B6F8A" w:rsidRDefault="003B6F8A">
            <w:pPr>
              <w:jc w:val="right"/>
              <w:rPr>
                <w:color w:val="000000"/>
                <w:sz w:val="18"/>
                <w:szCs w:val="18"/>
              </w:rPr>
            </w:pPr>
            <w:r>
              <w:rPr>
                <w:color w:val="000000"/>
                <w:sz w:val="18"/>
                <w:szCs w:val="18"/>
              </w:rPr>
              <w:t>115.341,10</w:t>
            </w:r>
          </w:p>
        </w:tc>
        <w:tc>
          <w:tcPr>
            <w:tcW w:w="436" w:type="pct"/>
            <w:tcBorders>
              <w:top w:val="nil"/>
              <w:left w:val="nil"/>
              <w:bottom w:val="single" w:sz="8" w:space="0" w:color="auto"/>
              <w:right w:val="single" w:sz="8" w:space="0" w:color="auto"/>
            </w:tcBorders>
            <w:noWrap/>
            <w:vAlign w:val="center"/>
            <w:hideMark/>
          </w:tcPr>
          <w:p w14:paraId="2FC3E517" w14:textId="77777777" w:rsidR="003B6F8A" w:rsidRDefault="003B6F8A">
            <w:pPr>
              <w:jc w:val="right"/>
              <w:rPr>
                <w:color w:val="000000"/>
                <w:sz w:val="18"/>
                <w:szCs w:val="18"/>
              </w:rPr>
            </w:pPr>
            <w:r>
              <w:rPr>
                <w:color w:val="000000"/>
                <w:sz w:val="18"/>
                <w:szCs w:val="18"/>
              </w:rPr>
              <w:t>269,9</w:t>
            </w:r>
          </w:p>
        </w:tc>
        <w:tc>
          <w:tcPr>
            <w:tcW w:w="407" w:type="pct"/>
            <w:tcBorders>
              <w:top w:val="nil"/>
              <w:left w:val="nil"/>
              <w:bottom w:val="single" w:sz="8" w:space="0" w:color="auto"/>
              <w:right w:val="single" w:sz="8" w:space="0" w:color="auto"/>
            </w:tcBorders>
            <w:noWrap/>
            <w:vAlign w:val="center"/>
            <w:hideMark/>
          </w:tcPr>
          <w:p w14:paraId="09387302" w14:textId="77777777" w:rsidR="003B6F8A" w:rsidRDefault="003B6F8A">
            <w:pPr>
              <w:jc w:val="right"/>
              <w:rPr>
                <w:color w:val="000000"/>
                <w:sz w:val="18"/>
                <w:szCs w:val="18"/>
              </w:rPr>
            </w:pPr>
            <w:r>
              <w:rPr>
                <w:color w:val="000000"/>
                <w:sz w:val="18"/>
                <w:szCs w:val="18"/>
              </w:rPr>
              <w:t>54,4</w:t>
            </w:r>
          </w:p>
        </w:tc>
        <w:tc>
          <w:tcPr>
            <w:tcW w:w="318" w:type="pct"/>
            <w:tcBorders>
              <w:top w:val="nil"/>
              <w:left w:val="nil"/>
              <w:bottom w:val="single" w:sz="8" w:space="0" w:color="auto"/>
              <w:right w:val="single" w:sz="8" w:space="0" w:color="auto"/>
            </w:tcBorders>
            <w:noWrap/>
            <w:vAlign w:val="center"/>
            <w:hideMark/>
          </w:tcPr>
          <w:p w14:paraId="55A0CA6C" w14:textId="77777777" w:rsidR="003B6F8A" w:rsidRDefault="003B6F8A">
            <w:pPr>
              <w:jc w:val="right"/>
              <w:rPr>
                <w:color w:val="000000"/>
                <w:sz w:val="18"/>
                <w:szCs w:val="18"/>
              </w:rPr>
            </w:pPr>
            <w:r>
              <w:rPr>
                <w:color w:val="000000"/>
                <w:sz w:val="18"/>
                <w:szCs w:val="18"/>
              </w:rPr>
              <w:t>2.192,30</w:t>
            </w:r>
          </w:p>
        </w:tc>
        <w:tc>
          <w:tcPr>
            <w:tcW w:w="318" w:type="pct"/>
            <w:tcBorders>
              <w:top w:val="nil"/>
              <w:left w:val="nil"/>
              <w:bottom w:val="single" w:sz="8" w:space="0" w:color="auto"/>
              <w:right w:val="single" w:sz="8" w:space="0" w:color="auto"/>
            </w:tcBorders>
            <w:noWrap/>
            <w:vAlign w:val="center"/>
            <w:hideMark/>
          </w:tcPr>
          <w:p w14:paraId="14828201" w14:textId="77777777" w:rsidR="003B6F8A" w:rsidRDefault="003B6F8A">
            <w:pPr>
              <w:jc w:val="right"/>
              <w:rPr>
                <w:color w:val="000000"/>
                <w:sz w:val="18"/>
                <w:szCs w:val="18"/>
              </w:rPr>
            </w:pPr>
            <w:r>
              <w:rPr>
                <w:color w:val="000000"/>
                <w:sz w:val="18"/>
                <w:szCs w:val="18"/>
              </w:rPr>
              <w:t>5,1</w:t>
            </w:r>
          </w:p>
        </w:tc>
        <w:tc>
          <w:tcPr>
            <w:tcW w:w="318" w:type="pct"/>
            <w:tcBorders>
              <w:top w:val="nil"/>
              <w:left w:val="nil"/>
              <w:bottom w:val="single" w:sz="8" w:space="0" w:color="auto"/>
              <w:right w:val="single" w:sz="8" w:space="0" w:color="auto"/>
            </w:tcBorders>
            <w:noWrap/>
            <w:vAlign w:val="center"/>
            <w:hideMark/>
          </w:tcPr>
          <w:p w14:paraId="6DC221FF" w14:textId="77777777" w:rsidR="003B6F8A" w:rsidRDefault="003B6F8A">
            <w:pPr>
              <w:jc w:val="right"/>
              <w:rPr>
                <w:color w:val="000000"/>
                <w:sz w:val="18"/>
                <w:szCs w:val="18"/>
              </w:rPr>
            </w:pPr>
            <w:r>
              <w:rPr>
                <w:color w:val="000000"/>
                <w:sz w:val="18"/>
                <w:szCs w:val="18"/>
              </w:rPr>
              <w:t>52,6</w:t>
            </w:r>
          </w:p>
        </w:tc>
        <w:tc>
          <w:tcPr>
            <w:tcW w:w="318" w:type="pct"/>
            <w:tcBorders>
              <w:top w:val="nil"/>
              <w:left w:val="nil"/>
              <w:bottom w:val="single" w:sz="8" w:space="0" w:color="auto"/>
              <w:right w:val="single" w:sz="8" w:space="0" w:color="auto"/>
            </w:tcBorders>
            <w:noWrap/>
            <w:vAlign w:val="center"/>
            <w:hideMark/>
          </w:tcPr>
          <w:p w14:paraId="4B9F3856" w14:textId="77777777" w:rsidR="003B6F8A" w:rsidRDefault="003B6F8A">
            <w:pPr>
              <w:jc w:val="right"/>
              <w:rPr>
                <w:color w:val="000000"/>
                <w:sz w:val="18"/>
                <w:szCs w:val="18"/>
              </w:rPr>
            </w:pPr>
            <w:r>
              <w:rPr>
                <w:color w:val="000000"/>
                <w:sz w:val="18"/>
                <w:szCs w:val="18"/>
              </w:rPr>
              <w:t>1,90</w:t>
            </w:r>
          </w:p>
        </w:tc>
      </w:tr>
      <w:tr w:rsidR="003B6F8A" w14:paraId="2E9E316C"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7806ACFD" w14:textId="77777777" w:rsidR="003B6F8A" w:rsidRDefault="003B6F8A">
            <w:pPr>
              <w:rPr>
                <w:color w:val="000000"/>
                <w:sz w:val="18"/>
                <w:szCs w:val="18"/>
              </w:rPr>
            </w:pPr>
            <w:r>
              <w:rPr>
                <w:color w:val="000000"/>
                <w:sz w:val="18"/>
                <w:szCs w:val="18"/>
              </w:rPr>
              <w:t>Висока мешовита шума букве -21110</w:t>
            </w:r>
          </w:p>
        </w:tc>
        <w:tc>
          <w:tcPr>
            <w:tcW w:w="311" w:type="pct"/>
            <w:tcBorders>
              <w:top w:val="nil"/>
              <w:left w:val="nil"/>
              <w:bottom w:val="single" w:sz="8" w:space="0" w:color="auto"/>
              <w:right w:val="single" w:sz="8" w:space="0" w:color="auto"/>
            </w:tcBorders>
            <w:noWrap/>
            <w:vAlign w:val="center"/>
            <w:hideMark/>
          </w:tcPr>
          <w:p w14:paraId="33276CDB" w14:textId="77777777" w:rsidR="003B6F8A" w:rsidRDefault="003B6F8A">
            <w:pPr>
              <w:jc w:val="right"/>
              <w:rPr>
                <w:color w:val="000000"/>
                <w:sz w:val="18"/>
                <w:szCs w:val="18"/>
              </w:rPr>
            </w:pPr>
            <w:r>
              <w:rPr>
                <w:color w:val="000000"/>
                <w:sz w:val="18"/>
                <w:szCs w:val="18"/>
              </w:rPr>
              <w:t>117,24</w:t>
            </w:r>
          </w:p>
        </w:tc>
        <w:tc>
          <w:tcPr>
            <w:tcW w:w="392" w:type="pct"/>
            <w:tcBorders>
              <w:top w:val="nil"/>
              <w:left w:val="nil"/>
              <w:bottom w:val="single" w:sz="8" w:space="0" w:color="auto"/>
              <w:right w:val="single" w:sz="8" w:space="0" w:color="auto"/>
            </w:tcBorders>
            <w:noWrap/>
            <w:vAlign w:val="center"/>
            <w:hideMark/>
          </w:tcPr>
          <w:p w14:paraId="0A87ECA5" w14:textId="77777777" w:rsidR="003B6F8A" w:rsidRDefault="003B6F8A">
            <w:pPr>
              <w:jc w:val="right"/>
              <w:rPr>
                <w:color w:val="000000"/>
                <w:sz w:val="18"/>
                <w:szCs w:val="18"/>
              </w:rPr>
            </w:pPr>
            <w:r>
              <w:rPr>
                <w:color w:val="000000"/>
                <w:sz w:val="18"/>
                <w:szCs w:val="18"/>
              </w:rPr>
              <w:t>11,82</w:t>
            </w:r>
          </w:p>
        </w:tc>
        <w:tc>
          <w:tcPr>
            <w:tcW w:w="414" w:type="pct"/>
            <w:tcBorders>
              <w:top w:val="nil"/>
              <w:left w:val="nil"/>
              <w:bottom w:val="single" w:sz="8" w:space="0" w:color="auto"/>
              <w:right w:val="single" w:sz="8" w:space="0" w:color="auto"/>
            </w:tcBorders>
            <w:noWrap/>
            <w:vAlign w:val="center"/>
            <w:hideMark/>
          </w:tcPr>
          <w:p w14:paraId="1B8E3CAD" w14:textId="77777777" w:rsidR="003B6F8A" w:rsidRDefault="003B6F8A">
            <w:pPr>
              <w:jc w:val="right"/>
              <w:rPr>
                <w:color w:val="000000"/>
                <w:sz w:val="18"/>
                <w:szCs w:val="18"/>
              </w:rPr>
            </w:pPr>
            <w:r>
              <w:rPr>
                <w:color w:val="000000"/>
                <w:sz w:val="18"/>
                <w:szCs w:val="18"/>
              </w:rPr>
              <w:t>28.251,20</w:t>
            </w:r>
          </w:p>
        </w:tc>
        <w:tc>
          <w:tcPr>
            <w:tcW w:w="436" w:type="pct"/>
            <w:tcBorders>
              <w:top w:val="nil"/>
              <w:left w:val="nil"/>
              <w:bottom w:val="single" w:sz="8" w:space="0" w:color="auto"/>
              <w:right w:val="single" w:sz="8" w:space="0" w:color="auto"/>
            </w:tcBorders>
            <w:noWrap/>
            <w:vAlign w:val="center"/>
            <w:hideMark/>
          </w:tcPr>
          <w:p w14:paraId="3ABA7E4F" w14:textId="77777777" w:rsidR="003B6F8A" w:rsidRDefault="003B6F8A">
            <w:pPr>
              <w:jc w:val="right"/>
              <w:rPr>
                <w:color w:val="000000"/>
                <w:sz w:val="18"/>
                <w:szCs w:val="18"/>
              </w:rPr>
            </w:pPr>
            <w:r>
              <w:rPr>
                <w:color w:val="000000"/>
                <w:sz w:val="18"/>
                <w:szCs w:val="18"/>
              </w:rPr>
              <w:t>241,0</w:t>
            </w:r>
          </w:p>
        </w:tc>
        <w:tc>
          <w:tcPr>
            <w:tcW w:w="407" w:type="pct"/>
            <w:tcBorders>
              <w:top w:val="nil"/>
              <w:left w:val="nil"/>
              <w:bottom w:val="single" w:sz="8" w:space="0" w:color="auto"/>
              <w:right w:val="single" w:sz="8" w:space="0" w:color="auto"/>
            </w:tcBorders>
            <w:noWrap/>
            <w:vAlign w:val="center"/>
            <w:hideMark/>
          </w:tcPr>
          <w:p w14:paraId="1F8C5ECA" w14:textId="77777777" w:rsidR="003B6F8A" w:rsidRDefault="003B6F8A">
            <w:pPr>
              <w:jc w:val="right"/>
              <w:rPr>
                <w:color w:val="000000"/>
                <w:sz w:val="18"/>
                <w:szCs w:val="18"/>
              </w:rPr>
            </w:pPr>
            <w:r>
              <w:rPr>
                <w:color w:val="000000"/>
                <w:sz w:val="18"/>
                <w:szCs w:val="18"/>
              </w:rPr>
              <w:t>13,3</w:t>
            </w:r>
          </w:p>
        </w:tc>
        <w:tc>
          <w:tcPr>
            <w:tcW w:w="318" w:type="pct"/>
            <w:tcBorders>
              <w:top w:val="nil"/>
              <w:left w:val="nil"/>
              <w:bottom w:val="single" w:sz="8" w:space="0" w:color="auto"/>
              <w:right w:val="single" w:sz="8" w:space="0" w:color="auto"/>
            </w:tcBorders>
            <w:noWrap/>
            <w:vAlign w:val="center"/>
            <w:hideMark/>
          </w:tcPr>
          <w:p w14:paraId="671D26CD" w14:textId="77777777" w:rsidR="003B6F8A" w:rsidRDefault="003B6F8A">
            <w:pPr>
              <w:jc w:val="right"/>
              <w:rPr>
                <w:color w:val="000000"/>
                <w:sz w:val="18"/>
                <w:szCs w:val="18"/>
              </w:rPr>
            </w:pPr>
            <w:r>
              <w:rPr>
                <w:color w:val="000000"/>
                <w:sz w:val="18"/>
                <w:szCs w:val="18"/>
              </w:rPr>
              <w:t>523</w:t>
            </w:r>
          </w:p>
        </w:tc>
        <w:tc>
          <w:tcPr>
            <w:tcW w:w="318" w:type="pct"/>
            <w:tcBorders>
              <w:top w:val="nil"/>
              <w:left w:val="nil"/>
              <w:bottom w:val="single" w:sz="8" w:space="0" w:color="auto"/>
              <w:right w:val="single" w:sz="8" w:space="0" w:color="auto"/>
            </w:tcBorders>
            <w:noWrap/>
            <w:vAlign w:val="center"/>
            <w:hideMark/>
          </w:tcPr>
          <w:p w14:paraId="646661E2" w14:textId="77777777" w:rsidR="003B6F8A" w:rsidRDefault="003B6F8A">
            <w:pPr>
              <w:jc w:val="right"/>
              <w:rPr>
                <w:color w:val="000000"/>
                <w:sz w:val="18"/>
                <w:szCs w:val="18"/>
              </w:rPr>
            </w:pPr>
            <w:r>
              <w:rPr>
                <w:color w:val="000000"/>
                <w:sz w:val="18"/>
                <w:szCs w:val="18"/>
              </w:rPr>
              <w:t>4,5</w:t>
            </w:r>
          </w:p>
        </w:tc>
        <w:tc>
          <w:tcPr>
            <w:tcW w:w="318" w:type="pct"/>
            <w:tcBorders>
              <w:top w:val="nil"/>
              <w:left w:val="nil"/>
              <w:bottom w:val="single" w:sz="8" w:space="0" w:color="auto"/>
              <w:right w:val="single" w:sz="8" w:space="0" w:color="auto"/>
            </w:tcBorders>
            <w:noWrap/>
            <w:vAlign w:val="center"/>
            <w:hideMark/>
          </w:tcPr>
          <w:p w14:paraId="46C60C05" w14:textId="77777777" w:rsidR="003B6F8A" w:rsidRDefault="003B6F8A">
            <w:pPr>
              <w:jc w:val="right"/>
              <w:rPr>
                <w:color w:val="000000"/>
                <w:sz w:val="18"/>
                <w:szCs w:val="18"/>
              </w:rPr>
            </w:pPr>
            <w:r>
              <w:rPr>
                <w:color w:val="000000"/>
                <w:sz w:val="18"/>
                <w:szCs w:val="18"/>
              </w:rPr>
              <w:t>12,5</w:t>
            </w:r>
          </w:p>
        </w:tc>
        <w:tc>
          <w:tcPr>
            <w:tcW w:w="318" w:type="pct"/>
            <w:tcBorders>
              <w:top w:val="nil"/>
              <w:left w:val="nil"/>
              <w:bottom w:val="single" w:sz="8" w:space="0" w:color="auto"/>
              <w:right w:val="single" w:sz="8" w:space="0" w:color="auto"/>
            </w:tcBorders>
            <w:noWrap/>
            <w:vAlign w:val="center"/>
            <w:hideMark/>
          </w:tcPr>
          <w:p w14:paraId="36C7EB64" w14:textId="77777777" w:rsidR="003B6F8A" w:rsidRDefault="003B6F8A">
            <w:pPr>
              <w:jc w:val="right"/>
              <w:rPr>
                <w:color w:val="000000"/>
                <w:sz w:val="18"/>
                <w:szCs w:val="18"/>
              </w:rPr>
            </w:pPr>
            <w:r>
              <w:rPr>
                <w:color w:val="000000"/>
                <w:sz w:val="18"/>
                <w:szCs w:val="18"/>
              </w:rPr>
              <w:t>1,85</w:t>
            </w:r>
          </w:p>
        </w:tc>
      </w:tr>
      <w:tr w:rsidR="003B6F8A" w14:paraId="0D97A1B5"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05DACAC3" w14:textId="77777777" w:rsidR="003B6F8A" w:rsidRDefault="003B6F8A">
            <w:pPr>
              <w:rPr>
                <w:color w:val="000000"/>
                <w:sz w:val="18"/>
                <w:szCs w:val="18"/>
              </w:rPr>
            </w:pPr>
            <w:r>
              <w:rPr>
                <w:color w:val="000000"/>
                <w:sz w:val="18"/>
                <w:szCs w:val="18"/>
              </w:rPr>
              <w:t>Високе разређене</w:t>
            </w:r>
          </w:p>
        </w:tc>
        <w:tc>
          <w:tcPr>
            <w:tcW w:w="311" w:type="pct"/>
            <w:tcBorders>
              <w:top w:val="nil"/>
              <w:left w:val="nil"/>
              <w:bottom w:val="single" w:sz="8" w:space="0" w:color="auto"/>
              <w:right w:val="single" w:sz="8" w:space="0" w:color="auto"/>
            </w:tcBorders>
            <w:noWrap/>
            <w:vAlign w:val="center"/>
            <w:hideMark/>
          </w:tcPr>
          <w:p w14:paraId="35A15C1A" w14:textId="77777777" w:rsidR="003B6F8A" w:rsidRDefault="003B6F8A">
            <w:pPr>
              <w:jc w:val="right"/>
              <w:rPr>
                <w:color w:val="000000"/>
                <w:sz w:val="18"/>
                <w:szCs w:val="18"/>
              </w:rPr>
            </w:pPr>
            <w:r>
              <w:rPr>
                <w:color w:val="000000"/>
                <w:sz w:val="18"/>
                <w:szCs w:val="18"/>
              </w:rPr>
              <w:t>117,24</w:t>
            </w:r>
          </w:p>
        </w:tc>
        <w:tc>
          <w:tcPr>
            <w:tcW w:w="392" w:type="pct"/>
            <w:tcBorders>
              <w:top w:val="nil"/>
              <w:left w:val="nil"/>
              <w:bottom w:val="single" w:sz="8" w:space="0" w:color="auto"/>
              <w:right w:val="single" w:sz="8" w:space="0" w:color="auto"/>
            </w:tcBorders>
            <w:noWrap/>
            <w:vAlign w:val="center"/>
            <w:hideMark/>
          </w:tcPr>
          <w:p w14:paraId="0A57334E" w14:textId="77777777" w:rsidR="003B6F8A" w:rsidRDefault="003B6F8A">
            <w:pPr>
              <w:jc w:val="right"/>
              <w:rPr>
                <w:color w:val="000000"/>
                <w:sz w:val="18"/>
                <w:szCs w:val="18"/>
              </w:rPr>
            </w:pPr>
            <w:r>
              <w:rPr>
                <w:color w:val="000000"/>
                <w:sz w:val="18"/>
                <w:szCs w:val="18"/>
              </w:rPr>
              <w:t>11,82</w:t>
            </w:r>
          </w:p>
        </w:tc>
        <w:tc>
          <w:tcPr>
            <w:tcW w:w="414" w:type="pct"/>
            <w:tcBorders>
              <w:top w:val="nil"/>
              <w:left w:val="nil"/>
              <w:bottom w:val="single" w:sz="8" w:space="0" w:color="auto"/>
              <w:right w:val="single" w:sz="8" w:space="0" w:color="auto"/>
            </w:tcBorders>
            <w:noWrap/>
            <w:vAlign w:val="center"/>
            <w:hideMark/>
          </w:tcPr>
          <w:p w14:paraId="4E57F35A" w14:textId="77777777" w:rsidR="003B6F8A" w:rsidRDefault="003B6F8A">
            <w:pPr>
              <w:jc w:val="right"/>
              <w:rPr>
                <w:color w:val="000000"/>
                <w:sz w:val="18"/>
                <w:szCs w:val="18"/>
              </w:rPr>
            </w:pPr>
            <w:r>
              <w:rPr>
                <w:color w:val="000000"/>
                <w:sz w:val="18"/>
                <w:szCs w:val="18"/>
              </w:rPr>
              <w:t>28.251,20</w:t>
            </w:r>
          </w:p>
        </w:tc>
        <w:tc>
          <w:tcPr>
            <w:tcW w:w="436" w:type="pct"/>
            <w:tcBorders>
              <w:top w:val="nil"/>
              <w:left w:val="nil"/>
              <w:bottom w:val="single" w:sz="8" w:space="0" w:color="auto"/>
              <w:right w:val="single" w:sz="8" w:space="0" w:color="auto"/>
            </w:tcBorders>
            <w:noWrap/>
            <w:vAlign w:val="center"/>
            <w:hideMark/>
          </w:tcPr>
          <w:p w14:paraId="1F1FB07E" w14:textId="77777777" w:rsidR="003B6F8A" w:rsidRDefault="003B6F8A">
            <w:pPr>
              <w:jc w:val="right"/>
              <w:rPr>
                <w:color w:val="000000"/>
                <w:sz w:val="18"/>
                <w:szCs w:val="18"/>
              </w:rPr>
            </w:pPr>
            <w:r>
              <w:rPr>
                <w:color w:val="000000"/>
                <w:sz w:val="18"/>
                <w:szCs w:val="18"/>
              </w:rPr>
              <w:t>241,0</w:t>
            </w:r>
          </w:p>
        </w:tc>
        <w:tc>
          <w:tcPr>
            <w:tcW w:w="407" w:type="pct"/>
            <w:tcBorders>
              <w:top w:val="nil"/>
              <w:left w:val="nil"/>
              <w:bottom w:val="single" w:sz="8" w:space="0" w:color="auto"/>
              <w:right w:val="single" w:sz="8" w:space="0" w:color="auto"/>
            </w:tcBorders>
            <w:noWrap/>
            <w:vAlign w:val="center"/>
            <w:hideMark/>
          </w:tcPr>
          <w:p w14:paraId="1DC2A1B9" w14:textId="77777777" w:rsidR="003B6F8A" w:rsidRDefault="003B6F8A">
            <w:pPr>
              <w:jc w:val="right"/>
              <w:rPr>
                <w:color w:val="000000"/>
                <w:sz w:val="18"/>
                <w:szCs w:val="18"/>
              </w:rPr>
            </w:pPr>
            <w:r>
              <w:rPr>
                <w:color w:val="000000"/>
                <w:sz w:val="18"/>
                <w:szCs w:val="18"/>
              </w:rPr>
              <w:t>13,3</w:t>
            </w:r>
          </w:p>
        </w:tc>
        <w:tc>
          <w:tcPr>
            <w:tcW w:w="318" w:type="pct"/>
            <w:tcBorders>
              <w:top w:val="nil"/>
              <w:left w:val="nil"/>
              <w:bottom w:val="single" w:sz="8" w:space="0" w:color="auto"/>
              <w:right w:val="single" w:sz="8" w:space="0" w:color="auto"/>
            </w:tcBorders>
            <w:noWrap/>
            <w:vAlign w:val="center"/>
            <w:hideMark/>
          </w:tcPr>
          <w:p w14:paraId="4EC308C7" w14:textId="77777777" w:rsidR="003B6F8A" w:rsidRDefault="003B6F8A">
            <w:pPr>
              <w:jc w:val="right"/>
              <w:rPr>
                <w:color w:val="000000"/>
                <w:sz w:val="18"/>
                <w:szCs w:val="18"/>
              </w:rPr>
            </w:pPr>
            <w:r>
              <w:rPr>
                <w:color w:val="000000"/>
                <w:sz w:val="18"/>
                <w:szCs w:val="18"/>
              </w:rPr>
              <w:t>523</w:t>
            </w:r>
          </w:p>
        </w:tc>
        <w:tc>
          <w:tcPr>
            <w:tcW w:w="318" w:type="pct"/>
            <w:tcBorders>
              <w:top w:val="nil"/>
              <w:left w:val="nil"/>
              <w:bottom w:val="single" w:sz="8" w:space="0" w:color="auto"/>
              <w:right w:val="single" w:sz="8" w:space="0" w:color="auto"/>
            </w:tcBorders>
            <w:noWrap/>
            <w:vAlign w:val="center"/>
            <w:hideMark/>
          </w:tcPr>
          <w:p w14:paraId="2B349A94" w14:textId="77777777" w:rsidR="003B6F8A" w:rsidRDefault="003B6F8A">
            <w:pPr>
              <w:jc w:val="right"/>
              <w:rPr>
                <w:color w:val="000000"/>
                <w:sz w:val="18"/>
                <w:szCs w:val="18"/>
              </w:rPr>
            </w:pPr>
            <w:r>
              <w:rPr>
                <w:color w:val="000000"/>
                <w:sz w:val="18"/>
                <w:szCs w:val="18"/>
              </w:rPr>
              <w:t>4,5</w:t>
            </w:r>
          </w:p>
        </w:tc>
        <w:tc>
          <w:tcPr>
            <w:tcW w:w="318" w:type="pct"/>
            <w:tcBorders>
              <w:top w:val="nil"/>
              <w:left w:val="nil"/>
              <w:bottom w:val="single" w:sz="8" w:space="0" w:color="auto"/>
              <w:right w:val="single" w:sz="8" w:space="0" w:color="auto"/>
            </w:tcBorders>
            <w:noWrap/>
            <w:vAlign w:val="center"/>
            <w:hideMark/>
          </w:tcPr>
          <w:p w14:paraId="1C1AE2E7" w14:textId="77777777" w:rsidR="003B6F8A" w:rsidRDefault="003B6F8A">
            <w:pPr>
              <w:jc w:val="right"/>
              <w:rPr>
                <w:color w:val="000000"/>
                <w:sz w:val="18"/>
                <w:szCs w:val="18"/>
              </w:rPr>
            </w:pPr>
            <w:r>
              <w:rPr>
                <w:color w:val="000000"/>
                <w:sz w:val="18"/>
                <w:szCs w:val="18"/>
              </w:rPr>
              <w:t>12,5</w:t>
            </w:r>
          </w:p>
        </w:tc>
        <w:tc>
          <w:tcPr>
            <w:tcW w:w="318" w:type="pct"/>
            <w:tcBorders>
              <w:top w:val="nil"/>
              <w:left w:val="nil"/>
              <w:bottom w:val="single" w:sz="8" w:space="0" w:color="auto"/>
              <w:right w:val="single" w:sz="8" w:space="0" w:color="auto"/>
            </w:tcBorders>
            <w:noWrap/>
            <w:vAlign w:val="center"/>
            <w:hideMark/>
          </w:tcPr>
          <w:p w14:paraId="4E7F882A" w14:textId="77777777" w:rsidR="003B6F8A" w:rsidRDefault="003B6F8A">
            <w:pPr>
              <w:jc w:val="right"/>
              <w:rPr>
                <w:color w:val="000000"/>
                <w:sz w:val="18"/>
                <w:szCs w:val="18"/>
              </w:rPr>
            </w:pPr>
            <w:r>
              <w:rPr>
                <w:color w:val="000000"/>
                <w:sz w:val="18"/>
                <w:szCs w:val="18"/>
              </w:rPr>
              <w:t>1,85</w:t>
            </w:r>
          </w:p>
        </w:tc>
      </w:tr>
      <w:tr w:rsidR="003B6F8A" w14:paraId="51574361"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0D234631" w14:textId="77777777" w:rsidR="003B6F8A" w:rsidRDefault="003B6F8A">
            <w:pPr>
              <w:rPr>
                <w:color w:val="000000"/>
                <w:sz w:val="18"/>
                <w:szCs w:val="18"/>
              </w:rPr>
            </w:pPr>
            <w:r>
              <w:rPr>
                <w:color w:val="000000"/>
                <w:sz w:val="18"/>
                <w:szCs w:val="18"/>
              </w:rPr>
              <w:t>Висока мешовита шума букве- 21110</w:t>
            </w:r>
          </w:p>
        </w:tc>
        <w:tc>
          <w:tcPr>
            <w:tcW w:w="311" w:type="pct"/>
            <w:tcBorders>
              <w:top w:val="nil"/>
              <w:left w:val="nil"/>
              <w:bottom w:val="single" w:sz="8" w:space="0" w:color="auto"/>
              <w:right w:val="single" w:sz="8" w:space="0" w:color="auto"/>
            </w:tcBorders>
            <w:noWrap/>
            <w:vAlign w:val="center"/>
            <w:hideMark/>
          </w:tcPr>
          <w:p w14:paraId="1D488A70" w14:textId="77777777" w:rsidR="003B6F8A" w:rsidRDefault="003B6F8A">
            <w:pPr>
              <w:jc w:val="right"/>
              <w:rPr>
                <w:color w:val="000000"/>
                <w:sz w:val="18"/>
                <w:szCs w:val="18"/>
              </w:rPr>
            </w:pPr>
            <w:r>
              <w:rPr>
                <w:color w:val="000000"/>
                <w:sz w:val="18"/>
                <w:szCs w:val="18"/>
              </w:rPr>
              <w:t>128,91</w:t>
            </w:r>
          </w:p>
        </w:tc>
        <w:tc>
          <w:tcPr>
            <w:tcW w:w="392" w:type="pct"/>
            <w:tcBorders>
              <w:top w:val="nil"/>
              <w:left w:val="nil"/>
              <w:bottom w:val="single" w:sz="8" w:space="0" w:color="auto"/>
              <w:right w:val="single" w:sz="8" w:space="0" w:color="auto"/>
            </w:tcBorders>
            <w:noWrap/>
            <w:vAlign w:val="center"/>
            <w:hideMark/>
          </w:tcPr>
          <w:p w14:paraId="02F3ACDA" w14:textId="77777777" w:rsidR="003B6F8A" w:rsidRDefault="003B6F8A">
            <w:pPr>
              <w:jc w:val="right"/>
              <w:rPr>
                <w:color w:val="000000"/>
                <w:sz w:val="18"/>
                <w:szCs w:val="18"/>
              </w:rPr>
            </w:pPr>
            <w:r>
              <w:rPr>
                <w:color w:val="000000"/>
                <w:sz w:val="18"/>
                <w:szCs w:val="18"/>
              </w:rPr>
              <w:t>13,00</w:t>
            </w:r>
          </w:p>
        </w:tc>
        <w:tc>
          <w:tcPr>
            <w:tcW w:w="414" w:type="pct"/>
            <w:tcBorders>
              <w:top w:val="nil"/>
              <w:left w:val="nil"/>
              <w:bottom w:val="single" w:sz="8" w:space="0" w:color="auto"/>
              <w:right w:val="single" w:sz="8" w:space="0" w:color="auto"/>
            </w:tcBorders>
            <w:noWrap/>
            <w:vAlign w:val="center"/>
            <w:hideMark/>
          </w:tcPr>
          <w:p w14:paraId="593AE995" w14:textId="77777777" w:rsidR="003B6F8A" w:rsidRDefault="003B6F8A">
            <w:pPr>
              <w:jc w:val="right"/>
              <w:rPr>
                <w:color w:val="000000"/>
                <w:sz w:val="18"/>
                <w:szCs w:val="18"/>
              </w:rPr>
            </w:pPr>
            <w:r>
              <w:rPr>
                <w:color w:val="000000"/>
                <w:sz w:val="18"/>
                <w:szCs w:val="18"/>
              </w:rPr>
              <w:t>8.585,50</w:t>
            </w:r>
          </w:p>
        </w:tc>
        <w:tc>
          <w:tcPr>
            <w:tcW w:w="436" w:type="pct"/>
            <w:tcBorders>
              <w:top w:val="nil"/>
              <w:left w:val="nil"/>
              <w:bottom w:val="single" w:sz="8" w:space="0" w:color="auto"/>
              <w:right w:val="single" w:sz="8" w:space="0" w:color="auto"/>
            </w:tcBorders>
            <w:noWrap/>
            <w:vAlign w:val="center"/>
            <w:hideMark/>
          </w:tcPr>
          <w:p w14:paraId="441FD06C" w14:textId="77777777" w:rsidR="003B6F8A" w:rsidRDefault="003B6F8A">
            <w:pPr>
              <w:jc w:val="right"/>
              <w:rPr>
                <w:color w:val="000000"/>
                <w:sz w:val="18"/>
                <w:szCs w:val="18"/>
              </w:rPr>
            </w:pPr>
            <w:r>
              <w:rPr>
                <w:color w:val="000000"/>
                <w:sz w:val="18"/>
                <w:szCs w:val="18"/>
              </w:rPr>
              <w:t>66,6</w:t>
            </w:r>
          </w:p>
        </w:tc>
        <w:tc>
          <w:tcPr>
            <w:tcW w:w="407" w:type="pct"/>
            <w:tcBorders>
              <w:top w:val="nil"/>
              <w:left w:val="nil"/>
              <w:bottom w:val="single" w:sz="8" w:space="0" w:color="auto"/>
              <w:right w:val="single" w:sz="8" w:space="0" w:color="auto"/>
            </w:tcBorders>
            <w:noWrap/>
            <w:vAlign w:val="center"/>
            <w:hideMark/>
          </w:tcPr>
          <w:p w14:paraId="138BA12B" w14:textId="77777777" w:rsidR="003B6F8A" w:rsidRDefault="003B6F8A">
            <w:pPr>
              <w:jc w:val="right"/>
              <w:rPr>
                <w:color w:val="000000"/>
                <w:sz w:val="18"/>
                <w:szCs w:val="18"/>
              </w:rPr>
            </w:pPr>
            <w:r>
              <w:rPr>
                <w:color w:val="000000"/>
                <w:sz w:val="18"/>
                <w:szCs w:val="18"/>
              </w:rPr>
              <w:t>4,1</w:t>
            </w:r>
          </w:p>
        </w:tc>
        <w:tc>
          <w:tcPr>
            <w:tcW w:w="318" w:type="pct"/>
            <w:tcBorders>
              <w:top w:val="nil"/>
              <w:left w:val="nil"/>
              <w:bottom w:val="single" w:sz="8" w:space="0" w:color="auto"/>
              <w:right w:val="single" w:sz="8" w:space="0" w:color="auto"/>
            </w:tcBorders>
            <w:noWrap/>
            <w:vAlign w:val="center"/>
            <w:hideMark/>
          </w:tcPr>
          <w:p w14:paraId="6EB2B19B" w14:textId="77777777" w:rsidR="003B6F8A" w:rsidRDefault="003B6F8A">
            <w:pPr>
              <w:jc w:val="right"/>
              <w:rPr>
                <w:color w:val="000000"/>
                <w:sz w:val="18"/>
                <w:szCs w:val="18"/>
              </w:rPr>
            </w:pPr>
            <w:r>
              <w:rPr>
                <w:color w:val="000000"/>
                <w:sz w:val="18"/>
                <w:szCs w:val="18"/>
              </w:rPr>
              <w:t>171</w:t>
            </w:r>
          </w:p>
        </w:tc>
        <w:tc>
          <w:tcPr>
            <w:tcW w:w="318" w:type="pct"/>
            <w:tcBorders>
              <w:top w:val="nil"/>
              <w:left w:val="nil"/>
              <w:bottom w:val="single" w:sz="8" w:space="0" w:color="auto"/>
              <w:right w:val="single" w:sz="8" w:space="0" w:color="auto"/>
            </w:tcBorders>
            <w:noWrap/>
            <w:vAlign w:val="center"/>
            <w:hideMark/>
          </w:tcPr>
          <w:p w14:paraId="58546FFB" w14:textId="77777777" w:rsidR="003B6F8A" w:rsidRDefault="003B6F8A">
            <w:pPr>
              <w:jc w:val="right"/>
              <w:rPr>
                <w:color w:val="000000"/>
                <w:sz w:val="18"/>
                <w:szCs w:val="18"/>
              </w:rPr>
            </w:pPr>
            <w:r>
              <w:rPr>
                <w:color w:val="000000"/>
                <w:sz w:val="18"/>
                <w:szCs w:val="18"/>
              </w:rPr>
              <w:t>1,3</w:t>
            </w:r>
          </w:p>
        </w:tc>
        <w:tc>
          <w:tcPr>
            <w:tcW w:w="318" w:type="pct"/>
            <w:tcBorders>
              <w:top w:val="nil"/>
              <w:left w:val="nil"/>
              <w:bottom w:val="single" w:sz="8" w:space="0" w:color="auto"/>
              <w:right w:val="single" w:sz="8" w:space="0" w:color="auto"/>
            </w:tcBorders>
            <w:noWrap/>
            <w:vAlign w:val="center"/>
            <w:hideMark/>
          </w:tcPr>
          <w:p w14:paraId="3A58E6F2" w14:textId="77777777" w:rsidR="003B6F8A" w:rsidRDefault="003B6F8A">
            <w:pPr>
              <w:jc w:val="right"/>
              <w:rPr>
                <w:color w:val="000000"/>
                <w:sz w:val="18"/>
                <w:szCs w:val="18"/>
              </w:rPr>
            </w:pPr>
            <w:r>
              <w:rPr>
                <w:color w:val="000000"/>
                <w:sz w:val="18"/>
                <w:szCs w:val="18"/>
              </w:rPr>
              <w:t>4,1</w:t>
            </w:r>
          </w:p>
        </w:tc>
        <w:tc>
          <w:tcPr>
            <w:tcW w:w="318" w:type="pct"/>
            <w:tcBorders>
              <w:top w:val="nil"/>
              <w:left w:val="nil"/>
              <w:bottom w:val="single" w:sz="8" w:space="0" w:color="auto"/>
              <w:right w:val="single" w:sz="8" w:space="0" w:color="auto"/>
            </w:tcBorders>
            <w:noWrap/>
            <w:vAlign w:val="center"/>
            <w:hideMark/>
          </w:tcPr>
          <w:p w14:paraId="7FA0A7EE" w14:textId="77777777" w:rsidR="003B6F8A" w:rsidRDefault="003B6F8A">
            <w:pPr>
              <w:jc w:val="right"/>
              <w:rPr>
                <w:color w:val="000000"/>
                <w:sz w:val="18"/>
                <w:szCs w:val="18"/>
              </w:rPr>
            </w:pPr>
            <w:r>
              <w:rPr>
                <w:color w:val="000000"/>
                <w:sz w:val="18"/>
                <w:szCs w:val="18"/>
              </w:rPr>
              <w:t>1,99</w:t>
            </w:r>
          </w:p>
        </w:tc>
      </w:tr>
      <w:tr w:rsidR="003B6F8A" w14:paraId="37540AAA"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1BC0CC10" w14:textId="77777777" w:rsidR="003B6F8A" w:rsidRDefault="003B6F8A">
            <w:pPr>
              <w:rPr>
                <w:color w:val="000000"/>
                <w:sz w:val="18"/>
                <w:szCs w:val="18"/>
              </w:rPr>
            </w:pPr>
            <w:r>
              <w:rPr>
                <w:color w:val="000000"/>
                <w:sz w:val="18"/>
                <w:szCs w:val="18"/>
              </w:rPr>
              <w:t>Високе девастиране</w:t>
            </w:r>
          </w:p>
        </w:tc>
        <w:tc>
          <w:tcPr>
            <w:tcW w:w="311" w:type="pct"/>
            <w:tcBorders>
              <w:top w:val="nil"/>
              <w:left w:val="nil"/>
              <w:bottom w:val="single" w:sz="8" w:space="0" w:color="auto"/>
              <w:right w:val="single" w:sz="8" w:space="0" w:color="auto"/>
            </w:tcBorders>
            <w:noWrap/>
            <w:vAlign w:val="center"/>
            <w:hideMark/>
          </w:tcPr>
          <w:p w14:paraId="4E6143E6" w14:textId="77777777" w:rsidR="003B6F8A" w:rsidRDefault="003B6F8A">
            <w:pPr>
              <w:jc w:val="right"/>
              <w:rPr>
                <w:color w:val="000000"/>
                <w:sz w:val="18"/>
                <w:szCs w:val="18"/>
              </w:rPr>
            </w:pPr>
            <w:r>
              <w:rPr>
                <w:color w:val="000000"/>
                <w:sz w:val="18"/>
                <w:szCs w:val="18"/>
              </w:rPr>
              <w:t>128,91</w:t>
            </w:r>
          </w:p>
        </w:tc>
        <w:tc>
          <w:tcPr>
            <w:tcW w:w="392" w:type="pct"/>
            <w:tcBorders>
              <w:top w:val="nil"/>
              <w:left w:val="nil"/>
              <w:bottom w:val="single" w:sz="8" w:space="0" w:color="auto"/>
              <w:right w:val="single" w:sz="8" w:space="0" w:color="auto"/>
            </w:tcBorders>
            <w:noWrap/>
            <w:vAlign w:val="center"/>
            <w:hideMark/>
          </w:tcPr>
          <w:p w14:paraId="0476B057" w14:textId="77777777" w:rsidR="003B6F8A" w:rsidRDefault="003B6F8A">
            <w:pPr>
              <w:jc w:val="right"/>
              <w:rPr>
                <w:color w:val="000000"/>
                <w:sz w:val="18"/>
                <w:szCs w:val="18"/>
              </w:rPr>
            </w:pPr>
            <w:r>
              <w:rPr>
                <w:color w:val="000000"/>
                <w:sz w:val="18"/>
                <w:szCs w:val="18"/>
              </w:rPr>
              <w:t>13,00</w:t>
            </w:r>
          </w:p>
        </w:tc>
        <w:tc>
          <w:tcPr>
            <w:tcW w:w="414" w:type="pct"/>
            <w:tcBorders>
              <w:top w:val="nil"/>
              <w:left w:val="nil"/>
              <w:bottom w:val="single" w:sz="8" w:space="0" w:color="auto"/>
              <w:right w:val="single" w:sz="8" w:space="0" w:color="auto"/>
            </w:tcBorders>
            <w:noWrap/>
            <w:vAlign w:val="center"/>
            <w:hideMark/>
          </w:tcPr>
          <w:p w14:paraId="5857AEA7" w14:textId="77777777" w:rsidR="003B6F8A" w:rsidRDefault="003B6F8A">
            <w:pPr>
              <w:jc w:val="right"/>
              <w:rPr>
                <w:color w:val="000000"/>
                <w:sz w:val="18"/>
                <w:szCs w:val="18"/>
              </w:rPr>
            </w:pPr>
            <w:r>
              <w:rPr>
                <w:color w:val="000000"/>
                <w:sz w:val="18"/>
                <w:szCs w:val="18"/>
              </w:rPr>
              <w:t>8.585,50</w:t>
            </w:r>
          </w:p>
        </w:tc>
        <w:tc>
          <w:tcPr>
            <w:tcW w:w="436" w:type="pct"/>
            <w:tcBorders>
              <w:top w:val="nil"/>
              <w:left w:val="nil"/>
              <w:bottom w:val="single" w:sz="8" w:space="0" w:color="auto"/>
              <w:right w:val="single" w:sz="8" w:space="0" w:color="auto"/>
            </w:tcBorders>
            <w:noWrap/>
            <w:vAlign w:val="center"/>
            <w:hideMark/>
          </w:tcPr>
          <w:p w14:paraId="36D42D96" w14:textId="77777777" w:rsidR="003B6F8A" w:rsidRDefault="003B6F8A">
            <w:pPr>
              <w:jc w:val="right"/>
              <w:rPr>
                <w:color w:val="000000"/>
                <w:sz w:val="18"/>
                <w:szCs w:val="18"/>
              </w:rPr>
            </w:pPr>
            <w:r>
              <w:rPr>
                <w:color w:val="000000"/>
                <w:sz w:val="18"/>
                <w:szCs w:val="18"/>
              </w:rPr>
              <w:t>66,6</w:t>
            </w:r>
          </w:p>
        </w:tc>
        <w:tc>
          <w:tcPr>
            <w:tcW w:w="407" w:type="pct"/>
            <w:tcBorders>
              <w:top w:val="nil"/>
              <w:left w:val="nil"/>
              <w:bottom w:val="single" w:sz="8" w:space="0" w:color="auto"/>
              <w:right w:val="single" w:sz="8" w:space="0" w:color="auto"/>
            </w:tcBorders>
            <w:noWrap/>
            <w:vAlign w:val="center"/>
            <w:hideMark/>
          </w:tcPr>
          <w:p w14:paraId="04E5A312" w14:textId="77777777" w:rsidR="003B6F8A" w:rsidRDefault="003B6F8A">
            <w:pPr>
              <w:jc w:val="right"/>
              <w:rPr>
                <w:color w:val="000000"/>
                <w:sz w:val="18"/>
                <w:szCs w:val="18"/>
              </w:rPr>
            </w:pPr>
            <w:r>
              <w:rPr>
                <w:color w:val="000000"/>
                <w:sz w:val="18"/>
                <w:szCs w:val="18"/>
              </w:rPr>
              <w:t>4,1</w:t>
            </w:r>
          </w:p>
        </w:tc>
        <w:tc>
          <w:tcPr>
            <w:tcW w:w="318" w:type="pct"/>
            <w:tcBorders>
              <w:top w:val="nil"/>
              <w:left w:val="nil"/>
              <w:bottom w:val="single" w:sz="8" w:space="0" w:color="auto"/>
              <w:right w:val="single" w:sz="8" w:space="0" w:color="auto"/>
            </w:tcBorders>
            <w:noWrap/>
            <w:vAlign w:val="center"/>
            <w:hideMark/>
          </w:tcPr>
          <w:p w14:paraId="78AD9944" w14:textId="77777777" w:rsidR="003B6F8A" w:rsidRDefault="003B6F8A">
            <w:pPr>
              <w:jc w:val="right"/>
              <w:rPr>
                <w:color w:val="000000"/>
                <w:sz w:val="18"/>
                <w:szCs w:val="18"/>
              </w:rPr>
            </w:pPr>
            <w:r>
              <w:rPr>
                <w:color w:val="000000"/>
                <w:sz w:val="18"/>
                <w:szCs w:val="18"/>
              </w:rPr>
              <w:t>171</w:t>
            </w:r>
          </w:p>
        </w:tc>
        <w:tc>
          <w:tcPr>
            <w:tcW w:w="318" w:type="pct"/>
            <w:tcBorders>
              <w:top w:val="nil"/>
              <w:left w:val="nil"/>
              <w:bottom w:val="single" w:sz="8" w:space="0" w:color="auto"/>
              <w:right w:val="single" w:sz="8" w:space="0" w:color="auto"/>
            </w:tcBorders>
            <w:noWrap/>
            <w:vAlign w:val="center"/>
            <w:hideMark/>
          </w:tcPr>
          <w:p w14:paraId="36DDBA98" w14:textId="77777777" w:rsidR="003B6F8A" w:rsidRDefault="003B6F8A">
            <w:pPr>
              <w:jc w:val="right"/>
              <w:rPr>
                <w:color w:val="000000"/>
                <w:sz w:val="18"/>
                <w:szCs w:val="18"/>
              </w:rPr>
            </w:pPr>
            <w:r>
              <w:rPr>
                <w:color w:val="000000"/>
                <w:sz w:val="18"/>
                <w:szCs w:val="18"/>
              </w:rPr>
              <w:t>1,3</w:t>
            </w:r>
          </w:p>
        </w:tc>
        <w:tc>
          <w:tcPr>
            <w:tcW w:w="318" w:type="pct"/>
            <w:tcBorders>
              <w:top w:val="nil"/>
              <w:left w:val="nil"/>
              <w:bottom w:val="single" w:sz="8" w:space="0" w:color="auto"/>
              <w:right w:val="single" w:sz="8" w:space="0" w:color="auto"/>
            </w:tcBorders>
            <w:noWrap/>
            <w:vAlign w:val="center"/>
            <w:hideMark/>
          </w:tcPr>
          <w:p w14:paraId="734C1A7A" w14:textId="77777777" w:rsidR="003B6F8A" w:rsidRDefault="003B6F8A">
            <w:pPr>
              <w:jc w:val="right"/>
              <w:rPr>
                <w:color w:val="000000"/>
                <w:sz w:val="18"/>
                <w:szCs w:val="18"/>
              </w:rPr>
            </w:pPr>
            <w:r>
              <w:rPr>
                <w:color w:val="000000"/>
                <w:sz w:val="18"/>
                <w:szCs w:val="18"/>
              </w:rPr>
              <w:t>4,1</w:t>
            </w:r>
          </w:p>
        </w:tc>
        <w:tc>
          <w:tcPr>
            <w:tcW w:w="318" w:type="pct"/>
            <w:tcBorders>
              <w:top w:val="nil"/>
              <w:left w:val="nil"/>
              <w:bottom w:val="single" w:sz="8" w:space="0" w:color="auto"/>
              <w:right w:val="single" w:sz="8" w:space="0" w:color="auto"/>
            </w:tcBorders>
            <w:noWrap/>
            <w:vAlign w:val="center"/>
            <w:hideMark/>
          </w:tcPr>
          <w:p w14:paraId="49A0C28A" w14:textId="77777777" w:rsidR="003B6F8A" w:rsidRDefault="003B6F8A">
            <w:pPr>
              <w:jc w:val="right"/>
              <w:rPr>
                <w:color w:val="000000"/>
                <w:sz w:val="18"/>
                <w:szCs w:val="18"/>
              </w:rPr>
            </w:pPr>
            <w:r>
              <w:rPr>
                <w:color w:val="000000"/>
                <w:sz w:val="18"/>
                <w:szCs w:val="18"/>
              </w:rPr>
              <w:t>1,99</w:t>
            </w:r>
          </w:p>
        </w:tc>
      </w:tr>
      <w:tr w:rsidR="003B6F8A" w14:paraId="24329FE3" w14:textId="77777777" w:rsidTr="003B6F8A">
        <w:trPr>
          <w:trHeight w:val="270"/>
        </w:trPr>
        <w:tc>
          <w:tcPr>
            <w:tcW w:w="1768" w:type="pct"/>
            <w:tcBorders>
              <w:top w:val="nil"/>
              <w:left w:val="single" w:sz="8" w:space="0" w:color="auto"/>
              <w:bottom w:val="single" w:sz="8" w:space="0" w:color="auto"/>
              <w:right w:val="single" w:sz="8" w:space="0" w:color="auto"/>
            </w:tcBorders>
            <w:shd w:val="clear" w:color="000000" w:fill="A6A6A6"/>
            <w:noWrap/>
            <w:vAlign w:val="center"/>
            <w:hideMark/>
          </w:tcPr>
          <w:p w14:paraId="2E29F021" w14:textId="77777777" w:rsidR="003B6F8A" w:rsidRDefault="003B6F8A">
            <w:pPr>
              <w:rPr>
                <w:color w:val="000000"/>
                <w:sz w:val="18"/>
                <w:szCs w:val="18"/>
              </w:rPr>
            </w:pPr>
            <w:r>
              <w:rPr>
                <w:sz w:val="18"/>
                <w:szCs w:val="18"/>
              </w:rPr>
              <w:t>Укупно високе</w:t>
            </w:r>
          </w:p>
        </w:tc>
        <w:tc>
          <w:tcPr>
            <w:tcW w:w="311" w:type="pct"/>
            <w:tcBorders>
              <w:top w:val="nil"/>
              <w:left w:val="nil"/>
              <w:bottom w:val="single" w:sz="8" w:space="0" w:color="auto"/>
              <w:right w:val="single" w:sz="8" w:space="0" w:color="auto"/>
            </w:tcBorders>
            <w:shd w:val="clear" w:color="000000" w:fill="A6A6A6"/>
            <w:noWrap/>
            <w:vAlign w:val="center"/>
            <w:hideMark/>
          </w:tcPr>
          <w:p w14:paraId="19EDE9B3" w14:textId="77777777" w:rsidR="003B6F8A" w:rsidRDefault="003B6F8A">
            <w:pPr>
              <w:jc w:val="right"/>
              <w:rPr>
                <w:color w:val="000000"/>
                <w:sz w:val="18"/>
                <w:szCs w:val="18"/>
              </w:rPr>
            </w:pPr>
            <w:r>
              <w:rPr>
                <w:sz w:val="18"/>
                <w:szCs w:val="18"/>
              </w:rPr>
              <w:t>673,46</w:t>
            </w:r>
          </w:p>
        </w:tc>
        <w:tc>
          <w:tcPr>
            <w:tcW w:w="392" w:type="pct"/>
            <w:tcBorders>
              <w:top w:val="nil"/>
              <w:left w:val="nil"/>
              <w:bottom w:val="single" w:sz="8" w:space="0" w:color="auto"/>
              <w:right w:val="single" w:sz="8" w:space="0" w:color="auto"/>
            </w:tcBorders>
            <w:shd w:val="clear" w:color="000000" w:fill="A6A6A6"/>
            <w:noWrap/>
            <w:vAlign w:val="center"/>
            <w:hideMark/>
          </w:tcPr>
          <w:p w14:paraId="572B24FC" w14:textId="77777777" w:rsidR="003B6F8A" w:rsidRDefault="003B6F8A">
            <w:pPr>
              <w:jc w:val="right"/>
              <w:rPr>
                <w:color w:val="000000"/>
                <w:sz w:val="18"/>
                <w:szCs w:val="18"/>
              </w:rPr>
            </w:pPr>
            <w:r>
              <w:rPr>
                <w:color w:val="000000"/>
                <w:sz w:val="18"/>
                <w:szCs w:val="18"/>
              </w:rPr>
              <w:t>67,92</w:t>
            </w:r>
          </w:p>
        </w:tc>
        <w:tc>
          <w:tcPr>
            <w:tcW w:w="414" w:type="pct"/>
            <w:tcBorders>
              <w:top w:val="nil"/>
              <w:left w:val="nil"/>
              <w:bottom w:val="single" w:sz="8" w:space="0" w:color="auto"/>
              <w:right w:val="single" w:sz="8" w:space="0" w:color="auto"/>
            </w:tcBorders>
            <w:shd w:val="clear" w:color="000000" w:fill="A6A6A6"/>
            <w:noWrap/>
            <w:vAlign w:val="center"/>
            <w:hideMark/>
          </w:tcPr>
          <w:p w14:paraId="2D36B0CA" w14:textId="77777777" w:rsidR="003B6F8A" w:rsidRDefault="003B6F8A">
            <w:pPr>
              <w:jc w:val="right"/>
              <w:rPr>
                <w:color w:val="000000"/>
                <w:sz w:val="18"/>
                <w:szCs w:val="18"/>
              </w:rPr>
            </w:pPr>
            <w:r>
              <w:rPr>
                <w:color w:val="000000"/>
                <w:sz w:val="18"/>
                <w:szCs w:val="18"/>
              </w:rPr>
              <w:t>152177,8</w:t>
            </w:r>
          </w:p>
        </w:tc>
        <w:tc>
          <w:tcPr>
            <w:tcW w:w="436" w:type="pct"/>
            <w:tcBorders>
              <w:top w:val="nil"/>
              <w:left w:val="nil"/>
              <w:bottom w:val="single" w:sz="8" w:space="0" w:color="auto"/>
              <w:right w:val="single" w:sz="8" w:space="0" w:color="auto"/>
            </w:tcBorders>
            <w:shd w:val="clear" w:color="000000" w:fill="A6A6A6"/>
            <w:noWrap/>
            <w:vAlign w:val="center"/>
            <w:hideMark/>
          </w:tcPr>
          <w:p w14:paraId="2628F5AC" w14:textId="77777777" w:rsidR="003B6F8A" w:rsidRDefault="003B6F8A">
            <w:pPr>
              <w:jc w:val="right"/>
              <w:rPr>
                <w:color w:val="000000"/>
                <w:sz w:val="18"/>
                <w:szCs w:val="18"/>
              </w:rPr>
            </w:pPr>
            <w:r>
              <w:rPr>
                <w:color w:val="000000"/>
                <w:sz w:val="18"/>
                <w:szCs w:val="18"/>
              </w:rPr>
              <w:t>226,0</w:t>
            </w:r>
          </w:p>
        </w:tc>
        <w:tc>
          <w:tcPr>
            <w:tcW w:w="407" w:type="pct"/>
            <w:tcBorders>
              <w:top w:val="nil"/>
              <w:left w:val="nil"/>
              <w:bottom w:val="single" w:sz="8" w:space="0" w:color="auto"/>
              <w:right w:val="single" w:sz="8" w:space="0" w:color="auto"/>
            </w:tcBorders>
            <w:shd w:val="clear" w:color="000000" w:fill="A6A6A6"/>
            <w:noWrap/>
            <w:vAlign w:val="center"/>
            <w:hideMark/>
          </w:tcPr>
          <w:p w14:paraId="0C659B7C" w14:textId="77777777" w:rsidR="003B6F8A" w:rsidRDefault="003B6F8A">
            <w:pPr>
              <w:jc w:val="right"/>
              <w:rPr>
                <w:color w:val="000000"/>
                <w:sz w:val="18"/>
                <w:szCs w:val="18"/>
              </w:rPr>
            </w:pPr>
            <w:r>
              <w:rPr>
                <w:color w:val="000000"/>
                <w:sz w:val="18"/>
                <w:szCs w:val="18"/>
              </w:rPr>
              <w:t>71,8</w:t>
            </w:r>
          </w:p>
        </w:tc>
        <w:tc>
          <w:tcPr>
            <w:tcW w:w="318" w:type="pct"/>
            <w:tcBorders>
              <w:top w:val="nil"/>
              <w:left w:val="nil"/>
              <w:bottom w:val="single" w:sz="8" w:space="0" w:color="auto"/>
              <w:right w:val="single" w:sz="8" w:space="0" w:color="auto"/>
            </w:tcBorders>
            <w:shd w:val="clear" w:color="000000" w:fill="A6A6A6"/>
            <w:noWrap/>
            <w:vAlign w:val="center"/>
            <w:hideMark/>
          </w:tcPr>
          <w:p w14:paraId="310A88EA" w14:textId="77777777" w:rsidR="003B6F8A" w:rsidRDefault="003B6F8A">
            <w:pPr>
              <w:jc w:val="right"/>
              <w:rPr>
                <w:color w:val="000000"/>
                <w:sz w:val="18"/>
                <w:szCs w:val="18"/>
              </w:rPr>
            </w:pPr>
            <w:r>
              <w:rPr>
                <w:color w:val="000000"/>
                <w:sz w:val="18"/>
                <w:szCs w:val="18"/>
              </w:rPr>
              <w:t>2886,3</w:t>
            </w:r>
          </w:p>
        </w:tc>
        <w:tc>
          <w:tcPr>
            <w:tcW w:w="318" w:type="pct"/>
            <w:tcBorders>
              <w:top w:val="nil"/>
              <w:left w:val="nil"/>
              <w:bottom w:val="single" w:sz="8" w:space="0" w:color="auto"/>
              <w:right w:val="single" w:sz="8" w:space="0" w:color="auto"/>
            </w:tcBorders>
            <w:shd w:val="clear" w:color="000000" w:fill="A6A6A6"/>
            <w:noWrap/>
            <w:vAlign w:val="center"/>
            <w:hideMark/>
          </w:tcPr>
          <w:p w14:paraId="7C333A91" w14:textId="77777777" w:rsidR="003B6F8A" w:rsidRDefault="003B6F8A">
            <w:pPr>
              <w:jc w:val="right"/>
              <w:rPr>
                <w:color w:val="000000"/>
                <w:sz w:val="18"/>
                <w:szCs w:val="18"/>
              </w:rPr>
            </w:pPr>
            <w:r>
              <w:rPr>
                <w:color w:val="000000"/>
                <w:sz w:val="18"/>
                <w:szCs w:val="18"/>
              </w:rPr>
              <w:t>4,3</w:t>
            </w:r>
          </w:p>
        </w:tc>
        <w:tc>
          <w:tcPr>
            <w:tcW w:w="318" w:type="pct"/>
            <w:tcBorders>
              <w:top w:val="nil"/>
              <w:left w:val="nil"/>
              <w:bottom w:val="single" w:sz="8" w:space="0" w:color="auto"/>
              <w:right w:val="single" w:sz="8" w:space="0" w:color="auto"/>
            </w:tcBorders>
            <w:shd w:val="clear" w:color="000000" w:fill="A6A6A6"/>
            <w:noWrap/>
            <w:vAlign w:val="center"/>
            <w:hideMark/>
          </w:tcPr>
          <w:p w14:paraId="545ACA68" w14:textId="77777777" w:rsidR="003B6F8A" w:rsidRDefault="003B6F8A">
            <w:pPr>
              <w:jc w:val="right"/>
              <w:rPr>
                <w:color w:val="000000"/>
                <w:sz w:val="18"/>
                <w:szCs w:val="18"/>
              </w:rPr>
            </w:pPr>
            <w:r>
              <w:rPr>
                <w:color w:val="000000"/>
                <w:sz w:val="18"/>
                <w:szCs w:val="18"/>
              </w:rPr>
              <w:t>69,2</w:t>
            </w:r>
          </w:p>
        </w:tc>
        <w:tc>
          <w:tcPr>
            <w:tcW w:w="318" w:type="pct"/>
            <w:tcBorders>
              <w:top w:val="nil"/>
              <w:left w:val="nil"/>
              <w:bottom w:val="single" w:sz="8" w:space="0" w:color="auto"/>
              <w:right w:val="single" w:sz="8" w:space="0" w:color="auto"/>
            </w:tcBorders>
            <w:shd w:val="clear" w:color="000000" w:fill="A6A6A6"/>
            <w:noWrap/>
            <w:vAlign w:val="center"/>
            <w:hideMark/>
          </w:tcPr>
          <w:p w14:paraId="3A13C9D4" w14:textId="77777777" w:rsidR="003B6F8A" w:rsidRDefault="003B6F8A">
            <w:pPr>
              <w:jc w:val="right"/>
              <w:rPr>
                <w:color w:val="000000"/>
                <w:sz w:val="18"/>
                <w:szCs w:val="18"/>
              </w:rPr>
            </w:pPr>
            <w:r>
              <w:rPr>
                <w:color w:val="000000"/>
                <w:sz w:val="18"/>
                <w:szCs w:val="18"/>
              </w:rPr>
              <w:t>1,90</w:t>
            </w:r>
          </w:p>
        </w:tc>
      </w:tr>
      <w:tr w:rsidR="003B6F8A" w14:paraId="491EFD30"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452C8116" w14:textId="77777777" w:rsidR="003B6F8A" w:rsidRDefault="003B6F8A">
            <w:pPr>
              <w:rPr>
                <w:color w:val="000000"/>
                <w:sz w:val="18"/>
                <w:szCs w:val="18"/>
              </w:rPr>
            </w:pPr>
            <w:r>
              <w:rPr>
                <w:color w:val="000000"/>
                <w:sz w:val="18"/>
                <w:szCs w:val="18"/>
              </w:rPr>
              <w:t>2620 Изданачка мешовита шума храстова</w:t>
            </w:r>
          </w:p>
        </w:tc>
        <w:tc>
          <w:tcPr>
            <w:tcW w:w="311" w:type="pct"/>
            <w:tcBorders>
              <w:top w:val="nil"/>
              <w:left w:val="nil"/>
              <w:bottom w:val="single" w:sz="8" w:space="0" w:color="auto"/>
              <w:right w:val="single" w:sz="8" w:space="0" w:color="auto"/>
            </w:tcBorders>
            <w:noWrap/>
            <w:vAlign w:val="center"/>
            <w:hideMark/>
          </w:tcPr>
          <w:p w14:paraId="5760F69E" w14:textId="77777777" w:rsidR="003B6F8A" w:rsidRDefault="003B6F8A">
            <w:pPr>
              <w:jc w:val="right"/>
              <w:rPr>
                <w:color w:val="000000"/>
                <w:sz w:val="18"/>
                <w:szCs w:val="18"/>
              </w:rPr>
            </w:pPr>
            <w:r>
              <w:rPr>
                <w:color w:val="000000"/>
                <w:sz w:val="18"/>
                <w:szCs w:val="18"/>
              </w:rPr>
              <w:t>9,56</w:t>
            </w:r>
          </w:p>
        </w:tc>
        <w:tc>
          <w:tcPr>
            <w:tcW w:w="392" w:type="pct"/>
            <w:tcBorders>
              <w:top w:val="nil"/>
              <w:left w:val="nil"/>
              <w:bottom w:val="single" w:sz="8" w:space="0" w:color="auto"/>
              <w:right w:val="single" w:sz="8" w:space="0" w:color="auto"/>
            </w:tcBorders>
            <w:noWrap/>
            <w:vAlign w:val="center"/>
            <w:hideMark/>
          </w:tcPr>
          <w:p w14:paraId="3DE1EC22" w14:textId="77777777" w:rsidR="003B6F8A" w:rsidRDefault="003B6F8A">
            <w:pPr>
              <w:jc w:val="right"/>
              <w:rPr>
                <w:color w:val="000000"/>
                <w:sz w:val="18"/>
                <w:szCs w:val="18"/>
              </w:rPr>
            </w:pPr>
            <w:r>
              <w:rPr>
                <w:color w:val="000000"/>
                <w:sz w:val="18"/>
                <w:szCs w:val="18"/>
              </w:rPr>
              <w:t>0,96</w:t>
            </w:r>
          </w:p>
        </w:tc>
        <w:tc>
          <w:tcPr>
            <w:tcW w:w="414" w:type="pct"/>
            <w:tcBorders>
              <w:top w:val="nil"/>
              <w:left w:val="nil"/>
              <w:bottom w:val="single" w:sz="8" w:space="0" w:color="auto"/>
              <w:right w:val="single" w:sz="8" w:space="0" w:color="auto"/>
            </w:tcBorders>
            <w:noWrap/>
            <w:vAlign w:val="center"/>
            <w:hideMark/>
          </w:tcPr>
          <w:p w14:paraId="1F2C9AF0" w14:textId="77777777" w:rsidR="003B6F8A" w:rsidRDefault="003B6F8A">
            <w:pPr>
              <w:jc w:val="right"/>
              <w:rPr>
                <w:color w:val="000000"/>
                <w:sz w:val="18"/>
                <w:szCs w:val="18"/>
              </w:rPr>
            </w:pPr>
            <w:r>
              <w:rPr>
                <w:color w:val="000000"/>
                <w:sz w:val="18"/>
                <w:szCs w:val="18"/>
              </w:rPr>
              <w:t>4.979,10</w:t>
            </w:r>
          </w:p>
        </w:tc>
        <w:tc>
          <w:tcPr>
            <w:tcW w:w="436" w:type="pct"/>
            <w:tcBorders>
              <w:top w:val="nil"/>
              <w:left w:val="nil"/>
              <w:bottom w:val="single" w:sz="8" w:space="0" w:color="auto"/>
              <w:right w:val="single" w:sz="8" w:space="0" w:color="auto"/>
            </w:tcBorders>
            <w:noWrap/>
            <w:vAlign w:val="center"/>
            <w:hideMark/>
          </w:tcPr>
          <w:p w14:paraId="0D40A0B6" w14:textId="77777777" w:rsidR="003B6F8A" w:rsidRDefault="003B6F8A">
            <w:pPr>
              <w:jc w:val="right"/>
              <w:rPr>
                <w:color w:val="000000"/>
                <w:sz w:val="18"/>
                <w:szCs w:val="18"/>
              </w:rPr>
            </w:pPr>
            <w:r>
              <w:rPr>
                <w:color w:val="000000"/>
                <w:sz w:val="18"/>
                <w:szCs w:val="18"/>
              </w:rPr>
              <w:t>520,8</w:t>
            </w:r>
          </w:p>
        </w:tc>
        <w:tc>
          <w:tcPr>
            <w:tcW w:w="407" w:type="pct"/>
            <w:tcBorders>
              <w:top w:val="nil"/>
              <w:left w:val="nil"/>
              <w:bottom w:val="single" w:sz="8" w:space="0" w:color="auto"/>
              <w:right w:val="single" w:sz="8" w:space="0" w:color="auto"/>
            </w:tcBorders>
            <w:noWrap/>
            <w:vAlign w:val="center"/>
            <w:hideMark/>
          </w:tcPr>
          <w:p w14:paraId="03623073" w14:textId="77777777" w:rsidR="003B6F8A" w:rsidRDefault="003B6F8A">
            <w:pPr>
              <w:jc w:val="right"/>
              <w:rPr>
                <w:color w:val="000000"/>
                <w:sz w:val="18"/>
                <w:szCs w:val="18"/>
              </w:rPr>
            </w:pPr>
            <w:r>
              <w:rPr>
                <w:color w:val="000000"/>
                <w:sz w:val="18"/>
                <w:szCs w:val="18"/>
              </w:rPr>
              <w:t>2,3</w:t>
            </w:r>
          </w:p>
        </w:tc>
        <w:tc>
          <w:tcPr>
            <w:tcW w:w="318" w:type="pct"/>
            <w:tcBorders>
              <w:top w:val="nil"/>
              <w:left w:val="nil"/>
              <w:bottom w:val="single" w:sz="8" w:space="0" w:color="auto"/>
              <w:right w:val="single" w:sz="8" w:space="0" w:color="auto"/>
            </w:tcBorders>
            <w:noWrap/>
            <w:vAlign w:val="center"/>
            <w:hideMark/>
          </w:tcPr>
          <w:p w14:paraId="68E96672" w14:textId="77777777" w:rsidR="003B6F8A" w:rsidRDefault="003B6F8A">
            <w:pPr>
              <w:jc w:val="right"/>
              <w:rPr>
                <w:color w:val="000000"/>
                <w:sz w:val="18"/>
                <w:szCs w:val="18"/>
              </w:rPr>
            </w:pPr>
            <w:r>
              <w:rPr>
                <w:color w:val="000000"/>
                <w:sz w:val="18"/>
                <w:szCs w:val="18"/>
              </w:rPr>
              <w:t>68,7</w:t>
            </w:r>
          </w:p>
        </w:tc>
        <w:tc>
          <w:tcPr>
            <w:tcW w:w="318" w:type="pct"/>
            <w:tcBorders>
              <w:top w:val="nil"/>
              <w:left w:val="nil"/>
              <w:bottom w:val="single" w:sz="8" w:space="0" w:color="auto"/>
              <w:right w:val="single" w:sz="8" w:space="0" w:color="auto"/>
            </w:tcBorders>
            <w:noWrap/>
            <w:vAlign w:val="center"/>
            <w:hideMark/>
          </w:tcPr>
          <w:p w14:paraId="5D0C05DE" w14:textId="77777777" w:rsidR="003B6F8A" w:rsidRDefault="003B6F8A">
            <w:pPr>
              <w:jc w:val="right"/>
              <w:rPr>
                <w:color w:val="000000"/>
                <w:sz w:val="18"/>
                <w:szCs w:val="18"/>
              </w:rPr>
            </w:pPr>
            <w:r>
              <w:rPr>
                <w:color w:val="000000"/>
                <w:sz w:val="18"/>
                <w:szCs w:val="18"/>
              </w:rPr>
              <w:t>7,2</w:t>
            </w:r>
          </w:p>
        </w:tc>
        <w:tc>
          <w:tcPr>
            <w:tcW w:w="318" w:type="pct"/>
            <w:tcBorders>
              <w:top w:val="nil"/>
              <w:left w:val="nil"/>
              <w:bottom w:val="single" w:sz="8" w:space="0" w:color="auto"/>
              <w:right w:val="single" w:sz="8" w:space="0" w:color="auto"/>
            </w:tcBorders>
            <w:noWrap/>
            <w:vAlign w:val="center"/>
            <w:hideMark/>
          </w:tcPr>
          <w:p w14:paraId="314A096A" w14:textId="77777777" w:rsidR="003B6F8A" w:rsidRDefault="003B6F8A">
            <w:pPr>
              <w:jc w:val="right"/>
              <w:rPr>
                <w:color w:val="000000"/>
                <w:sz w:val="18"/>
                <w:szCs w:val="18"/>
              </w:rPr>
            </w:pPr>
            <w:r>
              <w:rPr>
                <w:color w:val="000000"/>
                <w:sz w:val="18"/>
                <w:szCs w:val="18"/>
              </w:rPr>
              <w:t>1,6</w:t>
            </w:r>
          </w:p>
        </w:tc>
        <w:tc>
          <w:tcPr>
            <w:tcW w:w="318" w:type="pct"/>
            <w:tcBorders>
              <w:top w:val="nil"/>
              <w:left w:val="nil"/>
              <w:bottom w:val="single" w:sz="8" w:space="0" w:color="auto"/>
              <w:right w:val="single" w:sz="8" w:space="0" w:color="auto"/>
            </w:tcBorders>
            <w:noWrap/>
            <w:vAlign w:val="center"/>
            <w:hideMark/>
          </w:tcPr>
          <w:p w14:paraId="0057F357" w14:textId="77777777" w:rsidR="003B6F8A" w:rsidRDefault="003B6F8A">
            <w:pPr>
              <w:jc w:val="right"/>
              <w:rPr>
                <w:color w:val="000000"/>
                <w:sz w:val="18"/>
                <w:szCs w:val="18"/>
              </w:rPr>
            </w:pPr>
            <w:r>
              <w:rPr>
                <w:color w:val="000000"/>
                <w:sz w:val="18"/>
                <w:szCs w:val="18"/>
              </w:rPr>
              <w:t>1,38</w:t>
            </w:r>
          </w:p>
        </w:tc>
      </w:tr>
      <w:tr w:rsidR="003B6F8A" w14:paraId="27D5CB7A" w14:textId="77777777" w:rsidTr="003B6F8A">
        <w:trPr>
          <w:trHeight w:val="495"/>
        </w:trPr>
        <w:tc>
          <w:tcPr>
            <w:tcW w:w="1768" w:type="pct"/>
            <w:tcBorders>
              <w:top w:val="nil"/>
              <w:left w:val="single" w:sz="8" w:space="0" w:color="auto"/>
              <w:bottom w:val="single" w:sz="8" w:space="0" w:color="auto"/>
              <w:right w:val="single" w:sz="8" w:space="0" w:color="auto"/>
            </w:tcBorders>
            <w:vAlign w:val="center"/>
            <w:hideMark/>
          </w:tcPr>
          <w:p w14:paraId="44E3F733" w14:textId="77777777" w:rsidR="003B6F8A" w:rsidRDefault="003B6F8A">
            <w:pPr>
              <w:rPr>
                <w:color w:val="000000"/>
                <w:sz w:val="18"/>
                <w:szCs w:val="18"/>
              </w:rPr>
            </w:pPr>
            <w:r>
              <w:rPr>
                <w:color w:val="000000"/>
                <w:sz w:val="18"/>
                <w:szCs w:val="18"/>
              </w:rPr>
              <w:t>2621 Изданачка мешовита шума храстова-Високе шуме храстова и осталих лишћара</w:t>
            </w:r>
          </w:p>
        </w:tc>
        <w:tc>
          <w:tcPr>
            <w:tcW w:w="311" w:type="pct"/>
            <w:tcBorders>
              <w:top w:val="nil"/>
              <w:left w:val="nil"/>
              <w:bottom w:val="single" w:sz="8" w:space="0" w:color="auto"/>
              <w:right w:val="single" w:sz="8" w:space="0" w:color="auto"/>
            </w:tcBorders>
            <w:noWrap/>
            <w:vAlign w:val="center"/>
            <w:hideMark/>
          </w:tcPr>
          <w:p w14:paraId="788F42CE" w14:textId="77777777" w:rsidR="003B6F8A" w:rsidRDefault="003B6F8A">
            <w:pPr>
              <w:jc w:val="right"/>
              <w:rPr>
                <w:color w:val="000000"/>
                <w:sz w:val="18"/>
                <w:szCs w:val="18"/>
              </w:rPr>
            </w:pPr>
            <w:r>
              <w:rPr>
                <w:color w:val="000000"/>
                <w:sz w:val="18"/>
                <w:szCs w:val="18"/>
              </w:rPr>
              <w:t>3,83</w:t>
            </w:r>
          </w:p>
        </w:tc>
        <w:tc>
          <w:tcPr>
            <w:tcW w:w="392" w:type="pct"/>
            <w:tcBorders>
              <w:top w:val="nil"/>
              <w:left w:val="nil"/>
              <w:bottom w:val="single" w:sz="8" w:space="0" w:color="auto"/>
              <w:right w:val="single" w:sz="8" w:space="0" w:color="auto"/>
            </w:tcBorders>
            <w:noWrap/>
            <w:vAlign w:val="center"/>
            <w:hideMark/>
          </w:tcPr>
          <w:p w14:paraId="2B02CC87" w14:textId="77777777" w:rsidR="003B6F8A" w:rsidRDefault="003B6F8A">
            <w:pPr>
              <w:jc w:val="right"/>
              <w:rPr>
                <w:color w:val="000000"/>
                <w:sz w:val="18"/>
                <w:szCs w:val="18"/>
              </w:rPr>
            </w:pPr>
            <w:r>
              <w:rPr>
                <w:color w:val="000000"/>
                <w:sz w:val="18"/>
                <w:szCs w:val="18"/>
              </w:rPr>
              <w:t>0,39</w:t>
            </w:r>
          </w:p>
        </w:tc>
        <w:tc>
          <w:tcPr>
            <w:tcW w:w="414" w:type="pct"/>
            <w:tcBorders>
              <w:top w:val="nil"/>
              <w:left w:val="nil"/>
              <w:bottom w:val="single" w:sz="8" w:space="0" w:color="auto"/>
              <w:right w:val="single" w:sz="8" w:space="0" w:color="auto"/>
            </w:tcBorders>
            <w:noWrap/>
            <w:vAlign w:val="center"/>
            <w:hideMark/>
          </w:tcPr>
          <w:p w14:paraId="256D1BE7" w14:textId="77777777" w:rsidR="003B6F8A" w:rsidRDefault="003B6F8A">
            <w:pPr>
              <w:jc w:val="right"/>
              <w:rPr>
                <w:color w:val="000000"/>
                <w:sz w:val="18"/>
                <w:szCs w:val="18"/>
              </w:rPr>
            </w:pPr>
            <w:r>
              <w:rPr>
                <w:color w:val="000000"/>
                <w:sz w:val="18"/>
                <w:szCs w:val="18"/>
              </w:rPr>
              <w:t>1.089,60</w:t>
            </w:r>
          </w:p>
        </w:tc>
        <w:tc>
          <w:tcPr>
            <w:tcW w:w="436" w:type="pct"/>
            <w:tcBorders>
              <w:top w:val="nil"/>
              <w:left w:val="nil"/>
              <w:bottom w:val="single" w:sz="8" w:space="0" w:color="auto"/>
              <w:right w:val="single" w:sz="8" w:space="0" w:color="auto"/>
            </w:tcBorders>
            <w:noWrap/>
            <w:vAlign w:val="center"/>
            <w:hideMark/>
          </w:tcPr>
          <w:p w14:paraId="65D443FC" w14:textId="77777777" w:rsidR="003B6F8A" w:rsidRDefault="003B6F8A">
            <w:pPr>
              <w:jc w:val="right"/>
              <w:rPr>
                <w:color w:val="000000"/>
                <w:sz w:val="18"/>
                <w:szCs w:val="18"/>
              </w:rPr>
            </w:pPr>
            <w:r>
              <w:rPr>
                <w:color w:val="000000"/>
                <w:sz w:val="18"/>
                <w:szCs w:val="18"/>
              </w:rPr>
              <w:t>284,5</w:t>
            </w:r>
          </w:p>
        </w:tc>
        <w:tc>
          <w:tcPr>
            <w:tcW w:w="407" w:type="pct"/>
            <w:tcBorders>
              <w:top w:val="nil"/>
              <w:left w:val="nil"/>
              <w:bottom w:val="single" w:sz="8" w:space="0" w:color="auto"/>
              <w:right w:val="single" w:sz="8" w:space="0" w:color="auto"/>
            </w:tcBorders>
            <w:noWrap/>
            <w:vAlign w:val="center"/>
            <w:hideMark/>
          </w:tcPr>
          <w:p w14:paraId="1B40F6F0" w14:textId="77777777" w:rsidR="003B6F8A" w:rsidRDefault="003B6F8A">
            <w:pPr>
              <w:jc w:val="right"/>
              <w:rPr>
                <w:color w:val="000000"/>
                <w:sz w:val="18"/>
                <w:szCs w:val="18"/>
              </w:rPr>
            </w:pPr>
            <w:r>
              <w:rPr>
                <w:color w:val="000000"/>
                <w:sz w:val="18"/>
                <w:szCs w:val="18"/>
              </w:rPr>
              <w:t>0,5</w:t>
            </w:r>
          </w:p>
        </w:tc>
        <w:tc>
          <w:tcPr>
            <w:tcW w:w="318" w:type="pct"/>
            <w:tcBorders>
              <w:top w:val="nil"/>
              <w:left w:val="nil"/>
              <w:bottom w:val="single" w:sz="8" w:space="0" w:color="auto"/>
              <w:right w:val="single" w:sz="8" w:space="0" w:color="auto"/>
            </w:tcBorders>
            <w:noWrap/>
            <w:vAlign w:val="center"/>
            <w:hideMark/>
          </w:tcPr>
          <w:p w14:paraId="264E073E" w14:textId="77777777" w:rsidR="003B6F8A" w:rsidRDefault="003B6F8A">
            <w:pPr>
              <w:jc w:val="right"/>
              <w:rPr>
                <w:color w:val="000000"/>
                <w:sz w:val="18"/>
                <w:szCs w:val="18"/>
              </w:rPr>
            </w:pPr>
            <w:r>
              <w:rPr>
                <w:color w:val="000000"/>
                <w:sz w:val="18"/>
                <w:szCs w:val="18"/>
              </w:rPr>
              <w:t>15,4</w:t>
            </w:r>
          </w:p>
        </w:tc>
        <w:tc>
          <w:tcPr>
            <w:tcW w:w="318" w:type="pct"/>
            <w:tcBorders>
              <w:top w:val="nil"/>
              <w:left w:val="nil"/>
              <w:bottom w:val="single" w:sz="8" w:space="0" w:color="auto"/>
              <w:right w:val="single" w:sz="8" w:space="0" w:color="auto"/>
            </w:tcBorders>
            <w:noWrap/>
            <w:vAlign w:val="center"/>
            <w:hideMark/>
          </w:tcPr>
          <w:p w14:paraId="1A7895E4" w14:textId="77777777" w:rsidR="003B6F8A" w:rsidRDefault="003B6F8A">
            <w:pPr>
              <w:jc w:val="right"/>
              <w:rPr>
                <w:color w:val="000000"/>
                <w:sz w:val="18"/>
                <w:szCs w:val="18"/>
              </w:rPr>
            </w:pPr>
            <w:r>
              <w:rPr>
                <w:color w:val="000000"/>
                <w:sz w:val="18"/>
                <w:szCs w:val="18"/>
              </w:rPr>
              <w:t>4,0</w:t>
            </w:r>
          </w:p>
        </w:tc>
        <w:tc>
          <w:tcPr>
            <w:tcW w:w="318" w:type="pct"/>
            <w:tcBorders>
              <w:top w:val="nil"/>
              <w:left w:val="nil"/>
              <w:bottom w:val="single" w:sz="8" w:space="0" w:color="auto"/>
              <w:right w:val="single" w:sz="8" w:space="0" w:color="auto"/>
            </w:tcBorders>
            <w:noWrap/>
            <w:vAlign w:val="center"/>
            <w:hideMark/>
          </w:tcPr>
          <w:p w14:paraId="1F1B006E" w14:textId="77777777" w:rsidR="003B6F8A" w:rsidRDefault="003B6F8A">
            <w:pPr>
              <w:jc w:val="right"/>
              <w:rPr>
                <w:color w:val="000000"/>
                <w:sz w:val="18"/>
                <w:szCs w:val="18"/>
              </w:rPr>
            </w:pPr>
            <w:r>
              <w:rPr>
                <w:color w:val="000000"/>
                <w:sz w:val="18"/>
                <w:szCs w:val="18"/>
              </w:rPr>
              <w:t>0,4</w:t>
            </w:r>
          </w:p>
        </w:tc>
        <w:tc>
          <w:tcPr>
            <w:tcW w:w="318" w:type="pct"/>
            <w:tcBorders>
              <w:top w:val="nil"/>
              <w:left w:val="nil"/>
              <w:bottom w:val="single" w:sz="8" w:space="0" w:color="auto"/>
              <w:right w:val="single" w:sz="8" w:space="0" w:color="auto"/>
            </w:tcBorders>
            <w:noWrap/>
            <w:vAlign w:val="center"/>
            <w:hideMark/>
          </w:tcPr>
          <w:p w14:paraId="69EC4311" w14:textId="77777777" w:rsidR="003B6F8A" w:rsidRDefault="003B6F8A">
            <w:pPr>
              <w:jc w:val="right"/>
              <w:rPr>
                <w:color w:val="000000"/>
                <w:sz w:val="18"/>
                <w:szCs w:val="18"/>
              </w:rPr>
            </w:pPr>
            <w:r>
              <w:rPr>
                <w:color w:val="000000"/>
                <w:sz w:val="18"/>
                <w:szCs w:val="18"/>
              </w:rPr>
              <w:t>1,41</w:t>
            </w:r>
          </w:p>
        </w:tc>
      </w:tr>
      <w:tr w:rsidR="003B6F8A" w14:paraId="4A68BF29" w14:textId="77777777" w:rsidTr="003B6F8A">
        <w:trPr>
          <w:trHeight w:val="270"/>
        </w:trPr>
        <w:tc>
          <w:tcPr>
            <w:tcW w:w="1768" w:type="pct"/>
            <w:tcBorders>
              <w:top w:val="nil"/>
              <w:left w:val="single" w:sz="8" w:space="0" w:color="auto"/>
              <w:bottom w:val="single" w:sz="8" w:space="0" w:color="auto"/>
              <w:right w:val="single" w:sz="8" w:space="0" w:color="auto"/>
            </w:tcBorders>
            <w:vAlign w:val="center"/>
            <w:hideMark/>
          </w:tcPr>
          <w:p w14:paraId="4FEBDB2A" w14:textId="77777777" w:rsidR="003B6F8A" w:rsidRDefault="003B6F8A">
            <w:pPr>
              <w:rPr>
                <w:color w:val="000000"/>
                <w:sz w:val="18"/>
                <w:szCs w:val="18"/>
              </w:rPr>
            </w:pPr>
            <w:r>
              <w:rPr>
                <w:color w:val="000000"/>
                <w:sz w:val="18"/>
                <w:szCs w:val="18"/>
              </w:rPr>
              <w:t>2820 Изданачка мешовита шума ОТЛ</w:t>
            </w:r>
          </w:p>
        </w:tc>
        <w:tc>
          <w:tcPr>
            <w:tcW w:w="311" w:type="pct"/>
            <w:tcBorders>
              <w:top w:val="nil"/>
              <w:left w:val="nil"/>
              <w:bottom w:val="single" w:sz="8" w:space="0" w:color="auto"/>
              <w:right w:val="single" w:sz="8" w:space="0" w:color="auto"/>
            </w:tcBorders>
            <w:noWrap/>
            <w:vAlign w:val="center"/>
            <w:hideMark/>
          </w:tcPr>
          <w:p w14:paraId="2643BDEA" w14:textId="77777777" w:rsidR="003B6F8A" w:rsidRDefault="003B6F8A">
            <w:pPr>
              <w:jc w:val="right"/>
              <w:rPr>
                <w:color w:val="000000"/>
                <w:sz w:val="18"/>
                <w:szCs w:val="18"/>
              </w:rPr>
            </w:pPr>
            <w:r>
              <w:rPr>
                <w:color w:val="000000"/>
                <w:sz w:val="18"/>
                <w:szCs w:val="18"/>
              </w:rPr>
              <w:t>0,2</w:t>
            </w:r>
          </w:p>
        </w:tc>
        <w:tc>
          <w:tcPr>
            <w:tcW w:w="392" w:type="pct"/>
            <w:tcBorders>
              <w:top w:val="nil"/>
              <w:left w:val="nil"/>
              <w:bottom w:val="single" w:sz="8" w:space="0" w:color="auto"/>
              <w:right w:val="single" w:sz="8" w:space="0" w:color="auto"/>
            </w:tcBorders>
            <w:noWrap/>
            <w:vAlign w:val="center"/>
            <w:hideMark/>
          </w:tcPr>
          <w:p w14:paraId="0FD983D1" w14:textId="77777777" w:rsidR="003B6F8A" w:rsidRDefault="003B6F8A">
            <w:pPr>
              <w:jc w:val="right"/>
              <w:rPr>
                <w:color w:val="000000"/>
                <w:sz w:val="18"/>
                <w:szCs w:val="18"/>
              </w:rPr>
            </w:pPr>
            <w:r>
              <w:rPr>
                <w:color w:val="000000"/>
                <w:sz w:val="18"/>
                <w:szCs w:val="18"/>
              </w:rPr>
              <w:t>0,02</w:t>
            </w:r>
          </w:p>
        </w:tc>
        <w:tc>
          <w:tcPr>
            <w:tcW w:w="414" w:type="pct"/>
            <w:tcBorders>
              <w:top w:val="nil"/>
              <w:left w:val="nil"/>
              <w:bottom w:val="single" w:sz="8" w:space="0" w:color="auto"/>
              <w:right w:val="single" w:sz="8" w:space="0" w:color="auto"/>
            </w:tcBorders>
            <w:noWrap/>
            <w:vAlign w:val="center"/>
            <w:hideMark/>
          </w:tcPr>
          <w:p w14:paraId="26A2992E" w14:textId="77777777" w:rsidR="003B6F8A" w:rsidRDefault="003B6F8A">
            <w:pPr>
              <w:jc w:val="right"/>
              <w:rPr>
                <w:color w:val="000000"/>
                <w:sz w:val="18"/>
                <w:szCs w:val="18"/>
              </w:rPr>
            </w:pPr>
            <w:r>
              <w:rPr>
                <w:color w:val="000000"/>
                <w:sz w:val="18"/>
                <w:szCs w:val="18"/>
              </w:rPr>
              <w:t>10,3</w:t>
            </w:r>
          </w:p>
        </w:tc>
        <w:tc>
          <w:tcPr>
            <w:tcW w:w="436" w:type="pct"/>
            <w:tcBorders>
              <w:top w:val="nil"/>
              <w:left w:val="nil"/>
              <w:bottom w:val="single" w:sz="8" w:space="0" w:color="auto"/>
              <w:right w:val="single" w:sz="8" w:space="0" w:color="auto"/>
            </w:tcBorders>
            <w:noWrap/>
            <w:vAlign w:val="center"/>
            <w:hideMark/>
          </w:tcPr>
          <w:p w14:paraId="46DB52A7" w14:textId="77777777" w:rsidR="003B6F8A" w:rsidRDefault="003B6F8A">
            <w:pPr>
              <w:jc w:val="right"/>
              <w:rPr>
                <w:color w:val="000000"/>
                <w:sz w:val="18"/>
                <w:szCs w:val="18"/>
              </w:rPr>
            </w:pPr>
            <w:r>
              <w:rPr>
                <w:color w:val="000000"/>
                <w:sz w:val="18"/>
                <w:szCs w:val="18"/>
              </w:rPr>
              <w:t>51,5</w:t>
            </w:r>
          </w:p>
        </w:tc>
        <w:tc>
          <w:tcPr>
            <w:tcW w:w="407" w:type="pct"/>
            <w:tcBorders>
              <w:top w:val="nil"/>
              <w:left w:val="nil"/>
              <w:bottom w:val="single" w:sz="8" w:space="0" w:color="auto"/>
              <w:right w:val="single" w:sz="8" w:space="0" w:color="auto"/>
            </w:tcBorders>
            <w:noWrap/>
            <w:vAlign w:val="center"/>
            <w:hideMark/>
          </w:tcPr>
          <w:p w14:paraId="66FE9B72"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509E48E4" w14:textId="77777777" w:rsidR="003B6F8A" w:rsidRDefault="003B6F8A">
            <w:pPr>
              <w:jc w:val="right"/>
              <w:rPr>
                <w:color w:val="000000"/>
                <w:sz w:val="18"/>
                <w:szCs w:val="18"/>
              </w:rPr>
            </w:pPr>
            <w:r>
              <w:rPr>
                <w:color w:val="000000"/>
                <w:sz w:val="18"/>
                <w:szCs w:val="18"/>
              </w:rPr>
              <w:t>0,2</w:t>
            </w:r>
          </w:p>
        </w:tc>
        <w:tc>
          <w:tcPr>
            <w:tcW w:w="318" w:type="pct"/>
            <w:tcBorders>
              <w:top w:val="nil"/>
              <w:left w:val="nil"/>
              <w:bottom w:val="single" w:sz="8" w:space="0" w:color="auto"/>
              <w:right w:val="single" w:sz="8" w:space="0" w:color="auto"/>
            </w:tcBorders>
            <w:noWrap/>
            <w:vAlign w:val="center"/>
            <w:hideMark/>
          </w:tcPr>
          <w:p w14:paraId="635F42EB" w14:textId="77777777" w:rsidR="003B6F8A" w:rsidRDefault="003B6F8A">
            <w:pPr>
              <w:jc w:val="right"/>
              <w:rPr>
                <w:color w:val="000000"/>
                <w:sz w:val="18"/>
                <w:szCs w:val="18"/>
              </w:rPr>
            </w:pPr>
            <w:r>
              <w:rPr>
                <w:color w:val="000000"/>
                <w:sz w:val="18"/>
                <w:szCs w:val="18"/>
              </w:rPr>
              <w:t>1,0</w:t>
            </w:r>
          </w:p>
        </w:tc>
        <w:tc>
          <w:tcPr>
            <w:tcW w:w="318" w:type="pct"/>
            <w:tcBorders>
              <w:top w:val="nil"/>
              <w:left w:val="nil"/>
              <w:bottom w:val="single" w:sz="8" w:space="0" w:color="auto"/>
              <w:right w:val="single" w:sz="8" w:space="0" w:color="auto"/>
            </w:tcBorders>
            <w:noWrap/>
            <w:vAlign w:val="center"/>
            <w:hideMark/>
          </w:tcPr>
          <w:p w14:paraId="58972762"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39CEB7AA" w14:textId="77777777" w:rsidR="003B6F8A" w:rsidRDefault="003B6F8A">
            <w:pPr>
              <w:jc w:val="right"/>
              <w:rPr>
                <w:color w:val="000000"/>
                <w:sz w:val="18"/>
                <w:szCs w:val="18"/>
              </w:rPr>
            </w:pPr>
            <w:r>
              <w:rPr>
                <w:color w:val="000000"/>
                <w:sz w:val="18"/>
                <w:szCs w:val="18"/>
              </w:rPr>
              <w:t>1,94</w:t>
            </w:r>
          </w:p>
        </w:tc>
      </w:tr>
      <w:tr w:rsidR="003B6F8A" w14:paraId="583B2B21"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2F7A6FE5" w14:textId="77777777" w:rsidR="003B6F8A" w:rsidRDefault="003B6F8A">
            <w:pPr>
              <w:rPr>
                <w:color w:val="000000"/>
                <w:sz w:val="18"/>
                <w:szCs w:val="18"/>
              </w:rPr>
            </w:pPr>
            <w:r>
              <w:rPr>
                <w:color w:val="000000"/>
                <w:sz w:val="18"/>
                <w:szCs w:val="18"/>
              </w:rPr>
              <w:t>21120 Изданачка мешовита шума Буква</w:t>
            </w:r>
          </w:p>
        </w:tc>
        <w:tc>
          <w:tcPr>
            <w:tcW w:w="311" w:type="pct"/>
            <w:tcBorders>
              <w:top w:val="nil"/>
              <w:left w:val="nil"/>
              <w:bottom w:val="single" w:sz="8" w:space="0" w:color="auto"/>
              <w:right w:val="single" w:sz="8" w:space="0" w:color="auto"/>
            </w:tcBorders>
            <w:noWrap/>
            <w:vAlign w:val="center"/>
            <w:hideMark/>
          </w:tcPr>
          <w:p w14:paraId="07238288" w14:textId="77777777" w:rsidR="003B6F8A" w:rsidRDefault="003B6F8A">
            <w:pPr>
              <w:jc w:val="right"/>
              <w:rPr>
                <w:color w:val="000000"/>
                <w:sz w:val="18"/>
                <w:szCs w:val="18"/>
              </w:rPr>
            </w:pPr>
            <w:r>
              <w:rPr>
                <w:color w:val="000000"/>
                <w:sz w:val="18"/>
                <w:szCs w:val="18"/>
              </w:rPr>
              <w:t>15,24</w:t>
            </w:r>
          </w:p>
        </w:tc>
        <w:tc>
          <w:tcPr>
            <w:tcW w:w="392" w:type="pct"/>
            <w:tcBorders>
              <w:top w:val="nil"/>
              <w:left w:val="nil"/>
              <w:bottom w:val="single" w:sz="8" w:space="0" w:color="auto"/>
              <w:right w:val="single" w:sz="8" w:space="0" w:color="auto"/>
            </w:tcBorders>
            <w:noWrap/>
            <w:vAlign w:val="center"/>
            <w:hideMark/>
          </w:tcPr>
          <w:p w14:paraId="785342D1" w14:textId="77777777" w:rsidR="003B6F8A" w:rsidRDefault="003B6F8A">
            <w:pPr>
              <w:jc w:val="right"/>
              <w:rPr>
                <w:color w:val="000000"/>
                <w:sz w:val="18"/>
                <w:szCs w:val="18"/>
              </w:rPr>
            </w:pPr>
            <w:r>
              <w:rPr>
                <w:color w:val="000000"/>
                <w:sz w:val="18"/>
                <w:szCs w:val="18"/>
              </w:rPr>
              <w:t>1,54</w:t>
            </w:r>
          </w:p>
        </w:tc>
        <w:tc>
          <w:tcPr>
            <w:tcW w:w="414" w:type="pct"/>
            <w:tcBorders>
              <w:top w:val="nil"/>
              <w:left w:val="nil"/>
              <w:bottom w:val="single" w:sz="8" w:space="0" w:color="auto"/>
              <w:right w:val="single" w:sz="8" w:space="0" w:color="auto"/>
            </w:tcBorders>
            <w:shd w:val="clear" w:color="000000" w:fill="FFFFFF"/>
            <w:noWrap/>
            <w:vAlign w:val="center"/>
            <w:hideMark/>
          </w:tcPr>
          <w:p w14:paraId="2D373A99" w14:textId="77777777" w:rsidR="003B6F8A" w:rsidRDefault="003B6F8A">
            <w:pPr>
              <w:jc w:val="right"/>
              <w:rPr>
                <w:color w:val="000000"/>
                <w:sz w:val="18"/>
                <w:szCs w:val="18"/>
              </w:rPr>
            </w:pPr>
            <w:r>
              <w:rPr>
                <w:sz w:val="18"/>
                <w:szCs w:val="18"/>
              </w:rPr>
              <w:t>3.489,70</w:t>
            </w:r>
          </w:p>
        </w:tc>
        <w:tc>
          <w:tcPr>
            <w:tcW w:w="436" w:type="pct"/>
            <w:tcBorders>
              <w:top w:val="nil"/>
              <w:left w:val="nil"/>
              <w:bottom w:val="single" w:sz="8" w:space="0" w:color="auto"/>
              <w:right w:val="single" w:sz="8" w:space="0" w:color="auto"/>
            </w:tcBorders>
            <w:noWrap/>
            <w:vAlign w:val="center"/>
            <w:hideMark/>
          </w:tcPr>
          <w:p w14:paraId="3ACFBDFF" w14:textId="77777777" w:rsidR="003B6F8A" w:rsidRDefault="003B6F8A">
            <w:pPr>
              <w:jc w:val="right"/>
              <w:rPr>
                <w:color w:val="000000"/>
                <w:sz w:val="18"/>
                <w:szCs w:val="18"/>
              </w:rPr>
            </w:pPr>
            <w:r>
              <w:rPr>
                <w:color w:val="000000"/>
                <w:sz w:val="18"/>
                <w:szCs w:val="18"/>
              </w:rPr>
              <w:t>229,0</w:t>
            </w:r>
          </w:p>
        </w:tc>
        <w:tc>
          <w:tcPr>
            <w:tcW w:w="407" w:type="pct"/>
            <w:tcBorders>
              <w:top w:val="nil"/>
              <w:left w:val="nil"/>
              <w:bottom w:val="single" w:sz="8" w:space="0" w:color="auto"/>
              <w:right w:val="single" w:sz="8" w:space="0" w:color="auto"/>
            </w:tcBorders>
            <w:noWrap/>
            <w:vAlign w:val="center"/>
            <w:hideMark/>
          </w:tcPr>
          <w:p w14:paraId="4EB8C53D" w14:textId="77777777" w:rsidR="003B6F8A" w:rsidRDefault="003B6F8A">
            <w:pPr>
              <w:jc w:val="right"/>
              <w:rPr>
                <w:color w:val="000000"/>
                <w:sz w:val="18"/>
                <w:szCs w:val="18"/>
              </w:rPr>
            </w:pPr>
            <w:r>
              <w:rPr>
                <w:color w:val="000000"/>
                <w:sz w:val="18"/>
                <w:szCs w:val="18"/>
              </w:rPr>
              <w:t>1,6</w:t>
            </w:r>
          </w:p>
        </w:tc>
        <w:tc>
          <w:tcPr>
            <w:tcW w:w="318" w:type="pct"/>
            <w:tcBorders>
              <w:top w:val="nil"/>
              <w:left w:val="nil"/>
              <w:bottom w:val="single" w:sz="8" w:space="0" w:color="auto"/>
              <w:right w:val="single" w:sz="8" w:space="0" w:color="auto"/>
            </w:tcBorders>
            <w:noWrap/>
            <w:vAlign w:val="center"/>
            <w:hideMark/>
          </w:tcPr>
          <w:p w14:paraId="21739AB1" w14:textId="77777777" w:rsidR="003B6F8A" w:rsidRDefault="003B6F8A">
            <w:pPr>
              <w:jc w:val="right"/>
              <w:rPr>
                <w:color w:val="000000"/>
                <w:sz w:val="18"/>
                <w:szCs w:val="18"/>
              </w:rPr>
            </w:pPr>
            <w:r>
              <w:rPr>
                <w:color w:val="000000"/>
                <w:sz w:val="18"/>
                <w:szCs w:val="18"/>
              </w:rPr>
              <w:t>69</w:t>
            </w:r>
          </w:p>
        </w:tc>
        <w:tc>
          <w:tcPr>
            <w:tcW w:w="318" w:type="pct"/>
            <w:tcBorders>
              <w:top w:val="nil"/>
              <w:left w:val="nil"/>
              <w:bottom w:val="single" w:sz="8" w:space="0" w:color="auto"/>
              <w:right w:val="single" w:sz="8" w:space="0" w:color="auto"/>
            </w:tcBorders>
            <w:noWrap/>
            <w:vAlign w:val="center"/>
            <w:hideMark/>
          </w:tcPr>
          <w:p w14:paraId="6B02307F" w14:textId="77777777" w:rsidR="003B6F8A" w:rsidRDefault="003B6F8A">
            <w:pPr>
              <w:jc w:val="right"/>
              <w:rPr>
                <w:color w:val="000000"/>
                <w:sz w:val="18"/>
                <w:szCs w:val="18"/>
              </w:rPr>
            </w:pPr>
            <w:r>
              <w:rPr>
                <w:color w:val="000000"/>
                <w:sz w:val="18"/>
                <w:szCs w:val="18"/>
              </w:rPr>
              <w:t>4,5</w:t>
            </w:r>
          </w:p>
        </w:tc>
        <w:tc>
          <w:tcPr>
            <w:tcW w:w="318" w:type="pct"/>
            <w:tcBorders>
              <w:top w:val="nil"/>
              <w:left w:val="nil"/>
              <w:bottom w:val="single" w:sz="8" w:space="0" w:color="auto"/>
              <w:right w:val="single" w:sz="8" w:space="0" w:color="auto"/>
            </w:tcBorders>
            <w:noWrap/>
            <w:vAlign w:val="center"/>
            <w:hideMark/>
          </w:tcPr>
          <w:p w14:paraId="4E0B5AD1" w14:textId="77777777" w:rsidR="003B6F8A" w:rsidRDefault="003B6F8A">
            <w:pPr>
              <w:jc w:val="right"/>
              <w:rPr>
                <w:color w:val="000000"/>
                <w:sz w:val="18"/>
                <w:szCs w:val="18"/>
              </w:rPr>
            </w:pPr>
            <w:r>
              <w:rPr>
                <w:color w:val="000000"/>
                <w:sz w:val="18"/>
                <w:szCs w:val="18"/>
              </w:rPr>
              <w:t>1,7</w:t>
            </w:r>
          </w:p>
        </w:tc>
        <w:tc>
          <w:tcPr>
            <w:tcW w:w="318" w:type="pct"/>
            <w:tcBorders>
              <w:top w:val="nil"/>
              <w:left w:val="nil"/>
              <w:bottom w:val="single" w:sz="8" w:space="0" w:color="auto"/>
              <w:right w:val="single" w:sz="8" w:space="0" w:color="auto"/>
            </w:tcBorders>
            <w:noWrap/>
            <w:vAlign w:val="center"/>
            <w:hideMark/>
          </w:tcPr>
          <w:p w14:paraId="24A7E64F" w14:textId="77777777" w:rsidR="003B6F8A" w:rsidRDefault="003B6F8A">
            <w:pPr>
              <w:jc w:val="right"/>
              <w:rPr>
                <w:color w:val="000000"/>
                <w:sz w:val="18"/>
                <w:szCs w:val="18"/>
              </w:rPr>
            </w:pPr>
            <w:r>
              <w:rPr>
                <w:color w:val="000000"/>
                <w:sz w:val="18"/>
                <w:szCs w:val="18"/>
              </w:rPr>
              <w:t>1,98</w:t>
            </w:r>
          </w:p>
        </w:tc>
      </w:tr>
      <w:tr w:rsidR="003B6F8A" w14:paraId="264A41B9" w14:textId="77777777" w:rsidTr="003B6F8A">
        <w:trPr>
          <w:trHeight w:val="495"/>
        </w:trPr>
        <w:tc>
          <w:tcPr>
            <w:tcW w:w="1768" w:type="pct"/>
            <w:tcBorders>
              <w:top w:val="nil"/>
              <w:left w:val="single" w:sz="8" w:space="0" w:color="auto"/>
              <w:bottom w:val="single" w:sz="8" w:space="0" w:color="auto"/>
              <w:right w:val="single" w:sz="8" w:space="0" w:color="auto"/>
            </w:tcBorders>
            <w:vAlign w:val="center"/>
            <w:hideMark/>
          </w:tcPr>
          <w:p w14:paraId="70F2874C" w14:textId="77777777" w:rsidR="003B6F8A" w:rsidRDefault="003B6F8A">
            <w:pPr>
              <w:rPr>
                <w:color w:val="000000"/>
                <w:sz w:val="18"/>
                <w:szCs w:val="18"/>
              </w:rPr>
            </w:pPr>
            <w:r>
              <w:rPr>
                <w:color w:val="000000"/>
                <w:sz w:val="18"/>
                <w:szCs w:val="18"/>
              </w:rPr>
              <w:t>21121 Изданачка мешовита шума букве-Високе мешовите шуме букве и осталих лишћара и четинара</w:t>
            </w:r>
          </w:p>
        </w:tc>
        <w:tc>
          <w:tcPr>
            <w:tcW w:w="311" w:type="pct"/>
            <w:tcBorders>
              <w:top w:val="nil"/>
              <w:left w:val="nil"/>
              <w:bottom w:val="single" w:sz="8" w:space="0" w:color="auto"/>
              <w:right w:val="single" w:sz="8" w:space="0" w:color="auto"/>
            </w:tcBorders>
            <w:noWrap/>
            <w:vAlign w:val="center"/>
            <w:hideMark/>
          </w:tcPr>
          <w:p w14:paraId="233D678C" w14:textId="77777777" w:rsidR="003B6F8A" w:rsidRDefault="003B6F8A">
            <w:pPr>
              <w:jc w:val="right"/>
              <w:rPr>
                <w:color w:val="000000"/>
                <w:sz w:val="18"/>
                <w:szCs w:val="18"/>
              </w:rPr>
            </w:pPr>
            <w:r>
              <w:rPr>
                <w:color w:val="000000"/>
                <w:sz w:val="18"/>
                <w:szCs w:val="18"/>
              </w:rPr>
              <w:t>140,35</w:t>
            </w:r>
          </w:p>
        </w:tc>
        <w:tc>
          <w:tcPr>
            <w:tcW w:w="392" w:type="pct"/>
            <w:tcBorders>
              <w:top w:val="nil"/>
              <w:left w:val="nil"/>
              <w:bottom w:val="single" w:sz="8" w:space="0" w:color="auto"/>
              <w:right w:val="single" w:sz="8" w:space="0" w:color="auto"/>
            </w:tcBorders>
            <w:noWrap/>
            <w:vAlign w:val="center"/>
            <w:hideMark/>
          </w:tcPr>
          <w:p w14:paraId="05BA1FEF" w14:textId="77777777" w:rsidR="003B6F8A" w:rsidRDefault="003B6F8A">
            <w:pPr>
              <w:jc w:val="right"/>
              <w:rPr>
                <w:color w:val="000000"/>
                <w:sz w:val="18"/>
                <w:szCs w:val="18"/>
              </w:rPr>
            </w:pPr>
            <w:r>
              <w:rPr>
                <w:color w:val="000000"/>
                <w:sz w:val="18"/>
                <w:szCs w:val="18"/>
              </w:rPr>
              <w:t>14,15</w:t>
            </w:r>
          </w:p>
        </w:tc>
        <w:tc>
          <w:tcPr>
            <w:tcW w:w="414" w:type="pct"/>
            <w:tcBorders>
              <w:top w:val="nil"/>
              <w:left w:val="nil"/>
              <w:bottom w:val="single" w:sz="8" w:space="0" w:color="auto"/>
              <w:right w:val="single" w:sz="8" w:space="0" w:color="auto"/>
            </w:tcBorders>
            <w:noWrap/>
            <w:vAlign w:val="center"/>
            <w:hideMark/>
          </w:tcPr>
          <w:p w14:paraId="5067BE88" w14:textId="77777777" w:rsidR="003B6F8A" w:rsidRDefault="003B6F8A">
            <w:pPr>
              <w:jc w:val="right"/>
              <w:rPr>
                <w:color w:val="000000"/>
                <w:sz w:val="18"/>
                <w:szCs w:val="18"/>
              </w:rPr>
            </w:pPr>
            <w:r>
              <w:rPr>
                <w:color w:val="000000"/>
                <w:sz w:val="18"/>
                <w:szCs w:val="18"/>
              </w:rPr>
              <w:t>30.675,80</w:t>
            </w:r>
          </w:p>
        </w:tc>
        <w:tc>
          <w:tcPr>
            <w:tcW w:w="436" w:type="pct"/>
            <w:tcBorders>
              <w:top w:val="nil"/>
              <w:left w:val="nil"/>
              <w:bottom w:val="single" w:sz="8" w:space="0" w:color="auto"/>
              <w:right w:val="single" w:sz="8" w:space="0" w:color="auto"/>
            </w:tcBorders>
            <w:noWrap/>
            <w:vAlign w:val="center"/>
            <w:hideMark/>
          </w:tcPr>
          <w:p w14:paraId="370555C7" w14:textId="77777777" w:rsidR="003B6F8A" w:rsidRDefault="003B6F8A">
            <w:pPr>
              <w:jc w:val="right"/>
              <w:rPr>
                <w:color w:val="000000"/>
                <w:sz w:val="18"/>
                <w:szCs w:val="18"/>
              </w:rPr>
            </w:pPr>
            <w:r>
              <w:rPr>
                <w:color w:val="000000"/>
                <w:sz w:val="18"/>
                <w:szCs w:val="18"/>
              </w:rPr>
              <w:t>218,6</w:t>
            </w:r>
          </w:p>
        </w:tc>
        <w:tc>
          <w:tcPr>
            <w:tcW w:w="407" w:type="pct"/>
            <w:tcBorders>
              <w:top w:val="nil"/>
              <w:left w:val="nil"/>
              <w:bottom w:val="single" w:sz="8" w:space="0" w:color="auto"/>
              <w:right w:val="single" w:sz="8" w:space="0" w:color="auto"/>
            </w:tcBorders>
            <w:noWrap/>
            <w:vAlign w:val="center"/>
            <w:hideMark/>
          </w:tcPr>
          <w:p w14:paraId="62B87C1F" w14:textId="77777777" w:rsidR="003B6F8A" w:rsidRDefault="003B6F8A">
            <w:pPr>
              <w:jc w:val="right"/>
              <w:rPr>
                <w:color w:val="000000"/>
                <w:sz w:val="18"/>
                <w:szCs w:val="18"/>
              </w:rPr>
            </w:pPr>
            <w:r>
              <w:rPr>
                <w:color w:val="000000"/>
                <w:sz w:val="18"/>
                <w:szCs w:val="18"/>
              </w:rPr>
              <w:t>14,5</w:t>
            </w:r>
          </w:p>
        </w:tc>
        <w:tc>
          <w:tcPr>
            <w:tcW w:w="318" w:type="pct"/>
            <w:tcBorders>
              <w:top w:val="nil"/>
              <w:left w:val="nil"/>
              <w:bottom w:val="single" w:sz="8" w:space="0" w:color="auto"/>
              <w:right w:val="single" w:sz="8" w:space="0" w:color="auto"/>
            </w:tcBorders>
            <w:noWrap/>
            <w:vAlign w:val="center"/>
            <w:hideMark/>
          </w:tcPr>
          <w:p w14:paraId="5A7EA061" w14:textId="77777777" w:rsidR="003B6F8A" w:rsidRDefault="003B6F8A">
            <w:pPr>
              <w:jc w:val="right"/>
              <w:rPr>
                <w:color w:val="000000"/>
                <w:sz w:val="18"/>
                <w:szCs w:val="18"/>
              </w:rPr>
            </w:pPr>
            <w:r>
              <w:rPr>
                <w:color w:val="000000"/>
                <w:sz w:val="18"/>
                <w:szCs w:val="18"/>
              </w:rPr>
              <w:t>623,3</w:t>
            </w:r>
          </w:p>
        </w:tc>
        <w:tc>
          <w:tcPr>
            <w:tcW w:w="318" w:type="pct"/>
            <w:tcBorders>
              <w:top w:val="nil"/>
              <w:left w:val="nil"/>
              <w:bottom w:val="single" w:sz="8" w:space="0" w:color="auto"/>
              <w:right w:val="single" w:sz="8" w:space="0" w:color="auto"/>
            </w:tcBorders>
            <w:noWrap/>
            <w:vAlign w:val="center"/>
            <w:hideMark/>
          </w:tcPr>
          <w:p w14:paraId="46DB9163" w14:textId="77777777" w:rsidR="003B6F8A" w:rsidRDefault="003B6F8A">
            <w:pPr>
              <w:jc w:val="right"/>
              <w:rPr>
                <w:color w:val="000000"/>
                <w:sz w:val="18"/>
                <w:szCs w:val="18"/>
              </w:rPr>
            </w:pPr>
            <w:r>
              <w:rPr>
                <w:color w:val="000000"/>
                <w:sz w:val="18"/>
                <w:szCs w:val="18"/>
              </w:rPr>
              <w:t>4,4</w:t>
            </w:r>
          </w:p>
        </w:tc>
        <w:tc>
          <w:tcPr>
            <w:tcW w:w="318" w:type="pct"/>
            <w:tcBorders>
              <w:top w:val="nil"/>
              <w:left w:val="nil"/>
              <w:bottom w:val="single" w:sz="8" w:space="0" w:color="auto"/>
              <w:right w:val="single" w:sz="8" w:space="0" w:color="auto"/>
            </w:tcBorders>
            <w:noWrap/>
            <w:vAlign w:val="center"/>
            <w:hideMark/>
          </w:tcPr>
          <w:p w14:paraId="70656F3C" w14:textId="77777777" w:rsidR="003B6F8A" w:rsidRDefault="003B6F8A">
            <w:pPr>
              <w:jc w:val="right"/>
              <w:rPr>
                <w:color w:val="000000"/>
                <w:sz w:val="18"/>
                <w:szCs w:val="18"/>
              </w:rPr>
            </w:pPr>
            <w:r>
              <w:rPr>
                <w:color w:val="000000"/>
                <w:sz w:val="18"/>
                <w:szCs w:val="18"/>
              </w:rPr>
              <w:t>14,9</w:t>
            </w:r>
          </w:p>
        </w:tc>
        <w:tc>
          <w:tcPr>
            <w:tcW w:w="318" w:type="pct"/>
            <w:tcBorders>
              <w:top w:val="nil"/>
              <w:left w:val="nil"/>
              <w:bottom w:val="single" w:sz="8" w:space="0" w:color="auto"/>
              <w:right w:val="single" w:sz="8" w:space="0" w:color="auto"/>
            </w:tcBorders>
            <w:noWrap/>
            <w:vAlign w:val="center"/>
            <w:hideMark/>
          </w:tcPr>
          <w:p w14:paraId="7E693CB1" w14:textId="77777777" w:rsidR="003B6F8A" w:rsidRDefault="003B6F8A">
            <w:pPr>
              <w:jc w:val="right"/>
              <w:rPr>
                <w:color w:val="000000"/>
                <w:sz w:val="18"/>
                <w:szCs w:val="18"/>
              </w:rPr>
            </w:pPr>
            <w:r>
              <w:rPr>
                <w:color w:val="000000"/>
                <w:sz w:val="18"/>
                <w:szCs w:val="18"/>
              </w:rPr>
              <w:t>2,03</w:t>
            </w:r>
          </w:p>
        </w:tc>
      </w:tr>
      <w:tr w:rsidR="003B6F8A" w14:paraId="103682CC" w14:textId="77777777" w:rsidTr="003B6F8A">
        <w:trPr>
          <w:trHeight w:val="270"/>
        </w:trPr>
        <w:tc>
          <w:tcPr>
            <w:tcW w:w="1768" w:type="pct"/>
            <w:tcBorders>
              <w:top w:val="nil"/>
              <w:left w:val="single" w:sz="8" w:space="0" w:color="auto"/>
              <w:bottom w:val="single" w:sz="8" w:space="0" w:color="auto"/>
              <w:right w:val="single" w:sz="8" w:space="0" w:color="auto"/>
            </w:tcBorders>
            <w:vAlign w:val="center"/>
            <w:hideMark/>
          </w:tcPr>
          <w:p w14:paraId="09C80D95" w14:textId="77777777" w:rsidR="003B6F8A" w:rsidRDefault="003B6F8A">
            <w:pPr>
              <w:rPr>
                <w:color w:val="000000"/>
                <w:sz w:val="18"/>
                <w:szCs w:val="18"/>
              </w:rPr>
            </w:pPr>
            <w:r>
              <w:rPr>
                <w:color w:val="000000"/>
                <w:sz w:val="18"/>
                <w:szCs w:val="18"/>
              </w:rPr>
              <w:t>Укупно Очуване</w:t>
            </w:r>
          </w:p>
        </w:tc>
        <w:tc>
          <w:tcPr>
            <w:tcW w:w="311" w:type="pct"/>
            <w:tcBorders>
              <w:top w:val="nil"/>
              <w:left w:val="nil"/>
              <w:bottom w:val="single" w:sz="8" w:space="0" w:color="auto"/>
              <w:right w:val="single" w:sz="8" w:space="0" w:color="auto"/>
            </w:tcBorders>
            <w:noWrap/>
            <w:vAlign w:val="center"/>
            <w:hideMark/>
          </w:tcPr>
          <w:p w14:paraId="5ABDC985" w14:textId="77777777" w:rsidR="003B6F8A" w:rsidRDefault="003B6F8A">
            <w:pPr>
              <w:jc w:val="right"/>
              <w:rPr>
                <w:color w:val="000000"/>
                <w:sz w:val="18"/>
                <w:szCs w:val="18"/>
              </w:rPr>
            </w:pPr>
            <w:r>
              <w:rPr>
                <w:color w:val="000000"/>
                <w:sz w:val="18"/>
                <w:szCs w:val="18"/>
              </w:rPr>
              <w:t>169,18</w:t>
            </w:r>
          </w:p>
        </w:tc>
        <w:tc>
          <w:tcPr>
            <w:tcW w:w="392" w:type="pct"/>
            <w:tcBorders>
              <w:top w:val="nil"/>
              <w:left w:val="nil"/>
              <w:bottom w:val="single" w:sz="8" w:space="0" w:color="auto"/>
              <w:right w:val="single" w:sz="8" w:space="0" w:color="auto"/>
            </w:tcBorders>
            <w:noWrap/>
            <w:vAlign w:val="center"/>
            <w:hideMark/>
          </w:tcPr>
          <w:p w14:paraId="3DE8DC97" w14:textId="77777777" w:rsidR="003B6F8A" w:rsidRDefault="003B6F8A">
            <w:pPr>
              <w:jc w:val="right"/>
              <w:rPr>
                <w:color w:val="000000"/>
                <w:sz w:val="18"/>
                <w:szCs w:val="18"/>
              </w:rPr>
            </w:pPr>
            <w:r>
              <w:rPr>
                <w:color w:val="000000"/>
                <w:sz w:val="18"/>
                <w:szCs w:val="18"/>
              </w:rPr>
              <w:t>17,06</w:t>
            </w:r>
          </w:p>
        </w:tc>
        <w:tc>
          <w:tcPr>
            <w:tcW w:w="414" w:type="pct"/>
            <w:tcBorders>
              <w:top w:val="nil"/>
              <w:left w:val="nil"/>
              <w:bottom w:val="single" w:sz="8" w:space="0" w:color="auto"/>
              <w:right w:val="single" w:sz="8" w:space="0" w:color="auto"/>
            </w:tcBorders>
            <w:noWrap/>
            <w:vAlign w:val="center"/>
            <w:hideMark/>
          </w:tcPr>
          <w:p w14:paraId="29636E90" w14:textId="77777777" w:rsidR="003B6F8A" w:rsidRDefault="003B6F8A">
            <w:pPr>
              <w:jc w:val="right"/>
              <w:rPr>
                <w:color w:val="000000"/>
                <w:sz w:val="18"/>
                <w:szCs w:val="18"/>
              </w:rPr>
            </w:pPr>
            <w:r>
              <w:rPr>
                <w:color w:val="000000"/>
                <w:sz w:val="18"/>
                <w:szCs w:val="18"/>
              </w:rPr>
              <w:t>40244,5</w:t>
            </w:r>
          </w:p>
        </w:tc>
        <w:tc>
          <w:tcPr>
            <w:tcW w:w="436" w:type="pct"/>
            <w:tcBorders>
              <w:top w:val="nil"/>
              <w:left w:val="nil"/>
              <w:bottom w:val="single" w:sz="8" w:space="0" w:color="auto"/>
              <w:right w:val="single" w:sz="8" w:space="0" w:color="auto"/>
            </w:tcBorders>
            <w:noWrap/>
            <w:vAlign w:val="center"/>
            <w:hideMark/>
          </w:tcPr>
          <w:p w14:paraId="66955EC1" w14:textId="77777777" w:rsidR="003B6F8A" w:rsidRDefault="003B6F8A">
            <w:pPr>
              <w:jc w:val="right"/>
              <w:rPr>
                <w:color w:val="000000"/>
                <w:sz w:val="18"/>
                <w:szCs w:val="18"/>
              </w:rPr>
            </w:pPr>
            <w:r>
              <w:rPr>
                <w:color w:val="000000"/>
                <w:sz w:val="18"/>
                <w:szCs w:val="18"/>
              </w:rPr>
              <w:t>237,9</w:t>
            </w:r>
          </w:p>
        </w:tc>
        <w:tc>
          <w:tcPr>
            <w:tcW w:w="407" w:type="pct"/>
            <w:tcBorders>
              <w:top w:val="nil"/>
              <w:left w:val="nil"/>
              <w:bottom w:val="single" w:sz="8" w:space="0" w:color="auto"/>
              <w:right w:val="single" w:sz="8" w:space="0" w:color="auto"/>
            </w:tcBorders>
            <w:noWrap/>
            <w:vAlign w:val="center"/>
            <w:hideMark/>
          </w:tcPr>
          <w:p w14:paraId="0B610728" w14:textId="77777777" w:rsidR="003B6F8A" w:rsidRDefault="003B6F8A">
            <w:pPr>
              <w:jc w:val="right"/>
              <w:rPr>
                <w:color w:val="000000"/>
                <w:sz w:val="18"/>
                <w:szCs w:val="18"/>
              </w:rPr>
            </w:pPr>
            <w:r>
              <w:rPr>
                <w:color w:val="000000"/>
                <w:sz w:val="18"/>
                <w:szCs w:val="18"/>
              </w:rPr>
              <w:t>19,0</w:t>
            </w:r>
          </w:p>
        </w:tc>
        <w:tc>
          <w:tcPr>
            <w:tcW w:w="318" w:type="pct"/>
            <w:tcBorders>
              <w:top w:val="nil"/>
              <w:left w:val="nil"/>
              <w:bottom w:val="single" w:sz="8" w:space="0" w:color="auto"/>
              <w:right w:val="single" w:sz="8" w:space="0" w:color="auto"/>
            </w:tcBorders>
            <w:noWrap/>
            <w:vAlign w:val="center"/>
            <w:hideMark/>
          </w:tcPr>
          <w:p w14:paraId="245C325F" w14:textId="77777777" w:rsidR="003B6F8A" w:rsidRDefault="003B6F8A">
            <w:pPr>
              <w:jc w:val="right"/>
              <w:rPr>
                <w:color w:val="000000"/>
                <w:sz w:val="18"/>
                <w:szCs w:val="18"/>
              </w:rPr>
            </w:pPr>
            <w:r>
              <w:rPr>
                <w:color w:val="000000"/>
                <w:sz w:val="18"/>
                <w:szCs w:val="18"/>
              </w:rPr>
              <w:t>776,6</w:t>
            </w:r>
          </w:p>
        </w:tc>
        <w:tc>
          <w:tcPr>
            <w:tcW w:w="318" w:type="pct"/>
            <w:tcBorders>
              <w:top w:val="nil"/>
              <w:left w:val="nil"/>
              <w:bottom w:val="single" w:sz="8" w:space="0" w:color="auto"/>
              <w:right w:val="single" w:sz="8" w:space="0" w:color="auto"/>
            </w:tcBorders>
            <w:noWrap/>
            <w:vAlign w:val="center"/>
            <w:hideMark/>
          </w:tcPr>
          <w:p w14:paraId="000519C4" w14:textId="77777777" w:rsidR="003B6F8A" w:rsidRDefault="003B6F8A">
            <w:pPr>
              <w:jc w:val="right"/>
              <w:rPr>
                <w:color w:val="000000"/>
                <w:sz w:val="18"/>
                <w:szCs w:val="18"/>
              </w:rPr>
            </w:pPr>
            <w:r>
              <w:rPr>
                <w:color w:val="000000"/>
                <w:sz w:val="18"/>
                <w:szCs w:val="18"/>
              </w:rPr>
              <w:t>4,6</w:t>
            </w:r>
          </w:p>
        </w:tc>
        <w:tc>
          <w:tcPr>
            <w:tcW w:w="318" w:type="pct"/>
            <w:tcBorders>
              <w:top w:val="nil"/>
              <w:left w:val="nil"/>
              <w:bottom w:val="single" w:sz="8" w:space="0" w:color="auto"/>
              <w:right w:val="single" w:sz="8" w:space="0" w:color="auto"/>
            </w:tcBorders>
            <w:noWrap/>
            <w:vAlign w:val="center"/>
            <w:hideMark/>
          </w:tcPr>
          <w:p w14:paraId="5EBA30F8" w14:textId="77777777" w:rsidR="003B6F8A" w:rsidRDefault="003B6F8A">
            <w:pPr>
              <w:jc w:val="right"/>
              <w:rPr>
                <w:color w:val="000000"/>
                <w:sz w:val="18"/>
                <w:szCs w:val="18"/>
              </w:rPr>
            </w:pPr>
            <w:r>
              <w:rPr>
                <w:color w:val="000000"/>
                <w:sz w:val="18"/>
                <w:szCs w:val="18"/>
              </w:rPr>
              <w:t>18,6</w:t>
            </w:r>
          </w:p>
        </w:tc>
        <w:tc>
          <w:tcPr>
            <w:tcW w:w="318" w:type="pct"/>
            <w:tcBorders>
              <w:top w:val="nil"/>
              <w:left w:val="nil"/>
              <w:bottom w:val="single" w:sz="8" w:space="0" w:color="auto"/>
              <w:right w:val="single" w:sz="8" w:space="0" w:color="auto"/>
            </w:tcBorders>
            <w:noWrap/>
            <w:vAlign w:val="center"/>
            <w:hideMark/>
          </w:tcPr>
          <w:p w14:paraId="27F57FD9" w14:textId="77777777" w:rsidR="003B6F8A" w:rsidRDefault="003B6F8A">
            <w:pPr>
              <w:jc w:val="right"/>
              <w:rPr>
                <w:color w:val="000000"/>
                <w:sz w:val="18"/>
                <w:szCs w:val="18"/>
              </w:rPr>
            </w:pPr>
            <w:r>
              <w:rPr>
                <w:color w:val="000000"/>
                <w:sz w:val="18"/>
                <w:szCs w:val="18"/>
              </w:rPr>
              <w:t>1,93</w:t>
            </w:r>
          </w:p>
        </w:tc>
      </w:tr>
      <w:tr w:rsidR="003B6F8A" w14:paraId="1D76F8D8" w14:textId="77777777" w:rsidTr="003B6F8A">
        <w:trPr>
          <w:trHeight w:val="495"/>
        </w:trPr>
        <w:tc>
          <w:tcPr>
            <w:tcW w:w="1768" w:type="pct"/>
            <w:tcBorders>
              <w:top w:val="nil"/>
              <w:left w:val="single" w:sz="8" w:space="0" w:color="auto"/>
              <w:bottom w:val="single" w:sz="8" w:space="0" w:color="auto"/>
              <w:right w:val="single" w:sz="8" w:space="0" w:color="auto"/>
            </w:tcBorders>
            <w:vAlign w:val="center"/>
            <w:hideMark/>
          </w:tcPr>
          <w:p w14:paraId="16449338" w14:textId="77777777" w:rsidR="003B6F8A" w:rsidRDefault="003B6F8A">
            <w:pPr>
              <w:rPr>
                <w:color w:val="000000"/>
                <w:sz w:val="18"/>
                <w:szCs w:val="18"/>
              </w:rPr>
            </w:pPr>
            <w:r>
              <w:rPr>
                <w:color w:val="000000"/>
                <w:sz w:val="18"/>
                <w:szCs w:val="18"/>
              </w:rPr>
              <w:t>21121 Изданачка мешовита шума букве-Високе мешовите шуме букве и осталих лишћара и четинара</w:t>
            </w:r>
          </w:p>
        </w:tc>
        <w:tc>
          <w:tcPr>
            <w:tcW w:w="311" w:type="pct"/>
            <w:tcBorders>
              <w:top w:val="nil"/>
              <w:left w:val="nil"/>
              <w:bottom w:val="single" w:sz="8" w:space="0" w:color="auto"/>
              <w:right w:val="single" w:sz="8" w:space="0" w:color="auto"/>
            </w:tcBorders>
            <w:noWrap/>
            <w:vAlign w:val="center"/>
            <w:hideMark/>
          </w:tcPr>
          <w:p w14:paraId="5FD08D47" w14:textId="77777777" w:rsidR="003B6F8A" w:rsidRDefault="003B6F8A">
            <w:pPr>
              <w:jc w:val="right"/>
              <w:rPr>
                <w:color w:val="000000"/>
                <w:sz w:val="18"/>
                <w:szCs w:val="18"/>
              </w:rPr>
            </w:pPr>
            <w:r>
              <w:rPr>
                <w:color w:val="000000"/>
                <w:sz w:val="18"/>
                <w:szCs w:val="18"/>
              </w:rPr>
              <w:t>3,68</w:t>
            </w:r>
          </w:p>
        </w:tc>
        <w:tc>
          <w:tcPr>
            <w:tcW w:w="392" w:type="pct"/>
            <w:tcBorders>
              <w:top w:val="nil"/>
              <w:left w:val="nil"/>
              <w:bottom w:val="single" w:sz="8" w:space="0" w:color="auto"/>
              <w:right w:val="single" w:sz="8" w:space="0" w:color="auto"/>
            </w:tcBorders>
            <w:noWrap/>
            <w:vAlign w:val="center"/>
            <w:hideMark/>
          </w:tcPr>
          <w:p w14:paraId="5EC8D700" w14:textId="77777777" w:rsidR="003B6F8A" w:rsidRDefault="003B6F8A">
            <w:pPr>
              <w:jc w:val="right"/>
              <w:rPr>
                <w:color w:val="000000"/>
                <w:sz w:val="18"/>
                <w:szCs w:val="18"/>
              </w:rPr>
            </w:pPr>
            <w:r>
              <w:rPr>
                <w:color w:val="000000"/>
                <w:sz w:val="18"/>
                <w:szCs w:val="18"/>
              </w:rPr>
              <w:t>0,37</w:t>
            </w:r>
          </w:p>
        </w:tc>
        <w:tc>
          <w:tcPr>
            <w:tcW w:w="414" w:type="pct"/>
            <w:tcBorders>
              <w:top w:val="nil"/>
              <w:left w:val="nil"/>
              <w:bottom w:val="single" w:sz="8" w:space="0" w:color="auto"/>
              <w:right w:val="single" w:sz="8" w:space="0" w:color="auto"/>
            </w:tcBorders>
            <w:noWrap/>
            <w:vAlign w:val="center"/>
            <w:hideMark/>
          </w:tcPr>
          <w:p w14:paraId="59ECFEA7" w14:textId="77777777" w:rsidR="003B6F8A" w:rsidRDefault="003B6F8A">
            <w:pPr>
              <w:jc w:val="right"/>
              <w:rPr>
                <w:color w:val="000000"/>
                <w:sz w:val="18"/>
                <w:szCs w:val="18"/>
              </w:rPr>
            </w:pPr>
            <w:r>
              <w:rPr>
                <w:color w:val="000000"/>
                <w:sz w:val="18"/>
                <w:szCs w:val="18"/>
              </w:rPr>
              <w:t>140,7</w:t>
            </w:r>
          </w:p>
        </w:tc>
        <w:tc>
          <w:tcPr>
            <w:tcW w:w="436" w:type="pct"/>
            <w:tcBorders>
              <w:top w:val="nil"/>
              <w:left w:val="nil"/>
              <w:bottom w:val="single" w:sz="8" w:space="0" w:color="auto"/>
              <w:right w:val="single" w:sz="8" w:space="0" w:color="auto"/>
            </w:tcBorders>
            <w:noWrap/>
            <w:vAlign w:val="center"/>
            <w:hideMark/>
          </w:tcPr>
          <w:p w14:paraId="73F23CD5" w14:textId="77777777" w:rsidR="003B6F8A" w:rsidRDefault="003B6F8A">
            <w:pPr>
              <w:jc w:val="right"/>
              <w:rPr>
                <w:color w:val="000000"/>
                <w:sz w:val="18"/>
                <w:szCs w:val="18"/>
              </w:rPr>
            </w:pPr>
            <w:r>
              <w:rPr>
                <w:color w:val="000000"/>
                <w:sz w:val="18"/>
                <w:szCs w:val="18"/>
              </w:rPr>
              <w:t>38,2</w:t>
            </w:r>
          </w:p>
        </w:tc>
        <w:tc>
          <w:tcPr>
            <w:tcW w:w="407" w:type="pct"/>
            <w:tcBorders>
              <w:top w:val="nil"/>
              <w:left w:val="nil"/>
              <w:bottom w:val="single" w:sz="8" w:space="0" w:color="auto"/>
              <w:right w:val="single" w:sz="8" w:space="0" w:color="auto"/>
            </w:tcBorders>
            <w:noWrap/>
            <w:vAlign w:val="center"/>
            <w:hideMark/>
          </w:tcPr>
          <w:p w14:paraId="2F14B45C" w14:textId="77777777" w:rsidR="003B6F8A" w:rsidRDefault="003B6F8A">
            <w:pPr>
              <w:jc w:val="right"/>
              <w:rPr>
                <w:color w:val="000000"/>
                <w:sz w:val="18"/>
                <w:szCs w:val="18"/>
              </w:rPr>
            </w:pPr>
            <w:r>
              <w:rPr>
                <w:color w:val="000000"/>
                <w:sz w:val="18"/>
                <w:szCs w:val="18"/>
              </w:rPr>
              <w:t>0,1</w:t>
            </w:r>
          </w:p>
        </w:tc>
        <w:tc>
          <w:tcPr>
            <w:tcW w:w="318" w:type="pct"/>
            <w:tcBorders>
              <w:top w:val="nil"/>
              <w:left w:val="nil"/>
              <w:bottom w:val="single" w:sz="8" w:space="0" w:color="auto"/>
              <w:right w:val="single" w:sz="8" w:space="0" w:color="auto"/>
            </w:tcBorders>
            <w:noWrap/>
            <w:vAlign w:val="center"/>
            <w:hideMark/>
          </w:tcPr>
          <w:p w14:paraId="4858065D" w14:textId="77777777" w:rsidR="003B6F8A" w:rsidRDefault="003B6F8A">
            <w:pPr>
              <w:jc w:val="right"/>
              <w:rPr>
                <w:color w:val="000000"/>
                <w:sz w:val="18"/>
                <w:szCs w:val="18"/>
              </w:rPr>
            </w:pPr>
            <w:r>
              <w:rPr>
                <w:color w:val="000000"/>
                <w:sz w:val="18"/>
                <w:szCs w:val="18"/>
              </w:rPr>
              <w:t>3,6</w:t>
            </w:r>
          </w:p>
        </w:tc>
        <w:tc>
          <w:tcPr>
            <w:tcW w:w="318" w:type="pct"/>
            <w:tcBorders>
              <w:top w:val="nil"/>
              <w:left w:val="nil"/>
              <w:bottom w:val="single" w:sz="8" w:space="0" w:color="auto"/>
              <w:right w:val="single" w:sz="8" w:space="0" w:color="auto"/>
            </w:tcBorders>
            <w:noWrap/>
            <w:vAlign w:val="center"/>
            <w:hideMark/>
          </w:tcPr>
          <w:p w14:paraId="73F8E890" w14:textId="77777777" w:rsidR="003B6F8A" w:rsidRDefault="003B6F8A">
            <w:pPr>
              <w:jc w:val="right"/>
              <w:rPr>
                <w:color w:val="000000"/>
                <w:sz w:val="18"/>
                <w:szCs w:val="18"/>
              </w:rPr>
            </w:pPr>
            <w:r>
              <w:rPr>
                <w:color w:val="000000"/>
                <w:sz w:val="18"/>
                <w:szCs w:val="18"/>
              </w:rPr>
              <w:t>1,0</w:t>
            </w:r>
          </w:p>
        </w:tc>
        <w:tc>
          <w:tcPr>
            <w:tcW w:w="318" w:type="pct"/>
            <w:tcBorders>
              <w:top w:val="nil"/>
              <w:left w:val="nil"/>
              <w:bottom w:val="single" w:sz="8" w:space="0" w:color="auto"/>
              <w:right w:val="single" w:sz="8" w:space="0" w:color="auto"/>
            </w:tcBorders>
            <w:noWrap/>
            <w:vAlign w:val="center"/>
            <w:hideMark/>
          </w:tcPr>
          <w:p w14:paraId="2EFEC0CB" w14:textId="77777777" w:rsidR="003B6F8A" w:rsidRDefault="003B6F8A">
            <w:pPr>
              <w:jc w:val="right"/>
              <w:rPr>
                <w:color w:val="000000"/>
                <w:sz w:val="18"/>
                <w:szCs w:val="18"/>
              </w:rPr>
            </w:pPr>
            <w:r>
              <w:rPr>
                <w:color w:val="000000"/>
                <w:sz w:val="18"/>
                <w:szCs w:val="18"/>
              </w:rPr>
              <w:t>0,1</w:t>
            </w:r>
          </w:p>
        </w:tc>
        <w:tc>
          <w:tcPr>
            <w:tcW w:w="318" w:type="pct"/>
            <w:tcBorders>
              <w:top w:val="nil"/>
              <w:left w:val="nil"/>
              <w:bottom w:val="single" w:sz="8" w:space="0" w:color="auto"/>
              <w:right w:val="single" w:sz="8" w:space="0" w:color="auto"/>
            </w:tcBorders>
            <w:noWrap/>
            <w:vAlign w:val="center"/>
            <w:hideMark/>
          </w:tcPr>
          <w:p w14:paraId="7E36F58C" w14:textId="77777777" w:rsidR="003B6F8A" w:rsidRDefault="003B6F8A">
            <w:pPr>
              <w:jc w:val="right"/>
              <w:rPr>
                <w:color w:val="000000"/>
                <w:sz w:val="18"/>
                <w:szCs w:val="18"/>
              </w:rPr>
            </w:pPr>
            <w:r>
              <w:rPr>
                <w:color w:val="000000"/>
                <w:sz w:val="18"/>
                <w:szCs w:val="18"/>
              </w:rPr>
              <w:t>2,56</w:t>
            </w:r>
          </w:p>
        </w:tc>
      </w:tr>
      <w:tr w:rsidR="003B6F8A" w14:paraId="29AA1786" w14:textId="77777777" w:rsidTr="003B6F8A">
        <w:trPr>
          <w:trHeight w:val="270"/>
        </w:trPr>
        <w:tc>
          <w:tcPr>
            <w:tcW w:w="1768" w:type="pct"/>
            <w:tcBorders>
              <w:top w:val="nil"/>
              <w:left w:val="single" w:sz="8" w:space="0" w:color="auto"/>
              <w:bottom w:val="single" w:sz="8" w:space="0" w:color="auto"/>
              <w:right w:val="single" w:sz="8" w:space="0" w:color="auto"/>
            </w:tcBorders>
            <w:shd w:val="clear" w:color="000000" w:fill="FFFFFF"/>
            <w:noWrap/>
            <w:vAlign w:val="center"/>
            <w:hideMark/>
          </w:tcPr>
          <w:p w14:paraId="7835290B" w14:textId="77777777" w:rsidR="003B6F8A" w:rsidRDefault="003B6F8A">
            <w:pPr>
              <w:rPr>
                <w:color w:val="000000"/>
                <w:sz w:val="18"/>
                <w:szCs w:val="18"/>
              </w:rPr>
            </w:pPr>
            <w:r>
              <w:rPr>
                <w:color w:val="000000"/>
                <w:sz w:val="18"/>
                <w:szCs w:val="18"/>
              </w:rPr>
              <w:t>Укупно разређене</w:t>
            </w:r>
          </w:p>
        </w:tc>
        <w:tc>
          <w:tcPr>
            <w:tcW w:w="311" w:type="pct"/>
            <w:tcBorders>
              <w:top w:val="nil"/>
              <w:left w:val="nil"/>
              <w:bottom w:val="single" w:sz="8" w:space="0" w:color="auto"/>
              <w:right w:val="single" w:sz="8" w:space="0" w:color="auto"/>
            </w:tcBorders>
            <w:noWrap/>
            <w:vAlign w:val="center"/>
            <w:hideMark/>
          </w:tcPr>
          <w:p w14:paraId="2A747C24" w14:textId="77777777" w:rsidR="003B6F8A" w:rsidRDefault="003B6F8A">
            <w:pPr>
              <w:jc w:val="right"/>
              <w:rPr>
                <w:color w:val="000000"/>
                <w:sz w:val="18"/>
                <w:szCs w:val="18"/>
              </w:rPr>
            </w:pPr>
            <w:r>
              <w:rPr>
                <w:color w:val="000000"/>
                <w:sz w:val="18"/>
                <w:szCs w:val="18"/>
              </w:rPr>
              <w:t>3,68</w:t>
            </w:r>
          </w:p>
        </w:tc>
        <w:tc>
          <w:tcPr>
            <w:tcW w:w="392" w:type="pct"/>
            <w:tcBorders>
              <w:top w:val="nil"/>
              <w:left w:val="nil"/>
              <w:bottom w:val="single" w:sz="8" w:space="0" w:color="auto"/>
              <w:right w:val="single" w:sz="8" w:space="0" w:color="auto"/>
            </w:tcBorders>
            <w:noWrap/>
            <w:vAlign w:val="center"/>
            <w:hideMark/>
          </w:tcPr>
          <w:p w14:paraId="51CB2F58" w14:textId="77777777" w:rsidR="003B6F8A" w:rsidRDefault="003B6F8A">
            <w:pPr>
              <w:jc w:val="right"/>
              <w:rPr>
                <w:color w:val="000000"/>
                <w:sz w:val="18"/>
                <w:szCs w:val="18"/>
              </w:rPr>
            </w:pPr>
            <w:r>
              <w:rPr>
                <w:color w:val="000000"/>
                <w:sz w:val="18"/>
                <w:szCs w:val="18"/>
              </w:rPr>
              <w:t>0,37</w:t>
            </w:r>
          </w:p>
        </w:tc>
        <w:tc>
          <w:tcPr>
            <w:tcW w:w="414" w:type="pct"/>
            <w:tcBorders>
              <w:top w:val="nil"/>
              <w:left w:val="nil"/>
              <w:bottom w:val="single" w:sz="8" w:space="0" w:color="auto"/>
              <w:right w:val="single" w:sz="8" w:space="0" w:color="auto"/>
            </w:tcBorders>
            <w:noWrap/>
            <w:vAlign w:val="center"/>
            <w:hideMark/>
          </w:tcPr>
          <w:p w14:paraId="7AE41AA2" w14:textId="77777777" w:rsidR="003B6F8A" w:rsidRDefault="003B6F8A">
            <w:pPr>
              <w:jc w:val="right"/>
              <w:rPr>
                <w:color w:val="000000"/>
                <w:sz w:val="18"/>
                <w:szCs w:val="18"/>
              </w:rPr>
            </w:pPr>
            <w:r>
              <w:rPr>
                <w:color w:val="000000"/>
                <w:sz w:val="18"/>
                <w:szCs w:val="18"/>
              </w:rPr>
              <w:t>140,7</w:t>
            </w:r>
          </w:p>
        </w:tc>
        <w:tc>
          <w:tcPr>
            <w:tcW w:w="436" w:type="pct"/>
            <w:tcBorders>
              <w:top w:val="nil"/>
              <w:left w:val="nil"/>
              <w:bottom w:val="single" w:sz="8" w:space="0" w:color="auto"/>
              <w:right w:val="single" w:sz="8" w:space="0" w:color="auto"/>
            </w:tcBorders>
            <w:noWrap/>
            <w:vAlign w:val="center"/>
            <w:hideMark/>
          </w:tcPr>
          <w:p w14:paraId="1BDEA6A0" w14:textId="77777777" w:rsidR="003B6F8A" w:rsidRDefault="003B6F8A">
            <w:pPr>
              <w:jc w:val="right"/>
              <w:rPr>
                <w:color w:val="000000"/>
                <w:sz w:val="18"/>
                <w:szCs w:val="18"/>
              </w:rPr>
            </w:pPr>
            <w:r>
              <w:rPr>
                <w:color w:val="000000"/>
                <w:sz w:val="18"/>
                <w:szCs w:val="18"/>
              </w:rPr>
              <w:t>38,2</w:t>
            </w:r>
          </w:p>
        </w:tc>
        <w:tc>
          <w:tcPr>
            <w:tcW w:w="407" w:type="pct"/>
            <w:tcBorders>
              <w:top w:val="nil"/>
              <w:left w:val="nil"/>
              <w:bottom w:val="single" w:sz="8" w:space="0" w:color="auto"/>
              <w:right w:val="single" w:sz="8" w:space="0" w:color="auto"/>
            </w:tcBorders>
            <w:noWrap/>
            <w:vAlign w:val="center"/>
            <w:hideMark/>
          </w:tcPr>
          <w:p w14:paraId="47AAFFA6" w14:textId="77777777" w:rsidR="003B6F8A" w:rsidRDefault="003B6F8A">
            <w:pPr>
              <w:jc w:val="right"/>
              <w:rPr>
                <w:color w:val="000000"/>
                <w:sz w:val="18"/>
                <w:szCs w:val="18"/>
              </w:rPr>
            </w:pPr>
            <w:r>
              <w:rPr>
                <w:color w:val="000000"/>
                <w:sz w:val="18"/>
                <w:szCs w:val="18"/>
              </w:rPr>
              <w:t>0,1</w:t>
            </w:r>
          </w:p>
        </w:tc>
        <w:tc>
          <w:tcPr>
            <w:tcW w:w="318" w:type="pct"/>
            <w:tcBorders>
              <w:top w:val="nil"/>
              <w:left w:val="nil"/>
              <w:bottom w:val="single" w:sz="8" w:space="0" w:color="auto"/>
              <w:right w:val="single" w:sz="8" w:space="0" w:color="auto"/>
            </w:tcBorders>
            <w:noWrap/>
            <w:vAlign w:val="center"/>
            <w:hideMark/>
          </w:tcPr>
          <w:p w14:paraId="061E4DA3" w14:textId="77777777" w:rsidR="003B6F8A" w:rsidRDefault="003B6F8A">
            <w:pPr>
              <w:jc w:val="right"/>
              <w:rPr>
                <w:color w:val="000000"/>
                <w:sz w:val="18"/>
                <w:szCs w:val="18"/>
              </w:rPr>
            </w:pPr>
            <w:r>
              <w:rPr>
                <w:color w:val="000000"/>
                <w:sz w:val="18"/>
                <w:szCs w:val="18"/>
              </w:rPr>
              <w:t>3,6</w:t>
            </w:r>
          </w:p>
        </w:tc>
        <w:tc>
          <w:tcPr>
            <w:tcW w:w="318" w:type="pct"/>
            <w:tcBorders>
              <w:top w:val="nil"/>
              <w:left w:val="nil"/>
              <w:bottom w:val="single" w:sz="8" w:space="0" w:color="auto"/>
              <w:right w:val="single" w:sz="8" w:space="0" w:color="auto"/>
            </w:tcBorders>
            <w:noWrap/>
            <w:vAlign w:val="center"/>
            <w:hideMark/>
          </w:tcPr>
          <w:p w14:paraId="539520E2" w14:textId="77777777" w:rsidR="003B6F8A" w:rsidRDefault="003B6F8A">
            <w:pPr>
              <w:jc w:val="right"/>
              <w:rPr>
                <w:color w:val="000000"/>
                <w:sz w:val="18"/>
                <w:szCs w:val="18"/>
              </w:rPr>
            </w:pPr>
            <w:r>
              <w:rPr>
                <w:color w:val="000000"/>
                <w:sz w:val="18"/>
                <w:szCs w:val="18"/>
              </w:rPr>
              <w:t>1,0</w:t>
            </w:r>
          </w:p>
        </w:tc>
        <w:tc>
          <w:tcPr>
            <w:tcW w:w="318" w:type="pct"/>
            <w:tcBorders>
              <w:top w:val="nil"/>
              <w:left w:val="nil"/>
              <w:bottom w:val="single" w:sz="8" w:space="0" w:color="auto"/>
              <w:right w:val="single" w:sz="8" w:space="0" w:color="auto"/>
            </w:tcBorders>
            <w:noWrap/>
            <w:vAlign w:val="center"/>
            <w:hideMark/>
          </w:tcPr>
          <w:p w14:paraId="1B1B608F" w14:textId="77777777" w:rsidR="003B6F8A" w:rsidRDefault="003B6F8A">
            <w:pPr>
              <w:jc w:val="right"/>
              <w:rPr>
                <w:color w:val="000000"/>
                <w:sz w:val="18"/>
                <w:szCs w:val="18"/>
              </w:rPr>
            </w:pPr>
            <w:r>
              <w:rPr>
                <w:color w:val="000000"/>
                <w:sz w:val="18"/>
                <w:szCs w:val="18"/>
              </w:rPr>
              <w:t>0,1</w:t>
            </w:r>
          </w:p>
        </w:tc>
        <w:tc>
          <w:tcPr>
            <w:tcW w:w="318" w:type="pct"/>
            <w:tcBorders>
              <w:top w:val="nil"/>
              <w:left w:val="nil"/>
              <w:bottom w:val="single" w:sz="8" w:space="0" w:color="auto"/>
              <w:right w:val="single" w:sz="8" w:space="0" w:color="auto"/>
            </w:tcBorders>
            <w:noWrap/>
            <w:vAlign w:val="center"/>
            <w:hideMark/>
          </w:tcPr>
          <w:p w14:paraId="04541B5B" w14:textId="77777777" w:rsidR="003B6F8A" w:rsidRDefault="003B6F8A">
            <w:pPr>
              <w:jc w:val="right"/>
              <w:rPr>
                <w:color w:val="000000"/>
                <w:sz w:val="18"/>
                <w:szCs w:val="18"/>
              </w:rPr>
            </w:pPr>
            <w:r>
              <w:rPr>
                <w:color w:val="000000"/>
                <w:sz w:val="18"/>
                <w:szCs w:val="18"/>
              </w:rPr>
              <w:t>2,56</w:t>
            </w:r>
          </w:p>
        </w:tc>
      </w:tr>
      <w:tr w:rsidR="003B6F8A" w14:paraId="0DA5806C"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7D55429F" w14:textId="77777777" w:rsidR="003B6F8A" w:rsidRDefault="003B6F8A">
            <w:pPr>
              <w:rPr>
                <w:color w:val="000000"/>
                <w:sz w:val="18"/>
                <w:szCs w:val="18"/>
              </w:rPr>
            </w:pPr>
            <w:r>
              <w:rPr>
                <w:color w:val="000000"/>
                <w:sz w:val="18"/>
                <w:szCs w:val="18"/>
              </w:rPr>
              <w:t>2620 Изданачка мешовита шума храстова</w:t>
            </w:r>
          </w:p>
        </w:tc>
        <w:tc>
          <w:tcPr>
            <w:tcW w:w="311" w:type="pct"/>
            <w:tcBorders>
              <w:top w:val="nil"/>
              <w:left w:val="nil"/>
              <w:bottom w:val="single" w:sz="8" w:space="0" w:color="auto"/>
              <w:right w:val="single" w:sz="8" w:space="0" w:color="auto"/>
            </w:tcBorders>
            <w:noWrap/>
            <w:vAlign w:val="center"/>
            <w:hideMark/>
          </w:tcPr>
          <w:p w14:paraId="4AE9D0E3" w14:textId="77777777" w:rsidR="003B6F8A" w:rsidRDefault="003B6F8A">
            <w:pPr>
              <w:jc w:val="right"/>
              <w:rPr>
                <w:color w:val="000000"/>
                <w:sz w:val="18"/>
                <w:szCs w:val="18"/>
              </w:rPr>
            </w:pPr>
            <w:r>
              <w:rPr>
                <w:color w:val="000000"/>
                <w:sz w:val="18"/>
                <w:szCs w:val="18"/>
              </w:rPr>
              <w:t>35,77</w:t>
            </w:r>
          </w:p>
        </w:tc>
        <w:tc>
          <w:tcPr>
            <w:tcW w:w="392" w:type="pct"/>
            <w:tcBorders>
              <w:top w:val="nil"/>
              <w:left w:val="nil"/>
              <w:bottom w:val="single" w:sz="8" w:space="0" w:color="auto"/>
              <w:right w:val="single" w:sz="8" w:space="0" w:color="auto"/>
            </w:tcBorders>
            <w:noWrap/>
            <w:vAlign w:val="center"/>
            <w:hideMark/>
          </w:tcPr>
          <w:p w14:paraId="06FF6983" w14:textId="77777777" w:rsidR="003B6F8A" w:rsidRDefault="003B6F8A">
            <w:pPr>
              <w:jc w:val="right"/>
              <w:rPr>
                <w:color w:val="000000"/>
                <w:sz w:val="18"/>
                <w:szCs w:val="18"/>
              </w:rPr>
            </w:pPr>
            <w:r>
              <w:rPr>
                <w:color w:val="000000"/>
                <w:sz w:val="18"/>
                <w:szCs w:val="18"/>
              </w:rPr>
              <w:t>3,61</w:t>
            </w:r>
          </w:p>
        </w:tc>
        <w:tc>
          <w:tcPr>
            <w:tcW w:w="414" w:type="pct"/>
            <w:tcBorders>
              <w:top w:val="nil"/>
              <w:left w:val="nil"/>
              <w:bottom w:val="single" w:sz="8" w:space="0" w:color="auto"/>
              <w:right w:val="single" w:sz="8" w:space="0" w:color="auto"/>
            </w:tcBorders>
            <w:noWrap/>
            <w:vAlign w:val="center"/>
            <w:hideMark/>
          </w:tcPr>
          <w:p w14:paraId="0F7F804A" w14:textId="77777777" w:rsidR="003B6F8A" w:rsidRDefault="003B6F8A">
            <w:pPr>
              <w:jc w:val="right"/>
              <w:rPr>
                <w:color w:val="000000"/>
                <w:sz w:val="18"/>
                <w:szCs w:val="18"/>
              </w:rPr>
            </w:pPr>
            <w:r>
              <w:rPr>
                <w:color w:val="000000"/>
                <w:sz w:val="18"/>
                <w:szCs w:val="18"/>
              </w:rPr>
              <w:t>2.109,50</w:t>
            </w:r>
          </w:p>
        </w:tc>
        <w:tc>
          <w:tcPr>
            <w:tcW w:w="436" w:type="pct"/>
            <w:tcBorders>
              <w:top w:val="nil"/>
              <w:left w:val="nil"/>
              <w:bottom w:val="single" w:sz="8" w:space="0" w:color="auto"/>
              <w:right w:val="single" w:sz="8" w:space="0" w:color="auto"/>
            </w:tcBorders>
            <w:noWrap/>
            <w:vAlign w:val="center"/>
            <w:hideMark/>
          </w:tcPr>
          <w:p w14:paraId="2969451E" w14:textId="77777777" w:rsidR="003B6F8A" w:rsidRDefault="003B6F8A">
            <w:pPr>
              <w:jc w:val="right"/>
              <w:rPr>
                <w:color w:val="000000"/>
                <w:sz w:val="18"/>
                <w:szCs w:val="18"/>
              </w:rPr>
            </w:pPr>
            <w:r>
              <w:rPr>
                <w:color w:val="000000"/>
                <w:sz w:val="18"/>
                <w:szCs w:val="18"/>
              </w:rPr>
              <w:t>59,0</w:t>
            </w:r>
          </w:p>
        </w:tc>
        <w:tc>
          <w:tcPr>
            <w:tcW w:w="407" w:type="pct"/>
            <w:tcBorders>
              <w:top w:val="nil"/>
              <w:left w:val="nil"/>
              <w:bottom w:val="single" w:sz="8" w:space="0" w:color="auto"/>
              <w:right w:val="single" w:sz="8" w:space="0" w:color="auto"/>
            </w:tcBorders>
            <w:noWrap/>
            <w:vAlign w:val="center"/>
            <w:hideMark/>
          </w:tcPr>
          <w:p w14:paraId="468D4625" w14:textId="77777777" w:rsidR="003B6F8A" w:rsidRDefault="003B6F8A">
            <w:pPr>
              <w:jc w:val="right"/>
              <w:rPr>
                <w:color w:val="000000"/>
                <w:sz w:val="18"/>
                <w:szCs w:val="18"/>
              </w:rPr>
            </w:pPr>
            <w:r>
              <w:rPr>
                <w:color w:val="000000"/>
                <w:sz w:val="18"/>
                <w:szCs w:val="18"/>
              </w:rPr>
              <w:t>1,0</w:t>
            </w:r>
          </w:p>
        </w:tc>
        <w:tc>
          <w:tcPr>
            <w:tcW w:w="318" w:type="pct"/>
            <w:tcBorders>
              <w:top w:val="nil"/>
              <w:left w:val="nil"/>
              <w:bottom w:val="single" w:sz="8" w:space="0" w:color="auto"/>
              <w:right w:val="single" w:sz="8" w:space="0" w:color="auto"/>
            </w:tcBorders>
            <w:noWrap/>
            <w:vAlign w:val="center"/>
            <w:hideMark/>
          </w:tcPr>
          <w:p w14:paraId="34C8E6C3" w14:textId="77777777" w:rsidR="003B6F8A" w:rsidRDefault="003B6F8A">
            <w:pPr>
              <w:jc w:val="right"/>
              <w:rPr>
                <w:color w:val="000000"/>
                <w:sz w:val="18"/>
                <w:szCs w:val="18"/>
              </w:rPr>
            </w:pPr>
            <w:r>
              <w:rPr>
                <w:color w:val="000000"/>
                <w:sz w:val="18"/>
                <w:szCs w:val="18"/>
              </w:rPr>
              <w:t>42,2</w:t>
            </w:r>
          </w:p>
        </w:tc>
        <w:tc>
          <w:tcPr>
            <w:tcW w:w="318" w:type="pct"/>
            <w:tcBorders>
              <w:top w:val="nil"/>
              <w:left w:val="nil"/>
              <w:bottom w:val="single" w:sz="8" w:space="0" w:color="auto"/>
              <w:right w:val="single" w:sz="8" w:space="0" w:color="auto"/>
            </w:tcBorders>
            <w:noWrap/>
            <w:vAlign w:val="center"/>
            <w:hideMark/>
          </w:tcPr>
          <w:p w14:paraId="1A49A135" w14:textId="77777777" w:rsidR="003B6F8A" w:rsidRDefault="003B6F8A">
            <w:pPr>
              <w:jc w:val="right"/>
              <w:rPr>
                <w:color w:val="000000"/>
                <w:sz w:val="18"/>
                <w:szCs w:val="18"/>
              </w:rPr>
            </w:pPr>
            <w:r>
              <w:rPr>
                <w:color w:val="000000"/>
                <w:sz w:val="18"/>
                <w:szCs w:val="18"/>
              </w:rPr>
              <w:t>1,2</w:t>
            </w:r>
          </w:p>
        </w:tc>
        <w:tc>
          <w:tcPr>
            <w:tcW w:w="318" w:type="pct"/>
            <w:tcBorders>
              <w:top w:val="nil"/>
              <w:left w:val="nil"/>
              <w:bottom w:val="single" w:sz="8" w:space="0" w:color="auto"/>
              <w:right w:val="single" w:sz="8" w:space="0" w:color="auto"/>
            </w:tcBorders>
            <w:noWrap/>
            <w:vAlign w:val="center"/>
            <w:hideMark/>
          </w:tcPr>
          <w:p w14:paraId="15BA23FB" w14:textId="77777777" w:rsidR="003B6F8A" w:rsidRDefault="003B6F8A">
            <w:pPr>
              <w:jc w:val="right"/>
              <w:rPr>
                <w:color w:val="000000"/>
                <w:sz w:val="18"/>
                <w:szCs w:val="18"/>
              </w:rPr>
            </w:pPr>
            <w:r>
              <w:rPr>
                <w:color w:val="000000"/>
                <w:sz w:val="18"/>
                <w:szCs w:val="18"/>
              </w:rPr>
              <w:t>1,0</w:t>
            </w:r>
          </w:p>
        </w:tc>
        <w:tc>
          <w:tcPr>
            <w:tcW w:w="318" w:type="pct"/>
            <w:tcBorders>
              <w:top w:val="nil"/>
              <w:left w:val="nil"/>
              <w:bottom w:val="single" w:sz="8" w:space="0" w:color="auto"/>
              <w:right w:val="single" w:sz="8" w:space="0" w:color="auto"/>
            </w:tcBorders>
            <w:noWrap/>
            <w:vAlign w:val="center"/>
            <w:hideMark/>
          </w:tcPr>
          <w:p w14:paraId="210310BA" w14:textId="77777777" w:rsidR="003B6F8A" w:rsidRDefault="003B6F8A">
            <w:pPr>
              <w:jc w:val="right"/>
              <w:rPr>
                <w:color w:val="000000"/>
                <w:sz w:val="18"/>
                <w:szCs w:val="18"/>
              </w:rPr>
            </w:pPr>
            <w:r>
              <w:rPr>
                <w:color w:val="000000"/>
                <w:sz w:val="18"/>
                <w:szCs w:val="18"/>
              </w:rPr>
              <w:t>2,00</w:t>
            </w:r>
          </w:p>
        </w:tc>
      </w:tr>
      <w:tr w:rsidR="003B6F8A" w14:paraId="52F65244" w14:textId="77777777" w:rsidTr="003B6F8A">
        <w:trPr>
          <w:trHeight w:val="270"/>
        </w:trPr>
        <w:tc>
          <w:tcPr>
            <w:tcW w:w="1768" w:type="pct"/>
            <w:tcBorders>
              <w:top w:val="nil"/>
              <w:left w:val="single" w:sz="8" w:space="0" w:color="auto"/>
              <w:bottom w:val="single" w:sz="8" w:space="0" w:color="auto"/>
              <w:right w:val="single" w:sz="8" w:space="0" w:color="auto"/>
            </w:tcBorders>
            <w:vAlign w:val="center"/>
            <w:hideMark/>
          </w:tcPr>
          <w:p w14:paraId="213C6256" w14:textId="77777777" w:rsidR="003B6F8A" w:rsidRDefault="003B6F8A">
            <w:pPr>
              <w:rPr>
                <w:color w:val="000000"/>
                <w:sz w:val="18"/>
                <w:szCs w:val="18"/>
              </w:rPr>
            </w:pPr>
            <w:r>
              <w:rPr>
                <w:color w:val="000000"/>
                <w:sz w:val="18"/>
                <w:szCs w:val="18"/>
              </w:rPr>
              <w:t>2820 Изданачка мешовита шума ОТЛ</w:t>
            </w:r>
          </w:p>
        </w:tc>
        <w:tc>
          <w:tcPr>
            <w:tcW w:w="311" w:type="pct"/>
            <w:tcBorders>
              <w:top w:val="nil"/>
              <w:left w:val="nil"/>
              <w:bottom w:val="single" w:sz="8" w:space="0" w:color="auto"/>
              <w:right w:val="single" w:sz="8" w:space="0" w:color="auto"/>
            </w:tcBorders>
            <w:noWrap/>
            <w:vAlign w:val="center"/>
            <w:hideMark/>
          </w:tcPr>
          <w:p w14:paraId="24955270" w14:textId="77777777" w:rsidR="003B6F8A" w:rsidRDefault="003B6F8A">
            <w:pPr>
              <w:jc w:val="right"/>
              <w:rPr>
                <w:color w:val="000000"/>
                <w:sz w:val="18"/>
                <w:szCs w:val="18"/>
              </w:rPr>
            </w:pPr>
            <w:r>
              <w:rPr>
                <w:color w:val="000000"/>
                <w:sz w:val="18"/>
                <w:szCs w:val="18"/>
              </w:rPr>
              <w:t>0,03</w:t>
            </w:r>
          </w:p>
        </w:tc>
        <w:tc>
          <w:tcPr>
            <w:tcW w:w="392" w:type="pct"/>
            <w:tcBorders>
              <w:top w:val="nil"/>
              <w:left w:val="nil"/>
              <w:bottom w:val="single" w:sz="8" w:space="0" w:color="auto"/>
              <w:right w:val="single" w:sz="8" w:space="0" w:color="auto"/>
            </w:tcBorders>
            <w:noWrap/>
            <w:vAlign w:val="center"/>
            <w:hideMark/>
          </w:tcPr>
          <w:p w14:paraId="0F885A52" w14:textId="77777777" w:rsidR="003B6F8A" w:rsidRDefault="003B6F8A">
            <w:pPr>
              <w:jc w:val="right"/>
              <w:rPr>
                <w:color w:val="000000"/>
                <w:sz w:val="18"/>
                <w:szCs w:val="18"/>
              </w:rPr>
            </w:pPr>
            <w:r>
              <w:rPr>
                <w:color w:val="000000"/>
                <w:sz w:val="18"/>
                <w:szCs w:val="18"/>
              </w:rPr>
              <w:t>0,00</w:t>
            </w:r>
          </w:p>
        </w:tc>
        <w:tc>
          <w:tcPr>
            <w:tcW w:w="414" w:type="pct"/>
            <w:tcBorders>
              <w:top w:val="nil"/>
              <w:left w:val="nil"/>
              <w:bottom w:val="single" w:sz="8" w:space="0" w:color="auto"/>
              <w:right w:val="single" w:sz="8" w:space="0" w:color="auto"/>
            </w:tcBorders>
            <w:noWrap/>
            <w:vAlign w:val="center"/>
            <w:hideMark/>
          </w:tcPr>
          <w:p w14:paraId="7CFDC823" w14:textId="77777777" w:rsidR="003B6F8A" w:rsidRDefault="003B6F8A">
            <w:pPr>
              <w:jc w:val="right"/>
              <w:rPr>
                <w:color w:val="000000"/>
                <w:sz w:val="18"/>
                <w:szCs w:val="18"/>
              </w:rPr>
            </w:pPr>
            <w:r>
              <w:rPr>
                <w:color w:val="000000"/>
                <w:sz w:val="18"/>
                <w:szCs w:val="18"/>
              </w:rPr>
              <w:t>1,5</w:t>
            </w:r>
          </w:p>
        </w:tc>
        <w:tc>
          <w:tcPr>
            <w:tcW w:w="436" w:type="pct"/>
            <w:tcBorders>
              <w:top w:val="nil"/>
              <w:left w:val="nil"/>
              <w:bottom w:val="single" w:sz="8" w:space="0" w:color="auto"/>
              <w:right w:val="single" w:sz="8" w:space="0" w:color="auto"/>
            </w:tcBorders>
            <w:noWrap/>
            <w:vAlign w:val="center"/>
            <w:hideMark/>
          </w:tcPr>
          <w:p w14:paraId="2EF3EA71" w14:textId="77777777" w:rsidR="003B6F8A" w:rsidRDefault="003B6F8A">
            <w:pPr>
              <w:jc w:val="right"/>
              <w:rPr>
                <w:color w:val="000000"/>
                <w:sz w:val="18"/>
                <w:szCs w:val="18"/>
              </w:rPr>
            </w:pPr>
            <w:r>
              <w:rPr>
                <w:color w:val="000000"/>
                <w:sz w:val="18"/>
                <w:szCs w:val="18"/>
              </w:rPr>
              <w:t>50,0</w:t>
            </w:r>
          </w:p>
        </w:tc>
        <w:tc>
          <w:tcPr>
            <w:tcW w:w="407" w:type="pct"/>
            <w:tcBorders>
              <w:top w:val="nil"/>
              <w:left w:val="nil"/>
              <w:bottom w:val="single" w:sz="8" w:space="0" w:color="auto"/>
              <w:right w:val="single" w:sz="8" w:space="0" w:color="auto"/>
            </w:tcBorders>
            <w:noWrap/>
            <w:vAlign w:val="center"/>
            <w:hideMark/>
          </w:tcPr>
          <w:p w14:paraId="5E75B11D"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64188AFC"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1C98E381"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305C8C4E"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697F47E7" w14:textId="77777777" w:rsidR="003B6F8A" w:rsidRDefault="003B6F8A">
            <w:pPr>
              <w:jc w:val="right"/>
              <w:rPr>
                <w:color w:val="000000"/>
                <w:sz w:val="18"/>
                <w:szCs w:val="18"/>
              </w:rPr>
            </w:pPr>
            <w:r>
              <w:rPr>
                <w:color w:val="000000"/>
                <w:sz w:val="18"/>
                <w:szCs w:val="18"/>
              </w:rPr>
              <w:t> </w:t>
            </w:r>
          </w:p>
        </w:tc>
      </w:tr>
      <w:tr w:rsidR="003B6F8A" w14:paraId="2DE74011"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4EBEE361" w14:textId="77777777" w:rsidR="003B6F8A" w:rsidRDefault="003B6F8A">
            <w:pPr>
              <w:rPr>
                <w:color w:val="000000"/>
                <w:sz w:val="18"/>
                <w:szCs w:val="18"/>
              </w:rPr>
            </w:pPr>
            <w:r>
              <w:rPr>
                <w:color w:val="000000"/>
                <w:sz w:val="18"/>
                <w:szCs w:val="18"/>
              </w:rPr>
              <w:t>21120 Изданачка мешовита шума Буква</w:t>
            </w:r>
          </w:p>
        </w:tc>
        <w:tc>
          <w:tcPr>
            <w:tcW w:w="311" w:type="pct"/>
            <w:tcBorders>
              <w:top w:val="nil"/>
              <w:left w:val="nil"/>
              <w:bottom w:val="single" w:sz="8" w:space="0" w:color="auto"/>
              <w:right w:val="single" w:sz="8" w:space="0" w:color="auto"/>
            </w:tcBorders>
            <w:noWrap/>
            <w:vAlign w:val="center"/>
            <w:hideMark/>
          </w:tcPr>
          <w:p w14:paraId="0C25D091" w14:textId="77777777" w:rsidR="003B6F8A" w:rsidRDefault="003B6F8A">
            <w:pPr>
              <w:jc w:val="right"/>
              <w:rPr>
                <w:color w:val="000000"/>
                <w:sz w:val="18"/>
                <w:szCs w:val="18"/>
              </w:rPr>
            </w:pPr>
            <w:r>
              <w:rPr>
                <w:color w:val="000000"/>
                <w:sz w:val="18"/>
                <w:szCs w:val="18"/>
              </w:rPr>
              <w:t>26,92</w:t>
            </w:r>
          </w:p>
        </w:tc>
        <w:tc>
          <w:tcPr>
            <w:tcW w:w="392" w:type="pct"/>
            <w:tcBorders>
              <w:top w:val="nil"/>
              <w:left w:val="nil"/>
              <w:bottom w:val="single" w:sz="8" w:space="0" w:color="auto"/>
              <w:right w:val="single" w:sz="8" w:space="0" w:color="auto"/>
            </w:tcBorders>
            <w:noWrap/>
            <w:vAlign w:val="center"/>
            <w:hideMark/>
          </w:tcPr>
          <w:p w14:paraId="21BEF35D" w14:textId="77777777" w:rsidR="003B6F8A" w:rsidRDefault="003B6F8A">
            <w:pPr>
              <w:jc w:val="right"/>
              <w:rPr>
                <w:color w:val="000000"/>
                <w:sz w:val="18"/>
                <w:szCs w:val="18"/>
              </w:rPr>
            </w:pPr>
            <w:r>
              <w:rPr>
                <w:color w:val="000000"/>
                <w:sz w:val="18"/>
                <w:szCs w:val="18"/>
              </w:rPr>
              <w:t>2,71</w:t>
            </w:r>
          </w:p>
        </w:tc>
        <w:tc>
          <w:tcPr>
            <w:tcW w:w="414" w:type="pct"/>
            <w:tcBorders>
              <w:top w:val="nil"/>
              <w:left w:val="nil"/>
              <w:bottom w:val="single" w:sz="8" w:space="0" w:color="auto"/>
              <w:right w:val="single" w:sz="8" w:space="0" w:color="auto"/>
            </w:tcBorders>
            <w:noWrap/>
            <w:vAlign w:val="center"/>
            <w:hideMark/>
          </w:tcPr>
          <w:p w14:paraId="358B0277" w14:textId="77777777" w:rsidR="003B6F8A" w:rsidRDefault="003B6F8A">
            <w:pPr>
              <w:jc w:val="right"/>
              <w:rPr>
                <w:color w:val="000000"/>
                <w:sz w:val="18"/>
                <w:szCs w:val="18"/>
              </w:rPr>
            </w:pPr>
            <w:r>
              <w:rPr>
                <w:color w:val="000000"/>
                <w:sz w:val="18"/>
                <w:szCs w:val="18"/>
              </w:rPr>
              <w:t>2.560,00</w:t>
            </w:r>
          </w:p>
        </w:tc>
        <w:tc>
          <w:tcPr>
            <w:tcW w:w="436" w:type="pct"/>
            <w:tcBorders>
              <w:top w:val="nil"/>
              <w:left w:val="nil"/>
              <w:bottom w:val="single" w:sz="8" w:space="0" w:color="auto"/>
              <w:right w:val="single" w:sz="8" w:space="0" w:color="auto"/>
            </w:tcBorders>
            <w:noWrap/>
            <w:vAlign w:val="center"/>
            <w:hideMark/>
          </w:tcPr>
          <w:p w14:paraId="30EA543E" w14:textId="77777777" w:rsidR="003B6F8A" w:rsidRDefault="003B6F8A">
            <w:pPr>
              <w:jc w:val="right"/>
              <w:rPr>
                <w:color w:val="000000"/>
                <w:sz w:val="18"/>
                <w:szCs w:val="18"/>
              </w:rPr>
            </w:pPr>
            <w:r>
              <w:rPr>
                <w:color w:val="000000"/>
                <w:sz w:val="18"/>
                <w:szCs w:val="18"/>
              </w:rPr>
              <w:t>95,1</w:t>
            </w:r>
          </w:p>
        </w:tc>
        <w:tc>
          <w:tcPr>
            <w:tcW w:w="407" w:type="pct"/>
            <w:tcBorders>
              <w:top w:val="nil"/>
              <w:left w:val="nil"/>
              <w:bottom w:val="single" w:sz="8" w:space="0" w:color="auto"/>
              <w:right w:val="single" w:sz="8" w:space="0" w:color="auto"/>
            </w:tcBorders>
            <w:noWrap/>
            <w:vAlign w:val="center"/>
            <w:hideMark/>
          </w:tcPr>
          <w:p w14:paraId="28AE8D2A" w14:textId="77777777" w:rsidR="003B6F8A" w:rsidRDefault="003B6F8A">
            <w:pPr>
              <w:jc w:val="right"/>
              <w:rPr>
                <w:color w:val="000000"/>
                <w:sz w:val="18"/>
                <w:szCs w:val="18"/>
              </w:rPr>
            </w:pPr>
            <w:r>
              <w:rPr>
                <w:color w:val="000000"/>
                <w:sz w:val="18"/>
                <w:szCs w:val="18"/>
              </w:rPr>
              <w:t>1,2</w:t>
            </w:r>
          </w:p>
        </w:tc>
        <w:tc>
          <w:tcPr>
            <w:tcW w:w="318" w:type="pct"/>
            <w:tcBorders>
              <w:top w:val="nil"/>
              <w:left w:val="nil"/>
              <w:bottom w:val="single" w:sz="8" w:space="0" w:color="auto"/>
              <w:right w:val="single" w:sz="8" w:space="0" w:color="auto"/>
            </w:tcBorders>
            <w:noWrap/>
            <w:vAlign w:val="center"/>
            <w:hideMark/>
          </w:tcPr>
          <w:p w14:paraId="4B6A5867" w14:textId="77777777" w:rsidR="003B6F8A" w:rsidRDefault="003B6F8A">
            <w:pPr>
              <w:jc w:val="right"/>
              <w:rPr>
                <w:color w:val="000000"/>
                <w:sz w:val="18"/>
                <w:szCs w:val="18"/>
              </w:rPr>
            </w:pPr>
            <w:r>
              <w:rPr>
                <w:color w:val="000000"/>
                <w:sz w:val="18"/>
                <w:szCs w:val="18"/>
              </w:rPr>
              <w:t>47,6</w:t>
            </w:r>
          </w:p>
        </w:tc>
        <w:tc>
          <w:tcPr>
            <w:tcW w:w="318" w:type="pct"/>
            <w:tcBorders>
              <w:top w:val="nil"/>
              <w:left w:val="nil"/>
              <w:bottom w:val="single" w:sz="8" w:space="0" w:color="auto"/>
              <w:right w:val="single" w:sz="8" w:space="0" w:color="auto"/>
            </w:tcBorders>
            <w:noWrap/>
            <w:vAlign w:val="center"/>
            <w:hideMark/>
          </w:tcPr>
          <w:p w14:paraId="49CE4095" w14:textId="77777777" w:rsidR="003B6F8A" w:rsidRDefault="003B6F8A">
            <w:pPr>
              <w:jc w:val="right"/>
              <w:rPr>
                <w:color w:val="000000"/>
                <w:sz w:val="18"/>
                <w:szCs w:val="18"/>
              </w:rPr>
            </w:pPr>
            <w:r>
              <w:rPr>
                <w:color w:val="000000"/>
                <w:sz w:val="18"/>
                <w:szCs w:val="18"/>
              </w:rPr>
              <w:t>1,8</w:t>
            </w:r>
          </w:p>
        </w:tc>
        <w:tc>
          <w:tcPr>
            <w:tcW w:w="318" w:type="pct"/>
            <w:tcBorders>
              <w:top w:val="nil"/>
              <w:left w:val="nil"/>
              <w:bottom w:val="single" w:sz="8" w:space="0" w:color="auto"/>
              <w:right w:val="single" w:sz="8" w:space="0" w:color="auto"/>
            </w:tcBorders>
            <w:noWrap/>
            <w:vAlign w:val="center"/>
            <w:hideMark/>
          </w:tcPr>
          <w:p w14:paraId="089073D1" w14:textId="77777777" w:rsidR="003B6F8A" w:rsidRDefault="003B6F8A">
            <w:pPr>
              <w:jc w:val="right"/>
              <w:rPr>
                <w:color w:val="000000"/>
                <w:sz w:val="18"/>
                <w:szCs w:val="18"/>
              </w:rPr>
            </w:pPr>
            <w:r>
              <w:rPr>
                <w:color w:val="000000"/>
                <w:sz w:val="18"/>
                <w:szCs w:val="18"/>
              </w:rPr>
              <w:t>1,1</w:t>
            </w:r>
          </w:p>
        </w:tc>
        <w:tc>
          <w:tcPr>
            <w:tcW w:w="318" w:type="pct"/>
            <w:tcBorders>
              <w:top w:val="nil"/>
              <w:left w:val="nil"/>
              <w:bottom w:val="single" w:sz="8" w:space="0" w:color="auto"/>
              <w:right w:val="single" w:sz="8" w:space="0" w:color="auto"/>
            </w:tcBorders>
            <w:noWrap/>
            <w:vAlign w:val="center"/>
            <w:hideMark/>
          </w:tcPr>
          <w:p w14:paraId="28B7CAAE" w14:textId="77777777" w:rsidR="003B6F8A" w:rsidRDefault="003B6F8A">
            <w:pPr>
              <w:jc w:val="right"/>
              <w:rPr>
                <w:color w:val="000000"/>
                <w:sz w:val="18"/>
                <w:szCs w:val="18"/>
              </w:rPr>
            </w:pPr>
            <w:r>
              <w:rPr>
                <w:color w:val="000000"/>
                <w:sz w:val="18"/>
                <w:szCs w:val="18"/>
              </w:rPr>
              <w:t>1,86</w:t>
            </w:r>
          </w:p>
        </w:tc>
      </w:tr>
      <w:tr w:rsidR="003B6F8A" w14:paraId="5E10299C" w14:textId="77777777" w:rsidTr="003B6F8A">
        <w:trPr>
          <w:trHeight w:val="495"/>
        </w:trPr>
        <w:tc>
          <w:tcPr>
            <w:tcW w:w="1768" w:type="pct"/>
            <w:tcBorders>
              <w:top w:val="nil"/>
              <w:left w:val="single" w:sz="8" w:space="0" w:color="auto"/>
              <w:bottom w:val="single" w:sz="8" w:space="0" w:color="auto"/>
              <w:right w:val="single" w:sz="8" w:space="0" w:color="auto"/>
            </w:tcBorders>
            <w:vAlign w:val="center"/>
            <w:hideMark/>
          </w:tcPr>
          <w:p w14:paraId="1B919143" w14:textId="77777777" w:rsidR="003B6F8A" w:rsidRDefault="003B6F8A">
            <w:pPr>
              <w:rPr>
                <w:color w:val="000000"/>
                <w:sz w:val="18"/>
                <w:szCs w:val="18"/>
              </w:rPr>
            </w:pPr>
            <w:r>
              <w:rPr>
                <w:color w:val="000000"/>
                <w:sz w:val="18"/>
                <w:szCs w:val="18"/>
              </w:rPr>
              <w:lastRenderedPageBreak/>
              <w:t>21121 Изданачка мешовита шума букве-Високе мешовите шуме букве и осталих лишћара и четинара</w:t>
            </w:r>
          </w:p>
        </w:tc>
        <w:tc>
          <w:tcPr>
            <w:tcW w:w="311" w:type="pct"/>
            <w:tcBorders>
              <w:top w:val="nil"/>
              <w:left w:val="nil"/>
              <w:bottom w:val="single" w:sz="8" w:space="0" w:color="auto"/>
              <w:right w:val="single" w:sz="8" w:space="0" w:color="auto"/>
            </w:tcBorders>
            <w:noWrap/>
            <w:vAlign w:val="center"/>
            <w:hideMark/>
          </w:tcPr>
          <w:p w14:paraId="3A7E7CF3" w14:textId="77777777" w:rsidR="003B6F8A" w:rsidRDefault="003B6F8A">
            <w:pPr>
              <w:jc w:val="right"/>
              <w:rPr>
                <w:color w:val="000000"/>
                <w:sz w:val="18"/>
                <w:szCs w:val="18"/>
              </w:rPr>
            </w:pPr>
            <w:r>
              <w:rPr>
                <w:color w:val="000000"/>
                <w:sz w:val="18"/>
                <w:szCs w:val="18"/>
              </w:rPr>
              <w:t>47,39</w:t>
            </w:r>
          </w:p>
        </w:tc>
        <w:tc>
          <w:tcPr>
            <w:tcW w:w="392" w:type="pct"/>
            <w:tcBorders>
              <w:top w:val="nil"/>
              <w:left w:val="nil"/>
              <w:bottom w:val="single" w:sz="8" w:space="0" w:color="auto"/>
              <w:right w:val="single" w:sz="8" w:space="0" w:color="auto"/>
            </w:tcBorders>
            <w:noWrap/>
            <w:vAlign w:val="center"/>
            <w:hideMark/>
          </w:tcPr>
          <w:p w14:paraId="218C464E" w14:textId="77777777" w:rsidR="003B6F8A" w:rsidRDefault="003B6F8A">
            <w:pPr>
              <w:jc w:val="right"/>
              <w:rPr>
                <w:color w:val="000000"/>
                <w:sz w:val="18"/>
                <w:szCs w:val="18"/>
              </w:rPr>
            </w:pPr>
            <w:r>
              <w:rPr>
                <w:color w:val="000000"/>
                <w:sz w:val="18"/>
                <w:szCs w:val="18"/>
              </w:rPr>
              <w:t>4,78</w:t>
            </w:r>
          </w:p>
        </w:tc>
        <w:tc>
          <w:tcPr>
            <w:tcW w:w="414" w:type="pct"/>
            <w:tcBorders>
              <w:top w:val="nil"/>
              <w:left w:val="nil"/>
              <w:bottom w:val="single" w:sz="8" w:space="0" w:color="auto"/>
              <w:right w:val="single" w:sz="8" w:space="0" w:color="auto"/>
            </w:tcBorders>
            <w:noWrap/>
            <w:vAlign w:val="center"/>
            <w:hideMark/>
          </w:tcPr>
          <w:p w14:paraId="1D71D184" w14:textId="77777777" w:rsidR="003B6F8A" w:rsidRDefault="003B6F8A">
            <w:pPr>
              <w:jc w:val="right"/>
              <w:rPr>
                <w:color w:val="000000"/>
                <w:sz w:val="18"/>
                <w:szCs w:val="18"/>
              </w:rPr>
            </w:pPr>
            <w:r>
              <w:rPr>
                <w:color w:val="000000"/>
                <w:sz w:val="18"/>
                <w:szCs w:val="18"/>
              </w:rPr>
              <w:t>3.477,00</w:t>
            </w:r>
          </w:p>
        </w:tc>
        <w:tc>
          <w:tcPr>
            <w:tcW w:w="436" w:type="pct"/>
            <w:tcBorders>
              <w:top w:val="nil"/>
              <w:left w:val="nil"/>
              <w:bottom w:val="single" w:sz="8" w:space="0" w:color="auto"/>
              <w:right w:val="single" w:sz="8" w:space="0" w:color="auto"/>
            </w:tcBorders>
            <w:noWrap/>
            <w:vAlign w:val="center"/>
            <w:hideMark/>
          </w:tcPr>
          <w:p w14:paraId="327F6AC1" w14:textId="77777777" w:rsidR="003B6F8A" w:rsidRDefault="003B6F8A">
            <w:pPr>
              <w:jc w:val="right"/>
              <w:rPr>
                <w:color w:val="000000"/>
                <w:sz w:val="18"/>
                <w:szCs w:val="18"/>
              </w:rPr>
            </w:pPr>
            <w:r>
              <w:rPr>
                <w:color w:val="000000"/>
                <w:sz w:val="18"/>
                <w:szCs w:val="18"/>
              </w:rPr>
              <w:t>73,4</w:t>
            </w:r>
          </w:p>
        </w:tc>
        <w:tc>
          <w:tcPr>
            <w:tcW w:w="407" w:type="pct"/>
            <w:tcBorders>
              <w:top w:val="nil"/>
              <w:left w:val="nil"/>
              <w:bottom w:val="single" w:sz="8" w:space="0" w:color="auto"/>
              <w:right w:val="single" w:sz="8" w:space="0" w:color="auto"/>
            </w:tcBorders>
            <w:noWrap/>
            <w:vAlign w:val="center"/>
            <w:hideMark/>
          </w:tcPr>
          <w:p w14:paraId="5D2F319F" w14:textId="77777777" w:rsidR="003B6F8A" w:rsidRDefault="003B6F8A">
            <w:pPr>
              <w:jc w:val="right"/>
              <w:rPr>
                <w:color w:val="000000"/>
                <w:sz w:val="18"/>
                <w:szCs w:val="18"/>
              </w:rPr>
            </w:pPr>
            <w:r>
              <w:rPr>
                <w:color w:val="000000"/>
                <w:sz w:val="18"/>
                <w:szCs w:val="18"/>
              </w:rPr>
              <w:t>1,6</w:t>
            </w:r>
          </w:p>
        </w:tc>
        <w:tc>
          <w:tcPr>
            <w:tcW w:w="318" w:type="pct"/>
            <w:tcBorders>
              <w:top w:val="nil"/>
              <w:left w:val="nil"/>
              <w:bottom w:val="single" w:sz="8" w:space="0" w:color="auto"/>
              <w:right w:val="single" w:sz="8" w:space="0" w:color="auto"/>
            </w:tcBorders>
            <w:noWrap/>
            <w:vAlign w:val="center"/>
            <w:hideMark/>
          </w:tcPr>
          <w:p w14:paraId="768F93D9" w14:textId="77777777" w:rsidR="003B6F8A" w:rsidRDefault="003B6F8A">
            <w:pPr>
              <w:jc w:val="right"/>
              <w:rPr>
                <w:color w:val="000000"/>
                <w:sz w:val="18"/>
                <w:szCs w:val="18"/>
              </w:rPr>
            </w:pPr>
            <w:r>
              <w:rPr>
                <w:color w:val="000000"/>
                <w:sz w:val="18"/>
                <w:szCs w:val="18"/>
              </w:rPr>
              <w:t>69,5</w:t>
            </w:r>
          </w:p>
        </w:tc>
        <w:tc>
          <w:tcPr>
            <w:tcW w:w="318" w:type="pct"/>
            <w:tcBorders>
              <w:top w:val="nil"/>
              <w:left w:val="nil"/>
              <w:bottom w:val="single" w:sz="8" w:space="0" w:color="auto"/>
              <w:right w:val="single" w:sz="8" w:space="0" w:color="auto"/>
            </w:tcBorders>
            <w:noWrap/>
            <w:vAlign w:val="center"/>
            <w:hideMark/>
          </w:tcPr>
          <w:p w14:paraId="7D27EC08" w14:textId="77777777" w:rsidR="003B6F8A" w:rsidRDefault="003B6F8A">
            <w:pPr>
              <w:jc w:val="right"/>
              <w:rPr>
                <w:color w:val="000000"/>
                <w:sz w:val="18"/>
                <w:szCs w:val="18"/>
              </w:rPr>
            </w:pPr>
            <w:r>
              <w:rPr>
                <w:color w:val="000000"/>
                <w:sz w:val="18"/>
                <w:szCs w:val="18"/>
              </w:rPr>
              <w:t>1,5</w:t>
            </w:r>
          </w:p>
        </w:tc>
        <w:tc>
          <w:tcPr>
            <w:tcW w:w="318" w:type="pct"/>
            <w:tcBorders>
              <w:top w:val="nil"/>
              <w:left w:val="nil"/>
              <w:bottom w:val="single" w:sz="8" w:space="0" w:color="auto"/>
              <w:right w:val="single" w:sz="8" w:space="0" w:color="auto"/>
            </w:tcBorders>
            <w:noWrap/>
            <w:vAlign w:val="center"/>
            <w:hideMark/>
          </w:tcPr>
          <w:p w14:paraId="7F96E703" w14:textId="77777777" w:rsidR="003B6F8A" w:rsidRDefault="003B6F8A">
            <w:pPr>
              <w:jc w:val="right"/>
              <w:rPr>
                <w:color w:val="000000"/>
                <w:sz w:val="18"/>
                <w:szCs w:val="18"/>
              </w:rPr>
            </w:pPr>
            <w:r>
              <w:rPr>
                <w:color w:val="000000"/>
                <w:sz w:val="18"/>
                <w:szCs w:val="18"/>
              </w:rPr>
              <w:t>1,7</w:t>
            </w:r>
          </w:p>
        </w:tc>
        <w:tc>
          <w:tcPr>
            <w:tcW w:w="318" w:type="pct"/>
            <w:tcBorders>
              <w:top w:val="nil"/>
              <w:left w:val="nil"/>
              <w:bottom w:val="single" w:sz="8" w:space="0" w:color="auto"/>
              <w:right w:val="single" w:sz="8" w:space="0" w:color="auto"/>
            </w:tcBorders>
            <w:noWrap/>
            <w:vAlign w:val="center"/>
            <w:hideMark/>
          </w:tcPr>
          <w:p w14:paraId="5B2964E2" w14:textId="77777777" w:rsidR="003B6F8A" w:rsidRDefault="003B6F8A">
            <w:pPr>
              <w:jc w:val="right"/>
              <w:rPr>
                <w:color w:val="000000"/>
                <w:sz w:val="18"/>
                <w:szCs w:val="18"/>
              </w:rPr>
            </w:pPr>
            <w:r>
              <w:rPr>
                <w:color w:val="000000"/>
                <w:sz w:val="18"/>
                <w:szCs w:val="18"/>
              </w:rPr>
              <w:t>2,00</w:t>
            </w:r>
          </w:p>
        </w:tc>
      </w:tr>
      <w:tr w:rsidR="003B6F8A" w14:paraId="3D53E9FA"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2D193B03" w14:textId="77777777" w:rsidR="003B6F8A" w:rsidRDefault="003B6F8A">
            <w:pPr>
              <w:rPr>
                <w:color w:val="000000"/>
                <w:sz w:val="18"/>
                <w:szCs w:val="18"/>
              </w:rPr>
            </w:pPr>
            <w:r>
              <w:rPr>
                <w:color w:val="000000"/>
                <w:sz w:val="18"/>
                <w:szCs w:val="18"/>
              </w:rPr>
              <w:t>Укупно девастиране</w:t>
            </w:r>
          </w:p>
        </w:tc>
        <w:tc>
          <w:tcPr>
            <w:tcW w:w="311" w:type="pct"/>
            <w:tcBorders>
              <w:top w:val="nil"/>
              <w:left w:val="nil"/>
              <w:bottom w:val="single" w:sz="8" w:space="0" w:color="auto"/>
              <w:right w:val="single" w:sz="8" w:space="0" w:color="auto"/>
            </w:tcBorders>
            <w:noWrap/>
            <w:vAlign w:val="center"/>
            <w:hideMark/>
          </w:tcPr>
          <w:p w14:paraId="3BF9A6CD" w14:textId="77777777" w:rsidR="003B6F8A" w:rsidRDefault="003B6F8A">
            <w:pPr>
              <w:jc w:val="right"/>
              <w:rPr>
                <w:color w:val="000000"/>
                <w:sz w:val="18"/>
                <w:szCs w:val="18"/>
              </w:rPr>
            </w:pPr>
            <w:r>
              <w:rPr>
                <w:color w:val="000000"/>
                <w:sz w:val="18"/>
                <w:szCs w:val="18"/>
              </w:rPr>
              <w:t>110,11</w:t>
            </w:r>
          </w:p>
        </w:tc>
        <w:tc>
          <w:tcPr>
            <w:tcW w:w="392" w:type="pct"/>
            <w:tcBorders>
              <w:top w:val="nil"/>
              <w:left w:val="nil"/>
              <w:bottom w:val="single" w:sz="8" w:space="0" w:color="auto"/>
              <w:right w:val="single" w:sz="8" w:space="0" w:color="auto"/>
            </w:tcBorders>
            <w:noWrap/>
            <w:vAlign w:val="center"/>
            <w:hideMark/>
          </w:tcPr>
          <w:p w14:paraId="7380CF9A" w14:textId="77777777" w:rsidR="003B6F8A" w:rsidRDefault="003B6F8A">
            <w:pPr>
              <w:jc w:val="right"/>
              <w:rPr>
                <w:color w:val="000000"/>
                <w:sz w:val="18"/>
                <w:szCs w:val="18"/>
              </w:rPr>
            </w:pPr>
            <w:r>
              <w:rPr>
                <w:color w:val="000000"/>
                <w:sz w:val="18"/>
                <w:szCs w:val="18"/>
              </w:rPr>
              <w:t>11,11</w:t>
            </w:r>
          </w:p>
        </w:tc>
        <w:tc>
          <w:tcPr>
            <w:tcW w:w="414" w:type="pct"/>
            <w:tcBorders>
              <w:top w:val="nil"/>
              <w:left w:val="nil"/>
              <w:bottom w:val="single" w:sz="8" w:space="0" w:color="auto"/>
              <w:right w:val="single" w:sz="8" w:space="0" w:color="auto"/>
            </w:tcBorders>
            <w:noWrap/>
            <w:vAlign w:val="center"/>
            <w:hideMark/>
          </w:tcPr>
          <w:p w14:paraId="2FA92B93" w14:textId="77777777" w:rsidR="003B6F8A" w:rsidRDefault="003B6F8A">
            <w:pPr>
              <w:jc w:val="right"/>
              <w:rPr>
                <w:color w:val="000000"/>
                <w:sz w:val="18"/>
                <w:szCs w:val="18"/>
              </w:rPr>
            </w:pPr>
            <w:r>
              <w:rPr>
                <w:color w:val="000000"/>
                <w:sz w:val="18"/>
                <w:szCs w:val="18"/>
              </w:rPr>
              <w:t>8148</w:t>
            </w:r>
          </w:p>
        </w:tc>
        <w:tc>
          <w:tcPr>
            <w:tcW w:w="436" w:type="pct"/>
            <w:tcBorders>
              <w:top w:val="nil"/>
              <w:left w:val="nil"/>
              <w:bottom w:val="single" w:sz="8" w:space="0" w:color="auto"/>
              <w:right w:val="single" w:sz="8" w:space="0" w:color="auto"/>
            </w:tcBorders>
            <w:noWrap/>
            <w:vAlign w:val="center"/>
            <w:hideMark/>
          </w:tcPr>
          <w:p w14:paraId="07F97E26" w14:textId="77777777" w:rsidR="003B6F8A" w:rsidRDefault="003B6F8A">
            <w:pPr>
              <w:jc w:val="right"/>
              <w:rPr>
                <w:color w:val="000000"/>
                <w:sz w:val="18"/>
                <w:szCs w:val="18"/>
              </w:rPr>
            </w:pPr>
            <w:r>
              <w:rPr>
                <w:color w:val="000000"/>
                <w:sz w:val="18"/>
                <w:szCs w:val="18"/>
              </w:rPr>
              <w:t>74,0</w:t>
            </w:r>
          </w:p>
        </w:tc>
        <w:tc>
          <w:tcPr>
            <w:tcW w:w="407" w:type="pct"/>
            <w:tcBorders>
              <w:top w:val="nil"/>
              <w:left w:val="nil"/>
              <w:bottom w:val="single" w:sz="8" w:space="0" w:color="auto"/>
              <w:right w:val="single" w:sz="8" w:space="0" w:color="auto"/>
            </w:tcBorders>
            <w:noWrap/>
            <w:vAlign w:val="center"/>
            <w:hideMark/>
          </w:tcPr>
          <w:p w14:paraId="09691FD2" w14:textId="77777777" w:rsidR="003B6F8A" w:rsidRDefault="003B6F8A">
            <w:pPr>
              <w:jc w:val="right"/>
              <w:rPr>
                <w:color w:val="000000"/>
                <w:sz w:val="18"/>
                <w:szCs w:val="18"/>
              </w:rPr>
            </w:pPr>
            <w:r>
              <w:rPr>
                <w:color w:val="000000"/>
                <w:sz w:val="18"/>
                <w:szCs w:val="18"/>
              </w:rPr>
              <w:t>3,8</w:t>
            </w:r>
          </w:p>
        </w:tc>
        <w:tc>
          <w:tcPr>
            <w:tcW w:w="318" w:type="pct"/>
            <w:tcBorders>
              <w:top w:val="nil"/>
              <w:left w:val="nil"/>
              <w:bottom w:val="single" w:sz="8" w:space="0" w:color="auto"/>
              <w:right w:val="single" w:sz="8" w:space="0" w:color="auto"/>
            </w:tcBorders>
            <w:noWrap/>
            <w:vAlign w:val="center"/>
            <w:hideMark/>
          </w:tcPr>
          <w:p w14:paraId="20F66E9E" w14:textId="77777777" w:rsidR="003B6F8A" w:rsidRDefault="003B6F8A">
            <w:pPr>
              <w:jc w:val="right"/>
              <w:rPr>
                <w:color w:val="000000"/>
                <w:sz w:val="18"/>
                <w:szCs w:val="18"/>
              </w:rPr>
            </w:pPr>
            <w:r>
              <w:rPr>
                <w:color w:val="000000"/>
                <w:sz w:val="18"/>
                <w:szCs w:val="18"/>
              </w:rPr>
              <w:t>159,3</w:t>
            </w:r>
          </w:p>
        </w:tc>
        <w:tc>
          <w:tcPr>
            <w:tcW w:w="318" w:type="pct"/>
            <w:tcBorders>
              <w:top w:val="nil"/>
              <w:left w:val="nil"/>
              <w:bottom w:val="single" w:sz="8" w:space="0" w:color="auto"/>
              <w:right w:val="single" w:sz="8" w:space="0" w:color="auto"/>
            </w:tcBorders>
            <w:noWrap/>
            <w:vAlign w:val="center"/>
            <w:hideMark/>
          </w:tcPr>
          <w:p w14:paraId="28FE6723" w14:textId="77777777" w:rsidR="003B6F8A" w:rsidRDefault="003B6F8A">
            <w:pPr>
              <w:jc w:val="right"/>
              <w:rPr>
                <w:color w:val="000000"/>
                <w:sz w:val="18"/>
                <w:szCs w:val="18"/>
              </w:rPr>
            </w:pPr>
            <w:r>
              <w:rPr>
                <w:color w:val="000000"/>
                <w:sz w:val="18"/>
                <w:szCs w:val="18"/>
              </w:rPr>
              <w:t>1,4</w:t>
            </w:r>
          </w:p>
        </w:tc>
        <w:tc>
          <w:tcPr>
            <w:tcW w:w="318" w:type="pct"/>
            <w:tcBorders>
              <w:top w:val="nil"/>
              <w:left w:val="nil"/>
              <w:bottom w:val="single" w:sz="8" w:space="0" w:color="auto"/>
              <w:right w:val="single" w:sz="8" w:space="0" w:color="auto"/>
            </w:tcBorders>
            <w:noWrap/>
            <w:vAlign w:val="center"/>
            <w:hideMark/>
          </w:tcPr>
          <w:p w14:paraId="42C764FC" w14:textId="77777777" w:rsidR="003B6F8A" w:rsidRDefault="003B6F8A">
            <w:pPr>
              <w:jc w:val="right"/>
              <w:rPr>
                <w:color w:val="000000"/>
                <w:sz w:val="18"/>
                <w:szCs w:val="18"/>
              </w:rPr>
            </w:pPr>
            <w:r>
              <w:rPr>
                <w:color w:val="000000"/>
                <w:sz w:val="18"/>
                <w:szCs w:val="18"/>
              </w:rPr>
              <w:t>3,8</w:t>
            </w:r>
          </w:p>
        </w:tc>
        <w:tc>
          <w:tcPr>
            <w:tcW w:w="318" w:type="pct"/>
            <w:tcBorders>
              <w:top w:val="nil"/>
              <w:left w:val="nil"/>
              <w:bottom w:val="single" w:sz="8" w:space="0" w:color="auto"/>
              <w:right w:val="single" w:sz="8" w:space="0" w:color="auto"/>
            </w:tcBorders>
            <w:noWrap/>
            <w:vAlign w:val="center"/>
            <w:hideMark/>
          </w:tcPr>
          <w:p w14:paraId="7679E505" w14:textId="77777777" w:rsidR="003B6F8A" w:rsidRDefault="003B6F8A">
            <w:pPr>
              <w:jc w:val="right"/>
              <w:rPr>
                <w:color w:val="000000"/>
                <w:sz w:val="18"/>
                <w:szCs w:val="18"/>
              </w:rPr>
            </w:pPr>
            <w:r>
              <w:rPr>
                <w:color w:val="000000"/>
                <w:sz w:val="18"/>
                <w:szCs w:val="18"/>
              </w:rPr>
              <w:t>1,96</w:t>
            </w:r>
          </w:p>
        </w:tc>
      </w:tr>
      <w:tr w:rsidR="003B6F8A" w14:paraId="79C1B541" w14:textId="77777777" w:rsidTr="003B6F8A">
        <w:trPr>
          <w:trHeight w:val="270"/>
        </w:trPr>
        <w:tc>
          <w:tcPr>
            <w:tcW w:w="1768" w:type="pct"/>
            <w:tcBorders>
              <w:top w:val="nil"/>
              <w:left w:val="single" w:sz="8" w:space="0" w:color="auto"/>
              <w:bottom w:val="single" w:sz="8" w:space="0" w:color="auto"/>
              <w:right w:val="single" w:sz="8" w:space="0" w:color="auto"/>
            </w:tcBorders>
            <w:shd w:val="clear" w:color="000000" w:fill="A6A6A6"/>
            <w:noWrap/>
            <w:vAlign w:val="center"/>
            <w:hideMark/>
          </w:tcPr>
          <w:p w14:paraId="5743EAB8" w14:textId="77777777" w:rsidR="003B6F8A" w:rsidRDefault="003B6F8A">
            <w:pPr>
              <w:rPr>
                <w:color w:val="000000"/>
                <w:sz w:val="18"/>
                <w:szCs w:val="18"/>
              </w:rPr>
            </w:pPr>
            <w:r>
              <w:rPr>
                <w:color w:val="000000"/>
                <w:sz w:val="18"/>
                <w:szCs w:val="18"/>
              </w:rPr>
              <w:t>Укупно Изданачке</w:t>
            </w:r>
          </w:p>
        </w:tc>
        <w:tc>
          <w:tcPr>
            <w:tcW w:w="311" w:type="pct"/>
            <w:tcBorders>
              <w:top w:val="nil"/>
              <w:left w:val="nil"/>
              <w:bottom w:val="single" w:sz="8" w:space="0" w:color="auto"/>
              <w:right w:val="single" w:sz="8" w:space="0" w:color="auto"/>
            </w:tcBorders>
            <w:shd w:val="clear" w:color="000000" w:fill="A6A6A6"/>
            <w:noWrap/>
            <w:vAlign w:val="center"/>
            <w:hideMark/>
          </w:tcPr>
          <w:p w14:paraId="639078F2" w14:textId="77777777" w:rsidR="003B6F8A" w:rsidRDefault="003B6F8A">
            <w:pPr>
              <w:jc w:val="right"/>
              <w:rPr>
                <w:color w:val="000000"/>
                <w:sz w:val="18"/>
                <w:szCs w:val="18"/>
              </w:rPr>
            </w:pPr>
            <w:r>
              <w:rPr>
                <w:sz w:val="18"/>
                <w:szCs w:val="18"/>
              </w:rPr>
              <w:t>282,97</w:t>
            </w:r>
          </w:p>
        </w:tc>
        <w:tc>
          <w:tcPr>
            <w:tcW w:w="392" w:type="pct"/>
            <w:tcBorders>
              <w:top w:val="nil"/>
              <w:left w:val="nil"/>
              <w:bottom w:val="single" w:sz="8" w:space="0" w:color="auto"/>
              <w:right w:val="single" w:sz="8" w:space="0" w:color="auto"/>
            </w:tcBorders>
            <w:shd w:val="clear" w:color="000000" w:fill="A6A6A6"/>
            <w:noWrap/>
            <w:vAlign w:val="center"/>
            <w:hideMark/>
          </w:tcPr>
          <w:p w14:paraId="387CCF87" w14:textId="77777777" w:rsidR="003B6F8A" w:rsidRDefault="003B6F8A">
            <w:pPr>
              <w:jc w:val="right"/>
              <w:rPr>
                <w:color w:val="000000"/>
                <w:sz w:val="18"/>
                <w:szCs w:val="18"/>
              </w:rPr>
            </w:pPr>
            <w:r>
              <w:rPr>
                <w:color w:val="000000"/>
                <w:sz w:val="18"/>
                <w:szCs w:val="18"/>
              </w:rPr>
              <w:t>28,54</w:t>
            </w:r>
          </w:p>
        </w:tc>
        <w:tc>
          <w:tcPr>
            <w:tcW w:w="414" w:type="pct"/>
            <w:tcBorders>
              <w:top w:val="nil"/>
              <w:left w:val="nil"/>
              <w:bottom w:val="single" w:sz="8" w:space="0" w:color="auto"/>
              <w:right w:val="single" w:sz="8" w:space="0" w:color="auto"/>
            </w:tcBorders>
            <w:shd w:val="clear" w:color="000000" w:fill="A6A6A6"/>
            <w:noWrap/>
            <w:vAlign w:val="center"/>
            <w:hideMark/>
          </w:tcPr>
          <w:p w14:paraId="2732524D" w14:textId="77777777" w:rsidR="003B6F8A" w:rsidRDefault="003B6F8A">
            <w:pPr>
              <w:jc w:val="right"/>
              <w:rPr>
                <w:color w:val="000000"/>
                <w:sz w:val="18"/>
                <w:szCs w:val="18"/>
              </w:rPr>
            </w:pPr>
            <w:r>
              <w:rPr>
                <w:color w:val="000000"/>
                <w:sz w:val="18"/>
                <w:szCs w:val="18"/>
              </w:rPr>
              <w:t>48533,2</w:t>
            </w:r>
          </w:p>
        </w:tc>
        <w:tc>
          <w:tcPr>
            <w:tcW w:w="436" w:type="pct"/>
            <w:tcBorders>
              <w:top w:val="nil"/>
              <w:left w:val="nil"/>
              <w:bottom w:val="single" w:sz="8" w:space="0" w:color="auto"/>
              <w:right w:val="single" w:sz="8" w:space="0" w:color="auto"/>
            </w:tcBorders>
            <w:shd w:val="clear" w:color="000000" w:fill="A6A6A6"/>
            <w:noWrap/>
            <w:vAlign w:val="center"/>
            <w:hideMark/>
          </w:tcPr>
          <w:p w14:paraId="508C08CC" w14:textId="77777777" w:rsidR="003B6F8A" w:rsidRDefault="003B6F8A">
            <w:pPr>
              <w:jc w:val="right"/>
              <w:rPr>
                <w:color w:val="000000"/>
                <w:sz w:val="18"/>
                <w:szCs w:val="18"/>
              </w:rPr>
            </w:pPr>
            <w:r>
              <w:rPr>
                <w:color w:val="000000"/>
                <w:sz w:val="18"/>
                <w:szCs w:val="18"/>
              </w:rPr>
              <w:t>171,5</w:t>
            </w:r>
          </w:p>
        </w:tc>
        <w:tc>
          <w:tcPr>
            <w:tcW w:w="407" w:type="pct"/>
            <w:tcBorders>
              <w:top w:val="nil"/>
              <w:left w:val="nil"/>
              <w:bottom w:val="single" w:sz="8" w:space="0" w:color="auto"/>
              <w:right w:val="single" w:sz="8" w:space="0" w:color="auto"/>
            </w:tcBorders>
            <w:shd w:val="clear" w:color="000000" w:fill="A6A6A6"/>
            <w:noWrap/>
            <w:vAlign w:val="center"/>
            <w:hideMark/>
          </w:tcPr>
          <w:p w14:paraId="273A5620" w14:textId="77777777" w:rsidR="003B6F8A" w:rsidRDefault="003B6F8A">
            <w:pPr>
              <w:jc w:val="right"/>
              <w:rPr>
                <w:color w:val="000000"/>
                <w:sz w:val="18"/>
                <w:szCs w:val="18"/>
              </w:rPr>
            </w:pPr>
            <w:r>
              <w:rPr>
                <w:color w:val="000000"/>
                <w:sz w:val="18"/>
                <w:szCs w:val="18"/>
              </w:rPr>
              <w:t>22,9</w:t>
            </w:r>
          </w:p>
        </w:tc>
        <w:tc>
          <w:tcPr>
            <w:tcW w:w="318" w:type="pct"/>
            <w:tcBorders>
              <w:top w:val="nil"/>
              <w:left w:val="nil"/>
              <w:bottom w:val="single" w:sz="8" w:space="0" w:color="auto"/>
              <w:right w:val="single" w:sz="8" w:space="0" w:color="auto"/>
            </w:tcBorders>
            <w:shd w:val="clear" w:color="000000" w:fill="A6A6A6"/>
            <w:noWrap/>
            <w:vAlign w:val="center"/>
            <w:hideMark/>
          </w:tcPr>
          <w:p w14:paraId="0406BF34" w14:textId="77777777" w:rsidR="003B6F8A" w:rsidRDefault="003B6F8A">
            <w:pPr>
              <w:jc w:val="right"/>
              <w:rPr>
                <w:color w:val="000000"/>
                <w:sz w:val="18"/>
                <w:szCs w:val="18"/>
              </w:rPr>
            </w:pPr>
            <w:r>
              <w:rPr>
                <w:color w:val="000000"/>
                <w:sz w:val="18"/>
                <w:szCs w:val="18"/>
              </w:rPr>
              <w:t>939,5</w:t>
            </w:r>
          </w:p>
        </w:tc>
        <w:tc>
          <w:tcPr>
            <w:tcW w:w="318" w:type="pct"/>
            <w:tcBorders>
              <w:top w:val="nil"/>
              <w:left w:val="nil"/>
              <w:bottom w:val="single" w:sz="8" w:space="0" w:color="auto"/>
              <w:right w:val="single" w:sz="8" w:space="0" w:color="auto"/>
            </w:tcBorders>
            <w:shd w:val="clear" w:color="000000" w:fill="A6A6A6"/>
            <w:noWrap/>
            <w:vAlign w:val="center"/>
            <w:hideMark/>
          </w:tcPr>
          <w:p w14:paraId="11E1DC80" w14:textId="77777777" w:rsidR="003B6F8A" w:rsidRDefault="003B6F8A">
            <w:pPr>
              <w:jc w:val="right"/>
              <w:rPr>
                <w:color w:val="000000"/>
                <w:sz w:val="18"/>
                <w:szCs w:val="18"/>
              </w:rPr>
            </w:pPr>
            <w:r>
              <w:rPr>
                <w:color w:val="000000"/>
                <w:sz w:val="18"/>
                <w:szCs w:val="18"/>
              </w:rPr>
              <w:t>3,3</w:t>
            </w:r>
          </w:p>
        </w:tc>
        <w:tc>
          <w:tcPr>
            <w:tcW w:w="318" w:type="pct"/>
            <w:tcBorders>
              <w:top w:val="nil"/>
              <w:left w:val="nil"/>
              <w:bottom w:val="single" w:sz="8" w:space="0" w:color="auto"/>
              <w:right w:val="single" w:sz="8" w:space="0" w:color="auto"/>
            </w:tcBorders>
            <w:shd w:val="clear" w:color="000000" w:fill="A6A6A6"/>
            <w:noWrap/>
            <w:vAlign w:val="center"/>
            <w:hideMark/>
          </w:tcPr>
          <w:p w14:paraId="20D4CD3B" w14:textId="77777777" w:rsidR="003B6F8A" w:rsidRDefault="003B6F8A">
            <w:pPr>
              <w:jc w:val="right"/>
              <w:rPr>
                <w:color w:val="000000"/>
                <w:sz w:val="18"/>
                <w:szCs w:val="18"/>
              </w:rPr>
            </w:pPr>
            <w:r>
              <w:rPr>
                <w:color w:val="000000"/>
                <w:sz w:val="18"/>
                <w:szCs w:val="18"/>
              </w:rPr>
              <w:t>22,5</w:t>
            </w:r>
          </w:p>
        </w:tc>
        <w:tc>
          <w:tcPr>
            <w:tcW w:w="318" w:type="pct"/>
            <w:tcBorders>
              <w:top w:val="nil"/>
              <w:left w:val="nil"/>
              <w:bottom w:val="single" w:sz="8" w:space="0" w:color="auto"/>
              <w:right w:val="single" w:sz="8" w:space="0" w:color="auto"/>
            </w:tcBorders>
            <w:shd w:val="clear" w:color="000000" w:fill="A6A6A6"/>
            <w:noWrap/>
            <w:vAlign w:val="center"/>
            <w:hideMark/>
          </w:tcPr>
          <w:p w14:paraId="1ED202CA" w14:textId="77777777" w:rsidR="003B6F8A" w:rsidRDefault="003B6F8A">
            <w:pPr>
              <w:jc w:val="right"/>
              <w:rPr>
                <w:color w:val="000000"/>
                <w:sz w:val="18"/>
                <w:szCs w:val="18"/>
              </w:rPr>
            </w:pPr>
            <w:r>
              <w:rPr>
                <w:color w:val="000000"/>
                <w:sz w:val="18"/>
                <w:szCs w:val="18"/>
              </w:rPr>
              <w:t>1,94</w:t>
            </w:r>
          </w:p>
        </w:tc>
      </w:tr>
      <w:tr w:rsidR="003B6F8A" w14:paraId="5C135E19"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17536F75" w14:textId="77777777" w:rsidR="003B6F8A" w:rsidRDefault="003B6F8A">
            <w:pPr>
              <w:rPr>
                <w:color w:val="000000"/>
                <w:sz w:val="18"/>
                <w:szCs w:val="18"/>
              </w:rPr>
            </w:pPr>
            <w:r>
              <w:rPr>
                <w:color w:val="000000"/>
                <w:sz w:val="18"/>
                <w:szCs w:val="18"/>
              </w:rPr>
              <w:t>31210 Високе мешовите шуме борова</w:t>
            </w:r>
          </w:p>
        </w:tc>
        <w:tc>
          <w:tcPr>
            <w:tcW w:w="311" w:type="pct"/>
            <w:tcBorders>
              <w:top w:val="nil"/>
              <w:left w:val="nil"/>
              <w:bottom w:val="single" w:sz="8" w:space="0" w:color="auto"/>
              <w:right w:val="single" w:sz="8" w:space="0" w:color="auto"/>
            </w:tcBorders>
            <w:noWrap/>
            <w:vAlign w:val="center"/>
            <w:hideMark/>
          </w:tcPr>
          <w:p w14:paraId="76E7A442" w14:textId="77777777" w:rsidR="003B6F8A" w:rsidRDefault="003B6F8A">
            <w:pPr>
              <w:jc w:val="right"/>
              <w:rPr>
                <w:color w:val="000000"/>
                <w:sz w:val="18"/>
                <w:szCs w:val="18"/>
              </w:rPr>
            </w:pPr>
            <w:r>
              <w:rPr>
                <w:color w:val="000000"/>
                <w:sz w:val="18"/>
                <w:szCs w:val="18"/>
              </w:rPr>
              <w:t>1,06</w:t>
            </w:r>
          </w:p>
        </w:tc>
        <w:tc>
          <w:tcPr>
            <w:tcW w:w="392" w:type="pct"/>
            <w:tcBorders>
              <w:top w:val="nil"/>
              <w:left w:val="nil"/>
              <w:bottom w:val="single" w:sz="8" w:space="0" w:color="auto"/>
              <w:right w:val="single" w:sz="8" w:space="0" w:color="auto"/>
            </w:tcBorders>
            <w:noWrap/>
            <w:vAlign w:val="center"/>
            <w:hideMark/>
          </w:tcPr>
          <w:p w14:paraId="2F956021" w14:textId="77777777" w:rsidR="003B6F8A" w:rsidRDefault="003B6F8A">
            <w:pPr>
              <w:jc w:val="right"/>
              <w:rPr>
                <w:color w:val="000000"/>
                <w:sz w:val="18"/>
                <w:szCs w:val="18"/>
              </w:rPr>
            </w:pPr>
            <w:r>
              <w:rPr>
                <w:color w:val="000000"/>
                <w:sz w:val="18"/>
                <w:szCs w:val="18"/>
              </w:rPr>
              <w:t>0,11</w:t>
            </w:r>
          </w:p>
        </w:tc>
        <w:tc>
          <w:tcPr>
            <w:tcW w:w="414" w:type="pct"/>
            <w:tcBorders>
              <w:top w:val="nil"/>
              <w:left w:val="nil"/>
              <w:bottom w:val="single" w:sz="8" w:space="0" w:color="auto"/>
              <w:right w:val="single" w:sz="8" w:space="0" w:color="auto"/>
            </w:tcBorders>
            <w:noWrap/>
            <w:vAlign w:val="center"/>
            <w:hideMark/>
          </w:tcPr>
          <w:p w14:paraId="1095980D" w14:textId="77777777" w:rsidR="003B6F8A" w:rsidRDefault="003B6F8A">
            <w:pPr>
              <w:jc w:val="right"/>
              <w:rPr>
                <w:color w:val="000000"/>
                <w:sz w:val="18"/>
                <w:szCs w:val="18"/>
              </w:rPr>
            </w:pPr>
            <w:r>
              <w:rPr>
                <w:color w:val="000000"/>
                <w:sz w:val="18"/>
                <w:szCs w:val="18"/>
              </w:rPr>
              <w:t>429,8</w:t>
            </w:r>
          </w:p>
        </w:tc>
        <w:tc>
          <w:tcPr>
            <w:tcW w:w="436" w:type="pct"/>
            <w:tcBorders>
              <w:top w:val="nil"/>
              <w:left w:val="nil"/>
              <w:bottom w:val="single" w:sz="8" w:space="0" w:color="auto"/>
              <w:right w:val="single" w:sz="8" w:space="0" w:color="auto"/>
            </w:tcBorders>
            <w:noWrap/>
            <w:vAlign w:val="center"/>
            <w:hideMark/>
          </w:tcPr>
          <w:p w14:paraId="55F6D7D4" w14:textId="77777777" w:rsidR="003B6F8A" w:rsidRDefault="003B6F8A">
            <w:pPr>
              <w:jc w:val="right"/>
              <w:rPr>
                <w:color w:val="000000"/>
                <w:sz w:val="18"/>
                <w:szCs w:val="18"/>
              </w:rPr>
            </w:pPr>
            <w:r>
              <w:rPr>
                <w:color w:val="000000"/>
                <w:sz w:val="18"/>
                <w:szCs w:val="18"/>
              </w:rPr>
              <w:t>405,5</w:t>
            </w:r>
          </w:p>
        </w:tc>
        <w:tc>
          <w:tcPr>
            <w:tcW w:w="407" w:type="pct"/>
            <w:tcBorders>
              <w:top w:val="nil"/>
              <w:left w:val="nil"/>
              <w:bottom w:val="single" w:sz="8" w:space="0" w:color="auto"/>
              <w:right w:val="single" w:sz="8" w:space="0" w:color="auto"/>
            </w:tcBorders>
            <w:noWrap/>
            <w:vAlign w:val="center"/>
            <w:hideMark/>
          </w:tcPr>
          <w:p w14:paraId="79C2C730" w14:textId="77777777" w:rsidR="003B6F8A" w:rsidRDefault="003B6F8A">
            <w:pPr>
              <w:jc w:val="right"/>
              <w:rPr>
                <w:color w:val="000000"/>
                <w:sz w:val="18"/>
                <w:szCs w:val="18"/>
              </w:rPr>
            </w:pPr>
            <w:r>
              <w:rPr>
                <w:color w:val="000000"/>
                <w:sz w:val="18"/>
                <w:szCs w:val="18"/>
              </w:rPr>
              <w:t>0,2</w:t>
            </w:r>
          </w:p>
        </w:tc>
        <w:tc>
          <w:tcPr>
            <w:tcW w:w="318" w:type="pct"/>
            <w:tcBorders>
              <w:top w:val="nil"/>
              <w:left w:val="nil"/>
              <w:bottom w:val="single" w:sz="8" w:space="0" w:color="auto"/>
              <w:right w:val="single" w:sz="8" w:space="0" w:color="auto"/>
            </w:tcBorders>
            <w:noWrap/>
            <w:vAlign w:val="center"/>
            <w:hideMark/>
          </w:tcPr>
          <w:p w14:paraId="40608136" w14:textId="77777777" w:rsidR="003B6F8A" w:rsidRDefault="003B6F8A">
            <w:pPr>
              <w:jc w:val="right"/>
              <w:rPr>
                <w:color w:val="000000"/>
                <w:sz w:val="18"/>
                <w:szCs w:val="18"/>
              </w:rPr>
            </w:pPr>
            <w:r>
              <w:rPr>
                <w:color w:val="000000"/>
                <w:sz w:val="18"/>
                <w:szCs w:val="18"/>
              </w:rPr>
              <w:t>10,6</w:t>
            </w:r>
          </w:p>
        </w:tc>
        <w:tc>
          <w:tcPr>
            <w:tcW w:w="318" w:type="pct"/>
            <w:tcBorders>
              <w:top w:val="nil"/>
              <w:left w:val="nil"/>
              <w:bottom w:val="single" w:sz="8" w:space="0" w:color="auto"/>
              <w:right w:val="single" w:sz="8" w:space="0" w:color="auto"/>
            </w:tcBorders>
            <w:noWrap/>
            <w:vAlign w:val="center"/>
            <w:hideMark/>
          </w:tcPr>
          <w:p w14:paraId="5149C95C" w14:textId="77777777" w:rsidR="003B6F8A" w:rsidRDefault="003B6F8A">
            <w:pPr>
              <w:jc w:val="right"/>
              <w:rPr>
                <w:color w:val="000000"/>
                <w:sz w:val="18"/>
                <w:szCs w:val="18"/>
              </w:rPr>
            </w:pPr>
            <w:r>
              <w:rPr>
                <w:color w:val="000000"/>
                <w:sz w:val="18"/>
                <w:szCs w:val="18"/>
              </w:rPr>
              <w:t>10,0</w:t>
            </w:r>
          </w:p>
        </w:tc>
        <w:tc>
          <w:tcPr>
            <w:tcW w:w="318" w:type="pct"/>
            <w:tcBorders>
              <w:top w:val="nil"/>
              <w:left w:val="nil"/>
              <w:bottom w:val="single" w:sz="8" w:space="0" w:color="auto"/>
              <w:right w:val="single" w:sz="8" w:space="0" w:color="auto"/>
            </w:tcBorders>
            <w:noWrap/>
            <w:vAlign w:val="center"/>
            <w:hideMark/>
          </w:tcPr>
          <w:p w14:paraId="16BEB8F9" w14:textId="77777777" w:rsidR="003B6F8A" w:rsidRDefault="003B6F8A">
            <w:pPr>
              <w:jc w:val="right"/>
              <w:rPr>
                <w:color w:val="000000"/>
                <w:sz w:val="18"/>
                <w:szCs w:val="18"/>
              </w:rPr>
            </w:pPr>
            <w:r>
              <w:rPr>
                <w:color w:val="000000"/>
                <w:sz w:val="18"/>
                <w:szCs w:val="18"/>
              </w:rPr>
              <w:t>0,3</w:t>
            </w:r>
          </w:p>
        </w:tc>
        <w:tc>
          <w:tcPr>
            <w:tcW w:w="318" w:type="pct"/>
            <w:tcBorders>
              <w:top w:val="nil"/>
              <w:left w:val="nil"/>
              <w:bottom w:val="single" w:sz="8" w:space="0" w:color="auto"/>
              <w:right w:val="single" w:sz="8" w:space="0" w:color="auto"/>
            </w:tcBorders>
            <w:noWrap/>
            <w:vAlign w:val="center"/>
            <w:hideMark/>
          </w:tcPr>
          <w:p w14:paraId="2DCAE72C" w14:textId="77777777" w:rsidR="003B6F8A" w:rsidRDefault="003B6F8A">
            <w:pPr>
              <w:jc w:val="right"/>
              <w:rPr>
                <w:color w:val="000000"/>
                <w:sz w:val="18"/>
                <w:szCs w:val="18"/>
              </w:rPr>
            </w:pPr>
            <w:r>
              <w:rPr>
                <w:color w:val="000000"/>
                <w:sz w:val="18"/>
                <w:szCs w:val="18"/>
              </w:rPr>
              <w:t>2,47</w:t>
            </w:r>
          </w:p>
        </w:tc>
      </w:tr>
      <w:tr w:rsidR="003B6F8A" w14:paraId="03D0790B"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6E0DBA20" w14:textId="77777777" w:rsidR="003B6F8A" w:rsidRDefault="003B6F8A">
            <w:pPr>
              <w:rPr>
                <w:color w:val="000000"/>
                <w:sz w:val="18"/>
                <w:szCs w:val="18"/>
              </w:rPr>
            </w:pPr>
            <w:r>
              <w:rPr>
                <w:color w:val="000000"/>
                <w:sz w:val="18"/>
                <w:szCs w:val="18"/>
              </w:rPr>
              <w:t>31510 Високе мешовите шуме смрче</w:t>
            </w:r>
          </w:p>
        </w:tc>
        <w:tc>
          <w:tcPr>
            <w:tcW w:w="311" w:type="pct"/>
            <w:tcBorders>
              <w:top w:val="nil"/>
              <w:left w:val="nil"/>
              <w:bottom w:val="single" w:sz="8" w:space="0" w:color="auto"/>
              <w:right w:val="single" w:sz="8" w:space="0" w:color="auto"/>
            </w:tcBorders>
            <w:noWrap/>
            <w:vAlign w:val="center"/>
            <w:hideMark/>
          </w:tcPr>
          <w:p w14:paraId="1FAA3DAF" w14:textId="77777777" w:rsidR="003B6F8A" w:rsidRDefault="003B6F8A">
            <w:pPr>
              <w:jc w:val="right"/>
              <w:rPr>
                <w:color w:val="000000"/>
                <w:sz w:val="18"/>
                <w:szCs w:val="18"/>
              </w:rPr>
            </w:pPr>
            <w:r>
              <w:rPr>
                <w:color w:val="000000"/>
                <w:sz w:val="18"/>
                <w:szCs w:val="18"/>
              </w:rPr>
              <w:t>29,22</w:t>
            </w:r>
          </w:p>
        </w:tc>
        <w:tc>
          <w:tcPr>
            <w:tcW w:w="392" w:type="pct"/>
            <w:tcBorders>
              <w:top w:val="nil"/>
              <w:left w:val="nil"/>
              <w:bottom w:val="single" w:sz="8" w:space="0" w:color="auto"/>
              <w:right w:val="single" w:sz="8" w:space="0" w:color="auto"/>
            </w:tcBorders>
            <w:noWrap/>
            <w:vAlign w:val="center"/>
            <w:hideMark/>
          </w:tcPr>
          <w:p w14:paraId="610D3751" w14:textId="77777777" w:rsidR="003B6F8A" w:rsidRDefault="003B6F8A">
            <w:pPr>
              <w:jc w:val="right"/>
              <w:rPr>
                <w:color w:val="000000"/>
                <w:sz w:val="18"/>
                <w:szCs w:val="18"/>
              </w:rPr>
            </w:pPr>
            <w:r>
              <w:rPr>
                <w:color w:val="000000"/>
                <w:sz w:val="18"/>
                <w:szCs w:val="18"/>
              </w:rPr>
              <w:t>2,95</w:t>
            </w:r>
          </w:p>
        </w:tc>
        <w:tc>
          <w:tcPr>
            <w:tcW w:w="414" w:type="pct"/>
            <w:tcBorders>
              <w:top w:val="nil"/>
              <w:left w:val="nil"/>
              <w:bottom w:val="single" w:sz="8" w:space="0" w:color="auto"/>
              <w:right w:val="single" w:sz="8" w:space="0" w:color="auto"/>
            </w:tcBorders>
            <w:noWrap/>
            <w:vAlign w:val="center"/>
            <w:hideMark/>
          </w:tcPr>
          <w:p w14:paraId="531008F9" w14:textId="77777777" w:rsidR="003B6F8A" w:rsidRDefault="003B6F8A">
            <w:pPr>
              <w:jc w:val="right"/>
              <w:rPr>
                <w:color w:val="000000"/>
                <w:sz w:val="18"/>
                <w:szCs w:val="18"/>
              </w:rPr>
            </w:pPr>
            <w:r>
              <w:rPr>
                <w:color w:val="000000"/>
                <w:sz w:val="18"/>
                <w:szCs w:val="18"/>
              </w:rPr>
              <w:t>10.802,40</w:t>
            </w:r>
          </w:p>
        </w:tc>
        <w:tc>
          <w:tcPr>
            <w:tcW w:w="436" w:type="pct"/>
            <w:tcBorders>
              <w:top w:val="nil"/>
              <w:left w:val="nil"/>
              <w:bottom w:val="single" w:sz="8" w:space="0" w:color="auto"/>
              <w:right w:val="single" w:sz="8" w:space="0" w:color="auto"/>
            </w:tcBorders>
            <w:noWrap/>
            <w:vAlign w:val="center"/>
            <w:hideMark/>
          </w:tcPr>
          <w:p w14:paraId="29351D89" w14:textId="77777777" w:rsidR="003B6F8A" w:rsidRDefault="003B6F8A">
            <w:pPr>
              <w:jc w:val="right"/>
              <w:rPr>
                <w:color w:val="000000"/>
                <w:sz w:val="18"/>
                <w:szCs w:val="18"/>
              </w:rPr>
            </w:pPr>
            <w:r>
              <w:rPr>
                <w:color w:val="000000"/>
                <w:sz w:val="18"/>
                <w:szCs w:val="18"/>
              </w:rPr>
              <w:t>369,7</w:t>
            </w:r>
          </w:p>
        </w:tc>
        <w:tc>
          <w:tcPr>
            <w:tcW w:w="407" w:type="pct"/>
            <w:tcBorders>
              <w:top w:val="nil"/>
              <w:left w:val="nil"/>
              <w:bottom w:val="single" w:sz="8" w:space="0" w:color="auto"/>
              <w:right w:val="single" w:sz="8" w:space="0" w:color="auto"/>
            </w:tcBorders>
            <w:noWrap/>
            <w:vAlign w:val="center"/>
            <w:hideMark/>
          </w:tcPr>
          <w:p w14:paraId="75BAEBE1" w14:textId="77777777" w:rsidR="003B6F8A" w:rsidRDefault="003B6F8A">
            <w:pPr>
              <w:jc w:val="right"/>
              <w:rPr>
                <w:color w:val="000000"/>
                <w:sz w:val="18"/>
                <w:szCs w:val="18"/>
              </w:rPr>
            </w:pPr>
            <w:r>
              <w:rPr>
                <w:color w:val="000000"/>
                <w:sz w:val="18"/>
                <w:szCs w:val="18"/>
              </w:rPr>
              <w:t>5,1</w:t>
            </w:r>
          </w:p>
        </w:tc>
        <w:tc>
          <w:tcPr>
            <w:tcW w:w="318" w:type="pct"/>
            <w:tcBorders>
              <w:top w:val="nil"/>
              <w:left w:val="nil"/>
              <w:bottom w:val="single" w:sz="8" w:space="0" w:color="auto"/>
              <w:right w:val="single" w:sz="8" w:space="0" w:color="auto"/>
            </w:tcBorders>
            <w:noWrap/>
            <w:vAlign w:val="center"/>
            <w:hideMark/>
          </w:tcPr>
          <w:p w14:paraId="1EF81226" w14:textId="77777777" w:rsidR="003B6F8A" w:rsidRDefault="003B6F8A">
            <w:pPr>
              <w:jc w:val="right"/>
              <w:rPr>
                <w:color w:val="000000"/>
                <w:sz w:val="18"/>
                <w:szCs w:val="18"/>
              </w:rPr>
            </w:pPr>
            <w:r>
              <w:rPr>
                <w:color w:val="000000"/>
                <w:sz w:val="18"/>
                <w:szCs w:val="18"/>
              </w:rPr>
              <w:t>333</w:t>
            </w:r>
          </w:p>
        </w:tc>
        <w:tc>
          <w:tcPr>
            <w:tcW w:w="318" w:type="pct"/>
            <w:tcBorders>
              <w:top w:val="nil"/>
              <w:left w:val="nil"/>
              <w:bottom w:val="single" w:sz="8" w:space="0" w:color="auto"/>
              <w:right w:val="single" w:sz="8" w:space="0" w:color="auto"/>
            </w:tcBorders>
            <w:noWrap/>
            <w:vAlign w:val="center"/>
            <w:hideMark/>
          </w:tcPr>
          <w:p w14:paraId="2DDCF593" w14:textId="77777777" w:rsidR="003B6F8A" w:rsidRDefault="003B6F8A">
            <w:pPr>
              <w:jc w:val="right"/>
              <w:rPr>
                <w:color w:val="000000"/>
                <w:sz w:val="18"/>
                <w:szCs w:val="18"/>
              </w:rPr>
            </w:pPr>
            <w:r>
              <w:rPr>
                <w:color w:val="000000"/>
                <w:sz w:val="18"/>
                <w:szCs w:val="18"/>
              </w:rPr>
              <w:t>11,4</w:t>
            </w:r>
          </w:p>
        </w:tc>
        <w:tc>
          <w:tcPr>
            <w:tcW w:w="318" w:type="pct"/>
            <w:tcBorders>
              <w:top w:val="nil"/>
              <w:left w:val="nil"/>
              <w:bottom w:val="single" w:sz="8" w:space="0" w:color="auto"/>
              <w:right w:val="single" w:sz="8" w:space="0" w:color="auto"/>
            </w:tcBorders>
            <w:noWrap/>
            <w:vAlign w:val="center"/>
            <w:hideMark/>
          </w:tcPr>
          <w:p w14:paraId="10C5E3F8" w14:textId="77777777" w:rsidR="003B6F8A" w:rsidRDefault="003B6F8A">
            <w:pPr>
              <w:jc w:val="right"/>
              <w:rPr>
                <w:color w:val="000000"/>
                <w:sz w:val="18"/>
                <w:szCs w:val="18"/>
              </w:rPr>
            </w:pPr>
            <w:r>
              <w:rPr>
                <w:color w:val="000000"/>
                <w:sz w:val="18"/>
                <w:szCs w:val="18"/>
              </w:rPr>
              <w:t>8,0</w:t>
            </w:r>
          </w:p>
        </w:tc>
        <w:tc>
          <w:tcPr>
            <w:tcW w:w="318" w:type="pct"/>
            <w:tcBorders>
              <w:top w:val="nil"/>
              <w:left w:val="nil"/>
              <w:bottom w:val="single" w:sz="8" w:space="0" w:color="auto"/>
              <w:right w:val="single" w:sz="8" w:space="0" w:color="auto"/>
            </w:tcBorders>
            <w:noWrap/>
            <w:vAlign w:val="center"/>
            <w:hideMark/>
          </w:tcPr>
          <w:p w14:paraId="12C75339" w14:textId="77777777" w:rsidR="003B6F8A" w:rsidRDefault="003B6F8A">
            <w:pPr>
              <w:jc w:val="right"/>
              <w:rPr>
                <w:color w:val="000000"/>
                <w:sz w:val="18"/>
                <w:szCs w:val="18"/>
              </w:rPr>
            </w:pPr>
            <w:r>
              <w:rPr>
                <w:color w:val="000000"/>
                <w:sz w:val="18"/>
                <w:szCs w:val="18"/>
              </w:rPr>
              <w:t>3,08</w:t>
            </w:r>
          </w:p>
        </w:tc>
      </w:tr>
      <w:tr w:rsidR="003B6F8A" w14:paraId="648C38D0"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6FC04B79" w14:textId="77777777" w:rsidR="003B6F8A" w:rsidRDefault="003B6F8A">
            <w:pPr>
              <w:rPr>
                <w:color w:val="000000"/>
                <w:sz w:val="18"/>
                <w:szCs w:val="18"/>
              </w:rPr>
            </w:pPr>
            <w:r>
              <w:rPr>
                <w:color w:val="000000"/>
                <w:sz w:val="18"/>
                <w:szCs w:val="18"/>
              </w:rPr>
              <w:t>Очуване ВПС</w:t>
            </w:r>
          </w:p>
        </w:tc>
        <w:tc>
          <w:tcPr>
            <w:tcW w:w="311" w:type="pct"/>
            <w:tcBorders>
              <w:top w:val="nil"/>
              <w:left w:val="nil"/>
              <w:bottom w:val="single" w:sz="8" w:space="0" w:color="auto"/>
              <w:right w:val="single" w:sz="8" w:space="0" w:color="auto"/>
            </w:tcBorders>
            <w:noWrap/>
            <w:vAlign w:val="center"/>
            <w:hideMark/>
          </w:tcPr>
          <w:p w14:paraId="3F1C4ECD" w14:textId="77777777" w:rsidR="003B6F8A" w:rsidRDefault="003B6F8A">
            <w:pPr>
              <w:jc w:val="right"/>
              <w:rPr>
                <w:color w:val="000000"/>
                <w:sz w:val="18"/>
                <w:szCs w:val="18"/>
              </w:rPr>
            </w:pPr>
            <w:r>
              <w:rPr>
                <w:color w:val="000000"/>
                <w:sz w:val="18"/>
                <w:szCs w:val="18"/>
              </w:rPr>
              <w:t>30,28</w:t>
            </w:r>
          </w:p>
        </w:tc>
        <w:tc>
          <w:tcPr>
            <w:tcW w:w="392" w:type="pct"/>
            <w:tcBorders>
              <w:top w:val="nil"/>
              <w:left w:val="nil"/>
              <w:bottom w:val="single" w:sz="8" w:space="0" w:color="auto"/>
              <w:right w:val="single" w:sz="8" w:space="0" w:color="auto"/>
            </w:tcBorders>
            <w:noWrap/>
            <w:vAlign w:val="center"/>
            <w:hideMark/>
          </w:tcPr>
          <w:p w14:paraId="3C07F367" w14:textId="77777777" w:rsidR="003B6F8A" w:rsidRDefault="003B6F8A">
            <w:pPr>
              <w:jc w:val="right"/>
              <w:rPr>
                <w:color w:val="000000"/>
                <w:sz w:val="18"/>
                <w:szCs w:val="18"/>
              </w:rPr>
            </w:pPr>
            <w:r>
              <w:rPr>
                <w:color w:val="000000"/>
                <w:sz w:val="18"/>
                <w:szCs w:val="18"/>
              </w:rPr>
              <w:t>3,05</w:t>
            </w:r>
          </w:p>
        </w:tc>
        <w:tc>
          <w:tcPr>
            <w:tcW w:w="414" w:type="pct"/>
            <w:tcBorders>
              <w:top w:val="nil"/>
              <w:left w:val="nil"/>
              <w:bottom w:val="single" w:sz="8" w:space="0" w:color="auto"/>
              <w:right w:val="single" w:sz="8" w:space="0" w:color="auto"/>
            </w:tcBorders>
            <w:noWrap/>
            <w:vAlign w:val="center"/>
            <w:hideMark/>
          </w:tcPr>
          <w:p w14:paraId="18118399" w14:textId="77777777" w:rsidR="003B6F8A" w:rsidRDefault="003B6F8A">
            <w:pPr>
              <w:jc w:val="right"/>
              <w:rPr>
                <w:color w:val="000000"/>
                <w:sz w:val="18"/>
                <w:szCs w:val="18"/>
              </w:rPr>
            </w:pPr>
            <w:r>
              <w:rPr>
                <w:color w:val="000000"/>
                <w:sz w:val="18"/>
                <w:szCs w:val="18"/>
              </w:rPr>
              <w:t>11232,2</w:t>
            </w:r>
          </w:p>
        </w:tc>
        <w:tc>
          <w:tcPr>
            <w:tcW w:w="436" w:type="pct"/>
            <w:tcBorders>
              <w:top w:val="nil"/>
              <w:left w:val="nil"/>
              <w:bottom w:val="single" w:sz="8" w:space="0" w:color="auto"/>
              <w:right w:val="single" w:sz="8" w:space="0" w:color="auto"/>
            </w:tcBorders>
            <w:noWrap/>
            <w:vAlign w:val="center"/>
            <w:hideMark/>
          </w:tcPr>
          <w:p w14:paraId="72F23B80" w14:textId="77777777" w:rsidR="003B6F8A" w:rsidRDefault="003B6F8A">
            <w:pPr>
              <w:jc w:val="right"/>
              <w:rPr>
                <w:color w:val="000000"/>
                <w:sz w:val="18"/>
                <w:szCs w:val="18"/>
              </w:rPr>
            </w:pPr>
            <w:r>
              <w:rPr>
                <w:color w:val="000000"/>
                <w:sz w:val="18"/>
                <w:szCs w:val="18"/>
              </w:rPr>
              <w:t>370,9</w:t>
            </w:r>
          </w:p>
        </w:tc>
        <w:tc>
          <w:tcPr>
            <w:tcW w:w="407" w:type="pct"/>
            <w:tcBorders>
              <w:top w:val="nil"/>
              <w:left w:val="nil"/>
              <w:bottom w:val="single" w:sz="8" w:space="0" w:color="auto"/>
              <w:right w:val="single" w:sz="8" w:space="0" w:color="auto"/>
            </w:tcBorders>
            <w:noWrap/>
            <w:vAlign w:val="center"/>
            <w:hideMark/>
          </w:tcPr>
          <w:p w14:paraId="51E1A32C" w14:textId="77777777" w:rsidR="003B6F8A" w:rsidRDefault="003B6F8A">
            <w:pPr>
              <w:jc w:val="right"/>
              <w:rPr>
                <w:color w:val="000000"/>
                <w:sz w:val="18"/>
                <w:szCs w:val="18"/>
              </w:rPr>
            </w:pPr>
            <w:r>
              <w:rPr>
                <w:color w:val="000000"/>
                <w:sz w:val="18"/>
                <w:szCs w:val="18"/>
              </w:rPr>
              <w:t>5,3</w:t>
            </w:r>
          </w:p>
        </w:tc>
        <w:tc>
          <w:tcPr>
            <w:tcW w:w="318" w:type="pct"/>
            <w:tcBorders>
              <w:top w:val="nil"/>
              <w:left w:val="nil"/>
              <w:bottom w:val="single" w:sz="8" w:space="0" w:color="auto"/>
              <w:right w:val="single" w:sz="8" w:space="0" w:color="auto"/>
            </w:tcBorders>
            <w:noWrap/>
            <w:vAlign w:val="center"/>
            <w:hideMark/>
          </w:tcPr>
          <w:p w14:paraId="583DAA9F" w14:textId="77777777" w:rsidR="003B6F8A" w:rsidRDefault="003B6F8A">
            <w:pPr>
              <w:jc w:val="right"/>
              <w:rPr>
                <w:color w:val="000000"/>
                <w:sz w:val="18"/>
                <w:szCs w:val="18"/>
              </w:rPr>
            </w:pPr>
            <w:r>
              <w:rPr>
                <w:color w:val="000000"/>
                <w:sz w:val="18"/>
                <w:szCs w:val="18"/>
              </w:rPr>
              <w:t>343,6</w:t>
            </w:r>
          </w:p>
        </w:tc>
        <w:tc>
          <w:tcPr>
            <w:tcW w:w="318" w:type="pct"/>
            <w:tcBorders>
              <w:top w:val="nil"/>
              <w:left w:val="nil"/>
              <w:bottom w:val="single" w:sz="8" w:space="0" w:color="auto"/>
              <w:right w:val="single" w:sz="8" w:space="0" w:color="auto"/>
            </w:tcBorders>
            <w:noWrap/>
            <w:vAlign w:val="center"/>
            <w:hideMark/>
          </w:tcPr>
          <w:p w14:paraId="50C77538" w14:textId="77777777" w:rsidR="003B6F8A" w:rsidRDefault="003B6F8A">
            <w:pPr>
              <w:jc w:val="right"/>
              <w:rPr>
                <w:color w:val="000000"/>
                <w:sz w:val="18"/>
                <w:szCs w:val="18"/>
              </w:rPr>
            </w:pPr>
            <w:r>
              <w:rPr>
                <w:color w:val="000000"/>
                <w:sz w:val="18"/>
                <w:szCs w:val="18"/>
              </w:rPr>
              <w:t>11,3</w:t>
            </w:r>
          </w:p>
        </w:tc>
        <w:tc>
          <w:tcPr>
            <w:tcW w:w="318" w:type="pct"/>
            <w:tcBorders>
              <w:top w:val="nil"/>
              <w:left w:val="nil"/>
              <w:bottom w:val="single" w:sz="8" w:space="0" w:color="auto"/>
              <w:right w:val="single" w:sz="8" w:space="0" w:color="auto"/>
            </w:tcBorders>
            <w:noWrap/>
            <w:vAlign w:val="center"/>
            <w:hideMark/>
          </w:tcPr>
          <w:p w14:paraId="0EE8CEEC" w14:textId="77777777" w:rsidR="003B6F8A" w:rsidRDefault="003B6F8A">
            <w:pPr>
              <w:jc w:val="right"/>
              <w:rPr>
                <w:color w:val="000000"/>
                <w:sz w:val="18"/>
                <w:szCs w:val="18"/>
              </w:rPr>
            </w:pPr>
            <w:r>
              <w:rPr>
                <w:color w:val="000000"/>
                <w:sz w:val="18"/>
                <w:szCs w:val="18"/>
              </w:rPr>
              <w:t>8,2</w:t>
            </w:r>
          </w:p>
        </w:tc>
        <w:tc>
          <w:tcPr>
            <w:tcW w:w="318" w:type="pct"/>
            <w:tcBorders>
              <w:top w:val="nil"/>
              <w:left w:val="nil"/>
              <w:bottom w:val="single" w:sz="8" w:space="0" w:color="auto"/>
              <w:right w:val="single" w:sz="8" w:space="0" w:color="auto"/>
            </w:tcBorders>
            <w:noWrap/>
            <w:vAlign w:val="center"/>
            <w:hideMark/>
          </w:tcPr>
          <w:p w14:paraId="1456E497" w14:textId="77777777" w:rsidR="003B6F8A" w:rsidRDefault="003B6F8A">
            <w:pPr>
              <w:jc w:val="right"/>
              <w:rPr>
                <w:color w:val="000000"/>
                <w:sz w:val="18"/>
                <w:szCs w:val="18"/>
              </w:rPr>
            </w:pPr>
            <w:r>
              <w:rPr>
                <w:color w:val="000000"/>
                <w:sz w:val="18"/>
                <w:szCs w:val="18"/>
              </w:rPr>
              <w:t>3,06</w:t>
            </w:r>
          </w:p>
        </w:tc>
      </w:tr>
      <w:tr w:rsidR="003B6F8A" w14:paraId="447BB124"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726C7A19" w14:textId="77777777" w:rsidR="003B6F8A" w:rsidRDefault="003B6F8A">
            <w:pPr>
              <w:rPr>
                <w:color w:val="000000"/>
                <w:sz w:val="18"/>
                <w:szCs w:val="18"/>
              </w:rPr>
            </w:pPr>
            <w:r>
              <w:rPr>
                <w:color w:val="000000"/>
                <w:sz w:val="18"/>
                <w:szCs w:val="18"/>
              </w:rPr>
              <w:t>Укупно ВПС</w:t>
            </w:r>
          </w:p>
        </w:tc>
        <w:tc>
          <w:tcPr>
            <w:tcW w:w="311" w:type="pct"/>
            <w:tcBorders>
              <w:top w:val="nil"/>
              <w:left w:val="nil"/>
              <w:bottom w:val="single" w:sz="8" w:space="0" w:color="auto"/>
              <w:right w:val="single" w:sz="8" w:space="0" w:color="auto"/>
            </w:tcBorders>
            <w:noWrap/>
            <w:vAlign w:val="center"/>
            <w:hideMark/>
          </w:tcPr>
          <w:p w14:paraId="4694F88F" w14:textId="77777777" w:rsidR="003B6F8A" w:rsidRDefault="003B6F8A">
            <w:pPr>
              <w:jc w:val="right"/>
              <w:rPr>
                <w:color w:val="000000"/>
                <w:sz w:val="18"/>
                <w:szCs w:val="18"/>
              </w:rPr>
            </w:pPr>
            <w:r>
              <w:rPr>
                <w:color w:val="000000"/>
                <w:sz w:val="18"/>
                <w:szCs w:val="18"/>
              </w:rPr>
              <w:t>30,28</w:t>
            </w:r>
          </w:p>
        </w:tc>
        <w:tc>
          <w:tcPr>
            <w:tcW w:w="392" w:type="pct"/>
            <w:tcBorders>
              <w:top w:val="nil"/>
              <w:left w:val="nil"/>
              <w:bottom w:val="single" w:sz="8" w:space="0" w:color="auto"/>
              <w:right w:val="single" w:sz="8" w:space="0" w:color="auto"/>
            </w:tcBorders>
            <w:noWrap/>
            <w:vAlign w:val="center"/>
            <w:hideMark/>
          </w:tcPr>
          <w:p w14:paraId="5C1059F1" w14:textId="77777777" w:rsidR="003B6F8A" w:rsidRDefault="003B6F8A">
            <w:pPr>
              <w:jc w:val="right"/>
              <w:rPr>
                <w:color w:val="000000"/>
                <w:sz w:val="18"/>
                <w:szCs w:val="18"/>
              </w:rPr>
            </w:pPr>
            <w:r>
              <w:rPr>
                <w:color w:val="000000"/>
                <w:sz w:val="18"/>
                <w:szCs w:val="18"/>
              </w:rPr>
              <w:t>3,05</w:t>
            </w:r>
          </w:p>
        </w:tc>
        <w:tc>
          <w:tcPr>
            <w:tcW w:w="414" w:type="pct"/>
            <w:tcBorders>
              <w:top w:val="nil"/>
              <w:left w:val="nil"/>
              <w:bottom w:val="single" w:sz="8" w:space="0" w:color="auto"/>
              <w:right w:val="single" w:sz="8" w:space="0" w:color="auto"/>
            </w:tcBorders>
            <w:noWrap/>
            <w:vAlign w:val="center"/>
            <w:hideMark/>
          </w:tcPr>
          <w:p w14:paraId="7A576424" w14:textId="77777777" w:rsidR="003B6F8A" w:rsidRDefault="003B6F8A">
            <w:pPr>
              <w:jc w:val="right"/>
              <w:rPr>
                <w:color w:val="000000"/>
                <w:sz w:val="18"/>
                <w:szCs w:val="18"/>
              </w:rPr>
            </w:pPr>
            <w:r>
              <w:rPr>
                <w:color w:val="000000"/>
                <w:sz w:val="18"/>
                <w:szCs w:val="18"/>
              </w:rPr>
              <w:t>11232,2</w:t>
            </w:r>
          </w:p>
        </w:tc>
        <w:tc>
          <w:tcPr>
            <w:tcW w:w="436" w:type="pct"/>
            <w:tcBorders>
              <w:top w:val="nil"/>
              <w:left w:val="nil"/>
              <w:bottom w:val="single" w:sz="8" w:space="0" w:color="auto"/>
              <w:right w:val="single" w:sz="8" w:space="0" w:color="auto"/>
            </w:tcBorders>
            <w:noWrap/>
            <w:vAlign w:val="center"/>
            <w:hideMark/>
          </w:tcPr>
          <w:p w14:paraId="05A9A102" w14:textId="77777777" w:rsidR="003B6F8A" w:rsidRDefault="003B6F8A">
            <w:pPr>
              <w:jc w:val="right"/>
              <w:rPr>
                <w:color w:val="000000"/>
                <w:sz w:val="18"/>
                <w:szCs w:val="18"/>
              </w:rPr>
            </w:pPr>
            <w:r>
              <w:rPr>
                <w:color w:val="000000"/>
                <w:sz w:val="18"/>
                <w:szCs w:val="18"/>
              </w:rPr>
              <w:t>370,9</w:t>
            </w:r>
          </w:p>
        </w:tc>
        <w:tc>
          <w:tcPr>
            <w:tcW w:w="407" w:type="pct"/>
            <w:tcBorders>
              <w:top w:val="nil"/>
              <w:left w:val="nil"/>
              <w:bottom w:val="single" w:sz="8" w:space="0" w:color="auto"/>
              <w:right w:val="single" w:sz="8" w:space="0" w:color="auto"/>
            </w:tcBorders>
            <w:noWrap/>
            <w:vAlign w:val="center"/>
            <w:hideMark/>
          </w:tcPr>
          <w:p w14:paraId="57927ACE" w14:textId="77777777" w:rsidR="003B6F8A" w:rsidRDefault="003B6F8A">
            <w:pPr>
              <w:jc w:val="right"/>
              <w:rPr>
                <w:color w:val="000000"/>
                <w:sz w:val="18"/>
                <w:szCs w:val="18"/>
              </w:rPr>
            </w:pPr>
            <w:r>
              <w:rPr>
                <w:color w:val="000000"/>
                <w:sz w:val="18"/>
                <w:szCs w:val="18"/>
              </w:rPr>
              <w:t>5,3</w:t>
            </w:r>
          </w:p>
        </w:tc>
        <w:tc>
          <w:tcPr>
            <w:tcW w:w="318" w:type="pct"/>
            <w:tcBorders>
              <w:top w:val="nil"/>
              <w:left w:val="nil"/>
              <w:bottom w:val="single" w:sz="8" w:space="0" w:color="auto"/>
              <w:right w:val="single" w:sz="8" w:space="0" w:color="auto"/>
            </w:tcBorders>
            <w:noWrap/>
            <w:vAlign w:val="center"/>
            <w:hideMark/>
          </w:tcPr>
          <w:p w14:paraId="297E09B4" w14:textId="77777777" w:rsidR="003B6F8A" w:rsidRDefault="003B6F8A">
            <w:pPr>
              <w:jc w:val="right"/>
              <w:rPr>
                <w:color w:val="000000"/>
                <w:sz w:val="18"/>
                <w:szCs w:val="18"/>
              </w:rPr>
            </w:pPr>
            <w:r>
              <w:rPr>
                <w:color w:val="000000"/>
                <w:sz w:val="18"/>
                <w:szCs w:val="18"/>
              </w:rPr>
              <w:t>343,6</w:t>
            </w:r>
          </w:p>
        </w:tc>
        <w:tc>
          <w:tcPr>
            <w:tcW w:w="318" w:type="pct"/>
            <w:tcBorders>
              <w:top w:val="nil"/>
              <w:left w:val="nil"/>
              <w:bottom w:val="single" w:sz="8" w:space="0" w:color="auto"/>
              <w:right w:val="single" w:sz="8" w:space="0" w:color="auto"/>
            </w:tcBorders>
            <w:noWrap/>
            <w:vAlign w:val="center"/>
            <w:hideMark/>
          </w:tcPr>
          <w:p w14:paraId="63470233" w14:textId="77777777" w:rsidR="003B6F8A" w:rsidRDefault="003B6F8A">
            <w:pPr>
              <w:jc w:val="right"/>
              <w:rPr>
                <w:color w:val="000000"/>
                <w:sz w:val="18"/>
                <w:szCs w:val="18"/>
              </w:rPr>
            </w:pPr>
            <w:r>
              <w:rPr>
                <w:color w:val="000000"/>
                <w:sz w:val="18"/>
                <w:szCs w:val="18"/>
              </w:rPr>
              <w:t>11,3</w:t>
            </w:r>
          </w:p>
        </w:tc>
        <w:tc>
          <w:tcPr>
            <w:tcW w:w="318" w:type="pct"/>
            <w:tcBorders>
              <w:top w:val="nil"/>
              <w:left w:val="nil"/>
              <w:bottom w:val="single" w:sz="8" w:space="0" w:color="auto"/>
              <w:right w:val="single" w:sz="8" w:space="0" w:color="auto"/>
            </w:tcBorders>
            <w:noWrap/>
            <w:vAlign w:val="center"/>
            <w:hideMark/>
          </w:tcPr>
          <w:p w14:paraId="362C4721" w14:textId="77777777" w:rsidR="003B6F8A" w:rsidRDefault="003B6F8A">
            <w:pPr>
              <w:jc w:val="right"/>
              <w:rPr>
                <w:color w:val="000000"/>
                <w:sz w:val="18"/>
                <w:szCs w:val="18"/>
              </w:rPr>
            </w:pPr>
            <w:r>
              <w:rPr>
                <w:color w:val="000000"/>
                <w:sz w:val="18"/>
                <w:szCs w:val="18"/>
              </w:rPr>
              <w:t>8,2</w:t>
            </w:r>
          </w:p>
        </w:tc>
        <w:tc>
          <w:tcPr>
            <w:tcW w:w="318" w:type="pct"/>
            <w:tcBorders>
              <w:top w:val="nil"/>
              <w:left w:val="nil"/>
              <w:bottom w:val="single" w:sz="8" w:space="0" w:color="auto"/>
              <w:right w:val="single" w:sz="8" w:space="0" w:color="auto"/>
            </w:tcBorders>
            <w:noWrap/>
            <w:vAlign w:val="center"/>
            <w:hideMark/>
          </w:tcPr>
          <w:p w14:paraId="5BB18657" w14:textId="77777777" w:rsidR="003B6F8A" w:rsidRDefault="003B6F8A">
            <w:pPr>
              <w:jc w:val="right"/>
              <w:rPr>
                <w:color w:val="000000"/>
                <w:sz w:val="18"/>
                <w:szCs w:val="18"/>
              </w:rPr>
            </w:pPr>
            <w:r>
              <w:rPr>
                <w:color w:val="000000"/>
                <w:sz w:val="18"/>
                <w:szCs w:val="18"/>
              </w:rPr>
              <w:t>3,06</w:t>
            </w:r>
          </w:p>
        </w:tc>
      </w:tr>
      <w:tr w:rsidR="003B6F8A" w14:paraId="576A4C08"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58477D61" w14:textId="77777777" w:rsidR="003B6F8A" w:rsidRDefault="003B6F8A">
            <w:pPr>
              <w:rPr>
                <w:color w:val="000000"/>
                <w:sz w:val="18"/>
                <w:szCs w:val="18"/>
              </w:rPr>
            </w:pPr>
            <w:r>
              <w:rPr>
                <w:color w:val="000000"/>
                <w:sz w:val="18"/>
                <w:szCs w:val="18"/>
              </w:rPr>
              <w:t>21120 Изданачка мешовита шума Буква-Шикаре</w:t>
            </w:r>
          </w:p>
        </w:tc>
        <w:tc>
          <w:tcPr>
            <w:tcW w:w="311" w:type="pct"/>
            <w:tcBorders>
              <w:top w:val="nil"/>
              <w:left w:val="nil"/>
              <w:bottom w:val="single" w:sz="8" w:space="0" w:color="auto"/>
              <w:right w:val="single" w:sz="8" w:space="0" w:color="auto"/>
            </w:tcBorders>
            <w:noWrap/>
            <w:vAlign w:val="center"/>
            <w:hideMark/>
          </w:tcPr>
          <w:p w14:paraId="49A1E122" w14:textId="77777777" w:rsidR="003B6F8A" w:rsidRDefault="003B6F8A">
            <w:pPr>
              <w:jc w:val="right"/>
              <w:rPr>
                <w:color w:val="000000"/>
                <w:sz w:val="18"/>
                <w:szCs w:val="18"/>
              </w:rPr>
            </w:pPr>
            <w:r>
              <w:rPr>
                <w:color w:val="000000"/>
                <w:sz w:val="18"/>
                <w:szCs w:val="18"/>
              </w:rPr>
              <w:t>4,82</w:t>
            </w:r>
          </w:p>
        </w:tc>
        <w:tc>
          <w:tcPr>
            <w:tcW w:w="392" w:type="pct"/>
            <w:tcBorders>
              <w:top w:val="nil"/>
              <w:left w:val="nil"/>
              <w:bottom w:val="single" w:sz="8" w:space="0" w:color="auto"/>
              <w:right w:val="single" w:sz="8" w:space="0" w:color="auto"/>
            </w:tcBorders>
            <w:noWrap/>
            <w:vAlign w:val="center"/>
            <w:hideMark/>
          </w:tcPr>
          <w:p w14:paraId="6246A898" w14:textId="77777777" w:rsidR="003B6F8A" w:rsidRDefault="003B6F8A">
            <w:pPr>
              <w:jc w:val="right"/>
              <w:rPr>
                <w:color w:val="000000"/>
                <w:sz w:val="18"/>
                <w:szCs w:val="18"/>
              </w:rPr>
            </w:pPr>
            <w:r>
              <w:rPr>
                <w:color w:val="000000"/>
                <w:sz w:val="18"/>
                <w:szCs w:val="18"/>
              </w:rPr>
              <w:t>0,49</w:t>
            </w:r>
          </w:p>
        </w:tc>
        <w:tc>
          <w:tcPr>
            <w:tcW w:w="414" w:type="pct"/>
            <w:tcBorders>
              <w:top w:val="nil"/>
              <w:left w:val="nil"/>
              <w:bottom w:val="single" w:sz="8" w:space="0" w:color="auto"/>
              <w:right w:val="single" w:sz="8" w:space="0" w:color="auto"/>
            </w:tcBorders>
            <w:noWrap/>
            <w:vAlign w:val="center"/>
            <w:hideMark/>
          </w:tcPr>
          <w:p w14:paraId="4BBEC7DA" w14:textId="77777777" w:rsidR="003B6F8A" w:rsidRDefault="003B6F8A">
            <w:pPr>
              <w:jc w:val="right"/>
              <w:rPr>
                <w:color w:val="000000"/>
                <w:sz w:val="18"/>
                <w:szCs w:val="18"/>
              </w:rPr>
            </w:pPr>
            <w:r>
              <w:rPr>
                <w:color w:val="000000"/>
                <w:sz w:val="18"/>
                <w:szCs w:val="18"/>
              </w:rPr>
              <w:t> </w:t>
            </w:r>
          </w:p>
        </w:tc>
        <w:tc>
          <w:tcPr>
            <w:tcW w:w="436" w:type="pct"/>
            <w:tcBorders>
              <w:top w:val="nil"/>
              <w:left w:val="nil"/>
              <w:bottom w:val="single" w:sz="8" w:space="0" w:color="auto"/>
              <w:right w:val="single" w:sz="8" w:space="0" w:color="auto"/>
            </w:tcBorders>
            <w:noWrap/>
            <w:vAlign w:val="center"/>
            <w:hideMark/>
          </w:tcPr>
          <w:p w14:paraId="7105E0F7" w14:textId="77777777" w:rsidR="003B6F8A" w:rsidRDefault="003B6F8A">
            <w:pPr>
              <w:jc w:val="right"/>
              <w:rPr>
                <w:color w:val="000000"/>
                <w:sz w:val="18"/>
                <w:szCs w:val="18"/>
              </w:rPr>
            </w:pPr>
            <w:r>
              <w:rPr>
                <w:color w:val="000000"/>
                <w:sz w:val="18"/>
                <w:szCs w:val="18"/>
              </w:rPr>
              <w:t> </w:t>
            </w:r>
          </w:p>
        </w:tc>
        <w:tc>
          <w:tcPr>
            <w:tcW w:w="407" w:type="pct"/>
            <w:tcBorders>
              <w:top w:val="nil"/>
              <w:left w:val="nil"/>
              <w:bottom w:val="single" w:sz="8" w:space="0" w:color="auto"/>
              <w:right w:val="single" w:sz="8" w:space="0" w:color="auto"/>
            </w:tcBorders>
            <w:noWrap/>
            <w:vAlign w:val="center"/>
            <w:hideMark/>
          </w:tcPr>
          <w:p w14:paraId="09945DB8"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1BDC043C"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629B2199"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7464E670"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5DE93A31" w14:textId="77777777" w:rsidR="003B6F8A" w:rsidRDefault="003B6F8A">
            <w:pPr>
              <w:jc w:val="right"/>
              <w:rPr>
                <w:color w:val="000000"/>
                <w:sz w:val="18"/>
                <w:szCs w:val="18"/>
              </w:rPr>
            </w:pPr>
            <w:r>
              <w:rPr>
                <w:color w:val="000000"/>
                <w:sz w:val="18"/>
                <w:szCs w:val="18"/>
              </w:rPr>
              <w:t> </w:t>
            </w:r>
          </w:p>
        </w:tc>
      </w:tr>
      <w:tr w:rsidR="003B6F8A" w14:paraId="5CADD9BE"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23F3ADC4" w14:textId="77777777" w:rsidR="003B6F8A" w:rsidRDefault="003B6F8A">
            <w:pPr>
              <w:rPr>
                <w:color w:val="000000"/>
                <w:sz w:val="18"/>
                <w:szCs w:val="18"/>
              </w:rPr>
            </w:pPr>
            <w:r>
              <w:rPr>
                <w:color w:val="000000"/>
                <w:sz w:val="18"/>
                <w:szCs w:val="18"/>
              </w:rPr>
              <w:t>Укупно шикаре</w:t>
            </w:r>
          </w:p>
        </w:tc>
        <w:tc>
          <w:tcPr>
            <w:tcW w:w="311" w:type="pct"/>
            <w:tcBorders>
              <w:top w:val="nil"/>
              <w:left w:val="nil"/>
              <w:bottom w:val="single" w:sz="8" w:space="0" w:color="auto"/>
              <w:right w:val="single" w:sz="8" w:space="0" w:color="auto"/>
            </w:tcBorders>
            <w:noWrap/>
            <w:vAlign w:val="center"/>
            <w:hideMark/>
          </w:tcPr>
          <w:p w14:paraId="565E1065" w14:textId="77777777" w:rsidR="003B6F8A" w:rsidRDefault="003B6F8A">
            <w:pPr>
              <w:jc w:val="right"/>
              <w:rPr>
                <w:color w:val="000000"/>
                <w:sz w:val="18"/>
                <w:szCs w:val="18"/>
              </w:rPr>
            </w:pPr>
            <w:r>
              <w:rPr>
                <w:color w:val="000000"/>
                <w:sz w:val="18"/>
                <w:szCs w:val="18"/>
              </w:rPr>
              <w:t>4,82</w:t>
            </w:r>
          </w:p>
        </w:tc>
        <w:tc>
          <w:tcPr>
            <w:tcW w:w="392" w:type="pct"/>
            <w:tcBorders>
              <w:top w:val="nil"/>
              <w:left w:val="nil"/>
              <w:bottom w:val="single" w:sz="8" w:space="0" w:color="auto"/>
              <w:right w:val="single" w:sz="8" w:space="0" w:color="auto"/>
            </w:tcBorders>
            <w:noWrap/>
            <w:vAlign w:val="center"/>
            <w:hideMark/>
          </w:tcPr>
          <w:p w14:paraId="71A7C483" w14:textId="77777777" w:rsidR="003B6F8A" w:rsidRDefault="003B6F8A">
            <w:pPr>
              <w:jc w:val="right"/>
              <w:rPr>
                <w:color w:val="000000"/>
                <w:sz w:val="18"/>
                <w:szCs w:val="18"/>
              </w:rPr>
            </w:pPr>
            <w:r>
              <w:rPr>
                <w:color w:val="000000"/>
                <w:sz w:val="18"/>
                <w:szCs w:val="18"/>
              </w:rPr>
              <w:t>0,49</w:t>
            </w:r>
          </w:p>
        </w:tc>
        <w:tc>
          <w:tcPr>
            <w:tcW w:w="414" w:type="pct"/>
            <w:tcBorders>
              <w:top w:val="nil"/>
              <w:left w:val="nil"/>
              <w:bottom w:val="single" w:sz="8" w:space="0" w:color="auto"/>
              <w:right w:val="single" w:sz="8" w:space="0" w:color="auto"/>
            </w:tcBorders>
            <w:noWrap/>
            <w:vAlign w:val="center"/>
            <w:hideMark/>
          </w:tcPr>
          <w:p w14:paraId="4C2ABCEA" w14:textId="77777777" w:rsidR="003B6F8A" w:rsidRDefault="003B6F8A">
            <w:pPr>
              <w:jc w:val="right"/>
              <w:rPr>
                <w:color w:val="000000"/>
                <w:sz w:val="18"/>
                <w:szCs w:val="18"/>
              </w:rPr>
            </w:pPr>
            <w:r>
              <w:rPr>
                <w:color w:val="000000"/>
                <w:sz w:val="18"/>
                <w:szCs w:val="18"/>
              </w:rPr>
              <w:t> </w:t>
            </w:r>
          </w:p>
        </w:tc>
        <w:tc>
          <w:tcPr>
            <w:tcW w:w="436" w:type="pct"/>
            <w:tcBorders>
              <w:top w:val="nil"/>
              <w:left w:val="nil"/>
              <w:bottom w:val="single" w:sz="8" w:space="0" w:color="auto"/>
              <w:right w:val="single" w:sz="8" w:space="0" w:color="auto"/>
            </w:tcBorders>
            <w:noWrap/>
            <w:vAlign w:val="center"/>
            <w:hideMark/>
          </w:tcPr>
          <w:p w14:paraId="1E9E496E" w14:textId="77777777" w:rsidR="003B6F8A" w:rsidRDefault="003B6F8A">
            <w:pPr>
              <w:jc w:val="right"/>
              <w:rPr>
                <w:color w:val="000000"/>
                <w:sz w:val="18"/>
                <w:szCs w:val="18"/>
              </w:rPr>
            </w:pPr>
            <w:r>
              <w:rPr>
                <w:color w:val="000000"/>
                <w:sz w:val="18"/>
                <w:szCs w:val="18"/>
              </w:rPr>
              <w:t> </w:t>
            </w:r>
          </w:p>
        </w:tc>
        <w:tc>
          <w:tcPr>
            <w:tcW w:w="407" w:type="pct"/>
            <w:tcBorders>
              <w:top w:val="nil"/>
              <w:left w:val="nil"/>
              <w:bottom w:val="single" w:sz="8" w:space="0" w:color="auto"/>
              <w:right w:val="single" w:sz="8" w:space="0" w:color="auto"/>
            </w:tcBorders>
            <w:noWrap/>
            <w:vAlign w:val="center"/>
            <w:hideMark/>
          </w:tcPr>
          <w:p w14:paraId="3973D46F"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2BA96724"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1CE68821"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5301085E"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69AAE8B2" w14:textId="77777777" w:rsidR="003B6F8A" w:rsidRDefault="003B6F8A">
            <w:pPr>
              <w:jc w:val="right"/>
              <w:rPr>
                <w:color w:val="000000"/>
                <w:sz w:val="18"/>
                <w:szCs w:val="18"/>
              </w:rPr>
            </w:pPr>
            <w:r>
              <w:rPr>
                <w:color w:val="000000"/>
                <w:sz w:val="18"/>
                <w:szCs w:val="18"/>
              </w:rPr>
              <w:t> </w:t>
            </w:r>
          </w:p>
        </w:tc>
      </w:tr>
      <w:tr w:rsidR="003B6F8A" w14:paraId="41D0BE7A" w14:textId="77777777" w:rsidTr="003B6F8A">
        <w:trPr>
          <w:trHeight w:val="270"/>
        </w:trPr>
        <w:tc>
          <w:tcPr>
            <w:tcW w:w="1768" w:type="pct"/>
            <w:tcBorders>
              <w:top w:val="nil"/>
              <w:left w:val="single" w:sz="8" w:space="0" w:color="auto"/>
              <w:bottom w:val="single" w:sz="8" w:space="0" w:color="auto"/>
              <w:right w:val="single" w:sz="8" w:space="0" w:color="auto"/>
            </w:tcBorders>
            <w:shd w:val="clear" w:color="000000" w:fill="A6A6A6"/>
            <w:noWrap/>
            <w:vAlign w:val="center"/>
            <w:hideMark/>
          </w:tcPr>
          <w:p w14:paraId="14872924" w14:textId="77777777" w:rsidR="003B6F8A" w:rsidRDefault="003B6F8A">
            <w:pPr>
              <w:rPr>
                <w:color w:val="000000"/>
                <w:sz w:val="18"/>
                <w:szCs w:val="18"/>
              </w:rPr>
            </w:pPr>
            <w:r>
              <w:rPr>
                <w:color w:val="000000"/>
                <w:sz w:val="18"/>
                <w:szCs w:val="18"/>
              </w:rPr>
              <w:t xml:space="preserve">Укупно за ГЈ </w:t>
            </w:r>
          </w:p>
        </w:tc>
        <w:tc>
          <w:tcPr>
            <w:tcW w:w="311" w:type="pct"/>
            <w:tcBorders>
              <w:top w:val="nil"/>
              <w:left w:val="nil"/>
              <w:bottom w:val="single" w:sz="8" w:space="0" w:color="auto"/>
              <w:right w:val="single" w:sz="8" w:space="0" w:color="auto"/>
            </w:tcBorders>
            <w:shd w:val="clear" w:color="000000" w:fill="A6A6A6"/>
            <w:noWrap/>
            <w:vAlign w:val="center"/>
            <w:hideMark/>
          </w:tcPr>
          <w:p w14:paraId="2041F8C3" w14:textId="77777777" w:rsidR="003B6F8A" w:rsidRDefault="003B6F8A">
            <w:pPr>
              <w:jc w:val="right"/>
              <w:rPr>
                <w:color w:val="000000"/>
                <w:sz w:val="18"/>
                <w:szCs w:val="18"/>
              </w:rPr>
            </w:pPr>
            <w:r>
              <w:rPr>
                <w:sz w:val="18"/>
                <w:szCs w:val="18"/>
              </w:rPr>
              <w:t>991,53</w:t>
            </w:r>
          </w:p>
        </w:tc>
        <w:tc>
          <w:tcPr>
            <w:tcW w:w="392" w:type="pct"/>
            <w:tcBorders>
              <w:top w:val="nil"/>
              <w:left w:val="nil"/>
              <w:bottom w:val="single" w:sz="8" w:space="0" w:color="auto"/>
              <w:right w:val="single" w:sz="8" w:space="0" w:color="auto"/>
            </w:tcBorders>
            <w:shd w:val="clear" w:color="000000" w:fill="A6A6A6"/>
            <w:noWrap/>
            <w:vAlign w:val="center"/>
            <w:hideMark/>
          </w:tcPr>
          <w:p w14:paraId="1DF10A89" w14:textId="77777777" w:rsidR="003B6F8A" w:rsidRDefault="003B6F8A">
            <w:pPr>
              <w:jc w:val="right"/>
              <w:rPr>
                <w:color w:val="000000"/>
                <w:sz w:val="18"/>
                <w:szCs w:val="18"/>
              </w:rPr>
            </w:pPr>
            <w:r>
              <w:rPr>
                <w:color w:val="000000"/>
                <w:sz w:val="18"/>
                <w:szCs w:val="18"/>
              </w:rPr>
              <w:t>100,00</w:t>
            </w:r>
          </w:p>
        </w:tc>
        <w:tc>
          <w:tcPr>
            <w:tcW w:w="414" w:type="pct"/>
            <w:tcBorders>
              <w:top w:val="nil"/>
              <w:left w:val="nil"/>
              <w:bottom w:val="single" w:sz="8" w:space="0" w:color="auto"/>
              <w:right w:val="single" w:sz="8" w:space="0" w:color="auto"/>
            </w:tcBorders>
            <w:shd w:val="clear" w:color="000000" w:fill="A6A6A6"/>
            <w:noWrap/>
            <w:vAlign w:val="center"/>
            <w:hideMark/>
          </w:tcPr>
          <w:p w14:paraId="432DFE5D" w14:textId="77777777" w:rsidR="003B6F8A" w:rsidRDefault="003B6F8A">
            <w:pPr>
              <w:jc w:val="right"/>
              <w:rPr>
                <w:color w:val="000000"/>
                <w:sz w:val="18"/>
                <w:szCs w:val="18"/>
              </w:rPr>
            </w:pPr>
            <w:r>
              <w:rPr>
                <w:color w:val="000000"/>
                <w:sz w:val="18"/>
                <w:szCs w:val="18"/>
              </w:rPr>
              <w:t>211943,2</w:t>
            </w:r>
          </w:p>
        </w:tc>
        <w:tc>
          <w:tcPr>
            <w:tcW w:w="436" w:type="pct"/>
            <w:tcBorders>
              <w:top w:val="nil"/>
              <w:left w:val="nil"/>
              <w:bottom w:val="single" w:sz="8" w:space="0" w:color="auto"/>
              <w:right w:val="single" w:sz="8" w:space="0" w:color="auto"/>
            </w:tcBorders>
            <w:shd w:val="clear" w:color="000000" w:fill="A6A6A6"/>
            <w:noWrap/>
            <w:vAlign w:val="center"/>
            <w:hideMark/>
          </w:tcPr>
          <w:p w14:paraId="56841265" w14:textId="77777777" w:rsidR="003B6F8A" w:rsidRDefault="003B6F8A">
            <w:pPr>
              <w:jc w:val="right"/>
              <w:rPr>
                <w:color w:val="000000"/>
                <w:sz w:val="18"/>
                <w:szCs w:val="18"/>
              </w:rPr>
            </w:pPr>
            <w:r>
              <w:rPr>
                <w:color w:val="000000"/>
                <w:sz w:val="18"/>
                <w:szCs w:val="18"/>
              </w:rPr>
              <w:t>213,8</w:t>
            </w:r>
          </w:p>
        </w:tc>
        <w:tc>
          <w:tcPr>
            <w:tcW w:w="407" w:type="pct"/>
            <w:tcBorders>
              <w:top w:val="nil"/>
              <w:left w:val="nil"/>
              <w:bottom w:val="single" w:sz="8" w:space="0" w:color="auto"/>
              <w:right w:val="single" w:sz="8" w:space="0" w:color="auto"/>
            </w:tcBorders>
            <w:shd w:val="clear" w:color="000000" w:fill="A6A6A6"/>
            <w:noWrap/>
            <w:vAlign w:val="center"/>
            <w:hideMark/>
          </w:tcPr>
          <w:p w14:paraId="23C29A04" w14:textId="77777777" w:rsidR="003B6F8A" w:rsidRDefault="003B6F8A">
            <w:pPr>
              <w:jc w:val="right"/>
              <w:rPr>
                <w:color w:val="000000"/>
                <w:sz w:val="18"/>
                <w:szCs w:val="18"/>
              </w:rPr>
            </w:pPr>
            <w:r>
              <w:rPr>
                <w:color w:val="000000"/>
                <w:sz w:val="18"/>
                <w:szCs w:val="18"/>
              </w:rPr>
              <w:t>100,0</w:t>
            </w:r>
          </w:p>
        </w:tc>
        <w:tc>
          <w:tcPr>
            <w:tcW w:w="318" w:type="pct"/>
            <w:tcBorders>
              <w:top w:val="nil"/>
              <w:left w:val="nil"/>
              <w:bottom w:val="single" w:sz="8" w:space="0" w:color="auto"/>
              <w:right w:val="single" w:sz="8" w:space="0" w:color="auto"/>
            </w:tcBorders>
            <w:shd w:val="clear" w:color="000000" w:fill="A6A6A6"/>
            <w:noWrap/>
            <w:vAlign w:val="center"/>
            <w:hideMark/>
          </w:tcPr>
          <w:p w14:paraId="7B9B3F73" w14:textId="77777777" w:rsidR="003B6F8A" w:rsidRDefault="003B6F8A">
            <w:pPr>
              <w:jc w:val="right"/>
              <w:rPr>
                <w:color w:val="000000"/>
                <w:sz w:val="18"/>
                <w:szCs w:val="18"/>
              </w:rPr>
            </w:pPr>
            <w:r>
              <w:rPr>
                <w:color w:val="000000"/>
                <w:sz w:val="18"/>
                <w:szCs w:val="18"/>
              </w:rPr>
              <w:t>4169,4</w:t>
            </w:r>
          </w:p>
        </w:tc>
        <w:tc>
          <w:tcPr>
            <w:tcW w:w="318" w:type="pct"/>
            <w:tcBorders>
              <w:top w:val="nil"/>
              <w:left w:val="nil"/>
              <w:bottom w:val="single" w:sz="8" w:space="0" w:color="auto"/>
              <w:right w:val="single" w:sz="8" w:space="0" w:color="auto"/>
            </w:tcBorders>
            <w:shd w:val="clear" w:color="000000" w:fill="A6A6A6"/>
            <w:noWrap/>
            <w:vAlign w:val="center"/>
            <w:hideMark/>
          </w:tcPr>
          <w:p w14:paraId="0DDE213B" w14:textId="77777777" w:rsidR="003B6F8A" w:rsidRDefault="003B6F8A">
            <w:pPr>
              <w:jc w:val="right"/>
              <w:rPr>
                <w:color w:val="000000"/>
                <w:sz w:val="18"/>
                <w:szCs w:val="18"/>
              </w:rPr>
            </w:pPr>
            <w:r>
              <w:rPr>
                <w:color w:val="000000"/>
                <w:sz w:val="18"/>
                <w:szCs w:val="18"/>
              </w:rPr>
              <w:t>4,2</w:t>
            </w:r>
          </w:p>
        </w:tc>
        <w:tc>
          <w:tcPr>
            <w:tcW w:w="318" w:type="pct"/>
            <w:tcBorders>
              <w:top w:val="nil"/>
              <w:left w:val="nil"/>
              <w:bottom w:val="single" w:sz="8" w:space="0" w:color="auto"/>
              <w:right w:val="single" w:sz="8" w:space="0" w:color="auto"/>
            </w:tcBorders>
            <w:shd w:val="clear" w:color="000000" w:fill="A6A6A6"/>
            <w:noWrap/>
            <w:vAlign w:val="center"/>
            <w:hideMark/>
          </w:tcPr>
          <w:p w14:paraId="1DAD910E" w14:textId="77777777" w:rsidR="003B6F8A" w:rsidRDefault="003B6F8A">
            <w:pPr>
              <w:jc w:val="right"/>
              <w:rPr>
                <w:color w:val="000000"/>
                <w:sz w:val="18"/>
                <w:szCs w:val="18"/>
              </w:rPr>
            </w:pPr>
            <w:r>
              <w:rPr>
                <w:color w:val="000000"/>
                <w:sz w:val="18"/>
                <w:szCs w:val="18"/>
              </w:rPr>
              <w:t>100,0</w:t>
            </w:r>
          </w:p>
        </w:tc>
        <w:tc>
          <w:tcPr>
            <w:tcW w:w="318" w:type="pct"/>
            <w:tcBorders>
              <w:top w:val="nil"/>
              <w:left w:val="nil"/>
              <w:bottom w:val="single" w:sz="8" w:space="0" w:color="auto"/>
              <w:right w:val="single" w:sz="8" w:space="0" w:color="auto"/>
            </w:tcBorders>
            <w:shd w:val="clear" w:color="000000" w:fill="A6A6A6"/>
            <w:noWrap/>
            <w:vAlign w:val="center"/>
            <w:hideMark/>
          </w:tcPr>
          <w:p w14:paraId="26A2778A" w14:textId="77777777" w:rsidR="003B6F8A" w:rsidRDefault="003B6F8A">
            <w:pPr>
              <w:jc w:val="right"/>
              <w:rPr>
                <w:color w:val="000000"/>
                <w:sz w:val="18"/>
                <w:szCs w:val="18"/>
              </w:rPr>
            </w:pPr>
            <w:r>
              <w:rPr>
                <w:color w:val="000000"/>
                <w:sz w:val="18"/>
                <w:szCs w:val="18"/>
              </w:rPr>
              <w:t>1,97</w:t>
            </w:r>
          </w:p>
        </w:tc>
      </w:tr>
      <w:tr w:rsidR="003B6F8A" w14:paraId="2ACD7F6E"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002823E5" w14:textId="77777777" w:rsidR="003B6F8A" w:rsidRDefault="003B6F8A">
            <w:pPr>
              <w:rPr>
                <w:color w:val="000000"/>
                <w:sz w:val="18"/>
                <w:szCs w:val="18"/>
              </w:rPr>
            </w:pPr>
            <w:r>
              <w:rPr>
                <w:color w:val="000000"/>
                <w:sz w:val="18"/>
                <w:szCs w:val="18"/>
              </w:rPr>
              <w:t>Укупно очуване</w:t>
            </w:r>
          </w:p>
        </w:tc>
        <w:tc>
          <w:tcPr>
            <w:tcW w:w="311" w:type="pct"/>
            <w:tcBorders>
              <w:top w:val="nil"/>
              <w:left w:val="nil"/>
              <w:bottom w:val="single" w:sz="8" w:space="0" w:color="auto"/>
              <w:right w:val="single" w:sz="8" w:space="0" w:color="auto"/>
            </w:tcBorders>
            <w:noWrap/>
            <w:vAlign w:val="center"/>
            <w:hideMark/>
          </w:tcPr>
          <w:p w14:paraId="1EF5A5F1" w14:textId="77777777" w:rsidR="003B6F8A" w:rsidRDefault="003B6F8A">
            <w:pPr>
              <w:jc w:val="right"/>
              <w:rPr>
                <w:color w:val="000000"/>
                <w:sz w:val="18"/>
                <w:szCs w:val="18"/>
              </w:rPr>
            </w:pPr>
            <w:r>
              <w:rPr>
                <w:color w:val="000000"/>
                <w:sz w:val="18"/>
                <w:szCs w:val="18"/>
              </w:rPr>
              <w:t>626,77</w:t>
            </w:r>
          </w:p>
        </w:tc>
        <w:tc>
          <w:tcPr>
            <w:tcW w:w="392" w:type="pct"/>
            <w:tcBorders>
              <w:top w:val="nil"/>
              <w:left w:val="nil"/>
              <w:bottom w:val="single" w:sz="8" w:space="0" w:color="auto"/>
              <w:right w:val="single" w:sz="8" w:space="0" w:color="auto"/>
            </w:tcBorders>
            <w:noWrap/>
            <w:vAlign w:val="center"/>
            <w:hideMark/>
          </w:tcPr>
          <w:p w14:paraId="50EBC64C" w14:textId="77777777" w:rsidR="003B6F8A" w:rsidRDefault="003B6F8A">
            <w:pPr>
              <w:jc w:val="right"/>
              <w:rPr>
                <w:color w:val="000000"/>
                <w:sz w:val="18"/>
                <w:szCs w:val="18"/>
              </w:rPr>
            </w:pPr>
            <w:r>
              <w:rPr>
                <w:color w:val="000000"/>
                <w:sz w:val="18"/>
                <w:szCs w:val="18"/>
              </w:rPr>
              <w:t>63,21</w:t>
            </w:r>
          </w:p>
        </w:tc>
        <w:tc>
          <w:tcPr>
            <w:tcW w:w="414" w:type="pct"/>
            <w:tcBorders>
              <w:top w:val="nil"/>
              <w:left w:val="nil"/>
              <w:bottom w:val="single" w:sz="8" w:space="0" w:color="auto"/>
              <w:right w:val="single" w:sz="8" w:space="0" w:color="auto"/>
            </w:tcBorders>
            <w:noWrap/>
            <w:vAlign w:val="center"/>
            <w:hideMark/>
          </w:tcPr>
          <w:p w14:paraId="00233F3C" w14:textId="77777777" w:rsidR="003B6F8A" w:rsidRDefault="003B6F8A">
            <w:pPr>
              <w:jc w:val="right"/>
              <w:rPr>
                <w:color w:val="000000"/>
                <w:sz w:val="18"/>
                <w:szCs w:val="18"/>
              </w:rPr>
            </w:pPr>
            <w:r>
              <w:rPr>
                <w:color w:val="000000"/>
                <w:sz w:val="18"/>
                <w:szCs w:val="18"/>
              </w:rPr>
              <w:t>166817,8</w:t>
            </w:r>
          </w:p>
        </w:tc>
        <w:tc>
          <w:tcPr>
            <w:tcW w:w="436" w:type="pct"/>
            <w:tcBorders>
              <w:top w:val="nil"/>
              <w:left w:val="nil"/>
              <w:bottom w:val="single" w:sz="8" w:space="0" w:color="auto"/>
              <w:right w:val="single" w:sz="8" w:space="0" w:color="auto"/>
            </w:tcBorders>
            <w:shd w:val="clear" w:color="000000" w:fill="FFFFFF"/>
            <w:noWrap/>
            <w:vAlign w:val="center"/>
            <w:hideMark/>
          </w:tcPr>
          <w:p w14:paraId="633D8A4E" w14:textId="77777777" w:rsidR="003B6F8A" w:rsidRDefault="003B6F8A">
            <w:pPr>
              <w:jc w:val="right"/>
              <w:rPr>
                <w:color w:val="000000"/>
                <w:sz w:val="18"/>
                <w:szCs w:val="18"/>
              </w:rPr>
            </w:pPr>
            <w:r>
              <w:rPr>
                <w:color w:val="000000"/>
                <w:sz w:val="18"/>
                <w:szCs w:val="18"/>
              </w:rPr>
              <w:t>266,2</w:t>
            </w:r>
          </w:p>
        </w:tc>
        <w:tc>
          <w:tcPr>
            <w:tcW w:w="407" w:type="pct"/>
            <w:tcBorders>
              <w:top w:val="nil"/>
              <w:left w:val="nil"/>
              <w:bottom w:val="single" w:sz="8" w:space="0" w:color="auto"/>
              <w:right w:val="single" w:sz="8" w:space="0" w:color="auto"/>
            </w:tcBorders>
            <w:noWrap/>
            <w:vAlign w:val="center"/>
            <w:hideMark/>
          </w:tcPr>
          <w:p w14:paraId="4AEFC44E" w14:textId="77777777" w:rsidR="003B6F8A" w:rsidRDefault="003B6F8A">
            <w:pPr>
              <w:jc w:val="right"/>
              <w:rPr>
                <w:color w:val="000000"/>
                <w:sz w:val="18"/>
                <w:szCs w:val="18"/>
              </w:rPr>
            </w:pPr>
            <w:r>
              <w:rPr>
                <w:color w:val="000000"/>
                <w:sz w:val="18"/>
                <w:szCs w:val="18"/>
              </w:rPr>
              <w:t>78,71</w:t>
            </w:r>
          </w:p>
        </w:tc>
        <w:tc>
          <w:tcPr>
            <w:tcW w:w="318" w:type="pct"/>
            <w:tcBorders>
              <w:top w:val="nil"/>
              <w:left w:val="nil"/>
              <w:bottom w:val="single" w:sz="8" w:space="0" w:color="auto"/>
              <w:right w:val="single" w:sz="8" w:space="0" w:color="auto"/>
            </w:tcBorders>
            <w:noWrap/>
            <w:vAlign w:val="center"/>
            <w:hideMark/>
          </w:tcPr>
          <w:p w14:paraId="6B4AB0C3" w14:textId="77777777" w:rsidR="003B6F8A" w:rsidRDefault="003B6F8A">
            <w:pPr>
              <w:jc w:val="right"/>
              <w:rPr>
                <w:color w:val="000000"/>
                <w:sz w:val="18"/>
                <w:szCs w:val="18"/>
              </w:rPr>
            </w:pPr>
            <w:r>
              <w:rPr>
                <w:color w:val="000000"/>
                <w:sz w:val="18"/>
                <w:szCs w:val="18"/>
              </w:rPr>
              <w:t>3312,5</w:t>
            </w:r>
          </w:p>
        </w:tc>
        <w:tc>
          <w:tcPr>
            <w:tcW w:w="318" w:type="pct"/>
            <w:tcBorders>
              <w:top w:val="nil"/>
              <w:left w:val="nil"/>
              <w:bottom w:val="single" w:sz="8" w:space="0" w:color="auto"/>
              <w:right w:val="single" w:sz="8" w:space="0" w:color="auto"/>
            </w:tcBorders>
            <w:noWrap/>
            <w:vAlign w:val="center"/>
            <w:hideMark/>
          </w:tcPr>
          <w:p w14:paraId="2B6C0D2C" w14:textId="77777777" w:rsidR="003B6F8A" w:rsidRDefault="003B6F8A">
            <w:pPr>
              <w:jc w:val="right"/>
              <w:rPr>
                <w:color w:val="000000"/>
                <w:sz w:val="18"/>
                <w:szCs w:val="18"/>
              </w:rPr>
            </w:pPr>
            <w:r>
              <w:rPr>
                <w:color w:val="000000"/>
                <w:sz w:val="18"/>
                <w:szCs w:val="18"/>
              </w:rPr>
              <w:t>5,3</w:t>
            </w:r>
          </w:p>
        </w:tc>
        <w:tc>
          <w:tcPr>
            <w:tcW w:w="318" w:type="pct"/>
            <w:tcBorders>
              <w:top w:val="nil"/>
              <w:left w:val="nil"/>
              <w:bottom w:val="single" w:sz="8" w:space="0" w:color="auto"/>
              <w:right w:val="single" w:sz="8" w:space="0" w:color="auto"/>
            </w:tcBorders>
            <w:noWrap/>
            <w:vAlign w:val="center"/>
            <w:hideMark/>
          </w:tcPr>
          <w:p w14:paraId="6B420CDA" w14:textId="77777777" w:rsidR="003B6F8A" w:rsidRDefault="003B6F8A">
            <w:pPr>
              <w:jc w:val="right"/>
              <w:rPr>
                <w:color w:val="000000"/>
                <w:sz w:val="18"/>
                <w:szCs w:val="18"/>
              </w:rPr>
            </w:pPr>
            <w:r>
              <w:rPr>
                <w:color w:val="000000"/>
                <w:sz w:val="18"/>
                <w:szCs w:val="18"/>
              </w:rPr>
              <w:t>79,45</w:t>
            </w:r>
          </w:p>
        </w:tc>
        <w:tc>
          <w:tcPr>
            <w:tcW w:w="318" w:type="pct"/>
            <w:tcBorders>
              <w:top w:val="nil"/>
              <w:left w:val="nil"/>
              <w:bottom w:val="single" w:sz="8" w:space="0" w:color="auto"/>
              <w:right w:val="single" w:sz="8" w:space="0" w:color="auto"/>
            </w:tcBorders>
            <w:noWrap/>
            <w:vAlign w:val="center"/>
            <w:hideMark/>
          </w:tcPr>
          <w:p w14:paraId="5FF3E60E" w14:textId="77777777" w:rsidR="003B6F8A" w:rsidRDefault="003B6F8A">
            <w:pPr>
              <w:jc w:val="right"/>
              <w:rPr>
                <w:color w:val="000000"/>
                <w:sz w:val="18"/>
                <w:szCs w:val="18"/>
              </w:rPr>
            </w:pPr>
            <w:r>
              <w:rPr>
                <w:color w:val="000000"/>
                <w:sz w:val="18"/>
                <w:szCs w:val="18"/>
              </w:rPr>
              <w:t>1,99</w:t>
            </w:r>
          </w:p>
        </w:tc>
      </w:tr>
      <w:tr w:rsidR="003B6F8A" w14:paraId="692BE242"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289E585C" w14:textId="77777777" w:rsidR="003B6F8A" w:rsidRDefault="003B6F8A">
            <w:pPr>
              <w:rPr>
                <w:color w:val="000000"/>
                <w:sz w:val="18"/>
                <w:szCs w:val="18"/>
              </w:rPr>
            </w:pPr>
            <w:r>
              <w:rPr>
                <w:color w:val="000000"/>
                <w:sz w:val="18"/>
                <w:szCs w:val="18"/>
              </w:rPr>
              <w:t>Укупно разређене</w:t>
            </w:r>
          </w:p>
        </w:tc>
        <w:tc>
          <w:tcPr>
            <w:tcW w:w="311" w:type="pct"/>
            <w:tcBorders>
              <w:top w:val="nil"/>
              <w:left w:val="nil"/>
              <w:bottom w:val="single" w:sz="8" w:space="0" w:color="auto"/>
              <w:right w:val="single" w:sz="8" w:space="0" w:color="auto"/>
            </w:tcBorders>
            <w:noWrap/>
            <w:vAlign w:val="center"/>
            <w:hideMark/>
          </w:tcPr>
          <w:p w14:paraId="5DB07A24" w14:textId="77777777" w:rsidR="003B6F8A" w:rsidRDefault="003B6F8A">
            <w:pPr>
              <w:jc w:val="right"/>
              <w:rPr>
                <w:color w:val="000000"/>
                <w:sz w:val="18"/>
                <w:szCs w:val="18"/>
              </w:rPr>
            </w:pPr>
            <w:r>
              <w:rPr>
                <w:color w:val="000000"/>
                <w:sz w:val="18"/>
                <w:szCs w:val="18"/>
              </w:rPr>
              <w:t>120,92</w:t>
            </w:r>
          </w:p>
        </w:tc>
        <w:tc>
          <w:tcPr>
            <w:tcW w:w="392" w:type="pct"/>
            <w:tcBorders>
              <w:top w:val="nil"/>
              <w:left w:val="nil"/>
              <w:bottom w:val="single" w:sz="8" w:space="0" w:color="auto"/>
              <w:right w:val="single" w:sz="8" w:space="0" w:color="auto"/>
            </w:tcBorders>
            <w:noWrap/>
            <w:vAlign w:val="center"/>
            <w:hideMark/>
          </w:tcPr>
          <w:p w14:paraId="564AA42C" w14:textId="77777777" w:rsidR="003B6F8A" w:rsidRDefault="003B6F8A">
            <w:pPr>
              <w:jc w:val="right"/>
              <w:rPr>
                <w:color w:val="000000"/>
                <w:sz w:val="18"/>
                <w:szCs w:val="18"/>
              </w:rPr>
            </w:pPr>
            <w:r>
              <w:rPr>
                <w:color w:val="000000"/>
                <w:sz w:val="18"/>
                <w:szCs w:val="18"/>
              </w:rPr>
              <w:t>12,20</w:t>
            </w:r>
          </w:p>
        </w:tc>
        <w:tc>
          <w:tcPr>
            <w:tcW w:w="414" w:type="pct"/>
            <w:tcBorders>
              <w:top w:val="nil"/>
              <w:left w:val="nil"/>
              <w:bottom w:val="single" w:sz="8" w:space="0" w:color="auto"/>
              <w:right w:val="single" w:sz="8" w:space="0" w:color="auto"/>
            </w:tcBorders>
            <w:noWrap/>
            <w:vAlign w:val="center"/>
            <w:hideMark/>
          </w:tcPr>
          <w:p w14:paraId="088917CF" w14:textId="77777777" w:rsidR="003B6F8A" w:rsidRDefault="003B6F8A">
            <w:pPr>
              <w:jc w:val="right"/>
              <w:rPr>
                <w:color w:val="000000"/>
                <w:sz w:val="18"/>
                <w:szCs w:val="18"/>
              </w:rPr>
            </w:pPr>
            <w:r>
              <w:rPr>
                <w:color w:val="000000"/>
                <w:sz w:val="18"/>
                <w:szCs w:val="18"/>
              </w:rPr>
              <w:t>28391,9</w:t>
            </w:r>
          </w:p>
        </w:tc>
        <w:tc>
          <w:tcPr>
            <w:tcW w:w="436" w:type="pct"/>
            <w:tcBorders>
              <w:top w:val="nil"/>
              <w:left w:val="nil"/>
              <w:bottom w:val="single" w:sz="8" w:space="0" w:color="auto"/>
              <w:right w:val="single" w:sz="8" w:space="0" w:color="auto"/>
            </w:tcBorders>
            <w:shd w:val="clear" w:color="000000" w:fill="FFFFFF"/>
            <w:noWrap/>
            <w:vAlign w:val="center"/>
            <w:hideMark/>
          </w:tcPr>
          <w:p w14:paraId="0E63224A" w14:textId="77777777" w:rsidR="003B6F8A" w:rsidRDefault="003B6F8A">
            <w:pPr>
              <w:jc w:val="right"/>
              <w:rPr>
                <w:color w:val="000000"/>
                <w:sz w:val="18"/>
                <w:szCs w:val="18"/>
              </w:rPr>
            </w:pPr>
            <w:r>
              <w:rPr>
                <w:color w:val="000000"/>
                <w:sz w:val="18"/>
                <w:szCs w:val="18"/>
              </w:rPr>
              <w:t>234,8</w:t>
            </w:r>
          </w:p>
        </w:tc>
        <w:tc>
          <w:tcPr>
            <w:tcW w:w="407" w:type="pct"/>
            <w:tcBorders>
              <w:top w:val="nil"/>
              <w:left w:val="nil"/>
              <w:bottom w:val="single" w:sz="8" w:space="0" w:color="auto"/>
              <w:right w:val="single" w:sz="8" w:space="0" w:color="auto"/>
            </w:tcBorders>
            <w:noWrap/>
            <w:vAlign w:val="center"/>
            <w:hideMark/>
          </w:tcPr>
          <w:p w14:paraId="0C272C4E" w14:textId="77777777" w:rsidR="003B6F8A" w:rsidRDefault="003B6F8A">
            <w:pPr>
              <w:jc w:val="right"/>
              <w:rPr>
                <w:color w:val="000000"/>
                <w:sz w:val="18"/>
                <w:szCs w:val="18"/>
              </w:rPr>
            </w:pPr>
            <w:r>
              <w:rPr>
                <w:color w:val="000000"/>
                <w:sz w:val="18"/>
                <w:szCs w:val="18"/>
              </w:rPr>
              <w:t>13,40</w:t>
            </w:r>
          </w:p>
        </w:tc>
        <w:tc>
          <w:tcPr>
            <w:tcW w:w="318" w:type="pct"/>
            <w:tcBorders>
              <w:top w:val="nil"/>
              <w:left w:val="nil"/>
              <w:bottom w:val="single" w:sz="8" w:space="0" w:color="auto"/>
              <w:right w:val="single" w:sz="8" w:space="0" w:color="auto"/>
            </w:tcBorders>
            <w:noWrap/>
            <w:vAlign w:val="center"/>
            <w:hideMark/>
          </w:tcPr>
          <w:p w14:paraId="55DB6162" w14:textId="77777777" w:rsidR="003B6F8A" w:rsidRDefault="003B6F8A">
            <w:pPr>
              <w:jc w:val="right"/>
              <w:rPr>
                <w:color w:val="000000"/>
                <w:sz w:val="18"/>
                <w:szCs w:val="18"/>
              </w:rPr>
            </w:pPr>
            <w:r>
              <w:rPr>
                <w:color w:val="000000"/>
                <w:sz w:val="18"/>
                <w:szCs w:val="18"/>
              </w:rPr>
              <w:t>526,6</w:t>
            </w:r>
          </w:p>
        </w:tc>
        <w:tc>
          <w:tcPr>
            <w:tcW w:w="318" w:type="pct"/>
            <w:tcBorders>
              <w:top w:val="nil"/>
              <w:left w:val="nil"/>
              <w:bottom w:val="single" w:sz="8" w:space="0" w:color="auto"/>
              <w:right w:val="single" w:sz="8" w:space="0" w:color="auto"/>
            </w:tcBorders>
            <w:noWrap/>
            <w:vAlign w:val="center"/>
            <w:hideMark/>
          </w:tcPr>
          <w:p w14:paraId="5C33DD84" w14:textId="77777777" w:rsidR="003B6F8A" w:rsidRDefault="003B6F8A">
            <w:pPr>
              <w:jc w:val="right"/>
              <w:rPr>
                <w:color w:val="000000"/>
                <w:sz w:val="18"/>
                <w:szCs w:val="18"/>
              </w:rPr>
            </w:pPr>
            <w:r>
              <w:rPr>
                <w:color w:val="000000"/>
                <w:sz w:val="18"/>
                <w:szCs w:val="18"/>
              </w:rPr>
              <w:t>4,4</w:t>
            </w:r>
          </w:p>
        </w:tc>
        <w:tc>
          <w:tcPr>
            <w:tcW w:w="318" w:type="pct"/>
            <w:tcBorders>
              <w:top w:val="nil"/>
              <w:left w:val="nil"/>
              <w:bottom w:val="single" w:sz="8" w:space="0" w:color="auto"/>
              <w:right w:val="single" w:sz="8" w:space="0" w:color="auto"/>
            </w:tcBorders>
            <w:noWrap/>
            <w:vAlign w:val="center"/>
            <w:hideMark/>
          </w:tcPr>
          <w:p w14:paraId="4CC606E4" w14:textId="77777777" w:rsidR="003B6F8A" w:rsidRDefault="003B6F8A">
            <w:pPr>
              <w:jc w:val="right"/>
              <w:rPr>
                <w:color w:val="000000"/>
                <w:sz w:val="18"/>
                <w:szCs w:val="18"/>
              </w:rPr>
            </w:pPr>
            <w:r>
              <w:rPr>
                <w:color w:val="000000"/>
                <w:sz w:val="18"/>
                <w:szCs w:val="18"/>
              </w:rPr>
              <w:t>12,63</w:t>
            </w:r>
          </w:p>
        </w:tc>
        <w:tc>
          <w:tcPr>
            <w:tcW w:w="318" w:type="pct"/>
            <w:tcBorders>
              <w:top w:val="nil"/>
              <w:left w:val="nil"/>
              <w:bottom w:val="single" w:sz="8" w:space="0" w:color="auto"/>
              <w:right w:val="single" w:sz="8" w:space="0" w:color="auto"/>
            </w:tcBorders>
            <w:noWrap/>
            <w:vAlign w:val="center"/>
            <w:hideMark/>
          </w:tcPr>
          <w:p w14:paraId="64032EEB" w14:textId="77777777" w:rsidR="003B6F8A" w:rsidRDefault="003B6F8A">
            <w:pPr>
              <w:jc w:val="right"/>
              <w:rPr>
                <w:color w:val="000000"/>
                <w:sz w:val="18"/>
                <w:szCs w:val="18"/>
              </w:rPr>
            </w:pPr>
            <w:r>
              <w:rPr>
                <w:color w:val="000000"/>
                <w:sz w:val="18"/>
                <w:szCs w:val="18"/>
              </w:rPr>
              <w:t>1,85</w:t>
            </w:r>
          </w:p>
        </w:tc>
      </w:tr>
      <w:tr w:rsidR="003B6F8A" w14:paraId="784698C4"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5393E59A" w14:textId="77777777" w:rsidR="003B6F8A" w:rsidRDefault="003B6F8A">
            <w:pPr>
              <w:rPr>
                <w:color w:val="000000"/>
                <w:sz w:val="18"/>
                <w:szCs w:val="18"/>
              </w:rPr>
            </w:pPr>
            <w:r>
              <w:rPr>
                <w:color w:val="000000"/>
                <w:sz w:val="18"/>
                <w:szCs w:val="18"/>
              </w:rPr>
              <w:t>Укупно девастиране</w:t>
            </w:r>
          </w:p>
        </w:tc>
        <w:tc>
          <w:tcPr>
            <w:tcW w:w="311" w:type="pct"/>
            <w:tcBorders>
              <w:top w:val="nil"/>
              <w:left w:val="nil"/>
              <w:bottom w:val="single" w:sz="8" w:space="0" w:color="auto"/>
              <w:right w:val="single" w:sz="8" w:space="0" w:color="auto"/>
            </w:tcBorders>
            <w:noWrap/>
            <w:vAlign w:val="center"/>
            <w:hideMark/>
          </w:tcPr>
          <w:p w14:paraId="6BDC26CD" w14:textId="77777777" w:rsidR="003B6F8A" w:rsidRDefault="003B6F8A">
            <w:pPr>
              <w:jc w:val="right"/>
              <w:rPr>
                <w:color w:val="000000"/>
                <w:sz w:val="18"/>
                <w:szCs w:val="18"/>
              </w:rPr>
            </w:pPr>
            <w:r>
              <w:rPr>
                <w:color w:val="000000"/>
                <w:sz w:val="18"/>
                <w:szCs w:val="18"/>
              </w:rPr>
              <w:t>239,02</w:t>
            </w:r>
          </w:p>
        </w:tc>
        <w:tc>
          <w:tcPr>
            <w:tcW w:w="392" w:type="pct"/>
            <w:tcBorders>
              <w:top w:val="nil"/>
              <w:left w:val="nil"/>
              <w:bottom w:val="single" w:sz="8" w:space="0" w:color="auto"/>
              <w:right w:val="single" w:sz="8" w:space="0" w:color="auto"/>
            </w:tcBorders>
            <w:noWrap/>
            <w:vAlign w:val="center"/>
            <w:hideMark/>
          </w:tcPr>
          <w:p w14:paraId="77C968DA" w14:textId="77777777" w:rsidR="003B6F8A" w:rsidRDefault="003B6F8A">
            <w:pPr>
              <w:jc w:val="right"/>
              <w:rPr>
                <w:color w:val="000000"/>
                <w:sz w:val="18"/>
                <w:szCs w:val="18"/>
              </w:rPr>
            </w:pPr>
            <w:r>
              <w:rPr>
                <w:color w:val="000000"/>
                <w:sz w:val="18"/>
                <w:szCs w:val="18"/>
              </w:rPr>
              <w:t>24,11</w:t>
            </w:r>
          </w:p>
        </w:tc>
        <w:tc>
          <w:tcPr>
            <w:tcW w:w="414" w:type="pct"/>
            <w:tcBorders>
              <w:top w:val="nil"/>
              <w:left w:val="nil"/>
              <w:bottom w:val="single" w:sz="8" w:space="0" w:color="auto"/>
              <w:right w:val="single" w:sz="8" w:space="0" w:color="auto"/>
            </w:tcBorders>
            <w:noWrap/>
            <w:vAlign w:val="center"/>
            <w:hideMark/>
          </w:tcPr>
          <w:p w14:paraId="04C86012" w14:textId="77777777" w:rsidR="003B6F8A" w:rsidRDefault="003B6F8A">
            <w:pPr>
              <w:jc w:val="right"/>
              <w:rPr>
                <w:color w:val="000000"/>
                <w:sz w:val="18"/>
                <w:szCs w:val="18"/>
              </w:rPr>
            </w:pPr>
            <w:r>
              <w:rPr>
                <w:color w:val="000000"/>
                <w:sz w:val="18"/>
                <w:szCs w:val="18"/>
              </w:rPr>
              <w:t>16.733,50</w:t>
            </w:r>
          </w:p>
        </w:tc>
        <w:tc>
          <w:tcPr>
            <w:tcW w:w="436" w:type="pct"/>
            <w:tcBorders>
              <w:top w:val="nil"/>
              <w:left w:val="nil"/>
              <w:bottom w:val="single" w:sz="8" w:space="0" w:color="auto"/>
              <w:right w:val="single" w:sz="8" w:space="0" w:color="auto"/>
            </w:tcBorders>
            <w:shd w:val="clear" w:color="000000" w:fill="FFFFFF"/>
            <w:noWrap/>
            <w:vAlign w:val="center"/>
            <w:hideMark/>
          </w:tcPr>
          <w:p w14:paraId="161A432C" w14:textId="77777777" w:rsidR="003B6F8A" w:rsidRDefault="003B6F8A">
            <w:pPr>
              <w:jc w:val="right"/>
              <w:rPr>
                <w:color w:val="000000"/>
                <w:sz w:val="18"/>
                <w:szCs w:val="18"/>
              </w:rPr>
            </w:pPr>
            <w:r>
              <w:rPr>
                <w:color w:val="000000"/>
                <w:sz w:val="18"/>
                <w:szCs w:val="18"/>
              </w:rPr>
              <w:t>70,0</w:t>
            </w:r>
          </w:p>
        </w:tc>
        <w:tc>
          <w:tcPr>
            <w:tcW w:w="407" w:type="pct"/>
            <w:tcBorders>
              <w:top w:val="nil"/>
              <w:left w:val="nil"/>
              <w:bottom w:val="single" w:sz="8" w:space="0" w:color="auto"/>
              <w:right w:val="single" w:sz="8" w:space="0" w:color="auto"/>
            </w:tcBorders>
            <w:noWrap/>
            <w:vAlign w:val="center"/>
            <w:hideMark/>
          </w:tcPr>
          <w:p w14:paraId="088F9E0B" w14:textId="77777777" w:rsidR="003B6F8A" w:rsidRDefault="003B6F8A">
            <w:pPr>
              <w:jc w:val="right"/>
              <w:rPr>
                <w:color w:val="000000"/>
                <w:sz w:val="18"/>
                <w:szCs w:val="18"/>
              </w:rPr>
            </w:pPr>
            <w:r>
              <w:rPr>
                <w:color w:val="000000"/>
                <w:sz w:val="18"/>
                <w:szCs w:val="18"/>
              </w:rPr>
              <w:t>7,90</w:t>
            </w:r>
          </w:p>
        </w:tc>
        <w:tc>
          <w:tcPr>
            <w:tcW w:w="318" w:type="pct"/>
            <w:tcBorders>
              <w:top w:val="nil"/>
              <w:left w:val="nil"/>
              <w:bottom w:val="single" w:sz="8" w:space="0" w:color="auto"/>
              <w:right w:val="single" w:sz="8" w:space="0" w:color="auto"/>
            </w:tcBorders>
            <w:noWrap/>
            <w:vAlign w:val="center"/>
            <w:hideMark/>
          </w:tcPr>
          <w:p w14:paraId="08AEC22C" w14:textId="77777777" w:rsidR="003B6F8A" w:rsidRDefault="003B6F8A">
            <w:pPr>
              <w:jc w:val="right"/>
              <w:rPr>
                <w:color w:val="000000"/>
                <w:sz w:val="18"/>
                <w:szCs w:val="18"/>
              </w:rPr>
            </w:pPr>
            <w:r>
              <w:rPr>
                <w:color w:val="000000"/>
                <w:sz w:val="18"/>
                <w:szCs w:val="18"/>
              </w:rPr>
              <w:t>330,3</w:t>
            </w:r>
          </w:p>
        </w:tc>
        <w:tc>
          <w:tcPr>
            <w:tcW w:w="318" w:type="pct"/>
            <w:tcBorders>
              <w:top w:val="nil"/>
              <w:left w:val="nil"/>
              <w:bottom w:val="single" w:sz="8" w:space="0" w:color="auto"/>
              <w:right w:val="single" w:sz="8" w:space="0" w:color="auto"/>
            </w:tcBorders>
            <w:noWrap/>
            <w:vAlign w:val="center"/>
            <w:hideMark/>
          </w:tcPr>
          <w:p w14:paraId="335BD1F9" w14:textId="77777777" w:rsidR="003B6F8A" w:rsidRDefault="003B6F8A">
            <w:pPr>
              <w:jc w:val="right"/>
              <w:rPr>
                <w:color w:val="000000"/>
                <w:sz w:val="18"/>
                <w:szCs w:val="18"/>
              </w:rPr>
            </w:pPr>
            <w:r>
              <w:rPr>
                <w:color w:val="000000"/>
                <w:sz w:val="18"/>
                <w:szCs w:val="18"/>
              </w:rPr>
              <w:t>1,4</w:t>
            </w:r>
          </w:p>
        </w:tc>
        <w:tc>
          <w:tcPr>
            <w:tcW w:w="318" w:type="pct"/>
            <w:tcBorders>
              <w:top w:val="nil"/>
              <w:left w:val="nil"/>
              <w:bottom w:val="single" w:sz="8" w:space="0" w:color="auto"/>
              <w:right w:val="single" w:sz="8" w:space="0" w:color="auto"/>
            </w:tcBorders>
            <w:noWrap/>
            <w:vAlign w:val="center"/>
            <w:hideMark/>
          </w:tcPr>
          <w:p w14:paraId="64931BF1" w14:textId="77777777" w:rsidR="003B6F8A" w:rsidRDefault="003B6F8A">
            <w:pPr>
              <w:jc w:val="right"/>
              <w:rPr>
                <w:color w:val="000000"/>
                <w:sz w:val="18"/>
                <w:szCs w:val="18"/>
              </w:rPr>
            </w:pPr>
            <w:r>
              <w:rPr>
                <w:color w:val="000000"/>
                <w:sz w:val="18"/>
                <w:szCs w:val="18"/>
              </w:rPr>
              <w:t>7,92</w:t>
            </w:r>
          </w:p>
        </w:tc>
        <w:tc>
          <w:tcPr>
            <w:tcW w:w="318" w:type="pct"/>
            <w:tcBorders>
              <w:top w:val="nil"/>
              <w:left w:val="nil"/>
              <w:bottom w:val="single" w:sz="8" w:space="0" w:color="auto"/>
              <w:right w:val="single" w:sz="8" w:space="0" w:color="auto"/>
            </w:tcBorders>
            <w:noWrap/>
            <w:vAlign w:val="center"/>
            <w:hideMark/>
          </w:tcPr>
          <w:p w14:paraId="7AA3C842" w14:textId="77777777" w:rsidR="003B6F8A" w:rsidRDefault="003B6F8A">
            <w:pPr>
              <w:jc w:val="right"/>
              <w:rPr>
                <w:color w:val="000000"/>
                <w:sz w:val="18"/>
                <w:szCs w:val="18"/>
              </w:rPr>
            </w:pPr>
            <w:r>
              <w:rPr>
                <w:color w:val="000000"/>
                <w:sz w:val="18"/>
                <w:szCs w:val="18"/>
              </w:rPr>
              <w:t>1,97</w:t>
            </w:r>
          </w:p>
        </w:tc>
      </w:tr>
      <w:tr w:rsidR="003B6F8A" w14:paraId="2C0A8CAD" w14:textId="77777777" w:rsidTr="003B6F8A">
        <w:trPr>
          <w:trHeight w:val="270"/>
        </w:trPr>
        <w:tc>
          <w:tcPr>
            <w:tcW w:w="1768" w:type="pct"/>
            <w:tcBorders>
              <w:top w:val="nil"/>
              <w:left w:val="single" w:sz="8" w:space="0" w:color="auto"/>
              <w:bottom w:val="single" w:sz="8" w:space="0" w:color="auto"/>
              <w:right w:val="single" w:sz="8" w:space="0" w:color="auto"/>
            </w:tcBorders>
            <w:noWrap/>
            <w:vAlign w:val="center"/>
            <w:hideMark/>
          </w:tcPr>
          <w:p w14:paraId="475F7CBB" w14:textId="77777777" w:rsidR="003B6F8A" w:rsidRDefault="003B6F8A">
            <w:pPr>
              <w:rPr>
                <w:color w:val="000000"/>
                <w:sz w:val="18"/>
                <w:szCs w:val="18"/>
              </w:rPr>
            </w:pPr>
            <w:r>
              <w:rPr>
                <w:color w:val="000000"/>
                <w:sz w:val="18"/>
                <w:szCs w:val="18"/>
              </w:rPr>
              <w:t>Шикаре</w:t>
            </w:r>
          </w:p>
        </w:tc>
        <w:tc>
          <w:tcPr>
            <w:tcW w:w="311" w:type="pct"/>
            <w:tcBorders>
              <w:top w:val="nil"/>
              <w:left w:val="nil"/>
              <w:bottom w:val="single" w:sz="8" w:space="0" w:color="auto"/>
              <w:right w:val="single" w:sz="8" w:space="0" w:color="auto"/>
            </w:tcBorders>
            <w:noWrap/>
            <w:vAlign w:val="center"/>
            <w:hideMark/>
          </w:tcPr>
          <w:p w14:paraId="3540F092" w14:textId="77777777" w:rsidR="003B6F8A" w:rsidRDefault="003B6F8A">
            <w:pPr>
              <w:jc w:val="right"/>
              <w:rPr>
                <w:color w:val="000000"/>
                <w:sz w:val="18"/>
                <w:szCs w:val="18"/>
              </w:rPr>
            </w:pPr>
            <w:r>
              <w:rPr>
                <w:color w:val="000000"/>
                <w:sz w:val="18"/>
                <w:szCs w:val="18"/>
              </w:rPr>
              <w:t>4,82</w:t>
            </w:r>
          </w:p>
        </w:tc>
        <w:tc>
          <w:tcPr>
            <w:tcW w:w="392" w:type="pct"/>
            <w:tcBorders>
              <w:top w:val="nil"/>
              <w:left w:val="nil"/>
              <w:bottom w:val="single" w:sz="8" w:space="0" w:color="auto"/>
              <w:right w:val="single" w:sz="8" w:space="0" w:color="auto"/>
            </w:tcBorders>
            <w:noWrap/>
            <w:vAlign w:val="center"/>
            <w:hideMark/>
          </w:tcPr>
          <w:p w14:paraId="1759D454" w14:textId="77777777" w:rsidR="003B6F8A" w:rsidRDefault="003B6F8A">
            <w:pPr>
              <w:jc w:val="right"/>
              <w:rPr>
                <w:color w:val="000000"/>
                <w:sz w:val="18"/>
                <w:szCs w:val="18"/>
              </w:rPr>
            </w:pPr>
            <w:r>
              <w:rPr>
                <w:color w:val="000000"/>
                <w:sz w:val="18"/>
                <w:szCs w:val="18"/>
              </w:rPr>
              <w:t>0,49</w:t>
            </w:r>
          </w:p>
        </w:tc>
        <w:tc>
          <w:tcPr>
            <w:tcW w:w="414" w:type="pct"/>
            <w:tcBorders>
              <w:top w:val="nil"/>
              <w:left w:val="nil"/>
              <w:bottom w:val="single" w:sz="8" w:space="0" w:color="auto"/>
              <w:right w:val="single" w:sz="8" w:space="0" w:color="auto"/>
            </w:tcBorders>
            <w:noWrap/>
            <w:vAlign w:val="center"/>
            <w:hideMark/>
          </w:tcPr>
          <w:p w14:paraId="6C335256" w14:textId="77777777" w:rsidR="003B6F8A" w:rsidRDefault="003B6F8A">
            <w:pPr>
              <w:jc w:val="right"/>
              <w:rPr>
                <w:color w:val="000000"/>
                <w:sz w:val="18"/>
                <w:szCs w:val="18"/>
              </w:rPr>
            </w:pPr>
            <w:r>
              <w:rPr>
                <w:color w:val="000000"/>
                <w:sz w:val="18"/>
                <w:szCs w:val="18"/>
              </w:rPr>
              <w:t> </w:t>
            </w:r>
          </w:p>
        </w:tc>
        <w:tc>
          <w:tcPr>
            <w:tcW w:w="436" w:type="pct"/>
            <w:tcBorders>
              <w:top w:val="nil"/>
              <w:left w:val="nil"/>
              <w:bottom w:val="single" w:sz="8" w:space="0" w:color="auto"/>
              <w:right w:val="single" w:sz="8" w:space="0" w:color="auto"/>
            </w:tcBorders>
            <w:shd w:val="clear" w:color="000000" w:fill="FFFFFF"/>
            <w:noWrap/>
            <w:vAlign w:val="center"/>
            <w:hideMark/>
          </w:tcPr>
          <w:p w14:paraId="07EA9373" w14:textId="77777777" w:rsidR="003B6F8A" w:rsidRDefault="003B6F8A">
            <w:pPr>
              <w:jc w:val="right"/>
              <w:rPr>
                <w:color w:val="000000"/>
                <w:sz w:val="18"/>
                <w:szCs w:val="18"/>
              </w:rPr>
            </w:pPr>
            <w:r>
              <w:rPr>
                <w:color w:val="000000"/>
                <w:sz w:val="18"/>
                <w:szCs w:val="18"/>
              </w:rPr>
              <w:t> </w:t>
            </w:r>
          </w:p>
        </w:tc>
        <w:tc>
          <w:tcPr>
            <w:tcW w:w="407" w:type="pct"/>
            <w:tcBorders>
              <w:top w:val="nil"/>
              <w:left w:val="nil"/>
              <w:bottom w:val="single" w:sz="8" w:space="0" w:color="auto"/>
              <w:right w:val="single" w:sz="8" w:space="0" w:color="auto"/>
            </w:tcBorders>
            <w:noWrap/>
            <w:vAlign w:val="center"/>
            <w:hideMark/>
          </w:tcPr>
          <w:p w14:paraId="4D274CF6"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77C05D52"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29C8F878"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1DF0D9CE" w14:textId="77777777" w:rsidR="003B6F8A" w:rsidRDefault="003B6F8A">
            <w:pPr>
              <w:jc w:val="right"/>
              <w:rPr>
                <w:color w:val="000000"/>
                <w:sz w:val="18"/>
                <w:szCs w:val="18"/>
              </w:rPr>
            </w:pPr>
            <w:r>
              <w:rPr>
                <w:color w:val="000000"/>
                <w:sz w:val="18"/>
                <w:szCs w:val="18"/>
              </w:rPr>
              <w:t> </w:t>
            </w:r>
          </w:p>
        </w:tc>
        <w:tc>
          <w:tcPr>
            <w:tcW w:w="318" w:type="pct"/>
            <w:tcBorders>
              <w:top w:val="nil"/>
              <w:left w:val="nil"/>
              <w:bottom w:val="single" w:sz="8" w:space="0" w:color="auto"/>
              <w:right w:val="single" w:sz="8" w:space="0" w:color="auto"/>
            </w:tcBorders>
            <w:noWrap/>
            <w:vAlign w:val="center"/>
            <w:hideMark/>
          </w:tcPr>
          <w:p w14:paraId="3BE06EE1" w14:textId="77777777" w:rsidR="003B6F8A" w:rsidRDefault="003B6F8A">
            <w:pPr>
              <w:jc w:val="right"/>
              <w:rPr>
                <w:color w:val="000000"/>
                <w:sz w:val="18"/>
                <w:szCs w:val="18"/>
              </w:rPr>
            </w:pPr>
            <w:r>
              <w:rPr>
                <w:color w:val="000000"/>
                <w:sz w:val="18"/>
                <w:szCs w:val="18"/>
              </w:rPr>
              <w:t> </w:t>
            </w:r>
          </w:p>
        </w:tc>
      </w:tr>
      <w:tr w:rsidR="003B6F8A" w14:paraId="5F6E819E" w14:textId="77777777" w:rsidTr="003B6F8A">
        <w:trPr>
          <w:trHeight w:val="270"/>
        </w:trPr>
        <w:tc>
          <w:tcPr>
            <w:tcW w:w="1768" w:type="pct"/>
            <w:tcBorders>
              <w:top w:val="nil"/>
              <w:left w:val="single" w:sz="8" w:space="0" w:color="auto"/>
              <w:bottom w:val="single" w:sz="8" w:space="0" w:color="auto"/>
              <w:right w:val="single" w:sz="8" w:space="0" w:color="auto"/>
            </w:tcBorders>
            <w:shd w:val="clear" w:color="000000" w:fill="A6A6A6"/>
            <w:noWrap/>
            <w:vAlign w:val="center"/>
            <w:hideMark/>
          </w:tcPr>
          <w:p w14:paraId="2BC381A5" w14:textId="77777777" w:rsidR="003B6F8A" w:rsidRDefault="003B6F8A">
            <w:pPr>
              <w:rPr>
                <w:color w:val="000000"/>
                <w:sz w:val="18"/>
                <w:szCs w:val="18"/>
              </w:rPr>
            </w:pPr>
            <w:r>
              <w:rPr>
                <w:color w:val="000000"/>
                <w:sz w:val="18"/>
                <w:szCs w:val="18"/>
              </w:rPr>
              <w:t xml:space="preserve">Укупно за ГЈ </w:t>
            </w:r>
          </w:p>
        </w:tc>
        <w:tc>
          <w:tcPr>
            <w:tcW w:w="311" w:type="pct"/>
            <w:tcBorders>
              <w:top w:val="nil"/>
              <w:left w:val="nil"/>
              <w:bottom w:val="single" w:sz="8" w:space="0" w:color="auto"/>
              <w:right w:val="single" w:sz="8" w:space="0" w:color="auto"/>
            </w:tcBorders>
            <w:shd w:val="clear" w:color="000000" w:fill="A6A6A6"/>
            <w:noWrap/>
            <w:vAlign w:val="center"/>
            <w:hideMark/>
          </w:tcPr>
          <w:p w14:paraId="065164A5" w14:textId="77777777" w:rsidR="003B6F8A" w:rsidRDefault="003B6F8A">
            <w:pPr>
              <w:jc w:val="right"/>
              <w:rPr>
                <w:color w:val="000000"/>
                <w:sz w:val="18"/>
                <w:szCs w:val="18"/>
              </w:rPr>
            </w:pPr>
            <w:r>
              <w:rPr>
                <w:color w:val="000000"/>
                <w:sz w:val="18"/>
                <w:szCs w:val="18"/>
              </w:rPr>
              <w:t>991,53</w:t>
            </w:r>
          </w:p>
        </w:tc>
        <w:tc>
          <w:tcPr>
            <w:tcW w:w="392" w:type="pct"/>
            <w:tcBorders>
              <w:top w:val="nil"/>
              <w:left w:val="nil"/>
              <w:bottom w:val="single" w:sz="8" w:space="0" w:color="auto"/>
              <w:right w:val="single" w:sz="8" w:space="0" w:color="auto"/>
            </w:tcBorders>
            <w:shd w:val="clear" w:color="000000" w:fill="A6A6A6"/>
            <w:noWrap/>
            <w:vAlign w:val="center"/>
            <w:hideMark/>
          </w:tcPr>
          <w:p w14:paraId="7B8ECF47" w14:textId="77777777" w:rsidR="003B6F8A" w:rsidRDefault="003B6F8A">
            <w:pPr>
              <w:jc w:val="right"/>
              <w:rPr>
                <w:color w:val="000000"/>
                <w:sz w:val="18"/>
                <w:szCs w:val="18"/>
              </w:rPr>
            </w:pPr>
            <w:r>
              <w:rPr>
                <w:color w:val="000000"/>
                <w:sz w:val="18"/>
                <w:szCs w:val="18"/>
              </w:rPr>
              <w:t>100,00</w:t>
            </w:r>
          </w:p>
        </w:tc>
        <w:tc>
          <w:tcPr>
            <w:tcW w:w="414" w:type="pct"/>
            <w:tcBorders>
              <w:top w:val="nil"/>
              <w:left w:val="nil"/>
              <w:bottom w:val="single" w:sz="8" w:space="0" w:color="auto"/>
              <w:right w:val="single" w:sz="8" w:space="0" w:color="auto"/>
            </w:tcBorders>
            <w:shd w:val="clear" w:color="000000" w:fill="A6A6A6"/>
            <w:noWrap/>
            <w:vAlign w:val="center"/>
            <w:hideMark/>
          </w:tcPr>
          <w:p w14:paraId="30B2BF9E" w14:textId="77777777" w:rsidR="003B6F8A" w:rsidRDefault="003B6F8A">
            <w:pPr>
              <w:jc w:val="right"/>
              <w:rPr>
                <w:color w:val="000000"/>
                <w:sz w:val="18"/>
                <w:szCs w:val="18"/>
              </w:rPr>
            </w:pPr>
            <w:r>
              <w:rPr>
                <w:color w:val="000000"/>
                <w:sz w:val="18"/>
                <w:szCs w:val="18"/>
              </w:rPr>
              <w:t>211.943,20</w:t>
            </w:r>
          </w:p>
        </w:tc>
        <w:tc>
          <w:tcPr>
            <w:tcW w:w="436" w:type="pct"/>
            <w:tcBorders>
              <w:top w:val="nil"/>
              <w:left w:val="nil"/>
              <w:bottom w:val="single" w:sz="8" w:space="0" w:color="auto"/>
              <w:right w:val="single" w:sz="8" w:space="0" w:color="auto"/>
            </w:tcBorders>
            <w:shd w:val="clear" w:color="000000" w:fill="A6A6A6"/>
            <w:noWrap/>
            <w:vAlign w:val="center"/>
            <w:hideMark/>
          </w:tcPr>
          <w:p w14:paraId="546DEEBB" w14:textId="77777777" w:rsidR="003B6F8A" w:rsidRDefault="003B6F8A">
            <w:pPr>
              <w:jc w:val="right"/>
              <w:rPr>
                <w:color w:val="000000"/>
                <w:sz w:val="18"/>
                <w:szCs w:val="18"/>
              </w:rPr>
            </w:pPr>
            <w:r>
              <w:rPr>
                <w:color w:val="000000"/>
                <w:sz w:val="18"/>
                <w:szCs w:val="18"/>
              </w:rPr>
              <w:t>213,8</w:t>
            </w:r>
          </w:p>
        </w:tc>
        <w:tc>
          <w:tcPr>
            <w:tcW w:w="407" w:type="pct"/>
            <w:tcBorders>
              <w:top w:val="nil"/>
              <w:left w:val="nil"/>
              <w:bottom w:val="single" w:sz="8" w:space="0" w:color="auto"/>
              <w:right w:val="single" w:sz="8" w:space="0" w:color="auto"/>
            </w:tcBorders>
            <w:shd w:val="clear" w:color="000000" w:fill="A6A6A6"/>
            <w:noWrap/>
            <w:vAlign w:val="center"/>
            <w:hideMark/>
          </w:tcPr>
          <w:p w14:paraId="186C7013" w14:textId="77777777" w:rsidR="003B6F8A" w:rsidRDefault="003B6F8A">
            <w:pPr>
              <w:jc w:val="right"/>
              <w:rPr>
                <w:color w:val="000000"/>
                <w:sz w:val="18"/>
                <w:szCs w:val="18"/>
              </w:rPr>
            </w:pPr>
            <w:r>
              <w:rPr>
                <w:color w:val="000000"/>
                <w:sz w:val="18"/>
                <w:szCs w:val="18"/>
              </w:rPr>
              <w:t>100</w:t>
            </w:r>
          </w:p>
        </w:tc>
        <w:tc>
          <w:tcPr>
            <w:tcW w:w="318" w:type="pct"/>
            <w:tcBorders>
              <w:top w:val="nil"/>
              <w:left w:val="nil"/>
              <w:bottom w:val="single" w:sz="8" w:space="0" w:color="auto"/>
              <w:right w:val="single" w:sz="8" w:space="0" w:color="auto"/>
            </w:tcBorders>
            <w:shd w:val="clear" w:color="000000" w:fill="A6A6A6"/>
            <w:noWrap/>
            <w:vAlign w:val="center"/>
            <w:hideMark/>
          </w:tcPr>
          <w:p w14:paraId="13145136" w14:textId="77777777" w:rsidR="003B6F8A" w:rsidRDefault="003B6F8A">
            <w:pPr>
              <w:jc w:val="right"/>
              <w:rPr>
                <w:color w:val="000000"/>
                <w:sz w:val="18"/>
                <w:szCs w:val="18"/>
              </w:rPr>
            </w:pPr>
            <w:r>
              <w:rPr>
                <w:color w:val="000000"/>
                <w:sz w:val="18"/>
                <w:szCs w:val="18"/>
              </w:rPr>
              <w:t>4.169,40</w:t>
            </w:r>
          </w:p>
        </w:tc>
        <w:tc>
          <w:tcPr>
            <w:tcW w:w="318" w:type="pct"/>
            <w:tcBorders>
              <w:top w:val="nil"/>
              <w:left w:val="nil"/>
              <w:bottom w:val="single" w:sz="8" w:space="0" w:color="auto"/>
              <w:right w:val="single" w:sz="8" w:space="0" w:color="auto"/>
            </w:tcBorders>
            <w:shd w:val="clear" w:color="000000" w:fill="A6A6A6"/>
            <w:noWrap/>
            <w:vAlign w:val="center"/>
            <w:hideMark/>
          </w:tcPr>
          <w:p w14:paraId="0D7C42F6" w14:textId="77777777" w:rsidR="003B6F8A" w:rsidRDefault="003B6F8A">
            <w:pPr>
              <w:jc w:val="right"/>
              <w:rPr>
                <w:color w:val="000000"/>
                <w:sz w:val="18"/>
                <w:szCs w:val="18"/>
              </w:rPr>
            </w:pPr>
            <w:r>
              <w:rPr>
                <w:color w:val="000000"/>
                <w:sz w:val="18"/>
                <w:szCs w:val="18"/>
              </w:rPr>
              <w:t>4,2</w:t>
            </w:r>
          </w:p>
        </w:tc>
        <w:tc>
          <w:tcPr>
            <w:tcW w:w="318" w:type="pct"/>
            <w:tcBorders>
              <w:top w:val="nil"/>
              <w:left w:val="nil"/>
              <w:bottom w:val="single" w:sz="8" w:space="0" w:color="auto"/>
              <w:right w:val="single" w:sz="8" w:space="0" w:color="auto"/>
            </w:tcBorders>
            <w:shd w:val="clear" w:color="000000" w:fill="A6A6A6"/>
            <w:noWrap/>
            <w:vAlign w:val="center"/>
            <w:hideMark/>
          </w:tcPr>
          <w:p w14:paraId="73218FA3" w14:textId="77777777" w:rsidR="003B6F8A" w:rsidRDefault="003B6F8A">
            <w:pPr>
              <w:jc w:val="right"/>
              <w:rPr>
                <w:color w:val="000000"/>
                <w:sz w:val="18"/>
                <w:szCs w:val="18"/>
              </w:rPr>
            </w:pPr>
            <w:r>
              <w:rPr>
                <w:color w:val="000000"/>
                <w:sz w:val="18"/>
                <w:szCs w:val="18"/>
              </w:rPr>
              <w:t>100,00</w:t>
            </w:r>
          </w:p>
        </w:tc>
        <w:tc>
          <w:tcPr>
            <w:tcW w:w="318" w:type="pct"/>
            <w:tcBorders>
              <w:top w:val="nil"/>
              <w:left w:val="nil"/>
              <w:bottom w:val="single" w:sz="8" w:space="0" w:color="auto"/>
              <w:right w:val="single" w:sz="8" w:space="0" w:color="auto"/>
            </w:tcBorders>
            <w:shd w:val="clear" w:color="000000" w:fill="A6A6A6"/>
            <w:noWrap/>
            <w:vAlign w:val="center"/>
            <w:hideMark/>
          </w:tcPr>
          <w:p w14:paraId="699049DD" w14:textId="77777777" w:rsidR="003B6F8A" w:rsidRDefault="003B6F8A">
            <w:pPr>
              <w:jc w:val="right"/>
              <w:rPr>
                <w:color w:val="000000"/>
                <w:sz w:val="18"/>
                <w:szCs w:val="18"/>
              </w:rPr>
            </w:pPr>
            <w:r>
              <w:rPr>
                <w:color w:val="000000"/>
                <w:sz w:val="18"/>
                <w:szCs w:val="18"/>
              </w:rPr>
              <w:t>1,97</w:t>
            </w:r>
          </w:p>
        </w:tc>
      </w:tr>
    </w:tbl>
    <w:p w14:paraId="456A6504" w14:textId="77777777" w:rsidR="00E95189" w:rsidRDefault="00E95189" w:rsidP="00E95189">
      <w:pPr>
        <w:rPr>
          <w:sz w:val="23"/>
        </w:rPr>
      </w:pPr>
    </w:p>
    <w:p w14:paraId="589F8677" w14:textId="77777777" w:rsidR="00E95189" w:rsidRDefault="00E95189" w:rsidP="00A028CD">
      <w:pPr>
        <w:jc w:val="both"/>
        <w:rPr>
          <w:sz w:val="23"/>
        </w:rPr>
      </w:pPr>
    </w:p>
    <w:p w14:paraId="1BF74B5B" w14:textId="2F9E2CBC" w:rsidR="00E95189" w:rsidRDefault="00E95189" w:rsidP="00A028CD">
      <w:pPr>
        <w:ind w:firstLine="720"/>
        <w:jc w:val="both"/>
        <w:rPr>
          <w:lang w:val="sr-Cyrl-RS"/>
        </w:rPr>
      </w:pPr>
      <w:r>
        <w:rPr>
          <w:lang w:val="sr-Cyrl-RS"/>
        </w:rPr>
        <w:t xml:space="preserve">На сонову приказаних табеларних података по пореклу и очуваности закључујемо да је </w:t>
      </w:r>
      <w:r w:rsidR="00A028CD">
        <w:t>63.21</w:t>
      </w:r>
      <w:r>
        <w:rPr>
          <w:lang w:val="sr-Cyrl-RS"/>
        </w:rPr>
        <w:t xml:space="preserve">%   по површини очуваних састојина, </w:t>
      </w:r>
      <w:r w:rsidR="00A028CD">
        <w:t>78,71</w:t>
      </w:r>
      <w:r>
        <w:rPr>
          <w:lang w:val="sr-Cyrl-RS"/>
        </w:rPr>
        <w:t xml:space="preserve">% по запремини и </w:t>
      </w:r>
      <w:r w:rsidR="00A028CD">
        <w:t>79,45</w:t>
      </w:r>
      <w:r w:rsidR="00665937" w:rsidRPr="00FB7FFC">
        <w:rPr>
          <w:lang w:val="ru-RU"/>
        </w:rPr>
        <w:t>%</w:t>
      </w:r>
      <w:r>
        <w:rPr>
          <w:lang w:val="sr-Cyrl-RS"/>
        </w:rPr>
        <w:t xml:space="preserve"> по запреминском прирасту.</w:t>
      </w:r>
      <w:r w:rsidR="006022BA" w:rsidRPr="006022BA">
        <w:rPr>
          <w:lang w:val="ru-RU"/>
        </w:rPr>
        <w:t xml:space="preserve"> </w:t>
      </w:r>
      <w:r>
        <w:rPr>
          <w:lang w:val="sr-Cyrl-RS"/>
        </w:rPr>
        <w:t xml:space="preserve">Разрећених има свега </w:t>
      </w:r>
      <w:r w:rsidR="00A028CD">
        <w:t>12,20</w:t>
      </w:r>
      <w:r>
        <w:rPr>
          <w:lang w:val="sr-Cyrl-RS"/>
        </w:rPr>
        <w:t>% по површини</w:t>
      </w:r>
      <w:r w:rsidR="00A028CD">
        <w:t xml:space="preserve"> 13,40</w:t>
      </w:r>
      <w:r>
        <w:rPr>
          <w:lang w:val="sr-Cyrl-RS"/>
        </w:rPr>
        <w:t xml:space="preserve"> </w:t>
      </w:r>
      <w:r w:rsidR="00665937" w:rsidRPr="00FB7FFC">
        <w:rPr>
          <w:lang w:val="ru-RU"/>
        </w:rPr>
        <w:t xml:space="preserve">% </w:t>
      </w:r>
      <w:r>
        <w:rPr>
          <w:lang w:val="sr-Cyrl-RS"/>
        </w:rPr>
        <w:t xml:space="preserve">по запремини и </w:t>
      </w:r>
      <w:r w:rsidR="00A028CD">
        <w:t>12,63</w:t>
      </w:r>
      <w:r w:rsidR="00665937" w:rsidRPr="00FB7FFC">
        <w:rPr>
          <w:lang w:val="ru-RU"/>
        </w:rPr>
        <w:t>%</w:t>
      </w:r>
      <w:r>
        <w:rPr>
          <w:lang w:val="sr-Cyrl-RS"/>
        </w:rPr>
        <w:t xml:space="preserve"> по запреминском прирасту. Девастиране састојине учествују са 24,</w:t>
      </w:r>
      <w:r w:rsidR="00665937" w:rsidRPr="00FB7FFC">
        <w:rPr>
          <w:lang w:val="ru-RU"/>
        </w:rPr>
        <w:t>11</w:t>
      </w:r>
      <w:r>
        <w:rPr>
          <w:lang w:val="sr-Cyrl-RS"/>
        </w:rPr>
        <w:t>%  по површини и 7,9</w:t>
      </w:r>
      <w:r w:rsidR="00A028CD">
        <w:t>0</w:t>
      </w:r>
      <w:r>
        <w:rPr>
          <w:lang w:val="sr-Cyrl-RS"/>
        </w:rPr>
        <w:t xml:space="preserve">% по запремини док  по запреминском прирасту учествују са </w:t>
      </w:r>
      <w:r w:rsidR="00A028CD">
        <w:t>7</w:t>
      </w:r>
      <w:r>
        <w:rPr>
          <w:lang w:val="sr-Cyrl-RS"/>
        </w:rPr>
        <w:t>,9</w:t>
      </w:r>
      <w:r w:rsidR="00F25196" w:rsidRPr="00FB7FFC">
        <w:rPr>
          <w:lang w:val="ru-RU"/>
        </w:rPr>
        <w:t>2</w:t>
      </w:r>
      <w:r>
        <w:rPr>
          <w:lang w:val="sr-Cyrl-RS"/>
        </w:rPr>
        <w:t>%.</w:t>
      </w:r>
    </w:p>
    <w:p w14:paraId="5BD3D9DA" w14:textId="77777777" w:rsidR="00E95189" w:rsidRPr="00E95189" w:rsidRDefault="00E95189" w:rsidP="00E95189">
      <w:pPr>
        <w:rPr>
          <w:lang w:val="sr-Cyrl-RS"/>
        </w:rPr>
      </w:pPr>
    </w:p>
    <w:p w14:paraId="236CE21E" w14:textId="77777777" w:rsidR="00E95189" w:rsidRPr="00E95189" w:rsidRDefault="00E95189" w:rsidP="00E95189">
      <w:pPr>
        <w:rPr>
          <w:lang w:val="sr-Cyrl-RS"/>
        </w:rPr>
      </w:pPr>
    </w:p>
    <w:p w14:paraId="4C1A5238" w14:textId="5A14B9A5" w:rsidR="00E95189" w:rsidRPr="00E95189" w:rsidRDefault="00E95189" w:rsidP="00E95189">
      <w:pPr>
        <w:pStyle w:val="Naslov3"/>
      </w:pPr>
      <w:bookmarkStart w:id="34" w:name="_Toc213147320"/>
      <w:r>
        <w:t>2.1.4. Стање шума по пореклу и мешовитости</w:t>
      </w:r>
      <w:bookmarkEnd w:id="34"/>
    </w:p>
    <w:p w14:paraId="19CA3B6A" w14:textId="77777777" w:rsidR="00E95189" w:rsidRPr="00FB7FFC" w:rsidRDefault="00E95189" w:rsidP="00E95189">
      <w:pPr>
        <w:spacing w:before="100" w:beforeAutospacing="1"/>
        <w:ind w:firstLine="709"/>
        <w:rPr>
          <w:sz w:val="23"/>
          <w:lang w:val="ru-RU"/>
        </w:rPr>
      </w:pPr>
      <w:r w:rsidRPr="00FB7FFC">
        <w:rPr>
          <w:sz w:val="23"/>
          <w:lang w:val="ru-RU"/>
        </w:rPr>
        <w:t>У зависности од врсте дрвећа и учешћа у смеси, све састојине су разврстане на чисте и</w:t>
      </w:r>
      <w:r w:rsidRPr="00FB7FFC">
        <w:rPr>
          <w:spacing w:val="1"/>
          <w:sz w:val="23"/>
          <w:lang w:val="ru-RU"/>
        </w:rPr>
        <w:t xml:space="preserve"> </w:t>
      </w:r>
      <w:r w:rsidRPr="00FB7FFC">
        <w:rPr>
          <w:sz w:val="23"/>
          <w:lang w:val="ru-RU"/>
        </w:rPr>
        <w:t>мешовите. Структура</w:t>
      </w:r>
      <w:r w:rsidRPr="00FB7FFC">
        <w:rPr>
          <w:spacing w:val="1"/>
          <w:sz w:val="23"/>
          <w:lang w:val="ru-RU"/>
        </w:rPr>
        <w:t xml:space="preserve"> </w:t>
      </w:r>
      <w:r w:rsidRPr="00FB7FFC">
        <w:rPr>
          <w:sz w:val="23"/>
          <w:lang w:val="ru-RU"/>
        </w:rPr>
        <w:t>састојина по смеси у овој газдинској јединици приказана је по</w:t>
      </w:r>
      <w:r w:rsidRPr="00FB7FFC">
        <w:rPr>
          <w:spacing w:val="-55"/>
          <w:sz w:val="23"/>
          <w:lang w:val="ru-RU"/>
        </w:rPr>
        <w:t xml:space="preserve"> </w:t>
      </w:r>
      <w:r>
        <w:rPr>
          <w:spacing w:val="-55"/>
          <w:sz w:val="23"/>
          <w:lang w:val="sr-Cyrl-RS"/>
        </w:rPr>
        <w:t xml:space="preserve">            </w:t>
      </w:r>
      <w:r w:rsidRPr="00FB7FFC">
        <w:rPr>
          <w:sz w:val="23"/>
          <w:lang w:val="ru-RU"/>
        </w:rPr>
        <w:t>газдинским</w:t>
      </w:r>
      <w:r w:rsidRPr="00FB7FFC">
        <w:rPr>
          <w:spacing w:val="-1"/>
          <w:sz w:val="23"/>
          <w:lang w:val="ru-RU"/>
        </w:rPr>
        <w:t xml:space="preserve"> </w:t>
      </w:r>
      <w:r>
        <w:rPr>
          <w:sz w:val="23"/>
          <w:lang w:val="sr-Cyrl-RS"/>
        </w:rPr>
        <w:t>типовима</w:t>
      </w:r>
      <w:r w:rsidRPr="00FB7FFC">
        <w:rPr>
          <w:sz w:val="23"/>
          <w:lang w:val="ru-RU"/>
        </w:rPr>
        <w:t xml:space="preserve"> и</w:t>
      </w:r>
      <w:r w:rsidRPr="00FB7FFC">
        <w:rPr>
          <w:spacing w:val="-1"/>
          <w:sz w:val="23"/>
          <w:lang w:val="ru-RU"/>
        </w:rPr>
        <w:t xml:space="preserve"> </w:t>
      </w:r>
      <w:r w:rsidRPr="00FB7FFC">
        <w:rPr>
          <w:sz w:val="23"/>
          <w:lang w:val="ru-RU"/>
        </w:rPr>
        <w:t>наменским</w:t>
      </w:r>
      <w:r w:rsidRPr="00FB7FFC">
        <w:rPr>
          <w:spacing w:val="-3"/>
          <w:sz w:val="23"/>
          <w:lang w:val="ru-RU"/>
        </w:rPr>
        <w:t xml:space="preserve"> </w:t>
      </w:r>
      <w:r w:rsidRPr="00FB7FFC">
        <w:rPr>
          <w:sz w:val="23"/>
          <w:lang w:val="ru-RU"/>
        </w:rPr>
        <w:t>целинама,</w:t>
      </w:r>
      <w:r w:rsidRPr="00FB7FFC">
        <w:rPr>
          <w:spacing w:val="-1"/>
          <w:sz w:val="23"/>
          <w:lang w:val="ru-RU"/>
        </w:rPr>
        <w:t xml:space="preserve"> </w:t>
      </w:r>
      <w:r w:rsidRPr="00FB7FFC">
        <w:rPr>
          <w:sz w:val="23"/>
          <w:lang w:val="ru-RU"/>
        </w:rPr>
        <w:t>у</w:t>
      </w:r>
      <w:r w:rsidRPr="00FB7FFC">
        <w:rPr>
          <w:spacing w:val="-5"/>
          <w:sz w:val="23"/>
          <w:lang w:val="ru-RU"/>
        </w:rPr>
        <w:t xml:space="preserve"> </w:t>
      </w:r>
      <w:r w:rsidRPr="00FB7FFC">
        <w:rPr>
          <w:sz w:val="23"/>
          <w:lang w:val="ru-RU"/>
        </w:rPr>
        <w:t>следећем</w:t>
      </w:r>
      <w:r w:rsidRPr="00FB7FFC">
        <w:rPr>
          <w:spacing w:val="-1"/>
          <w:sz w:val="23"/>
          <w:lang w:val="ru-RU"/>
        </w:rPr>
        <w:t xml:space="preserve"> </w:t>
      </w:r>
      <w:r w:rsidRPr="00FB7FFC">
        <w:rPr>
          <w:sz w:val="23"/>
          <w:lang w:val="ru-RU"/>
        </w:rPr>
        <w:t>табеларном</w:t>
      </w:r>
      <w:r w:rsidRPr="00FB7FFC">
        <w:rPr>
          <w:spacing w:val="-1"/>
          <w:sz w:val="23"/>
          <w:lang w:val="ru-RU"/>
        </w:rPr>
        <w:t xml:space="preserve"> </w:t>
      </w:r>
      <w:r w:rsidRPr="00FB7FFC">
        <w:rPr>
          <w:sz w:val="23"/>
          <w:lang w:val="ru-RU"/>
        </w:rPr>
        <w:t>прегледу:</w:t>
      </w:r>
    </w:p>
    <w:p w14:paraId="73163D08" w14:textId="77777777" w:rsidR="00E95189" w:rsidRPr="00FB7FFC" w:rsidRDefault="00E95189" w:rsidP="00E95189">
      <w:pPr>
        <w:rPr>
          <w:lang w:val="ru-RU"/>
        </w:rPr>
      </w:pPr>
    </w:p>
    <w:p w14:paraId="56054770" w14:textId="5201C03F" w:rsidR="00E95189" w:rsidRPr="00D4605A" w:rsidRDefault="00D4605A" w:rsidP="00E95189">
      <w:pPr>
        <w:rPr>
          <w:sz w:val="18"/>
          <w:szCs w:val="18"/>
          <w:lang w:val="sr-Cyrl-RS"/>
        </w:rPr>
      </w:pPr>
      <w:r w:rsidRPr="00D4605A">
        <w:rPr>
          <w:sz w:val="18"/>
          <w:szCs w:val="18"/>
          <w:lang w:val="sr-Cyrl-RS"/>
        </w:rPr>
        <w:t>Танела бр 7. Стање шума по пореклу и мешовитости</w:t>
      </w:r>
    </w:p>
    <w:tbl>
      <w:tblPr>
        <w:tblW w:w="5000" w:type="pct"/>
        <w:tblLook w:val="04A0" w:firstRow="1" w:lastRow="0" w:firstColumn="1" w:lastColumn="0" w:noHBand="0" w:noVBand="1"/>
      </w:tblPr>
      <w:tblGrid>
        <w:gridCol w:w="3975"/>
        <w:gridCol w:w="767"/>
        <w:gridCol w:w="796"/>
        <w:gridCol w:w="1026"/>
        <w:gridCol w:w="630"/>
        <w:gridCol w:w="711"/>
        <w:gridCol w:w="846"/>
        <w:gridCol w:w="630"/>
        <w:gridCol w:w="725"/>
        <w:gridCol w:w="758"/>
      </w:tblGrid>
      <w:tr w:rsidR="008F01E9" w:rsidRPr="008F01E9" w14:paraId="0882F56C" w14:textId="77777777" w:rsidTr="008F01E9">
        <w:trPr>
          <w:trHeight w:val="255"/>
          <w:tblHeader/>
        </w:trPr>
        <w:tc>
          <w:tcPr>
            <w:tcW w:w="1879"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5D1D6517" w14:textId="77777777" w:rsidR="008F01E9" w:rsidRPr="008F01E9" w:rsidRDefault="008F01E9">
            <w:pPr>
              <w:ind w:firstLineChars="100" w:firstLine="180"/>
              <w:rPr>
                <w:color w:val="000000"/>
                <w:sz w:val="18"/>
                <w:szCs w:val="18"/>
              </w:rPr>
            </w:pPr>
            <w:r w:rsidRPr="008F01E9">
              <w:rPr>
                <w:color w:val="000000"/>
                <w:sz w:val="18"/>
                <w:szCs w:val="18"/>
              </w:rPr>
              <w:t xml:space="preserve">Газдински тип </w:t>
            </w:r>
          </w:p>
        </w:tc>
        <w:tc>
          <w:tcPr>
            <w:tcW w:w="618" w:type="pct"/>
            <w:gridSpan w:val="2"/>
            <w:tcBorders>
              <w:top w:val="single" w:sz="4" w:space="0" w:color="auto"/>
              <w:left w:val="nil"/>
              <w:bottom w:val="single" w:sz="4" w:space="0" w:color="auto"/>
              <w:right w:val="single" w:sz="4" w:space="0" w:color="auto"/>
            </w:tcBorders>
            <w:shd w:val="clear" w:color="000000" w:fill="A6A6A6"/>
            <w:vAlign w:val="center"/>
            <w:hideMark/>
          </w:tcPr>
          <w:p w14:paraId="4BBC1236" w14:textId="77777777" w:rsidR="008F01E9" w:rsidRPr="008F01E9" w:rsidRDefault="008F01E9">
            <w:pPr>
              <w:ind w:firstLineChars="300" w:firstLine="540"/>
              <w:rPr>
                <w:color w:val="000000"/>
                <w:sz w:val="18"/>
                <w:szCs w:val="18"/>
              </w:rPr>
            </w:pPr>
            <w:r w:rsidRPr="008F01E9">
              <w:rPr>
                <w:color w:val="000000"/>
                <w:sz w:val="18"/>
                <w:szCs w:val="18"/>
              </w:rPr>
              <w:t>Површина</w:t>
            </w:r>
          </w:p>
        </w:tc>
        <w:tc>
          <w:tcPr>
            <w:tcW w:w="1011" w:type="pct"/>
            <w:gridSpan w:val="3"/>
            <w:tcBorders>
              <w:top w:val="single" w:sz="4" w:space="0" w:color="auto"/>
              <w:left w:val="nil"/>
              <w:bottom w:val="single" w:sz="4" w:space="0" w:color="auto"/>
              <w:right w:val="single" w:sz="4" w:space="0" w:color="auto"/>
            </w:tcBorders>
            <w:shd w:val="clear" w:color="000000" w:fill="A6A6A6"/>
            <w:vAlign w:val="center"/>
            <w:hideMark/>
          </w:tcPr>
          <w:p w14:paraId="09138487" w14:textId="77777777" w:rsidR="008F01E9" w:rsidRPr="008F01E9" w:rsidRDefault="008F01E9">
            <w:pPr>
              <w:jc w:val="center"/>
              <w:rPr>
                <w:color w:val="000000"/>
                <w:sz w:val="18"/>
                <w:szCs w:val="18"/>
              </w:rPr>
            </w:pPr>
            <w:r w:rsidRPr="008F01E9">
              <w:rPr>
                <w:color w:val="000000"/>
                <w:sz w:val="18"/>
                <w:szCs w:val="18"/>
              </w:rPr>
              <w:t>Запремина</w:t>
            </w:r>
          </w:p>
        </w:tc>
        <w:tc>
          <w:tcPr>
            <w:tcW w:w="1094" w:type="pct"/>
            <w:gridSpan w:val="3"/>
            <w:tcBorders>
              <w:top w:val="single" w:sz="4" w:space="0" w:color="auto"/>
              <w:left w:val="nil"/>
              <w:bottom w:val="single" w:sz="4" w:space="0" w:color="auto"/>
              <w:right w:val="single" w:sz="4" w:space="0" w:color="auto"/>
            </w:tcBorders>
            <w:shd w:val="clear" w:color="000000" w:fill="A6A6A6"/>
            <w:vAlign w:val="center"/>
            <w:hideMark/>
          </w:tcPr>
          <w:p w14:paraId="4CCFD987" w14:textId="77777777" w:rsidR="008F01E9" w:rsidRPr="008F01E9" w:rsidRDefault="008F01E9">
            <w:pPr>
              <w:rPr>
                <w:color w:val="000000"/>
                <w:sz w:val="18"/>
                <w:szCs w:val="18"/>
              </w:rPr>
            </w:pPr>
            <w:r w:rsidRPr="008F01E9">
              <w:rPr>
                <w:color w:val="000000"/>
                <w:sz w:val="18"/>
                <w:szCs w:val="18"/>
              </w:rPr>
              <w:t>Текући запремински прираст</w:t>
            </w:r>
          </w:p>
        </w:tc>
        <w:tc>
          <w:tcPr>
            <w:tcW w:w="398" w:type="pct"/>
            <w:tcBorders>
              <w:top w:val="single" w:sz="4" w:space="0" w:color="auto"/>
              <w:left w:val="nil"/>
              <w:bottom w:val="single" w:sz="4" w:space="0" w:color="auto"/>
              <w:right w:val="single" w:sz="4" w:space="0" w:color="auto"/>
            </w:tcBorders>
            <w:shd w:val="clear" w:color="000000" w:fill="A6A6A6"/>
            <w:vAlign w:val="center"/>
            <w:hideMark/>
          </w:tcPr>
          <w:p w14:paraId="5CD8E982" w14:textId="77777777" w:rsidR="008F01E9" w:rsidRPr="008F01E9" w:rsidRDefault="008F01E9">
            <w:pPr>
              <w:jc w:val="right"/>
              <w:rPr>
                <w:color w:val="000000"/>
                <w:sz w:val="18"/>
                <w:szCs w:val="18"/>
              </w:rPr>
            </w:pPr>
            <w:r w:rsidRPr="008F01E9">
              <w:rPr>
                <w:color w:val="000000"/>
                <w:sz w:val="18"/>
                <w:szCs w:val="18"/>
              </w:rPr>
              <w:t>Iv/V</w:t>
            </w:r>
          </w:p>
        </w:tc>
      </w:tr>
      <w:tr w:rsidR="008F01E9" w:rsidRPr="008F01E9" w14:paraId="43218D13" w14:textId="77777777" w:rsidTr="008F01E9">
        <w:trPr>
          <w:trHeight w:val="255"/>
          <w:tblHeader/>
        </w:trPr>
        <w:tc>
          <w:tcPr>
            <w:tcW w:w="1879" w:type="pct"/>
            <w:vMerge/>
            <w:tcBorders>
              <w:top w:val="single" w:sz="4" w:space="0" w:color="auto"/>
              <w:left w:val="single" w:sz="4" w:space="0" w:color="auto"/>
              <w:bottom w:val="single" w:sz="4" w:space="0" w:color="auto"/>
              <w:right w:val="single" w:sz="4" w:space="0" w:color="auto"/>
            </w:tcBorders>
            <w:vAlign w:val="center"/>
            <w:hideMark/>
          </w:tcPr>
          <w:p w14:paraId="230DF7DE" w14:textId="77777777" w:rsidR="008F01E9" w:rsidRPr="008F01E9" w:rsidRDefault="008F01E9">
            <w:pPr>
              <w:rPr>
                <w:color w:val="000000"/>
                <w:sz w:val="18"/>
                <w:szCs w:val="18"/>
              </w:rPr>
            </w:pPr>
          </w:p>
        </w:tc>
        <w:tc>
          <w:tcPr>
            <w:tcW w:w="303" w:type="pct"/>
            <w:tcBorders>
              <w:top w:val="nil"/>
              <w:left w:val="nil"/>
              <w:bottom w:val="single" w:sz="4" w:space="0" w:color="auto"/>
              <w:right w:val="single" w:sz="4" w:space="0" w:color="auto"/>
            </w:tcBorders>
            <w:shd w:val="clear" w:color="000000" w:fill="A6A6A6"/>
            <w:vAlign w:val="center"/>
            <w:hideMark/>
          </w:tcPr>
          <w:p w14:paraId="69EACC00" w14:textId="77777777" w:rsidR="008F01E9" w:rsidRPr="008F01E9" w:rsidRDefault="008F01E9">
            <w:pPr>
              <w:jc w:val="center"/>
              <w:rPr>
                <w:color w:val="000000"/>
                <w:sz w:val="18"/>
                <w:szCs w:val="18"/>
              </w:rPr>
            </w:pPr>
            <w:r w:rsidRPr="008F01E9">
              <w:rPr>
                <w:color w:val="000000"/>
                <w:sz w:val="18"/>
                <w:szCs w:val="18"/>
              </w:rPr>
              <w:t>ha</w:t>
            </w:r>
          </w:p>
        </w:tc>
        <w:tc>
          <w:tcPr>
            <w:tcW w:w="315" w:type="pct"/>
            <w:tcBorders>
              <w:top w:val="nil"/>
              <w:left w:val="nil"/>
              <w:bottom w:val="single" w:sz="4" w:space="0" w:color="auto"/>
              <w:right w:val="single" w:sz="4" w:space="0" w:color="auto"/>
            </w:tcBorders>
            <w:shd w:val="clear" w:color="000000" w:fill="A6A6A6"/>
            <w:vAlign w:val="center"/>
            <w:hideMark/>
          </w:tcPr>
          <w:p w14:paraId="6FA0F95C" w14:textId="77777777" w:rsidR="008F01E9" w:rsidRPr="008F01E9" w:rsidRDefault="008F01E9">
            <w:pPr>
              <w:jc w:val="center"/>
              <w:rPr>
                <w:color w:val="000000"/>
                <w:sz w:val="18"/>
                <w:szCs w:val="18"/>
              </w:rPr>
            </w:pPr>
            <w:r w:rsidRPr="008F01E9">
              <w:rPr>
                <w:color w:val="000000"/>
                <w:sz w:val="18"/>
                <w:szCs w:val="18"/>
              </w:rPr>
              <w:t>%</w:t>
            </w:r>
          </w:p>
        </w:tc>
        <w:tc>
          <w:tcPr>
            <w:tcW w:w="339" w:type="pct"/>
            <w:tcBorders>
              <w:top w:val="nil"/>
              <w:left w:val="nil"/>
              <w:bottom w:val="single" w:sz="4" w:space="0" w:color="auto"/>
              <w:right w:val="single" w:sz="4" w:space="0" w:color="auto"/>
            </w:tcBorders>
            <w:shd w:val="clear" w:color="000000" w:fill="A6A6A6"/>
            <w:vAlign w:val="center"/>
            <w:hideMark/>
          </w:tcPr>
          <w:p w14:paraId="0D8B24B4" w14:textId="77777777" w:rsidR="008F01E9" w:rsidRPr="008F01E9" w:rsidRDefault="008F01E9">
            <w:pPr>
              <w:jc w:val="center"/>
              <w:rPr>
                <w:color w:val="000000"/>
                <w:sz w:val="18"/>
                <w:szCs w:val="18"/>
              </w:rPr>
            </w:pPr>
            <w:r w:rsidRPr="008F01E9">
              <w:rPr>
                <w:color w:val="000000"/>
                <w:sz w:val="18"/>
                <w:szCs w:val="18"/>
              </w:rPr>
              <w:t>m³</w:t>
            </w:r>
          </w:p>
        </w:tc>
        <w:tc>
          <w:tcPr>
            <w:tcW w:w="333" w:type="pct"/>
            <w:tcBorders>
              <w:top w:val="nil"/>
              <w:left w:val="nil"/>
              <w:bottom w:val="single" w:sz="4" w:space="0" w:color="auto"/>
              <w:right w:val="single" w:sz="4" w:space="0" w:color="auto"/>
            </w:tcBorders>
            <w:shd w:val="clear" w:color="000000" w:fill="A6A6A6"/>
            <w:vAlign w:val="center"/>
            <w:hideMark/>
          </w:tcPr>
          <w:p w14:paraId="2E0BBE9F" w14:textId="77777777" w:rsidR="008F01E9" w:rsidRPr="008F01E9" w:rsidRDefault="008F01E9">
            <w:pPr>
              <w:rPr>
                <w:color w:val="000000"/>
                <w:sz w:val="18"/>
                <w:szCs w:val="18"/>
              </w:rPr>
            </w:pPr>
            <w:r w:rsidRPr="008F01E9">
              <w:rPr>
                <w:color w:val="000000"/>
                <w:sz w:val="18"/>
                <w:szCs w:val="18"/>
              </w:rPr>
              <w:t>m³/ha</w:t>
            </w:r>
          </w:p>
        </w:tc>
        <w:tc>
          <w:tcPr>
            <w:tcW w:w="339" w:type="pct"/>
            <w:tcBorders>
              <w:top w:val="nil"/>
              <w:left w:val="nil"/>
              <w:bottom w:val="single" w:sz="4" w:space="0" w:color="auto"/>
              <w:right w:val="single" w:sz="4" w:space="0" w:color="auto"/>
            </w:tcBorders>
            <w:shd w:val="clear" w:color="000000" w:fill="A6A6A6"/>
            <w:vAlign w:val="center"/>
            <w:hideMark/>
          </w:tcPr>
          <w:p w14:paraId="139C9A34" w14:textId="77777777" w:rsidR="008F01E9" w:rsidRPr="008F01E9" w:rsidRDefault="008F01E9">
            <w:pPr>
              <w:jc w:val="center"/>
              <w:rPr>
                <w:color w:val="000000"/>
                <w:sz w:val="18"/>
                <w:szCs w:val="18"/>
              </w:rPr>
            </w:pPr>
            <w:r w:rsidRPr="008F01E9">
              <w:rPr>
                <w:color w:val="000000"/>
                <w:sz w:val="18"/>
                <w:szCs w:val="18"/>
              </w:rPr>
              <w:t>%</w:t>
            </w:r>
          </w:p>
        </w:tc>
        <w:tc>
          <w:tcPr>
            <w:tcW w:w="327" w:type="pct"/>
            <w:tcBorders>
              <w:top w:val="nil"/>
              <w:left w:val="nil"/>
              <w:bottom w:val="single" w:sz="4" w:space="0" w:color="auto"/>
              <w:right w:val="single" w:sz="4" w:space="0" w:color="auto"/>
            </w:tcBorders>
            <w:shd w:val="clear" w:color="000000" w:fill="A6A6A6"/>
            <w:vAlign w:val="center"/>
            <w:hideMark/>
          </w:tcPr>
          <w:p w14:paraId="79D47875" w14:textId="77777777" w:rsidR="008F01E9" w:rsidRPr="008F01E9" w:rsidRDefault="008F01E9">
            <w:pPr>
              <w:jc w:val="center"/>
              <w:rPr>
                <w:color w:val="000000"/>
                <w:sz w:val="18"/>
                <w:szCs w:val="18"/>
              </w:rPr>
            </w:pPr>
            <w:r w:rsidRPr="008F01E9">
              <w:rPr>
                <w:color w:val="000000"/>
                <w:sz w:val="18"/>
                <w:szCs w:val="18"/>
              </w:rPr>
              <w:t>m³</w:t>
            </w:r>
          </w:p>
        </w:tc>
        <w:tc>
          <w:tcPr>
            <w:tcW w:w="369" w:type="pct"/>
            <w:tcBorders>
              <w:top w:val="nil"/>
              <w:left w:val="nil"/>
              <w:bottom w:val="single" w:sz="4" w:space="0" w:color="auto"/>
              <w:right w:val="single" w:sz="4" w:space="0" w:color="auto"/>
            </w:tcBorders>
            <w:shd w:val="clear" w:color="000000" w:fill="A6A6A6"/>
            <w:vAlign w:val="center"/>
            <w:hideMark/>
          </w:tcPr>
          <w:p w14:paraId="671E09DA" w14:textId="77777777" w:rsidR="008F01E9" w:rsidRPr="008F01E9" w:rsidRDefault="008F01E9">
            <w:pPr>
              <w:rPr>
                <w:color w:val="000000"/>
                <w:sz w:val="18"/>
                <w:szCs w:val="18"/>
              </w:rPr>
            </w:pPr>
            <w:r w:rsidRPr="008F01E9">
              <w:rPr>
                <w:color w:val="000000"/>
                <w:sz w:val="18"/>
                <w:szCs w:val="18"/>
              </w:rPr>
              <w:t>m³/ha</w:t>
            </w:r>
          </w:p>
        </w:tc>
        <w:tc>
          <w:tcPr>
            <w:tcW w:w="398" w:type="pct"/>
            <w:tcBorders>
              <w:top w:val="nil"/>
              <w:left w:val="nil"/>
              <w:bottom w:val="single" w:sz="4" w:space="0" w:color="auto"/>
              <w:right w:val="single" w:sz="4" w:space="0" w:color="auto"/>
            </w:tcBorders>
            <w:shd w:val="clear" w:color="000000" w:fill="A6A6A6"/>
            <w:vAlign w:val="center"/>
            <w:hideMark/>
          </w:tcPr>
          <w:p w14:paraId="066CD906" w14:textId="77777777" w:rsidR="008F01E9" w:rsidRPr="008F01E9" w:rsidRDefault="008F01E9">
            <w:pPr>
              <w:jc w:val="center"/>
              <w:rPr>
                <w:color w:val="000000"/>
                <w:sz w:val="18"/>
                <w:szCs w:val="18"/>
              </w:rPr>
            </w:pPr>
            <w:r w:rsidRPr="008F01E9">
              <w:rPr>
                <w:color w:val="000000"/>
                <w:sz w:val="18"/>
                <w:szCs w:val="18"/>
              </w:rPr>
              <w:t>%</w:t>
            </w:r>
          </w:p>
        </w:tc>
        <w:tc>
          <w:tcPr>
            <w:tcW w:w="398" w:type="pct"/>
            <w:tcBorders>
              <w:top w:val="nil"/>
              <w:left w:val="nil"/>
              <w:bottom w:val="single" w:sz="4" w:space="0" w:color="auto"/>
              <w:right w:val="single" w:sz="4" w:space="0" w:color="auto"/>
            </w:tcBorders>
            <w:shd w:val="clear" w:color="000000" w:fill="A6A6A6"/>
            <w:vAlign w:val="center"/>
            <w:hideMark/>
          </w:tcPr>
          <w:p w14:paraId="18CE7314" w14:textId="77777777" w:rsidR="008F01E9" w:rsidRPr="008F01E9" w:rsidRDefault="008F01E9">
            <w:pPr>
              <w:jc w:val="center"/>
              <w:rPr>
                <w:color w:val="000000"/>
                <w:sz w:val="18"/>
                <w:szCs w:val="18"/>
              </w:rPr>
            </w:pPr>
            <w:r w:rsidRPr="008F01E9">
              <w:rPr>
                <w:color w:val="000000"/>
                <w:sz w:val="18"/>
                <w:szCs w:val="18"/>
              </w:rPr>
              <w:t>%</w:t>
            </w:r>
          </w:p>
        </w:tc>
      </w:tr>
      <w:tr w:rsidR="008F01E9" w:rsidRPr="008F01E9" w14:paraId="0403E972"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792DDE53" w14:textId="77777777" w:rsidR="008F01E9" w:rsidRPr="008F01E9" w:rsidRDefault="008F01E9">
            <w:pPr>
              <w:rPr>
                <w:color w:val="000000"/>
                <w:sz w:val="18"/>
                <w:szCs w:val="18"/>
              </w:rPr>
            </w:pPr>
            <w:r w:rsidRPr="008F01E9">
              <w:rPr>
                <w:color w:val="000000"/>
                <w:sz w:val="18"/>
                <w:szCs w:val="18"/>
              </w:rPr>
              <w:t>21110 Високе мешовите шуем букве</w:t>
            </w:r>
          </w:p>
        </w:tc>
        <w:tc>
          <w:tcPr>
            <w:tcW w:w="303" w:type="pct"/>
            <w:tcBorders>
              <w:top w:val="nil"/>
              <w:left w:val="nil"/>
              <w:bottom w:val="single" w:sz="4" w:space="0" w:color="auto"/>
              <w:right w:val="single" w:sz="4" w:space="0" w:color="auto"/>
            </w:tcBorders>
            <w:noWrap/>
            <w:vAlign w:val="center"/>
            <w:hideMark/>
          </w:tcPr>
          <w:p w14:paraId="6FB720D8" w14:textId="77777777" w:rsidR="008F01E9" w:rsidRPr="008F01E9" w:rsidRDefault="008F01E9">
            <w:pPr>
              <w:jc w:val="right"/>
              <w:rPr>
                <w:color w:val="000000"/>
                <w:sz w:val="18"/>
                <w:szCs w:val="18"/>
              </w:rPr>
            </w:pPr>
            <w:r w:rsidRPr="008F01E9">
              <w:rPr>
                <w:color w:val="000000"/>
                <w:sz w:val="18"/>
                <w:szCs w:val="18"/>
              </w:rPr>
              <w:t>590,73</w:t>
            </w:r>
          </w:p>
        </w:tc>
        <w:tc>
          <w:tcPr>
            <w:tcW w:w="315" w:type="pct"/>
            <w:tcBorders>
              <w:top w:val="nil"/>
              <w:left w:val="nil"/>
              <w:bottom w:val="single" w:sz="4" w:space="0" w:color="auto"/>
              <w:right w:val="single" w:sz="4" w:space="0" w:color="auto"/>
            </w:tcBorders>
            <w:noWrap/>
            <w:vAlign w:val="center"/>
            <w:hideMark/>
          </w:tcPr>
          <w:p w14:paraId="5F73E0B3" w14:textId="77777777" w:rsidR="008F01E9" w:rsidRPr="008F01E9" w:rsidRDefault="008F01E9">
            <w:pPr>
              <w:jc w:val="right"/>
              <w:rPr>
                <w:color w:val="000000"/>
                <w:sz w:val="18"/>
                <w:szCs w:val="18"/>
              </w:rPr>
            </w:pPr>
            <w:r w:rsidRPr="008F01E9">
              <w:rPr>
                <w:color w:val="000000"/>
                <w:sz w:val="18"/>
                <w:szCs w:val="18"/>
              </w:rPr>
              <w:t>59,58</w:t>
            </w:r>
          </w:p>
        </w:tc>
        <w:tc>
          <w:tcPr>
            <w:tcW w:w="339" w:type="pct"/>
            <w:tcBorders>
              <w:top w:val="nil"/>
              <w:left w:val="nil"/>
              <w:bottom w:val="single" w:sz="4" w:space="0" w:color="auto"/>
              <w:right w:val="single" w:sz="4" w:space="0" w:color="auto"/>
            </w:tcBorders>
            <w:noWrap/>
            <w:vAlign w:val="center"/>
            <w:hideMark/>
          </w:tcPr>
          <w:p w14:paraId="7B8011F5" w14:textId="77777777" w:rsidR="008F01E9" w:rsidRPr="008F01E9" w:rsidRDefault="008F01E9">
            <w:pPr>
              <w:jc w:val="right"/>
              <w:rPr>
                <w:color w:val="000000"/>
                <w:sz w:val="18"/>
                <w:szCs w:val="18"/>
              </w:rPr>
            </w:pPr>
            <w:r w:rsidRPr="008F01E9">
              <w:rPr>
                <w:color w:val="000000"/>
                <w:sz w:val="18"/>
                <w:szCs w:val="18"/>
              </w:rPr>
              <w:t>129.573,00</w:t>
            </w:r>
          </w:p>
        </w:tc>
        <w:tc>
          <w:tcPr>
            <w:tcW w:w="333" w:type="pct"/>
            <w:tcBorders>
              <w:top w:val="nil"/>
              <w:left w:val="nil"/>
              <w:bottom w:val="single" w:sz="4" w:space="0" w:color="auto"/>
              <w:right w:val="single" w:sz="4" w:space="0" w:color="auto"/>
            </w:tcBorders>
            <w:noWrap/>
            <w:vAlign w:val="center"/>
            <w:hideMark/>
          </w:tcPr>
          <w:p w14:paraId="7B3DE986" w14:textId="77777777" w:rsidR="008F01E9" w:rsidRPr="008F01E9" w:rsidRDefault="008F01E9">
            <w:pPr>
              <w:jc w:val="right"/>
              <w:rPr>
                <w:color w:val="000000"/>
                <w:sz w:val="18"/>
                <w:szCs w:val="18"/>
              </w:rPr>
            </w:pPr>
            <w:r w:rsidRPr="008F01E9">
              <w:rPr>
                <w:color w:val="000000"/>
                <w:sz w:val="18"/>
                <w:szCs w:val="18"/>
              </w:rPr>
              <w:t>219,3</w:t>
            </w:r>
          </w:p>
        </w:tc>
        <w:tc>
          <w:tcPr>
            <w:tcW w:w="339" w:type="pct"/>
            <w:tcBorders>
              <w:top w:val="nil"/>
              <w:left w:val="nil"/>
              <w:bottom w:val="single" w:sz="4" w:space="0" w:color="auto"/>
              <w:right w:val="single" w:sz="4" w:space="0" w:color="auto"/>
            </w:tcBorders>
            <w:noWrap/>
            <w:vAlign w:val="center"/>
            <w:hideMark/>
          </w:tcPr>
          <w:p w14:paraId="1134ADE6" w14:textId="77777777" w:rsidR="008F01E9" w:rsidRPr="008F01E9" w:rsidRDefault="008F01E9">
            <w:pPr>
              <w:jc w:val="right"/>
              <w:rPr>
                <w:color w:val="000000"/>
                <w:sz w:val="18"/>
                <w:szCs w:val="18"/>
              </w:rPr>
            </w:pPr>
            <w:r w:rsidRPr="008F01E9">
              <w:rPr>
                <w:color w:val="000000"/>
                <w:sz w:val="18"/>
                <w:szCs w:val="18"/>
              </w:rPr>
              <w:t>61,14</w:t>
            </w:r>
          </w:p>
        </w:tc>
        <w:tc>
          <w:tcPr>
            <w:tcW w:w="327" w:type="pct"/>
            <w:tcBorders>
              <w:top w:val="nil"/>
              <w:left w:val="nil"/>
              <w:bottom w:val="single" w:sz="4" w:space="0" w:color="auto"/>
              <w:right w:val="single" w:sz="4" w:space="0" w:color="auto"/>
            </w:tcBorders>
            <w:noWrap/>
            <w:vAlign w:val="center"/>
            <w:hideMark/>
          </w:tcPr>
          <w:p w14:paraId="2CFFF98B" w14:textId="77777777" w:rsidR="008F01E9" w:rsidRPr="008F01E9" w:rsidRDefault="008F01E9">
            <w:pPr>
              <w:jc w:val="right"/>
              <w:rPr>
                <w:color w:val="000000"/>
                <w:sz w:val="18"/>
                <w:szCs w:val="18"/>
              </w:rPr>
            </w:pPr>
            <w:r w:rsidRPr="008F01E9">
              <w:rPr>
                <w:color w:val="000000"/>
                <w:sz w:val="18"/>
                <w:szCs w:val="18"/>
              </w:rPr>
              <w:t>2.467,10</w:t>
            </w:r>
          </w:p>
        </w:tc>
        <w:tc>
          <w:tcPr>
            <w:tcW w:w="369" w:type="pct"/>
            <w:tcBorders>
              <w:top w:val="nil"/>
              <w:left w:val="nil"/>
              <w:bottom w:val="single" w:sz="4" w:space="0" w:color="auto"/>
              <w:right w:val="single" w:sz="4" w:space="0" w:color="auto"/>
            </w:tcBorders>
            <w:noWrap/>
            <w:vAlign w:val="center"/>
            <w:hideMark/>
          </w:tcPr>
          <w:p w14:paraId="73150AAE" w14:textId="77777777" w:rsidR="008F01E9" w:rsidRPr="008F01E9" w:rsidRDefault="008F01E9">
            <w:pPr>
              <w:jc w:val="right"/>
              <w:rPr>
                <w:color w:val="000000"/>
                <w:sz w:val="18"/>
                <w:szCs w:val="18"/>
              </w:rPr>
            </w:pPr>
            <w:r w:rsidRPr="008F01E9">
              <w:rPr>
                <w:color w:val="000000"/>
                <w:sz w:val="18"/>
                <w:szCs w:val="18"/>
              </w:rPr>
              <w:t>4,2</w:t>
            </w:r>
          </w:p>
        </w:tc>
        <w:tc>
          <w:tcPr>
            <w:tcW w:w="398" w:type="pct"/>
            <w:tcBorders>
              <w:top w:val="nil"/>
              <w:left w:val="nil"/>
              <w:bottom w:val="single" w:sz="4" w:space="0" w:color="auto"/>
              <w:right w:val="single" w:sz="4" w:space="0" w:color="auto"/>
            </w:tcBorders>
            <w:noWrap/>
            <w:vAlign w:val="center"/>
            <w:hideMark/>
          </w:tcPr>
          <w:p w14:paraId="0947B677" w14:textId="77777777" w:rsidR="008F01E9" w:rsidRPr="008F01E9" w:rsidRDefault="008F01E9">
            <w:pPr>
              <w:jc w:val="right"/>
              <w:rPr>
                <w:color w:val="000000"/>
                <w:sz w:val="18"/>
                <w:szCs w:val="18"/>
              </w:rPr>
            </w:pPr>
            <w:r w:rsidRPr="008F01E9">
              <w:rPr>
                <w:color w:val="000000"/>
                <w:sz w:val="18"/>
                <w:szCs w:val="18"/>
              </w:rPr>
              <w:t>59,17</w:t>
            </w:r>
          </w:p>
        </w:tc>
        <w:tc>
          <w:tcPr>
            <w:tcW w:w="398" w:type="pct"/>
            <w:tcBorders>
              <w:top w:val="nil"/>
              <w:left w:val="nil"/>
              <w:bottom w:val="single" w:sz="4" w:space="0" w:color="auto"/>
              <w:right w:val="single" w:sz="4" w:space="0" w:color="auto"/>
            </w:tcBorders>
            <w:noWrap/>
            <w:vAlign w:val="center"/>
            <w:hideMark/>
          </w:tcPr>
          <w:p w14:paraId="1F2FB372" w14:textId="77777777" w:rsidR="008F01E9" w:rsidRPr="008F01E9" w:rsidRDefault="008F01E9">
            <w:pPr>
              <w:jc w:val="right"/>
              <w:rPr>
                <w:color w:val="000000"/>
                <w:sz w:val="18"/>
                <w:szCs w:val="18"/>
              </w:rPr>
            </w:pPr>
            <w:r w:rsidRPr="008F01E9">
              <w:rPr>
                <w:color w:val="000000"/>
                <w:sz w:val="18"/>
                <w:szCs w:val="18"/>
              </w:rPr>
              <w:t>1,90</w:t>
            </w:r>
          </w:p>
        </w:tc>
      </w:tr>
      <w:tr w:rsidR="008F01E9" w:rsidRPr="008F01E9" w14:paraId="2BA661BF"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251F6367" w14:textId="77777777" w:rsidR="008F01E9" w:rsidRPr="008F01E9" w:rsidRDefault="008F01E9">
            <w:pPr>
              <w:rPr>
                <w:color w:val="000000"/>
                <w:sz w:val="18"/>
                <w:szCs w:val="18"/>
              </w:rPr>
            </w:pPr>
            <w:r w:rsidRPr="008F01E9">
              <w:rPr>
                <w:color w:val="000000"/>
                <w:sz w:val="18"/>
                <w:szCs w:val="18"/>
              </w:rPr>
              <w:t>Високе чисте</w:t>
            </w:r>
          </w:p>
        </w:tc>
        <w:tc>
          <w:tcPr>
            <w:tcW w:w="303" w:type="pct"/>
            <w:tcBorders>
              <w:top w:val="nil"/>
              <w:left w:val="nil"/>
              <w:bottom w:val="single" w:sz="4" w:space="0" w:color="auto"/>
              <w:right w:val="single" w:sz="4" w:space="0" w:color="auto"/>
            </w:tcBorders>
            <w:noWrap/>
            <w:vAlign w:val="bottom"/>
            <w:hideMark/>
          </w:tcPr>
          <w:p w14:paraId="4035279B" w14:textId="77777777" w:rsidR="008F01E9" w:rsidRPr="008F01E9" w:rsidRDefault="008F01E9">
            <w:pPr>
              <w:jc w:val="right"/>
              <w:rPr>
                <w:color w:val="000000"/>
                <w:sz w:val="18"/>
                <w:szCs w:val="18"/>
              </w:rPr>
            </w:pPr>
            <w:r w:rsidRPr="008F01E9">
              <w:rPr>
                <w:color w:val="000000"/>
                <w:sz w:val="18"/>
                <w:szCs w:val="18"/>
              </w:rPr>
              <w:t>590,73</w:t>
            </w:r>
          </w:p>
        </w:tc>
        <w:tc>
          <w:tcPr>
            <w:tcW w:w="315" w:type="pct"/>
            <w:tcBorders>
              <w:top w:val="nil"/>
              <w:left w:val="nil"/>
              <w:bottom w:val="single" w:sz="4" w:space="0" w:color="auto"/>
              <w:right w:val="single" w:sz="4" w:space="0" w:color="auto"/>
            </w:tcBorders>
            <w:noWrap/>
            <w:vAlign w:val="center"/>
            <w:hideMark/>
          </w:tcPr>
          <w:p w14:paraId="523D4032" w14:textId="77777777" w:rsidR="008F01E9" w:rsidRPr="008F01E9" w:rsidRDefault="008F01E9">
            <w:pPr>
              <w:jc w:val="right"/>
              <w:rPr>
                <w:color w:val="000000"/>
                <w:sz w:val="18"/>
                <w:szCs w:val="18"/>
              </w:rPr>
            </w:pPr>
            <w:r w:rsidRPr="008F01E9">
              <w:rPr>
                <w:color w:val="000000"/>
                <w:sz w:val="18"/>
                <w:szCs w:val="18"/>
              </w:rPr>
              <w:t>59,58</w:t>
            </w:r>
          </w:p>
        </w:tc>
        <w:tc>
          <w:tcPr>
            <w:tcW w:w="339" w:type="pct"/>
            <w:tcBorders>
              <w:top w:val="nil"/>
              <w:left w:val="nil"/>
              <w:bottom w:val="single" w:sz="4" w:space="0" w:color="auto"/>
              <w:right w:val="single" w:sz="4" w:space="0" w:color="auto"/>
            </w:tcBorders>
            <w:noWrap/>
            <w:vAlign w:val="bottom"/>
            <w:hideMark/>
          </w:tcPr>
          <w:p w14:paraId="12D4A4AB" w14:textId="77777777" w:rsidR="008F01E9" w:rsidRPr="008F01E9" w:rsidRDefault="008F01E9">
            <w:pPr>
              <w:jc w:val="right"/>
              <w:rPr>
                <w:color w:val="000000"/>
                <w:sz w:val="18"/>
                <w:szCs w:val="18"/>
              </w:rPr>
            </w:pPr>
            <w:r w:rsidRPr="008F01E9">
              <w:rPr>
                <w:color w:val="000000"/>
                <w:sz w:val="18"/>
                <w:szCs w:val="18"/>
              </w:rPr>
              <w:t>129573</w:t>
            </w:r>
          </w:p>
        </w:tc>
        <w:tc>
          <w:tcPr>
            <w:tcW w:w="333" w:type="pct"/>
            <w:tcBorders>
              <w:top w:val="nil"/>
              <w:left w:val="nil"/>
              <w:bottom w:val="single" w:sz="4" w:space="0" w:color="auto"/>
              <w:right w:val="single" w:sz="4" w:space="0" w:color="auto"/>
            </w:tcBorders>
            <w:noWrap/>
            <w:vAlign w:val="center"/>
            <w:hideMark/>
          </w:tcPr>
          <w:p w14:paraId="02BDFA2F" w14:textId="77777777" w:rsidR="008F01E9" w:rsidRPr="008F01E9" w:rsidRDefault="008F01E9">
            <w:pPr>
              <w:jc w:val="right"/>
              <w:rPr>
                <w:color w:val="000000"/>
                <w:sz w:val="18"/>
                <w:szCs w:val="18"/>
              </w:rPr>
            </w:pPr>
            <w:r w:rsidRPr="008F01E9">
              <w:rPr>
                <w:color w:val="000000"/>
                <w:sz w:val="18"/>
                <w:szCs w:val="18"/>
              </w:rPr>
              <w:t>219,3</w:t>
            </w:r>
          </w:p>
        </w:tc>
        <w:tc>
          <w:tcPr>
            <w:tcW w:w="339" w:type="pct"/>
            <w:tcBorders>
              <w:top w:val="nil"/>
              <w:left w:val="nil"/>
              <w:bottom w:val="single" w:sz="4" w:space="0" w:color="auto"/>
              <w:right w:val="single" w:sz="4" w:space="0" w:color="auto"/>
            </w:tcBorders>
            <w:noWrap/>
            <w:vAlign w:val="center"/>
            <w:hideMark/>
          </w:tcPr>
          <w:p w14:paraId="4D338A2E" w14:textId="77777777" w:rsidR="008F01E9" w:rsidRPr="008F01E9" w:rsidRDefault="008F01E9">
            <w:pPr>
              <w:jc w:val="right"/>
              <w:rPr>
                <w:color w:val="000000"/>
                <w:sz w:val="18"/>
                <w:szCs w:val="18"/>
              </w:rPr>
            </w:pPr>
            <w:r w:rsidRPr="008F01E9">
              <w:rPr>
                <w:color w:val="000000"/>
                <w:sz w:val="18"/>
                <w:szCs w:val="18"/>
              </w:rPr>
              <w:t>61,14</w:t>
            </w:r>
          </w:p>
        </w:tc>
        <w:tc>
          <w:tcPr>
            <w:tcW w:w="327" w:type="pct"/>
            <w:tcBorders>
              <w:top w:val="nil"/>
              <w:left w:val="nil"/>
              <w:bottom w:val="single" w:sz="4" w:space="0" w:color="auto"/>
              <w:right w:val="single" w:sz="4" w:space="0" w:color="auto"/>
            </w:tcBorders>
            <w:noWrap/>
            <w:vAlign w:val="bottom"/>
            <w:hideMark/>
          </w:tcPr>
          <w:p w14:paraId="4D48EDE4" w14:textId="77777777" w:rsidR="008F01E9" w:rsidRPr="008F01E9" w:rsidRDefault="008F01E9">
            <w:pPr>
              <w:jc w:val="right"/>
              <w:rPr>
                <w:color w:val="000000"/>
                <w:sz w:val="18"/>
                <w:szCs w:val="18"/>
              </w:rPr>
            </w:pPr>
            <w:r w:rsidRPr="008F01E9">
              <w:rPr>
                <w:color w:val="000000"/>
                <w:sz w:val="18"/>
                <w:szCs w:val="18"/>
              </w:rPr>
              <w:t>2467,1</w:t>
            </w:r>
          </w:p>
        </w:tc>
        <w:tc>
          <w:tcPr>
            <w:tcW w:w="369" w:type="pct"/>
            <w:tcBorders>
              <w:top w:val="nil"/>
              <w:left w:val="nil"/>
              <w:bottom w:val="single" w:sz="4" w:space="0" w:color="auto"/>
              <w:right w:val="single" w:sz="4" w:space="0" w:color="auto"/>
            </w:tcBorders>
            <w:noWrap/>
            <w:vAlign w:val="center"/>
            <w:hideMark/>
          </w:tcPr>
          <w:p w14:paraId="01DB12E2" w14:textId="77777777" w:rsidR="008F01E9" w:rsidRPr="008F01E9" w:rsidRDefault="008F01E9">
            <w:pPr>
              <w:jc w:val="right"/>
              <w:rPr>
                <w:color w:val="000000"/>
                <w:sz w:val="18"/>
                <w:szCs w:val="18"/>
              </w:rPr>
            </w:pPr>
            <w:r w:rsidRPr="008F01E9">
              <w:rPr>
                <w:color w:val="000000"/>
                <w:sz w:val="18"/>
                <w:szCs w:val="18"/>
              </w:rPr>
              <w:t>4,2</w:t>
            </w:r>
          </w:p>
        </w:tc>
        <w:tc>
          <w:tcPr>
            <w:tcW w:w="398" w:type="pct"/>
            <w:tcBorders>
              <w:top w:val="nil"/>
              <w:left w:val="nil"/>
              <w:bottom w:val="single" w:sz="4" w:space="0" w:color="auto"/>
              <w:right w:val="single" w:sz="4" w:space="0" w:color="auto"/>
            </w:tcBorders>
            <w:noWrap/>
            <w:vAlign w:val="center"/>
            <w:hideMark/>
          </w:tcPr>
          <w:p w14:paraId="4C700D6A" w14:textId="77777777" w:rsidR="008F01E9" w:rsidRPr="008F01E9" w:rsidRDefault="008F01E9">
            <w:pPr>
              <w:jc w:val="right"/>
              <w:rPr>
                <w:color w:val="000000"/>
                <w:sz w:val="18"/>
                <w:szCs w:val="18"/>
              </w:rPr>
            </w:pPr>
            <w:r w:rsidRPr="008F01E9">
              <w:rPr>
                <w:color w:val="000000"/>
                <w:sz w:val="18"/>
                <w:szCs w:val="18"/>
              </w:rPr>
              <w:t>59,17</w:t>
            </w:r>
          </w:p>
        </w:tc>
        <w:tc>
          <w:tcPr>
            <w:tcW w:w="398" w:type="pct"/>
            <w:tcBorders>
              <w:top w:val="nil"/>
              <w:left w:val="nil"/>
              <w:bottom w:val="single" w:sz="4" w:space="0" w:color="auto"/>
              <w:right w:val="single" w:sz="4" w:space="0" w:color="auto"/>
            </w:tcBorders>
            <w:noWrap/>
            <w:vAlign w:val="center"/>
            <w:hideMark/>
          </w:tcPr>
          <w:p w14:paraId="01BF86E3" w14:textId="77777777" w:rsidR="008F01E9" w:rsidRPr="008F01E9" w:rsidRDefault="008F01E9">
            <w:pPr>
              <w:jc w:val="right"/>
              <w:rPr>
                <w:color w:val="000000"/>
                <w:sz w:val="18"/>
                <w:szCs w:val="18"/>
              </w:rPr>
            </w:pPr>
            <w:r w:rsidRPr="008F01E9">
              <w:rPr>
                <w:color w:val="000000"/>
                <w:sz w:val="18"/>
                <w:szCs w:val="18"/>
              </w:rPr>
              <w:t>1,90</w:t>
            </w:r>
          </w:p>
        </w:tc>
      </w:tr>
      <w:tr w:rsidR="008F01E9" w:rsidRPr="008F01E9" w14:paraId="5969CE5E"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2900A778" w14:textId="77777777" w:rsidR="008F01E9" w:rsidRPr="008F01E9" w:rsidRDefault="008F01E9">
            <w:pPr>
              <w:rPr>
                <w:color w:val="000000"/>
                <w:sz w:val="18"/>
                <w:szCs w:val="18"/>
              </w:rPr>
            </w:pPr>
            <w:r w:rsidRPr="008F01E9">
              <w:rPr>
                <w:color w:val="000000"/>
                <w:sz w:val="18"/>
                <w:szCs w:val="18"/>
              </w:rPr>
              <w:t xml:space="preserve">21110 Високе мешовите шуме букве </w:t>
            </w:r>
          </w:p>
        </w:tc>
        <w:tc>
          <w:tcPr>
            <w:tcW w:w="303" w:type="pct"/>
            <w:tcBorders>
              <w:top w:val="nil"/>
              <w:left w:val="nil"/>
              <w:bottom w:val="single" w:sz="4" w:space="0" w:color="auto"/>
              <w:right w:val="single" w:sz="4" w:space="0" w:color="auto"/>
            </w:tcBorders>
            <w:noWrap/>
            <w:vAlign w:val="center"/>
            <w:hideMark/>
          </w:tcPr>
          <w:p w14:paraId="1925713A" w14:textId="77777777" w:rsidR="008F01E9" w:rsidRPr="008F01E9" w:rsidRDefault="008F01E9">
            <w:pPr>
              <w:jc w:val="right"/>
              <w:rPr>
                <w:color w:val="000000"/>
                <w:sz w:val="18"/>
                <w:szCs w:val="18"/>
              </w:rPr>
            </w:pPr>
            <w:r w:rsidRPr="008F01E9">
              <w:rPr>
                <w:color w:val="000000"/>
                <w:sz w:val="18"/>
                <w:szCs w:val="18"/>
              </w:rPr>
              <w:t>82,73</w:t>
            </w:r>
          </w:p>
        </w:tc>
        <w:tc>
          <w:tcPr>
            <w:tcW w:w="315" w:type="pct"/>
            <w:tcBorders>
              <w:top w:val="nil"/>
              <w:left w:val="nil"/>
              <w:bottom w:val="single" w:sz="4" w:space="0" w:color="auto"/>
              <w:right w:val="single" w:sz="4" w:space="0" w:color="auto"/>
            </w:tcBorders>
            <w:noWrap/>
            <w:vAlign w:val="center"/>
            <w:hideMark/>
          </w:tcPr>
          <w:p w14:paraId="4C756E40" w14:textId="77777777" w:rsidR="008F01E9" w:rsidRPr="008F01E9" w:rsidRDefault="008F01E9">
            <w:pPr>
              <w:jc w:val="right"/>
              <w:rPr>
                <w:color w:val="000000"/>
                <w:sz w:val="18"/>
                <w:szCs w:val="18"/>
              </w:rPr>
            </w:pPr>
            <w:r w:rsidRPr="008F01E9">
              <w:rPr>
                <w:color w:val="000000"/>
                <w:sz w:val="18"/>
                <w:szCs w:val="18"/>
              </w:rPr>
              <w:t>8,34</w:t>
            </w:r>
          </w:p>
        </w:tc>
        <w:tc>
          <w:tcPr>
            <w:tcW w:w="339" w:type="pct"/>
            <w:tcBorders>
              <w:top w:val="nil"/>
              <w:left w:val="nil"/>
              <w:bottom w:val="single" w:sz="4" w:space="0" w:color="auto"/>
              <w:right w:val="single" w:sz="4" w:space="0" w:color="auto"/>
            </w:tcBorders>
            <w:noWrap/>
            <w:vAlign w:val="center"/>
            <w:hideMark/>
          </w:tcPr>
          <w:p w14:paraId="50135F39" w14:textId="77777777" w:rsidR="008F01E9" w:rsidRPr="008F01E9" w:rsidRDefault="008F01E9">
            <w:pPr>
              <w:jc w:val="right"/>
              <w:rPr>
                <w:color w:val="000000"/>
                <w:sz w:val="18"/>
                <w:szCs w:val="18"/>
              </w:rPr>
            </w:pPr>
            <w:r w:rsidRPr="008F01E9">
              <w:rPr>
                <w:color w:val="000000"/>
                <w:sz w:val="18"/>
                <w:szCs w:val="18"/>
              </w:rPr>
              <w:t>22604,9</w:t>
            </w:r>
          </w:p>
        </w:tc>
        <w:tc>
          <w:tcPr>
            <w:tcW w:w="333" w:type="pct"/>
            <w:tcBorders>
              <w:top w:val="nil"/>
              <w:left w:val="nil"/>
              <w:bottom w:val="single" w:sz="4" w:space="0" w:color="auto"/>
              <w:right w:val="single" w:sz="4" w:space="0" w:color="auto"/>
            </w:tcBorders>
            <w:noWrap/>
            <w:vAlign w:val="center"/>
            <w:hideMark/>
          </w:tcPr>
          <w:p w14:paraId="1238DC9C" w14:textId="77777777" w:rsidR="008F01E9" w:rsidRPr="008F01E9" w:rsidRDefault="008F01E9">
            <w:pPr>
              <w:jc w:val="right"/>
              <w:rPr>
                <w:color w:val="000000"/>
                <w:sz w:val="18"/>
                <w:szCs w:val="18"/>
              </w:rPr>
            </w:pPr>
            <w:r w:rsidRPr="008F01E9">
              <w:rPr>
                <w:color w:val="000000"/>
                <w:sz w:val="18"/>
                <w:szCs w:val="18"/>
              </w:rPr>
              <w:t>273,2</w:t>
            </w:r>
          </w:p>
        </w:tc>
        <w:tc>
          <w:tcPr>
            <w:tcW w:w="339" w:type="pct"/>
            <w:tcBorders>
              <w:top w:val="nil"/>
              <w:left w:val="nil"/>
              <w:bottom w:val="single" w:sz="4" w:space="0" w:color="auto"/>
              <w:right w:val="single" w:sz="4" w:space="0" w:color="auto"/>
            </w:tcBorders>
            <w:noWrap/>
            <w:vAlign w:val="center"/>
            <w:hideMark/>
          </w:tcPr>
          <w:p w14:paraId="2A740A6A" w14:textId="77777777" w:rsidR="008F01E9" w:rsidRPr="008F01E9" w:rsidRDefault="008F01E9">
            <w:pPr>
              <w:jc w:val="right"/>
              <w:rPr>
                <w:color w:val="000000"/>
                <w:sz w:val="18"/>
                <w:szCs w:val="18"/>
              </w:rPr>
            </w:pPr>
            <w:r w:rsidRPr="008F01E9">
              <w:rPr>
                <w:color w:val="000000"/>
                <w:sz w:val="18"/>
                <w:szCs w:val="18"/>
              </w:rPr>
              <w:t>10,67</w:t>
            </w:r>
          </w:p>
        </w:tc>
        <w:tc>
          <w:tcPr>
            <w:tcW w:w="327" w:type="pct"/>
            <w:tcBorders>
              <w:top w:val="nil"/>
              <w:left w:val="nil"/>
              <w:bottom w:val="single" w:sz="4" w:space="0" w:color="auto"/>
              <w:right w:val="single" w:sz="4" w:space="0" w:color="auto"/>
            </w:tcBorders>
            <w:noWrap/>
            <w:vAlign w:val="center"/>
            <w:hideMark/>
          </w:tcPr>
          <w:p w14:paraId="40C051C2" w14:textId="77777777" w:rsidR="008F01E9" w:rsidRPr="008F01E9" w:rsidRDefault="008F01E9">
            <w:pPr>
              <w:jc w:val="right"/>
              <w:rPr>
                <w:color w:val="000000"/>
                <w:sz w:val="18"/>
                <w:szCs w:val="18"/>
              </w:rPr>
            </w:pPr>
            <w:r w:rsidRPr="008F01E9">
              <w:rPr>
                <w:color w:val="000000"/>
                <w:sz w:val="18"/>
                <w:szCs w:val="18"/>
              </w:rPr>
              <w:t>419,3</w:t>
            </w:r>
          </w:p>
        </w:tc>
        <w:tc>
          <w:tcPr>
            <w:tcW w:w="369" w:type="pct"/>
            <w:tcBorders>
              <w:top w:val="nil"/>
              <w:left w:val="nil"/>
              <w:bottom w:val="single" w:sz="4" w:space="0" w:color="auto"/>
              <w:right w:val="single" w:sz="4" w:space="0" w:color="auto"/>
            </w:tcBorders>
            <w:noWrap/>
            <w:vAlign w:val="center"/>
            <w:hideMark/>
          </w:tcPr>
          <w:p w14:paraId="2D0D63BB" w14:textId="77777777" w:rsidR="008F01E9" w:rsidRPr="008F01E9" w:rsidRDefault="008F01E9">
            <w:pPr>
              <w:jc w:val="right"/>
              <w:rPr>
                <w:color w:val="000000"/>
                <w:sz w:val="18"/>
                <w:szCs w:val="18"/>
              </w:rPr>
            </w:pPr>
            <w:r w:rsidRPr="008F01E9">
              <w:rPr>
                <w:color w:val="000000"/>
                <w:sz w:val="18"/>
                <w:szCs w:val="18"/>
              </w:rPr>
              <w:t>5,1</w:t>
            </w:r>
          </w:p>
        </w:tc>
        <w:tc>
          <w:tcPr>
            <w:tcW w:w="398" w:type="pct"/>
            <w:tcBorders>
              <w:top w:val="nil"/>
              <w:left w:val="nil"/>
              <w:bottom w:val="single" w:sz="4" w:space="0" w:color="auto"/>
              <w:right w:val="single" w:sz="4" w:space="0" w:color="auto"/>
            </w:tcBorders>
            <w:noWrap/>
            <w:vAlign w:val="center"/>
            <w:hideMark/>
          </w:tcPr>
          <w:p w14:paraId="75B7D81E" w14:textId="77777777" w:rsidR="008F01E9" w:rsidRPr="008F01E9" w:rsidRDefault="008F01E9">
            <w:pPr>
              <w:jc w:val="right"/>
              <w:rPr>
                <w:color w:val="000000"/>
                <w:sz w:val="18"/>
                <w:szCs w:val="18"/>
              </w:rPr>
            </w:pPr>
            <w:r w:rsidRPr="008F01E9">
              <w:rPr>
                <w:color w:val="000000"/>
                <w:sz w:val="18"/>
                <w:szCs w:val="18"/>
              </w:rPr>
              <w:t>10,06</w:t>
            </w:r>
          </w:p>
        </w:tc>
        <w:tc>
          <w:tcPr>
            <w:tcW w:w="398" w:type="pct"/>
            <w:tcBorders>
              <w:top w:val="nil"/>
              <w:left w:val="nil"/>
              <w:bottom w:val="single" w:sz="4" w:space="0" w:color="auto"/>
              <w:right w:val="single" w:sz="4" w:space="0" w:color="auto"/>
            </w:tcBorders>
            <w:noWrap/>
            <w:vAlign w:val="center"/>
            <w:hideMark/>
          </w:tcPr>
          <w:p w14:paraId="28EAF947" w14:textId="77777777" w:rsidR="008F01E9" w:rsidRPr="008F01E9" w:rsidRDefault="008F01E9">
            <w:pPr>
              <w:jc w:val="right"/>
              <w:rPr>
                <w:color w:val="000000"/>
                <w:sz w:val="18"/>
                <w:szCs w:val="18"/>
              </w:rPr>
            </w:pPr>
            <w:r w:rsidRPr="008F01E9">
              <w:rPr>
                <w:color w:val="000000"/>
                <w:sz w:val="18"/>
                <w:szCs w:val="18"/>
              </w:rPr>
              <w:t>1,85</w:t>
            </w:r>
          </w:p>
        </w:tc>
      </w:tr>
      <w:tr w:rsidR="008F01E9" w:rsidRPr="008F01E9" w14:paraId="5765CD06"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4B1EC11E" w14:textId="77777777" w:rsidR="008F01E9" w:rsidRPr="008F01E9" w:rsidRDefault="008F01E9">
            <w:pPr>
              <w:rPr>
                <w:color w:val="000000"/>
                <w:sz w:val="18"/>
                <w:szCs w:val="18"/>
              </w:rPr>
            </w:pPr>
            <w:r w:rsidRPr="008F01E9">
              <w:rPr>
                <w:color w:val="000000"/>
                <w:sz w:val="18"/>
                <w:szCs w:val="18"/>
              </w:rPr>
              <w:t>Високе мешовите</w:t>
            </w:r>
          </w:p>
        </w:tc>
        <w:tc>
          <w:tcPr>
            <w:tcW w:w="303" w:type="pct"/>
            <w:tcBorders>
              <w:top w:val="nil"/>
              <w:left w:val="nil"/>
              <w:bottom w:val="single" w:sz="4" w:space="0" w:color="auto"/>
              <w:right w:val="single" w:sz="4" w:space="0" w:color="auto"/>
            </w:tcBorders>
            <w:noWrap/>
            <w:vAlign w:val="center"/>
            <w:hideMark/>
          </w:tcPr>
          <w:p w14:paraId="75E374FC" w14:textId="77777777" w:rsidR="008F01E9" w:rsidRPr="008F01E9" w:rsidRDefault="008F01E9">
            <w:pPr>
              <w:jc w:val="right"/>
              <w:rPr>
                <w:color w:val="000000"/>
                <w:sz w:val="18"/>
                <w:szCs w:val="18"/>
              </w:rPr>
            </w:pPr>
            <w:r w:rsidRPr="008F01E9">
              <w:rPr>
                <w:color w:val="000000"/>
                <w:sz w:val="18"/>
                <w:szCs w:val="18"/>
              </w:rPr>
              <w:t>82,73</w:t>
            </w:r>
          </w:p>
        </w:tc>
        <w:tc>
          <w:tcPr>
            <w:tcW w:w="315" w:type="pct"/>
            <w:tcBorders>
              <w:top w:val="nil"/>
              <w:left w:val="nil"/>
              <w:bottom w:val="single" w:sz="4" w:space="0" w:color="auto"/>
              <w:right w:val="single" w:sz="4" w:space="0" w:color="auto"/>
            </w:tcBorders>
            <w:noWrap/>
            <w:vAlign w:val="center"/>
            <w:hideMark/>
          </w:tcPr>
          <w:p w14:paraId="320BE6A0" w14:textId="77777777" w:rsidR="008F01E9" w:rsidRPr="008F01E9" w:rsidRDefault="008F01E9">
            <w:pPr>
              <w:jc w:val="right"/>
              <w:rPr>
                <w:color w:val="000000"/>
                <w:sz w:val="18"/>
                <w:szCs w:val="18"/>
              </w:rPr>
            </w:pPr>
            <w:r w:rsidRPr="008F01E9">
              <w:rPr>
                <w:color w:val="000000"/>
                <w:sz w:val="18"/>
                <w:szCs w:val="18"/>
              </w:rPr>
              <w:t>8,34</w:t>
            </w:r>
          </w:p>
        </w:tc>
        <w:tc>
          <w:tcPr>
            <w:tcW w:w="339" w:type="pct"/>
            <w:tcBorders>
              <w:top w:val="nil"/>
              <w:left w:val="nil"/>
              <w:bottom w:val="single" w:sz="4" w:space="0" w:color="auto"/>
              <w:right w:val="single" w:sz="4" w:space="0" w:color="auto"/>
            </w:tcBorders>
            <w:noWrap/>
            <w:vAlign w:val="center"/>
            <w:hideMark/>
          </w:tcPr>
          <w:p w14:paraId="0D9B645D" w14:textId="77777777" w:rsidR="008F01E9" w:rsidRPr="008F01E9" w:rsidRDefault="008F01E9">
            <w:pPr>
              <w:jc w:val="right"/>
              <w:rPr>
                <w:color w:val="000000"/>
                <w:sz w:val="18"/>
                <w:szCs w:val="18"/>
              </w:rPr>
            </w:pPr>
            <w:r w:rsidRPr="008F01E9">
              <w:rPr>
                <w:color w:val="000000"/>
                <w:sz w:val="18"/>
                <w:szCs w:val="18"/>
              </w:rPr>
              <w:t>22604,9</w:t>
            </w:r>
          </w:p>
        </w:tc>
        <w:tc>
          <w:tcPr>
            <w:tcW w:w="333" w:type="pct"/>
            <w:tcBorders>
              <w:top w:val="nil"/>
              <w:left w:val="nil"/>
              <w:bottom w:val="single" w:sz="4" w:space="0" w:color="auto"/>
              <w:right w:val="single" w:sz="4" w:space="0" w:color="auto"/>
            </w:tcBorders>
            <w:noWrap/>
            <w:vAlign w:val="center"/>
            <w:hideMark/>
          </w:tcPr>
          <w:p w14:paraId="1D660E44" w14:textId="77777777" w:rsidR="008F01E9" w:rsidRPr="008F01E9" w:rsidRDefault="008F01E9">
            <w:pPr>
              <w:jc w:val="right"/>
              <w:rPr>
                <w:color w:val="000000"/>
                <w:sz w:val="18"/>
                <w:szCs w:val="18"/>
              </w:rPr>
            </w:pPr>
            <w:r w:rsidRPr="008F01E9">
              <w:rPr>
                <w:color w:val="000000"/>
                <w:sz w:val="18"/>
                <w:szCs w:val="18"/>
              </w:rPr>
              <w:t>273,2</w:t>
            </w:r>
          </w:p>
        </w:tc>
        <w:tc>
          <w:tcPr>
            <w:tcW w:w="339" w:type="pct"/>
            <w:tcBorders>
              <w:top w:val="nil"/>
              <w:left w:val="nil"/>
              <w:bottom w:val="single" w:sz="4" w:space="0" w:color="auto"/>
              <w:right w:val="single" w:sz="4" w:space="0" w:color="auto"/>
            </w:tcBorders>
            <w:noWrap/>
            <w:vAlign w:val="center"/>
            <w:hideMark/>
          </w:tcPr>
          <w:p w14:paraId="6F3E0F4E" w14:textId="77777777" w:rsidR="008F01E9" w:rsidRPr="008F01E9" w:rsidRDefault="008F01E9">
            <w:pPr>
              <w:jc w:val="right"/>
              <w:rPr>
                <w:color w:val="000000"/>
                <w:sz w:val="18"/>
                <w:szCs w:val="18"/>
              </w:rPr>
            </w:pPr>
            <w:r w:rsidRPr="008F01E9">
              <w:rPr>
                <w:color w:val="000000"/>
                <w:sz w:val="18"/>
                <w:szCs w:val="18"/>
              </w:rPr>
              <w:t>10,67</w:t>
            </w:r>
          </w:p>
        </w:tc>
        <w:tc>
          <w:tcPr>
            <w:tcW w:w="327" w:type="pct"/>
            <w:tcBorders>
              <w:top w:val="nil"/>
              <w:left w:val="nil"/>
              <w:bottom w:val="single" w:sz="4" w:space="0" w:color="auto"/>
              <w:right w:val="single" w:sz="4" w:space="0" w:color="auto"/>
            </w:tcBorders>
            <w:noWrap/>
            <w:vAlign w:val="center"/>
            <w:hideMark/>
          </w:tcPr>
          <w:p w14:paraId="3ADE23EA" w14:textId="77777777" w:rsidR="008F01E9" w:rsidRPr="008F01E9" w:rsidRDefault="008F01E9">
            <w:pPr>
              <w:jc w:val="right"/>
              <w:rPr>
                <w:color w:val="000000"/>
                <w:sz w:val="18"/>
                <w:szCs w:val="18"/>
              </w:rPr>
            </w:pPr>
            <w:r w:rsidRPr="008F01E9">
              <w:rPr>
                <w:color w:val="000000"/>
                <w:sz w:val="18"/>
                <w:szCs w:val="18"/>
              </w:rPr>
              <w:t>419,3</w:t>
            </w:r>
          </w:p>
        </w:tc>
        <w:tc>
          <w:tcPr>
            <w:tcW w:w="369" w:type="pct"/>
            <w:tcBorders>
              <w:top w:val="nil"/>
              <w:left w:val="nil"/>
              <w:bottom w:val="single" w:sz="4" w:space="0" w:color="auto"/>
              <w:right w:val="single" w:sz="4" w:space="0" w:color="auto"/>
            </w:tcBorders>
            <w:noWrap/>
            <w:vAlign w:val="center"/>
            <w:hideMark/>
          </w:tcPr>
          <w:p w14:paraId="77149628" w14:textId="77777777" w:rsidR="008F01E9" w:rsidRPr="008F01E9" w:rsidRDefault="008F01E9">
            <w:pPr>
              <w:jc w:val="right"/>
              <w:rPr>
                <w:color w:val="000000"/>
                <w:sz w:val="18"/>
                <w:szCs w:val="18"/>
              </w:rPr>
            </w:pPr>
            <w:r w:rsidRPr="008F01E9">
              <w:rPr>
                <w:color w:val="000000"/>
                <w:sz w:val="18"/>
                <w:szCs w:val="18"/>
              </w:rPr>
              <w:t>5,1</w:t>
            </w:r>
          </w:p>
        </w:tc>
        <w:tc>
          <w:tcPr>
            <w:tcW w:w="398" w:type="pct"/>
            <w:tcBorders>
              <w:top w:val="nil"/>
              <w:left w:val="nil"/>
              <w:bottom w:val="single" w:sz="4" w:space="0" w:color="auto"/>
              <w:right w:val="single" w:sz="4" w:space="0" w:color="auto"/>
            </w:tcBorders>
            <w:noWrap/>
            <w:vAlign w:val="center"/>
            <w:hideMark/>
          </w:tcPr>
          <w:p w14:paraId="6BD167AD" w14:textId="77777777" w:rsidR="008F01E9" w:rsidRPr="008F01E9" w:rsidRDefault="008F01E9">
            <w:pPr>
              <w:jc w:val="right"/>
              <w:rPr>
                <w:color w:val="000000"/>
                <w:sz w:val="18"/>
                <w:szCs w:val="18"/>
              </w:rPr>
            </w:pPr>
            <w:r w:rsidRPr="008F01E9">
              <w:rPr>
                <w:color w:val="000000"/>
                <w:sz w:val="18"/>
                <w:szCs w:val="18"/>
              </w:rPr>
              <w:t>10,06</w:t>
            </w:r>
          </w:p>
        </w:tc>
        <w:tc>
          <w:tcPr>
            <w:tcW w:w="398" w:type="pct"/>
            <w:tcBorders>
              <w:top w:val="nil"/>
              <w:left w:val="nil"/>
              <w:bottom w:val="single" w:sz="4" w:space="0" w:color="auto"/>
              <w:right w:val="single" w:sz="4" w:space="0" w:color="auto"/>
            </w:tcBorders>
            <w:noWrap/>
            <w:vAlign w:val="center"/>
            <w:hideMark/>
          </w:tcPr>
          <w:p w14:paraId="5B834E75" w14:textId="77777777" w:rsidR="008F01E9" w:rsidRPr="008F01E9" w:rsidRDefault="008F01E9">
            <w:pPr>
              <w:jc w:val="right"/>
              <w:rPr>
                <w:color w:val="000000"/>
                <w:sz w:val="18"/>
                <w:szCs w:val="18"/>
              </w:rPr>
            </w:pPr>
            <w:r w:rsidRPr="008F01E9">
              <w:rPr>
                <w:color w:val="000000"/>
                <w:sz w:val="18"/>
                <w:szCs w:val="18"/>
              </w:rPr>
              <w:t>1,85</w:t>
            </w:r>
          </w:p>
        </w:tc>
      </w:tr>
      <w:tr w:rsidR="008F01E9" w:rsidRPr="008F01E9" w14:paraId="4A1161A3"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777735F2" w14:textId="77777777" w:rsidR="008F01E9" w:rsidRPr="008F01E9" w:rsidRDefault="008F01E9">
            <w:pPr>
              <w:rPr>
                <w:color w:val="000000"/>
                <w:sz w:val="18"/>
                <w:szCs w:val="18"/>
              </w:rPr>
            </w:pPr>
            <w:r w:rsidRPr="008F01E9">
              <w:rPr>
                <w:color w:val="000000"/>
                <w:sz w:val="18"/>
                <w:szCs w:val="18"/>
              </w:rPr>
              <w:t xml:space="preserve">Укупно високе </w:t>
            </w:r>
          </w:p>
        </w:tc>
        <w:tc>
          <w:tcPr>
            <w:tcW w:w="303" w:type="pct"/>
            <w:tcBorders>
              <w:top w:val="nil"/>
              <w:left w:val="nil"/>
              <w:bottom w:val="single" w:sz="4" w:space="0" w:color="auto"/>
              <w:right w:val="single" w:sz="4" w:space="0" w:color="auto"/>
            </w:tcBorders>
            <w:noWrap/>
            <w:vAlign w:val="center"/>
            <w:hideMark/>
          </w:tcPr>
          <w:p w14:paraId="335D6BCB" w14:textId="77777777" w:rsidR="008F01E9" w:rsidRPr="008F01E9" w:rsidRDefault="008F01E9">
            <w:pPr>
              <w:jc w:val="right"/>
              <w:rPr>
                <w:color w:val="000000"/>
                <w:sz w:val="18"/>
                <w:szCs w:val="18"/>
              </w:rPr>
            </w:pPr>
            <w:r w:rsidRPr="008F01E9">
              <w:rPr>
                <w:color w:val="000000"/>
                <w:sz w:val="18"/>
                <w:szCs w:val="18"/>
              </w:rPr>
              <w:t>673,46</w:t>
            </w:r>
          </w:p>
        </w:tc>
        <w:tc>
          <w:tcPr>
            <w:tcW w:w="315" w:type="pct"/>
            <w:tcBorders>
              <w:top w:val="nil"/>
              <w:left w:val="nil"/>
              <w:bottom w:val="single" w:sz="4" w:space="0" w:color="auto"/>
              <w:right w:val="single" w:sz="4" w:space="0" w:color="auto"/>
            </w:tcBorders>
            <w:noWrap/>
            <w:vAlign w:val="center"/>
            <w:hideMark/>
          </w:tcPr>
          <w:p w14:paraId="21FD0D5C" w14:textId="77777777" w:rsidR="008F01E9" w:rsidRPr="008F01E9" w:rsidRDefault="008F01E9">
            <w:pPr>
              <w:jc w:val="right"/>
              <w:rPr>
                <w:color w:val="000000"/>
                <w:sz w:val="18"/>
                <w:szCs w:val="18"/>
              </w:rPr>
            </w:pPr>
            <w:r w:rsidRPr="008F01E9">
              <w:rPr>
                <w:color w:val="000000"/>
                <w:sz w:val="18"/>
                <w:szCs w:val="18"/>
              </w:rPr>
              <w:t>67,92</w:t>
            </w:r>
          </w:p>
        </w:tc>
        <w:tc>
          <w:tcPr>
            <w:tcW w:w="339" w:type="pct"/>
            <w:tcBorders>
              <w:top w:val="nil"/>
              <w:left w:val="nil"/>
              <w:bottom w:val="single" w:sz="4" w:space="0" w:color="auto"/>
              <w:right w:val="single" w:sz="4" w:space="0" w:color="auto"/>
            </w:tcBorders>
            <w:noWrap/>
            <w:vAlign w:val="center"/>
            <w:hideMark/>
          </w:tcPr>
          <w:p w14:paraId="03F64842" w14:textId="77777777" w:rsidR="008F01E9" w:rsidRPr="008F01E9" w:rsidRDefault="008F01E9">
            <w:pPr>
              <w:jc w:val="right"/>
              <w:rPr>
                <w:color w:val="000000"/>
                <w:sz w:val="18"/>
                <w:szCs w:val="18"/>
              </w:rPr>
            </w:pPr>
            <w:r w:rsidRPr="008F01E9">
              <w:rPr>
                <w:color w:val="000000"/>
                <w:sz w:val="18"/>
                <w:szCs w:val="18"/>
              </w:rPr>
              <w:t>152177,9</w:t>
            </w:r>
          </w:p>
        </w:tc>
        <w:tc>
          <w:tcPr>
            <w:tcW w:w="333" w:type="pct"/>
            <w:tcBorders>
              <w:top w:val="nil"/>
              <w:left w:val="nil"/>
              <w:bottom w:val="single" w:sz="4" w:space="0" w:color="auto"/>
              <w:right w:val="single" w:sz="4" w:space="0" w:color="auto"/>
            </w:tcBorders>
            <w:noWrap/>
            <w:vAlign w:val="center"/>
            <w:hideMark/>
          </w:tcPr>
          <w:p w14:paraId="1A3ECA8B" w14:textId="77777777" w:rsidR="008F01E9" w:rsidRPr="008F01E9" w:rsidRDefault="008F01E9">
            <w:pPr>
              <w:jc w:val="right"/>
              <w:rPr>
                <w:color w:val="000000"/>
                <w:sz w:val="18"/>
                <w:szCs w:val="18"/>
              </w:rPr>
            </w:pPr>
            <w:r w:rsidRPr="008F01E9">
              <w:rPr>
                <w:color w:val="000000"/>
                <w:sz w:val="18"/>
                <w:szCs w:val="18"/>
              </w:rPr>
              <w:t>226,0</w:t>
            </w:r>
          </w:p>
        </w:tc>
        <w:tc>
          <w:tcPr>
            <w:tcW w:w="339" w:type="pct"/>
            <w:tcBorders>
              <w:top w:val="nil"/>
              <w:left w:val="nil"/>
              <w:bottom w:val="single" w:sz="4" w:space="0" w:color="auto"/>
              <w:right w:val="single" w:sz="4" w:space="0" w:color="auto"/>
            </w:tcBorders>
            <w:noWrap/>
            <w:vAlign w:val="center"/>
            <w:hideMark/>
          </w:tcPr>
          <w:p w14:paraId="75ED03AB" w14:textId="77777777" w:rsidR="008F01E9" w:rsidRPr="008F01E9" w:rsidRDefault="008F01E9">
            <w:pPr>
              <w:jc w:val="right"/>
              <w:rPr>
                <w:color w:val="000000"/>
                <w:sz w:val="18"/>
                <w:szCs w:val="18"/>
              </w:rPr>
            </w:pPr>
            <w:r w:rsidRPr="008F01E9">
              <w:rPr>
                <w:color w:val="000000"/>
                <w:sz w:val="18"/>
                <w:szCs w:val="18"/>
              </w:rPr>
              <w:t>71,80</w:t>
            </w:r>
          </w:p>
        </w:tc>
        <w:tc>
          <w:tcPr>
            <w:tcW w:w="327" w:type="pct"/>
            <w:tcBorders>
              <w:top w:val="nil"/>
              <w:left w:val="nil"/>
              <w:bottom w:val="single" w:sz="4" w:space="0" w:color="auto"/>
              <w:right w:val="single" w:sz="4" w:space="0" w:color="auto"/>
            </w:tcBorders>
            <w:noWrap/>
            <w:vAlign w:val="center"/>
            <w:hideMark/>
          </w:tcPr>
          <w:p w14:paraId="20B2BAC6" w14:textId="77777777" w:rsidR="008F01E9" w:rsidRPr="008F01E9" w:rsidRDefault="008F01E9">
            <w:pPr>
              <w:jc w:val="right"/>
              <w:rPr>
                <w:color w:val="000000"/>
                <w:sz w:val="18"/>
                <w:szCs w:val="18"/>
              </w:rPr>
            </w:pPr>
            <w:r w:rsidRPr="008F01E9">
              <w:rPr>
                <w:color w:val="000000"/>
                <w:sz w:val="18"/>
                <w:szCs w:val="18"/>
              </w:rPr>
              <w:t>2886,4</w:t>
            </w:r>
          </w:p>
        </w:tc>
        <w:tc>
          <w:tcPr>
            <w:tcW w:w="369" w:type="pct"/>
            <w:tcBorders>
              <w:top w:val="nil"/>
              <w:left w:val="nil"/>
              <w:bottom w:val="single" w:sz="4" w:space="0" w:color="auto"/>
              <w:right w:val="single" w:sz="4" w:space="0" w:color="auto"/>
            </w:tcBorders>
            <w:noWrap/>
            <w:vAlign w:val="center"/>
            <w:hideMark/>
          </w:tcPr>
          <w:p w14:paraId="03B3F6F4" w14:textId="77777777" w:rsidR="008F01E9" w:rsidRPr="008F01E9" w:rsidRDefault="008F01E9">
            <w:pPr>
              <w:jc w:val="right"/>
              <w:rPr>
                <w:color w:val="000000"/>
                <w:sz w:val="18"/>
                <w:szCs w:val="18"/>
              </w:rPr>
            </w:pPr>
            <w:r w:rsidRPr="008F01E9">
              <w:rPr>
                <w:color w:val="000000"/>
                <w:sz w:val="18"/>
                <w:szCs w:val="18"/>
              </w:rPr>
              <w:t>4,3</w:t>
            </w:r>
          </w:p>
        </w:tc>
        <w:tc>
          <w:tcPr>
            <w:tcW w:w="398" w:type="pct"/>
            <w:tcBorders>
              <w:top w:val="nil"/>
              <w:left w:val="nil"/>
              <w:bottom w:val="single" w:sz="4" w:space="0" w:color="auto"/>
              <w:right w:val="single" w:sz="4" w:space="0" w:color="auto"/>
            </w:tcBorders>
            <w:noWrap/>
            <w:vAlign w:val="center"/>
            <w:hideMark/>
          </w:tcPr>
          <w:p w14:paraId="2A15AAE2" w14:textId="77777777" w:rsidR="008F01E9" w:rsidRPr="008F01E9" w:rsidRDefault="008F01E9">
            <w:pPr>
              <w:jc w:val="right"/>
              <w:rPr>
                <w:color w:val="000000"/>
                <w:sz w:val="18"/>
                <w:szCs w:val="18"/>
              </w:rPr>
            </w:pPr>
            <w:r w:rsidRPr="008F01E9">
              <w:rPr>
                <w:color w:val="000000"/>
                <w:sz w:val="18"/>
                <w:szCs w:val="18"/>
              </w:rPr>
              <w:t>69,23</w:t>
            </w:r>
          </w:p>
        </w:tc>
        <w:tc>
          <w:tcPr>
            <w:tcW w:w="398" w:type="pct"/>
            <w:tcBorders>
              <w:top w:val="nil"/>
              <w:left w:val="nil"/>
              <w:bottom w:val="single" w:sz="4" w:space="0" w:color="auto"/>
              <w:right w:val="single" w:sz="4" w:space="0" w:color="auto"/>
            </w:tcBorders>
            <w:noWrap/>
            <w:vAlign w:val="center"/>
            <w:hideMark/>
          </w:tcPr>
          <w:p w14:paraId="1C497B71" w14:textId="77777777" w:rsidR="008F01E9" w:rsidRPr="008F01E9" w:rsidRDefault="008F01E9">
            <w:pPr>
              <w:jc w:val="right"/>
              <w:rPr>
                <w:color w:val="000000"/>
                <w:sz w:val="18"/>
                <w:szCs w:val="18"/>
              </w:rPr>
            </w:pPr>
            <w:r w:rsidRPr="008F01E9">
              <w:rPr>
                <w:color w:val="000000"/>
                <w:sz w:val="18"/>
                <w:szCs w:val="18"/>
              </w:rPr>
              <w:t>1,90</w:t>
            </w:r>
          </w:p>
        </w:tc>
      </w:tr>
      <w:tr w:rsidR="008F01E9" w:rsidRPr="008F01E9" w14:paraId="5FE33C13"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17DB7DEA" w14:textId="77777777" w:rsidR="008F01E9" w:rsidRPr="008F01E9" w:rsidRDefault="008F01E9">
            <w:pPr>
              <w:rPr>
                <w:color w:val="000000"/>
                <w:sz w:val="18"/>
                <w:szCs w:val="18"/>
              </w:rPr>
            </w:pPr>
            <w:r w:rsidRPr="008F01E9">
              <w:rPr>
                <w:color w:val="000000"/>
                <w:sz w:val="18"/>
                <w:szCs w:val="18"/>
              </w:rPr>
              <w:t>2620 Изданачке мешовите шуме храстова</w:t>
            </w:r>
          </w:p>
        </w:tc>
        <w:tc>
          <w:tcPr>
            <w:tcW w:w="303" w:type="pct"/>
            <w:tcBorders>
              <w:top w:val="nil"/>
              <w:left w:val="nil"/>
              <w:bottom w:val="single" w:sz="4" w:space="0" w:color="auto"/>
              <w:right w:val="single" w:sz="4" w:space="0" w:color="auto"/>
            </w:tcBorders>
            <w:noWrap/>
            <w:vAlign w:val="center"/>
            <w:hideMark/>
          </w:tcPr>
          <w:p w14:paraId="5A7A295C" w14:textId="77777777" w:rsidR="008F01E9" w:rsidRPr="008F01E9" w:rsidRDefault="008F01E9">
            <w:pPr>
              <w:jc w:val="right"/>
              <w:rPr>
                <w:color w:val="000000"/>
                <w:sz w:val="18"/>
                <w:szCs w:val="18"/>
              </w:rPr>
            </w:pPr>
            <w:r w:rsidRPr="008F01E9">
              <w:rPr>
                <w:color w:val="000000"/>
                <w:sz w:val="18"/>
                <w:szCs w:val="18"/>
              </w:rPr>
              <w:t>32,59</w:t>
            </w:r>
          </w:p>
        </w:tc>
        <w:tc>
          <w:tcPr>
            <w:tcW w:w="315" w:type="pct"/>
            <w:tcBorders>
              <w:top w:val="nil"/>
              <w:left w:val="nil"/>
              <w:bottom w:val="single" w:sz="4" w:space="0" w:color="auto"/>
              <w:right w:val="single" w:sz="4" w:space="0" w:color="auto"/>
            </w:tcBorders>
            <w:noWrap/>
            <w:vAlign w:val="center"/>
            <w:hideMark/>
          </w:tcPr>
          <w:p w14:paraId="1B91A6D6" w14:textId="77777777" w:rsidR="008F01E9" w:rsidRPr="008F01E9" w:rsidRDefault="008F01E9">
            <w:pPr>
              <w:jc w:val="right"/>
              <w:rPr>
                <w:color w:val="000000"/>
                <w:sz w:val="18"/>
                <w:szCs w:val="18"/>
              </w:rPr>
            </w:pPr>
            <w:r w:rsidRPr="008F01E9">
              <w:rPr>
                <w:color w:val="000000"/>
                <w:sz w:val="18"/>
                <w:szCs w:val="18"/>
              </w:rPr>
              <w:t>3,29</w:t>
            </w:r>
          </w:p>
        </w:tc>
        <w:tc>
          <w:tcPr>
            <w:tcW w:w="339" w:type="pct"/>
            <w:tcBorders>
              <w:top w:val="nil"/>
              <w:left w:val="nil"/>
              <w:bottom w:val="single" w:sz="4" w:space="0" w:color="auto"/>
              <w:right w:val="single" w:sz="4" w:space="0" w:color="auto"/>
            </w:tcBorders>
            <w:noWrap/>
            <w:vAlign w:val="center"/>
            <w:hideMark/>
          </w:tcPr>
          <w:p w14:paraId="3DBA0F3F" w14:textId="77777777" w:rsidR="008F01E9" w:rsidRPr="008F01E9" w:rsidRDefault="008F01E9">
            <w:pPr>
              <w:jc w:val="right"/>
              <w:rPr>
                <w:color w:val="000000"/>
                <w:sz w:val="18"/>
                <w:szCs w:val="18"/>
              </w:rPr>
            </w:pPr>
            <w:r w:rsidRPr="008F01E9">
              <w:rPr>
                <w:color w:val="000000"/>
                <w:sz w:val="18"/>
                <w:szCs w:val="18"/>
              </w:rPr>
              <w:t>2.045,80</w:t>
            </w:r>
          </w:p>
        </w:tc>
        <w:tc>
          <w:tcPr>
            <w:tcW w:w="333" w:type="pct"/>
            <w:tcBorders>
              <w:top w:val="nil"/>
              <w:left w:val="nil"/>
              <w:bottom w:val="single" w:sz="4" w:space="0" w:color="auto"/>
              <w:right w:val="single" w:sz="4" w:space="0" w:color="auto"/>
            </w:tcBorders>
            <w:noWrap/>
            <w:vAlign w:val="center"/>
            <w:hideMark/>
          </w:tcPr>
          <w:p w14:paraId="25E7C3DF" w14:textId="77777777" w:rsidR="008F01E9" w:rsidRPr="008F01E9" w:rsidRDefault="008F01E9">
            <w:pPr>
              <w:jc w:val="right"/>
              <w:rPr>
                <w:color w:val="000000"/>
                <w:sz w:val="18"/>
                <w:szCs w:val="18"/>
              </w:rPr>
            </w:pPr>
            <w:r w:rsidRPr="008F01E9">
              <w:rPr>
                <w:color w:val="000000"/>
                <w:sz w:val="18"/>
                <w:szCs w:val="18"/>
              </w:rPr>
              <w:t>62,8</w:t>
            </w:r>
          </w:p>
        </w:tc>
        <w:tc>
          <w:tcPr>
            <w:tcW w:w="339" w:type="pct"/>
            <w:tcBorders>
              <w:top w:val="nil"/>
              <w:left w:val="nil"/>
              <w:bottom w:val="single" w:sz="4" w:space="0" w:color="auto"/>
              <w:right w:val="single" w:sz="4" w:space="0" w:color="auto"/>
            </w:tcBorders>
            <w:noWrap/>
            <w:vAlign w:val="center"/>
            <w:hideMark/>
          </w:tcPr>
          <w:p w14:paraId="47520FA3" w14:textId="77777777" w:rsidR="008F01E9" w:rsidRPr="008F01E9" w:rsidRDefault="008F01E9">
            <w:pPr>
              <w:jc w:val="right"/>
              <w:rPr>
                <w:color w:val="000000"/>
                <w:sz w:val="18"/>
                <w:szCs w:val="18"/>
              </w:rPr>
            </w:pPr>
            <w:r w:rsidRPr="008F01E9">
              <w:rPr>
                <w:color w:val="000000"/>
                <w:sz w:val="18"/>
                <w:szCs w:val="18"/>
              </w:rPr>
              <w:t>0,97</w:t>
            </w:r>
          </w:p>
        </w:tc>
        <w:tc>
          <w:tcPr>
            <w:tcW w:w="327" w:type="pct"/>
            <w:tcBorders>
              <w:top w:val="nil"/>
              <w:left w:val="nil"/>
              <w:bottom w:val="single" w:sz="4" w:space="0" w:color="auto"/>
              <w:right w:val="single" w:sz="4" w:space="0" w:color="auto"/>
            </w:tcBorders>
            <w:noWrap/>
            <w:vAlign w:val="center"/>
            <w:hideMark/>
          </w:tcPr>
          <w:p w14:paraId="322EC0F3" w14:textId="77777777" w:rsidR="008F01E9" w:rsidRPr="008F01E9" w:rsidRDefault="008F01E9">
            <w:pPr>
              <w:jc w:val="right"/>
              <w:rPr>
                <w:color w:val="000000"/>
                <w:sz w:val="18"/>
                <w:szCs w:val="18"/>
              </w:rPr>
            </w:pPr>
            <w:r w:rsidRPr="008F01E9">
              <w:rPr>
                <w:color w:val="000000"/>
                <w:sz w:val="18"/>
                <w:szCs w:val="18"/>
              </w:rPr>
              <w:t>41,2</w:t>
            </w:r>
          </w:p>
        </w:tc>
        <w:tc>
          <w:tcPr>
            <w:tcW w:w="369" w:type="pct"/>
            <w:tcBorders>
              <w:top w:val="nil"/>
              <w:left w:val="nil"/>
              <w:bottom w:val="single" w:sz="4" w:space="0" w:color="auto"/>
              <w:right w:val="single" w:sz="4" w:space="0" w:color="auto"/>
            </w:tcBorders>
            <w:noWrap/>
            <w:vAlign w:val="center"/>
            <w:hideMark/>
          </w:tcPr>
          <w:p w14:paraId="46ACF0DC" w14:textId="77777777" w:rsidR="008F01E9" w:rsidRPr="008F01E9" w:rsidRDefault="008F01E9">
            <w:pPr>
              <w:jc w:val="right"/>
              <w:rPr>
                <w:color w:val="000000"/>
                <w:sz w:val="18"/>
                <w:szCs w:val="18"/>
              </w:rPr>
            </w:pPr>
            <w:r w:rsidRPr="008F01E9">
              <w:rPr>
                <w:color w:val="000000"/>
                <w:sz w:val="18"/>
                <w:szCs w:val="18"/>
              </w:rPr>
              <w:t>1,3</w:t>
            </w:r>
          </w:p>
        </w:tc>
        <w:tc>
          <w:tcPr>
            <w:tcW w:w="398" w:type="pct"/>
            <w:tcBorders>
              <w:top w:val="nil"/>
              <w:left w:val="nil"/>
              <w:bottom w:val="single" w:sz="4" w:space="0" w:color="auto"/>
              <w:right w:val="single" w:sz="4" w:space="0" w:color="auto"/>
            </w:tcBorders>
            <w:noWrap/>
            <w:vAlign w:val="center"/>
            <w:hideMark/>
          </w:tcPr>
          <w:p w14:paraId="73A105CE" w14:textId="77777777" w:rsidR="008F01E9" w:rsidRPr="008F01E9" w:rsidRDefault="008F01E9">
            <w:pPr>
              <w:jc w:val="right"/>
              <w:rPr>
                <w:color w:val="000000"/>
                <w:sz w:val="18"/>
                <w:szCs w:val="18"/>
              </w:rPr>
            </w:pPr>
            <w:r w:rsidRPr="008F01E9">
              <w:rPr>
                <w:color w:val="000000"/>
                <w:sz w:val="18"/>
                <w:szCs w:val="18"/>
              </w:rPr>
              <w:t>0,99</w:t>
            </w:r>
          </w:p>
        </w:tc>
        <w:tc>
          <w:tcPr>
            <w:tcW w:w="398" w:type="pct"/>
            <w:tcBorders>
              <w:top w:val="nil"/>
              <w:left w:val="nil"/>
              <w:bottom w:val="single" w:sz="4" w:space="0" w:color="auto"/>
              <w:right w:val="single" w:sz="4" w:space="0" w:color="auto"/>
            </w:tcBorders>
            <w:noWrap/>
            <w:vAlign w:val="center"/>
            <w:hideMark/>
          </w:tcPr>
          <w:p w14:paraId="0368A088" w14:textId="77777777" w:rsidR="008F01E9" w:rsidRPr="008F01E9" w:rsidRDefault="008F01E9">
            <w:pPr>
              <w:jc w:val="right"/>
              <w:rPr>
                <w:color w:val="000000"/>
                <w:sz w:val="18"/>
                <w:szCs w:val="18"/>
              </w:rPr>
            </w:pPr>
            <w:r w:rsidRPr="008F01E9">
              <w:rPr>
                <w:color w:val="000000"/>
                <w:sz w:val="18"/>
                <w:szCs w:val="18"/>
              </w:rPr>
              <w:t>2,01</w:t>
            </w:r>
          </w:p>
        </w:tc>
      </w:tr>
      <w:tr w:rsidR="008F01E9" w:rsidRPr="008F01E9" w14:paraId="2FCB73D8"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2B84875C" w14:textId="77777777" w:rsidR="008F01E9" w:rsidRPr="008F01E9" w:rsidRDefault="008F01E9">
            <w:pPr>
              <w:rPr>
                <w:color w:val="000000"/>
                <w:sz w:val="18"/>
                <w:szCs w:val="18"/>
              </w:rPr>
            </w:pPr>
            <w:r w:rsidRPr="008F01E9">
              <w:rPr>
                <w:color w:val="000000"/>
                <w:sz w:val="18"/>
                <w:szCs w:val="18"/>
              </w:rPr>
              <w:t>2820 Изданачке мешовите шуме ОТЛ</w:t>
            </w:r>
          </w:p>
        </w:tc>
        <w:tc>
          <w:tcPr>
            <w:tcW w:w="303" w:type="pct"/>
            <w:tcBorders>
              <w:top w:val="nil"/>
              <w:left w:val="nil"/>
              <w:bottom w:val="single" w:sz="4" w:space="0" w:color="auto"/>
              <w:right w:val="single" w:sz="4" w:space="0" w:color="auto"/>
            </w:tcBorders>
            <w:noWrap/>
            <w:vAlign w:val="center"/>
            <w:hideMark/>
          </w:tcPr>
          <w:p w14:paraId="1649A1D3" w14:textId="77777777" w:rsidR="008F01E9" w:rsidRPr="008F01E9" w:rsidRDefault="008F01E9">
            <w:pPr>
              <w:jc w:val="right"/>
              <w:rPr>
                <w:color w:val="000000"/>
                <w:sz w:val="18"/>
                <w:szCs w:val="18"/>
              </w:rPr>
            </w:pPr>
            <w:r w:rsidRPr="008F01E9">
              <w:rPr>
                <w:color w:val="000000"/>
                <w:sz w:val="18"/>
                <w:szCs w:val="18"/>
              </w:rPr>
              <w:t>0,23</w:t>
            </w:r>
          </w:p>
        </w:tc>
        <w:tc>
          <w:tcPr>
            <w:tcW w:w="315" w:type="pct"/>
            <w:tcBorders>
              <w:top w:val="nil"/>
              <w:left w:val="nil"/>
              <w:bottom w:val="single" w:sz="4" w:space="0" w:color="auto"/>
              <w:right w:val="single" w:sz="4" w:space="0" w:color="auto"/>
            </w:tcBorders>
            <w:noWrap/>
            <w:vAlign w:val="center"/>
            <w:hideMark/>
          </w:tcPr>
          <w:p w14:paraId="21D1E77B" w14:textId="77777777" w:rsidR="008F01E9" w:rsidRPr="008F01E9" w:rsidRDefault="008F01E9">
            <w:pPr>
              <w:jc w:val="right"/>
              <w:rPr>
                <w:color w:val="000000"/>
                <w:sz w:val="18"/>
                <w:szCs w:val="18"/>
              </w:rPr>
            </w:pPr>
            <w:r w:rsidRPr="008F01E9">
              <w:rPr>
                <w:color w:val="000000"/>
                <w:sz w:val="18"/>
                <w:szCs w:val="18"/>
              </w:rPr>
              <w:t>0,02</w:t>
            </w:r>
          </w:p>
        </w:tc>
        <w:tc>
          <w:tcPr>
            <w:tcW w:w="339" w:type="pct"/>
            <w:tcBorders>
              <w:top w:val="nil"/>
              <w:left w:val="nil"/>
              <w:bottom w:val="single" w:sz="4" w:space="0" w:color="auto"/>
              <w:right w:val="single" w:sz="4" w:space="0" w:color="auto"/>
            </w:tcBorders>
            <w:noWrap/>
            <w:vAlign w:val="center"/>
            <w:hideMark/>
          </w:tcPr>
          <w:p w14:paraId="0CAA2CA2" w14:textId="77777777" w:rsidR="008F01E9" w:rsidRPr="008F01E9" w:rsidRDefault="008F01E9">
            <w:pPr>
              <w:jc w:val="right"/>
              <w:rPr>
                <w:color w:val="000000"/>
                <w:sz w:val="18"/>
                <w:szCs w:val="18"/>
              </w:rPr>
            </w:pPr>
            <w:r w:rsidRPr="008F01E9">
              <w:rPr>
                <w:color w:val="000000"/>
                <w:sz w:val="18"/>
                <w:szCs w:val="18"/>
              </w:rPr>
              <w:t>11,80</w:t>
            </w:r>
          </w:p>
        </w:tc>
        <w:tc>
          <w:tcPr>
            <w:tcW w:w="333" w:type="pct"/>
            <w:tcBorders>
              <w:top w:val="nil"/>
              <w:left w:val="nil"/>
              <w:bottom w:val="single" w:sz="4" w:space="0" w:color="auto"/>
              <w:right w:val="single" w:sz="4" w:space="0" w:color="auto"/>
            </w:tcBorders>
            <w:noWrap/>
            <w:vAlign w:val="center"/>
            <w:hideMark/>
          </w:tcPr>
          <w:p w14:paraId="777EF93F" w14:textId="77777777" w:rsidR="008F01E9" w:rsidRPr="008F01E9" w:rsidRDefault="008F01E9">
            <w:pPr>
              <w:jc w:val="right"/>
              <w:rPr>
                <w:color w:val="000000"/>
                <w:sz w:val="18"/>
                <w:szCs w:val="18"/>
              </w:rPr>
            </w:pPr>
            <w:r w:rsidRPr="008F01E9">
              <w:rPr>
                <w:color w:val="000000"/>
                <w:sz w:val="18"/>
                <w:szCs w:val="18"/>
              </w:rPr>
              <w:t>51,3</w:t>
            </w:r>
          </w:p>
        </w:tc>
        <w:tc>
          <w:tcPr>
            <w:tcW w:w="339" w:type="pct"/>
            <w:tcBorders>
              <w:top w:val="nil"/>
              <w:left w:val="nil"/>
              <w:bottom w:val="single" w:sz="4" w:space="0" w:color="auto"/>
              <w:right w:val="single" w:sz="4" w:space="0" w:color="auto"/>
            </w:tcBorders>
            <w:noWrap/>
            <w:vAlign w:val="center"/>
            <w:hideMark/>
          </w:tcPr>
          <w:p w14:paraId="5D2CE124" w14:textId="77777777" w:rsidR="008F01E9" w:rsidRPr="008F01E9" w:rsidRDefault="008F01E9">
            <w:pPr>
              <w:jc w:val="right"/>
              <w:rPr>
                <w:color w:val="000000"/>
                <w:sz w:val="18"/>
                <w:szCs w:val="18"/>
              </w:rPr>
            </w:pPr>
            <w:r w:rsidRPr="008F01E9">
              <w:rPr>
                <w:color w:val="000000"/>
                <w:sz w:val="18"/>
                <w:szCs w:val="18"/>
              </w:rPr>
              <w:t>0,01</w:t>
            </w:r>
          </w:p>
        </w:tc>
        <w:tc>
          <w:tcPr>
            <w:tcW w:w="327" w:type="pct"/>
            <w:tcBorders>
              <w:top w:val="nil"/>
              <w:left w:val="nil"/>
              <w:bottom w:val="single" w:sz="4" w:space="0" w:color="auto"/>
              <w:right w:val="single" w:sz="4" w:space="0" w:color="auto"/>
            </w:tcBorders>
            <w:noWrap/>
            <w:vAlign w:val="center"/>
            <w:hideMark/>
          </w:tcPr>
          <w:p w14:paraId="1DC61AA4" w14:textId="77777777" w:rsidR="008F01E9" w:rsidRPr="008F01E9" w:rsidRDefault="008F01E9">
            <w:pPr>
              <w:jc w:val="right"/>
              <w:rPr>
                <w:color w:val="000000"/>
                <w:sz w:val="18"/>
                <w:szCs w:val="18"/>
              </w:rPr>
            </w:pPr>
            <w:r w:rsidRPr="008F01E9">
              <w:rPr>
                <w:color w:val="000000"/>
                <w:sz w:val="18"/>
                <w:szCs w:val="18"/>
              </w:rPr>
              <w:t>0,20</w:t>
            </w:r>
          </w:p>
        </w:tc>
        <w:tc>
          <w:tcPr>
            <w:tcW w:w="369" w:type="pct"/>
            <w:tcBorders>
              <w:top w:val="nil"/>
              <w:left w:val="nil"/>
              <w:bottom w:val="single" w:sz="4" w:space="0" w:color="auto"/>
              <w:right w:val="single" w:sz="4" w:space="0" w:color="auto"/>
            </w:tcBorders>
            <w:noWrap/>
            <w:vAlign w:val="center"/>
            <w:hideMark/>
          </w:tcPr>
          <w:p w14:paraId="53F8C305" w14:textId="77777777" w:rsidR="008F01E9" w:rsidRPr="008F01E9" w:rsidRDefault="008F01E9">
            <w:pPr>
              <w:jc w:val="right"/>
              <w:rPr>
                <w:color w:val="000000"/>
                <w:sz w:val="18"/>
                <w:szCs w:val="18"/>
              </w:rPr>
            </w:pPr>
            <w:r w:rsidRPr="008F01E9">
              <w:rPr>
                <w:color w:val="000000"/>
                <w:sz w:val="18"/>
                <w:szCs w:val="18"/>
              </w:rPr>
              <w:t>0,9</w:t>
            </w:r>
          </w:p>
        </w:tc>
        <w:tc>
          <w:tcPr>
            <w:tcW w:w="398" w:type="pct"/>
            <w:tcBorders>
              <w:top w:val="nil"/>
              <w:left w:val="nil"/>
              <w:bottom w:val="single" w:sz="4" w:space="0" w:color="auto"/>
              <w:right w:val="single" w:sz="4" w:space="0" w:color="auto"/>
            </w:tcBorders>
            <w:noWrap/>
            <w:vAlign w:val="center"/>
            <w:hideMark/>
          </w:tcPr>
          <w:p w14:paraId="095E6E90" w14:textId="77777777" w:rsidR="008F01E9" w:rsidRPr="008F01E9" w:rsidRDefault="008F01E9">
            <w:pPr>
              <w:jc w:val="right"/>
              <w:rPr>
                <w:color w:val="000000"/>
                <w:sz w:val="18"/>
                <w:szCs w:val="18"/>
              </w:rPr>
            </w:pPr>
            <w:r w:rsidRPr="008F01E9">
              <w:rPr>
                <w:color w:val="000000"/>
                <w:sz w:val="18"/>
                <w:szCs w:val="18"/>
              </w:rPr>
              <w:t>0,00</w:t>
            </w:r>
          </w:p>
        </w:tc>
        <w:tc>
          <w:tcPr>
            <w:tcW w:w="398" w:type="pct"/>
            <w:tcBorders>
              <w:top w:val="nil"/>
              <w:left w:val="nil"/>
              <w:bottom w:val="single" w:sz="4" w:space="0" w:color="auto"/>
              <w:right w:val="single" w:sz="4" w:space="0" w:color="auto"/>
            </w:tcBorders>
            <w:noWrap/>
            <w:vAlign w:val="center"/>
            <w:hideMark/>
          </w:tcPr>
          <w:p w14:paraId="06C43254" w14:textId="77777777" w:rsidR="008F01E9" w:rsidRPr="008F01E9" w:rsidRDefault="008F01E9">
            <w:pPr>
              <w:jc w:val="right"/>
              <w:rPr>
                <w:color w:val="000000"/>
                <w:sz w:val="18"/>
                <w:szCs w:val="18"/>
              </w:rPr>
            </w:pPr>
            <w:r w:rsidRPr="008F01E9">
              <w:rPr>
                <w:color w:val="000000"/>
                <w:sz w:val="18"/>
                <w:szCs w:val="18"/>
              </w:rPr>
              <w:t>1,69</w:t>
            </w:r>
          </w:p>
        </w:tc>
      </w:tr>
      <w:tr w:rsidR="008F01E9" w:rsidRPr="008F01E9" w14:paraId="6B1F6E6D"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2B27E935" w14:textId="77777777" w:rsidR="008F01E9" w:rsidRPr="008F01E9" w:rsidRDefault="008F01E9">
            <w:pPr>
              <w:rPr>
                <w:color w:val="000000"/>
                <w:sz w:val="18"/>
                <w:szCs w:val="18"/>
              </w:rPr>
            </w:pPr>
            <w:r w:rsidRPr="008F01E9">
              <w:rPr>
                <w:color w:val="000000"/>
                <w:sz w:val="18"/>
                <w:szCs w:val="18"/>
              </w:rPr>
              <w:t>21120 Изданачке мешовите шуме букве</w:t>
            </w:r>
          </w:p>
        </w:tc>
        <w:tc>
          <w:tcPr>
            <w:tcW w:w="303" w:type="pct"/>
            <w:tcBorders>
              <w:top w:val="nil"/>
              <w:left w:val="nil"/>
              <w:bottom w:val="single" w:sz="4" w:space="0" w:color="auto"/>
              <w:right w:val="single" w:sz="4" w:space="0" w:color="auto"/>
            </w:tcBorders>
            <w:noWrap/>
            <w:vAlign w:val="center"/>
            <w:hideMark/>
          </w:tcPr>
          <w:p w14:paraId="352A5186" w14:textId="77777777" w:rsidR="008F01E9" w:rsidRPr="008F01E9" w:rsidRDefault="008F01E9">
            <w:pPr>
              <w:jc w:val="right"/>
              <w:rPr>
                <w:color w:val="000000"/>
                <w:sz w:val="18"/>
                <w:szCs w:val="18"/>
              </w:rPr>
            </w:pPr>
            <w:r w:rsidRPr="008F01E9">
              <w:rPr>
                <w:color w:val="000000"/>
                <w:sz w:val="18"/>
                <w:szCs w:val="18"/>
              </w:rPr>
              <w:t>34,19</w:t>
            </w:r>
          </w:p>
        </w:tc>
        <w:tc>
          <w:tcPr>
            <w:tcW w:w="315" w:type="pct"/>
            <w:tcBorders>
              <w:top w:val="nil"/>
              <w:left w:val="nil"/>
              <w:bottom w:val="single" w:sz="4" w:space="0" w:color="auto"/>
              <w:right w:val="single" w:sz="4" w:space="0" w:color="auto"/>
            </w:tcBorders>
            <w:noWrap/>
            <w:vAlign w:val="center"/>
            <w:hideMark/>
          </w:tcPr>
          <w:p w14:paraId="33864F28" w14:textId="77777777" w:rsidR="008F01E9" w:rsidRPr="008F01E9" w:rsidRDefault="008F01E9">
            <w:pPr>
              <w:jc w:val="right"/>
              <w:rPr>
                <w:color w:val="000000"/>
                <w:sz w:val="18"/>
                <w:szCs w:val="18"/>
              </w:rPr>
            </w:pPr>
            <w:r w:rsidRPr="008F01E9">
              <w:rPr>
                <w:color w:val="000000"/>
                <w:sz w:val="18"/>
                <w:szCs w:val="18"/>
              </w:rPr>
              <w:t>3,45</w:t>
            </w:r>
          </w:p>
        </w:tc>
        <w:tc>
          <w:tcPr>
            <w:tcW w:w="339" w:type="pct"/>
            <w:tcBorders>
              <w:top w:val="nil"/>
              <w:left w:val="nil"/>
              <w:bottom w:val="single" w:sz="4" w:space="0" w:color="auto"/>
              <w:right w:val="single" w:sz="4" w:space="0" w:color="auto"/>
            </w:tcBorders>
            <w:noWrap/>
            <w:vAlign w:val="center"/>
            <w:hideMark/>
          </w:tcPr>
          <w:p w14:paraId="42978454" w14:textId="77777777" w:rsidR="008F01E9" w:rsidRPr="008F01E9" w:rsidRDefault="008F01E9">
            <w:pPr>
              <w:jc w:val="right"/>
              <w:rPr>
                <w:color w:val="000000"/>
                <w:sz w:val="18"/>
                <w:szCs w:val="18"/>
              </w:rPr>
            </w:pPr>
            <w:r w:rsidRPr="008F01E9">
              <w:rPr>
                <w:color w:val="000000"/>
                <w:sz w:val="18"/>
                <w:szCs w:val="18"/>
              </w:rPr>
              <w:t>3564,7</w:t>
            </w:r>
          </w:p>
        </w:tc>
        <w:tc>
          <w:tcPr>
            <w:tcW w:w="333" w:type="pct"/>
            <w:tcBorders>
              <w:top w:val="nil"/>
              <w:left w:val="nil"/>
              <w:bottom w:val="single" w:sz="4" w:space="0" w:color="auto"/>
              <w:right w:val="single" w:sz="4" w:space="0" w:color="auto"/>
            </w:tcBorders>
            <w:noWrap/>
            <w:vAlign w:val="center"/>
            <w:hideMark/>
          </w:tcPr>
          <w:p w14:paraId="49BC5957" w14:textId="77777777" w:rsidR="008F01E9" w:rsidRPr="008F01E9" w:rsidRDefault="008F01E9">
            <w:pPr>
              <w:jc w:val="right"/>
              <w:rPr>
                <w:color w:val="000000"/>
                <w:sz w:val="18"/>
                <w:szCs w:val="18"/>
              </w:rPr>
            </w:pPr>
            <w:r w:rsidRPr="008F01E9">
              <w:rPr>
                <w:color w:val="000000"/>
                <w:sz w:val="18"/>
                <w:szCs w:val="18"/>
              </w:rPr>
              <w:t>104,3</w:t>
            </w:r>
          </w:p>
        </w:tc>
        <w:tc>
          <w:tcPr>
            <w:tcW w:w="339" w:type="pct"/>
            <w:tcBorders>
              <w:top w:val="nil"/>
              <w:left w:val="nil"/>
              <w:bottom w:val="single" w:sz="4" w:space="0" w:color="auto"/>
              <w:right w:val="single" w:sz="4" w:space="0" w:color="auto"/>
            </w:tcBorders>
            <w:noWrap/>
            <w:vAlign w:val="center"/>
            <w:hideMark/>
          </w:tcPr>
          <w:p w14:paraId="59BC3BBD" w14:textId="77777777" w:rsidR="008F01E9" w:rsidRPr="008F01E9" w:rsidRDefault="008F01E9">
            <w:pPr>
              <w:jc w:val="right"/>
              <w:rPr>
                <w:color w:val="000000"/>
                <w:sz w:val="18"/>
                <w:szCs w:val="18"/>
              </w:rPr>
            </w:pPr>
            <w:r w:rsidRPr="008F01E9">
              <w:rPr>
                <w:color w:val="000000"/>
                <w:sz w:val="18"/>
                <w:szCs w:val="18"/>
              </w:rPr>
              <w:t>1,68</w:t>
            </w:r>
          </w:p>
        </w:tc>
        <w:tc>
          <w:tcPr>
            <w:tcW w:w="327" w:type="pct"/>
            <w:tcBorders>
              <w:top w:val="nil"/>
              <w:left w:val="nil"/>
              <w:bottom w:val="single" w:sz="4" w:space="0" w:color="auto"/>
              <w:right w:val="single" w:sz="4" w:space="0" w:color="auto"/>
            </w:tcBorders>
            <w:noWrap/>
            <w:vAlign w:val="center"/>
            <w:hideMark/>
          </w:tcPr>
          <w:p w14:paraId="254CB966" w14:textId="77777777" w:rsidR="008F01E9" w:rsidRPr="008F01E9" w:rsidRDefault="008F01E9">
            <w:pPr>
              <w:jc w:val="right"/>
              <w:rPr>
                <w:color w:val="000000"/>
                <w:sz w:val="18"/>
                <w:szCs w:val="18"/>
              </w:rPr>
            </w:pPr>
            <w:r w:rsidRPr="008F01E9">
              <w:rPr>
                <w:color w:val="000000"/>
                <w:sz w:val="18"/>
                <w:szCs w:val="18"/>
              </w:rPr>
              <w:t>70,8</w:t>
            </w:r>
          </w:p>
        </w:tc>
        <w:tc>
          <w:tcPr>
            <w:tcW w:w="369" w:type="pct"/>
            <w:tcBorders>
              <w:top w:val="nil"/>
              <w:left w:val="nil"/>
              <w:bottom w:val="single" w:sz="4" w:space="0" w:color="auto"/>
              <w:right w:val="single" w:sz="4" w:space="0" w:color="auto"/>
            </w:tcBorders>
            <w:noWrap/>
            <w:vAlign w:val="center"/>
            <w:hideMark/>
          </w:tcPr>
          <w:p w14:paraId="0B713B93" w14:textId="77777777" w:rsidR="008F01E9" w:rsidRPr="008F01E9" w:rsidRDefault="008F01E9">
            <w:pPr>
              <w:jc w:val="right"/>
              <w:rPr>
                <w:color w:val="000000"/>
                <w:sz w:val="18"/>
                <w:szCs w:val="18"/>
              </w:rPr>
            </w:pPr>
            <w:r w:rsidRPr="008F01E9">
              <w:rPr>
                <w:color w:val="000000"/>
                <w:sz w:val="18"/>
                <w:szCs w:val="18"/>
              </w:rPr>
              <w:t>2,1</w:t>
            </w:r>
          </w:p>
        </w:tc>
        <w:tc>
          <w:tcPr>
            <w:tcW w:w="398" w:type="pct"/>
            <w:tcBorders>
              <w:top w:val="nil"/>
              <w:left w:val="nil"/>
              <w:bottom w:val="single" w:sz="4" w:space="0" w:color="auto"/>
              <w:right w:val="single" w:sz="4" w:space="0" w:color="auto"/>
            </w:tcBorders>
            <w:noWrap/>
            <w:vAlign w:val="center"/>
            <w:hideMark/>
          </w:tcPr>
          <w:p w14:paraId="12072EC0" w14:textId="77777777" w:rsidR="008F01E9" w:rsidRPr="008F01E9" w:rsidRDefault="008F01E9">
            <w:pPr>
              <w:jc w:val="right"/>
              <w:rPr>
                <w:color w:val="000000"/>
                <w:sz w:val="18"/>
                <w:szCs w:val="18"/>
              </w:rPr>
            </w:pPr>
            <w:r w:rsidRPr="008F01E9">
              <w:rPr>
                <w:color w:val="000000"/>
                <w:sz w:val="18"/>
                <w:szCs w:val="18"/>
              </w:rPr>
              <w:t>1,70</w:t>
            </w:r>
          </w:p>
        </w:tc>
        <w:tc>
          <w:tcPr>
            <w:tcW w:w="398" w:type="pct"/>
            <w:tcBorders>
              <w:top w:val="nil"/>
              <w:left w:val="nil"/>
              <w:bottom w:val="single" w:sz="4" w:space="0" w:color="auto"/>
              <w:right w:val="single" w:sz="4" w:space="0" w:color="auto"/>
            </w:tcBorders>
            <w:noWrap/>
            <w:vAlign w:val="center"/>
            <w:hideMark/>
          </w:tcPr>
          <w:p w14:paraId="38994601" w14:textId="77777777" w:rsidR="008F01E9" w:rsidRPr="008F01E9" w:rsidRDefault="008F01E9">
            <w:pPr>
              <w:jc w:val="right"/>
              <w:rPr>
                <w:color w:val="000000"/>
                <w:sz w:val="18"/>
                <w:szCs w:val="18"/>
              </w:rPr>
            </w:pPr>
            <w:r w:rsidRPr="008F01E9">
              <w:rPr>
                <w:color w:val="000000"/>
                <w:sz w:val="18"/>
                <w:szCs w:val="18"/>
              </w:rPr>
              <w:t>1,99</w:t>
            </w:r>
          </w:p>
        </w:tc>
      </w:tr>
      <w:tr w:rsidR="008F01E9" w:rsidRPr="008F01E9" w14:paraId="6AFFCCFF" w14:textId="77777777" w:rsidTr="008F01E9">
        <w:trPr>
          <w:trHeight w:val="510"/>
        </w:trPr>
        <w:tc>
          <w:tcPr>
            <w:tcW w:w="1879" w:type="pct"/>
            <w:tcBorders>
              <w:top w:val="nil"/>
              <w:left w:val="single" w:sz="4" w:space="0" w:color="auto"/>
              <w:bottom w:val="single" w:sz="4" w:space="0" w:color="auto"/>
              <w:right w:val="single" w:sz="4" w:space="0" w:color="auto"/>
            </w:tcBorders>
            <w:vAlign w:val="center"/>
            <w:hideMark/>
          </w:tcPr>
          <w:p w14:paraId="2FDC322D" w14:textId="77777777" w:rsidR="008F01E9" w:rsidRPr="008F01E9" w:rsidRDefault="008F01E9">
            <w:pPr>
              <w:rPr>
                <w:color w:val="000000"/>
                <w:sz w:val="18"/>
                <w:szCs w:val="18"/>
              </w:rPr>
            </w:pPr>
            <w:r w:rsidRPr="008F01E9">
              <w:rPr>
                <w:color w:val="000000"/>
                <w:sz w:val="18"/>
                <w:szCs w:val="18"/>
              </w:rPr>
              <w:t xml:space="preserve">21121Изданачке мешовите шуме букве-Високе шуме букве и осталих лишћара и четинара </w:t>
            </w:r>
          </w:p>
        </w:tc>
        <w:tc>
          <w:tcPr>
            <w:tcW w:w="303" w:type="pct"/>
            <w:tcBorders>
              <w:top w:val="nil"/>
              <w:left w:val="nil"/>
              <w:bottom w:val="single" w:sz="4" w:space="0" w:color="auto"/>
              <w:right w:val="single" w:sz="4" w:space="0" w:color="auto"/>
            </w:tcBorders>
            <w:noWrap/>
            <w:vAlign w:val="center"/>
            <w:hideMark/>
          </w:tcPr>
          <w:p w14:paraId="2D7DB573" w14:textId="77777777" w:rsidR="008F01E9" w:rsidRPr="008F01E9" w:rsidRDefault="008F01E9">
            <w:pPr>
              <w:jc w:val="right"/>
              <w:rPr>
                <w:color w:val="000000"/>
                <w:sz w:val="18"/>
                <w:szCs w:val="18"/>
              </w:rPr>
            </w:pPr>
            <w:r w:rsidRPr="008F01E9">
              <w:rPr>
                <w:color w:val="000000"/>
                <w:sz w:val="18"/>
                <w:szCs w:val="18"/>
              </w:rPr>
              <w:t>147,79</w:t>
            </w:r>
          </w:p>
        </w:tc>
        <w:tc>
          <w:tcPr>
            <w:tcW w:w="315" w:type="pct"/>
            <w:tcBorders>
              <w:top w:val="nil"/>
              <w:left w:val="nil"/>
              <w:bottom w:val="single" w:sz="4" w:space="0" w:color="auto"/>
              <w:right w:val="single" w:sz="4" w:space="0" w:color="auto"/>
            </w:tcBorders>
            <w:noWrap/>
            <w:vAlign w:val="center"/>
            <w:hideMark/>
          </w:tcPr>
          <w:p w14:paraId="4AA6D318" w14:textId="77777777" w:rsidR="008F01E9" w:rsidRPr="008F01E9" w:rsidRDefault="008F01E9">
            <w:pPr>
              <w:jc w:val="right"/>
              <w:rPr>
                <w:color w:val="000000"/>
                <w:sz w:val="18"/>
                <w:szCs w:val="18"/>
              </w:rPr>
            </w:pPr>
            <w:r w:rsidRPr="008F01E9">
              <w:rPr>
                <w:color w:val="000000"/>
                <w:sz w:val="18"/>
                <w:szCs w:val="18"/>
              </w:rPr>
              <w:t>14,91</w:t>
            </w:r>
          </w:p>
        </w:tc>
        <w:tc>
          <w:tcPr>
            <w:tcW w:w="339" w:type="pct"/>
            <w:tcBorders>
              <w:top w:val="nil"/>
              <w:left w:val="nil"/>
              <w:bottom w:val="single" w:sz="4" w:space="0" w:color="auto"/>
              <w:right w:val="single" w:sz="4" w:space="0" w:color="auto"/>
            </w:tcBorders>
            <w:noWrap/>
            <w:vAlign w:val="center"/>
            <w:hideMark/>
          </w:tcPr>
          <w:p w14:paraId="7CFD2325" w14:textId="77777777" w:rsidR="008F01E9" w:rsidRPr="008F01E9" w:rsidRDefault="008F01E9">
            <w:pPr>
              <w:jc w:val="right"/>
              <w:rPr>
                <w:color w:val="000000"/>
                <w:sz w:val="18"/>
                <w:szCs w:val="18"/>
              </w:rPr>
            </w:pPr>
            <w:r w:rsidRPr="008F01E9">
              <w:rPr>
                <w:color w:val="000000"/>
                <w:sz w:val="18"/>
                <w:szCs w:val="18"/>
              </w:rPr>
              <w:t>26.228,10</w:t>
            </w:r>
          </w:p>
        </w:tc>
        <w:tc>
          <w:tcPr>
            <w:tcW w:w="333" w:type="pct"/>
            <w:tcBorders>
              <w:top w:val="nil"/>
              <w:left w:val="nil"/>
              <w:bottom w:val="single" w:sz="4" w:space="0" w:color="auto"/>
              <w:right w:val="single" w:sz="4" w:space="0" w:color="auto"/>
            </w:tcBorders>
            <w:noWrap/>
            <w:vAlign w:val="center"/>
            <w:hideMark/>
          </w:tcPr>
          <w:p w14:paraId="163A4412" w14:textId="77777777" w:rsidR="008F01E9" w:rsidRPr="008F01E9" w:rsidRDefault="008F01E9">
            <w:pPr>
              <w:jc w:val="right"/>
              <w:rPr>
                <w:color w:val="000000"/>
                <w:sz w:val="18"/>
                <w:szCs w:val="18"/>
              </w:rPr>
            </w:pPr>
            <w:r w:rsidRPr="008F01E9">
              <w:rPr>
                <w:color w:val="000000"/>
                <w:sz w:val="18"/>
                <w:szCs w:val="18"/>
              </w:rPr>
              <w:t>177,5</w:t>
            </w:r>
          </w:p>
        </w:tc>
        <w:tc>
          <w:tcPr>
            <w:tcW w:w="339" w:type="pct"/>
            <w:tcBorders>
              <w:top w:val="nil"/>
              <w:left w:val="nil"/>
              <w:bottom w:val="single" w:sz="4" w:space="0" w:color="auto"/>
              <w:right w:val="single" w:sz="4" w:space="0" w:color="auto"/>
            </w:tcBorders>
            <w:noWrap/>
            <w:vAlign w:val="center"/>
            <w:hideMark/>
          </w:tcPr>
          <w:p w14:paraId="5452234E" w14:textId="77777777" w:rsidR="008F01E9" w:rsidRPr="008F01E9" w:rsidRDefault="008F01E9">
            <w:pPr>
              <w:jc w:val="right"/>
              <w:rPr>
                <w:color w:val="000000"/>
                <w:sz w:val="18"/>
                <w:szCs w:val="18"/>
              </w:rPr>
            </w:pPr>
            <w:r w:rsidRPr="008F01E9">
              <w:rPr>
                <w:color w:val="000000"/>
                <w:sz w:val="18"/>
                <w:szCs w:val="18"/>
              </w:rPr>
              <w:t>12,38</w:t>
            </w:r>
          </w:p>
        </w:tc>
        <w:tc>
          <w:tcPr>
            <w:tcW w:w="327" w:type="pct"/>
            <w:tcBorders>
              <w:top w:val="nil"/>
              <w:left w:val="nil"/>
              <w:bottom w:val="single" w:sz="4" w:space="0" w:color="auto"/>
              <w:right w:val="single" w:sz="4" w:space="0" w:color="auto"/>
            </w:tcBorders>
            <w:noWrap/>
            <w:vAlign w:val="center"/>
            <w:hideMark/>
          </w:tcPr>
          <w:p w14:paraId="6E214D16" w14:textId="77777777" w:rsidR="008F01E9" w:rsidRPr="008F01E9" w:rsidRDefault="008F01E9">
            <w:pPr>
              <w:jc w:val="right"/>
              <w:rPr>
                <w:color w:val="000000"/>
                <w:sz w:val="18"/>
                <w:szCs w:val="18"/>
              </w:rPr>
            </w:pPr>
            <w:r w:rsidRPr="008F01E9">
              <w:rPr>
                <w:color w:val="000000"/>
                <w:sz w:val="18"/>
                <w:szCs w:val="18"/>
              </w:rPr>
              <w:t>485,7</w:t>
            </w:r>
          </w:p>
        </w:tc>
        <w:tc>
          <w:tcPr>
            <w:tcW w:w="369" w:type="pct"/>
            <w:tcBorders>
              <w:top w:val="nil"/>
              <w:left w:val="nil"/>
              <w:bottom w:val="single" w:sz="4" w:space="0" w:color="auto"/>
              <w:right w:val="single" w:sz="4" w:space="0" w:color="auto"/>
            </w:tcBorders>
            <w:noWrap/>
            <w:vAlign w:val="center"/>
            <w:hideMark/>
          </w:tcPr>
          <w:p w14:paraId="0E973876" w14:textId="77777777" w:rsidR="008F01E9" w:rsidRPr="008F01E9" w:rsidRDefault="008F01E9">
            <w:pPr>
              <w:jc w:val="right"/>
              <w:rPr>
                <w:color w:val="000000"/>
                <w:sz w:val="18"/>
                <w:szCs w:val="18"/>
              </w:rPr>
            </w:pPr>
            <w:r w:rsidRPr="008F01E9">
              <w:rPr>
                <w:color w:val="000000"/>
                <w:sz w:val="18"/>
                <w:szCs w:val="18"/>
              </w:rPr>
              <w:t>3,3</w:t>
            </w:r>
          </w:p>
        </w:tc>
        <w:tc>
          <w:tcPr>
            <w:tcW w:w="398" w:type="pct"/>
            <w:tcBorders>
              <w:top w:val="nil"/>
              <w:left w:val="nil"/>
              <w:bottom w:val="single" w:sz="4" w:space="0" w:color="auto"/>
              <w:right w:val="single" w:sz="4" w:space="0" w:color="auto"/>
            </w:tcBorders>
            <w:noWrap/>
            <w:vAlign w:val="center"/>
            <w:hideMark/>
          </w:tcPr>
          <w:p w14:paraId="5A5DB6E5" w14:textId="77777777" w:rsidR="008F01E9" w:rsidRPr="008F01E9" w:rsidRDefault="008F01E9">
            <w:pPr>
              <w:jc w:val="right"/>
              <w:rPr>
                <w:color w:val="000000"/>
                <w:sz w:val="18"/>
                <w:szCs w:val="18"/>
              </w:rPr>
            </w:pPr>
            <w:r w:rsidRPr="008F01E9">
              <w:rPr>
                <w:color w:val="000000"/>
                <w:sz w:val="18"/>
                <w:szCs w:val="18"/>
              </w:rPr>
              <w:t>11,65</w:t>
            </w:r>
          </w:p>
        </w:tc>
        <w:tc>
          <w:tcPr>
            <w:tcW w:w="398" w:type="pct"/>
            <w:tcBorders>
              <w:top w:val="nil"/>
              <w:left w:val="nil"/>
              <w:bottom w:val="single" w:sz="4" w:space="0" w:color="auto"/>
              <w:right w:val="single" w:sz="4" w:space="0" w:color="auto"/>
            </w:tcBorders>
            <w:noWrap/>
            <w:vAlign w:val="center"/>
            <w:hideMark/>
          </w:tcPr>
          <w:p w14:paraId="583E5997" w14:textId="77777777" w:rsidR="008F01E9" w:rsidRPr="008F01E9" w:rsidRDefault="008F01E9">
            <w:pPr>
              <w:jc w:val="right"/>
              <w:rPr>
                <w:color w:val="000000"/>
                <w:sz w:val="18"/>
                <w:szCs w:val="18"/>
              </w:rPr>
            </w:pPr>
            <w:r w:rsidRPr="008F01E9">
              <w:rPr>
                <w:color w:val="000000"/>
                <w:sz w:val="18"/>
                <w:szCs w:val="18"/>
              </w:rPr>
              <w:t>1,85</w:t>
            </w:r>
          </w:p>
        </w:tc>
      </w:tr>
      <w:tr w:rsidR="008F01E9" w:rsidRPr="008F01E9" w14:paraId="0E25B780"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726835FD" w14:textId="77777777" w:rsidR="008F01E9" w:rsidRPr="008F01E9" w:rsidRDefault="008F01E9">
            <w:pPr>
              <w:rPr>
                <w:color w:val="000000"/>
                <w:sz w:val="18"/>
                <w:szCs w:val="18"/>
              </w:rPr>
            </w:pPr>
            <w:r w:rsidRPr="008F01E9">
              <w:rPr>
                <w:color w:val="000000"/>
                <w:sz w:val="18"/>
                <w:szCs w:val="18"/>
              </w:rPr>
              <w:t xml:space="preserve">Изданачке чисте </w:t>
            </w:r>
          </w:p>
        </w:tc>
        <w:tc>
          <w:tcPr>
            <w:tcW w:w="303" w:type="pct"/>
            <w:tcBorders>
              <w:top w:val="nil"/>
              <w:left w:val="nil"/>
              <w:bottom w:val="single" w:sz="4" w:space="0" w:color="auto"/>
              <w:right w:val="single" w:sz="4" w:space="0" w:color="auto"/>
            </w:tcBorders>
            <w:noWrap/>
            <w:vAlign w:val="center"/>
            <w:hideMark/>
          </w:tcPr>
          <w:p w14:paraId="22EC25B8" w14:textId="77777777" w:rsidR="008F01E9" w:rsidRPr="008F01E9" w:rsidRDefault="008F01E9">
            <w:pPr>
              <w:jc w:val="right"/>
              <w:rPr>
                <w:color w:val="000000"/>
                <w:sz w:val="18"/>
                <w:szCs w:val="18"/>
              </w:rPr>
            </w:pPr>
            <w:r w:rsidRPr="008F01E9">
              <w:rPr>
                <w:color w:val="000000"/>
                <w:sz w:val="18"/>
                <w:szCs w:val="18"/>
              </w:rPr>
              <w:t>214,8</w:t>
            </w:r>
          </w:p>
        </w:tc>
        <w:tc>
          <w:tcPr>
            <w:tcW w:w="315" w:type="pct"/>
            <w:tcBorders>
              <w:top w:val="nil"/>
              <w:left w:val="nil"/>
              <w:bottom w:val="single" w:sz="4" w:space="0" w:color="auto"/>
              <w:right w:val="single" w:sz="4" w:space="0" w:color="auto"/>
            </w:tcBorders>
            <w:noWrap/>
            <w:vAlign w:val="center"/>
            <w:hideMark/>
          </w:tcPr>
          <w:p w14:paraId="586FD298" w14:textId="77777777" w:rsidR="008F01E9" w:rsidRPr="008F01E9" w:rsidRDefault="008F01E9">
            <w:pPr>
              <w:jc w:val="right"/>
              <w:rPr>
                <w:color w:val="000000"/>
                <w:sz w:val="18"/>
                <w:szCs w:val="18"/>
              </w:rPr>
            </w:pPr>
            <w:r w:rsidRPr="008F01E9">
              <w:rPr>
                <w:color w:val="000000"/>
                <w:sz w:val="18"/>
                <w:szCs w:val="18"/>
              </w:rPr>
              <w:t>21,66</w:t>
            </w:r>
          </w:p>
        </w:tc>
        <w:tc>
          <w:tcPr>
            <w:tcW w:w="339" w:type="pct"/>
            <w:tcBorders>
              <w:top w:val="nil"/>
              <w:left w:val="nil"/>
              <w:bottom w:val="single" w:sz="4" w:space="0" w:color="auto"/>
              <w:right w:val="single" w:sz="4" w:space="0" w:color="auto"/>
            </w:tcBorders>
            <w:noWrap/>
            <w:vAlign w:val="center"/>
            <w:hideMark/>
          </w:tcPr>
          <w:p w14:paraId="54EEE763" w14:textId="77777777" w:rsidR="008F01E9" w:rsidRPr="008F01E9" w:rsidRDefault="008F01E9">
            <w:pPr>
              <w:jc w:val="right"/>
              <w:rPr>
                <w:color w:val="000000"/>
                <w:sz w:val="18"/>
                <w:szCs w:val="18"/>
              </w:rPr>
            </w:pPr>
            <w:r w:rsidRPr="008F01E9">
              <w:rPr>
                <w:color w:val="000000"/>
                <w:sz w:val="18"/>
                <w:szCs w:val="18"/>
              </w:rPr>
              <w:t>31.850,40</w:t>
            </w:r>
          </w:p>
        </w:tc>
        <w:tc>
          <w:tcPr>
            <w:tcW w:w="333" w:type="pct"/>
            <w:tcBorders>
              <w:top w:val="nil"/>
              <w:left w:val="nil"/>
              <w:bottom w:val="single" w:sz="4" w:space="0" w:color="auto"/>
              <w:right w:val="single" w:sz="4" w:space="0" w:color="auto"/>
            </w:tcBorders>
            <w:noWrap/>
            <w:vAlign w:val="center"/>
            <w:hideMark/>
          </w:tcPr>
          <w:p w14:paraId="6C2F9675" w14:textId="77777777" w:rsidR="008F01E9" w:rsidRPr="008F01E9" w:rsidRDefault="008F01E9">
            <w:pPr>
              <w:jc w:val="right"/>
              <w:rPr>
                <w:color w:val="000000"/>
                <w:sz w:val="18"/>
                <w:szCs w:val="18"/>
              </w:rPr>
            </w:pPr>
            <w:r w:rsidRPr="008F01E9">
              <w:rPr>
                <w:color w:val="000000"/>
                <w:sz w:val="18"/>
                <w:szCs w:val="18"/>
              </w:rPr>
              <w:t>148,3</w:t>
            </w:r>
          </w:p>
        </w:tc>
        <w:tc>
          <w:tcPr>
            <w:tcW w:w="339" w:type="pct"/>
            <w:tcBorders>
              <w:top w:val="nil"/>
              <w:left w:val="nil"/>
              <w:bottom w:val="single" w:sz="4" w:space="0" w:color="auto"/>
              <w:right w:val="single" w:sz="4" w:space="0" w:color="auto"/>
            </w:tcBorders>
            <w:noWrap/>
            <w:vAlign w:val="center"/>
            <w:hideMark/>
          </w:tcPr>
          <w:p w14:paraId="78ABEA01" w14:textId="77777777" w:rsidR="008F01E9" w:rsidRPr="008F01E9" w:rsidRDefault="008F01E9">
            <w:pPr>
              <w:jc w:val="right"/>
              <w:rPr>
                <w:color w:val="000000"/>
                <w:sz w:val="18"/>
                <w:szCs w:val="18"/>
              </w:rPr>
            </w:pPr>
            <w:r w:rsidRPr="008F01E9">
              <w:rPr>
                <w:color w:val="000000"/>
                <w:sz w:val="18"/>
                <w:szCs w:val="18"/>
              </w:rPr>
              <w:t>15,03</w:t>
            </w:r>
          </w:p>
        </w:tc>
        <w:tc>
          <w:tcPr>
            <w:tcW w:w="327" w:type="pct"/>
            <w:tcBorders>
              <w:top w:val="nil"/>
              <w:left w:val="nil"/>
              <w:bottom w:val="single" w:sz="4" w:space="0" w:color="auto"/>
              <w:right w:val="single" w:sz="4" w:space="0" w:color="auto"/>
            </w:tcBorders>
            <w:noWrap/>
            <w:vAlign w:val="center"/>
            <w:hideMark/>
          </w:tcPr>
          <w:p w14:paraId="763D30F4" w14:textId="77777777" w:rsidR="008F01E9" w:rsidRPr="008F01E9" w:rsidRDefault="008F01E9">
            <w:pPr>
              <w:jc w:val="right"/>
              <w:rPr>
                <w:color w:val="000000"/>
                <w:sz w:val="18"/>
                <w:szCs w:val="18"/>
              </w:rPr>
            </w:pPr>
            <w:r w:rsidRPr="008F01E9">
              <w:rPr>
                <w:color w:val="000000"/>
                <w:sz w:val="18"/>
                <w:szCs w:val="18"/>
              </w:rPr>
              <w:t>597,9</w:t>
            </w:r>
          </w:p>
        </w:tc>
        <w:tc>
          <w:tcPr>
            <w:tcW w:w="369" w:type="pct"/>
            <w:tcBorders>
              <w:top w:val="nil"/>
              <w:left w:val="nil"/>
              <w:bottom w:val="single" w:sz="4" w:space="0" w:color="auto"/>
              <w:right w:val="single" w:sz="4" w:space="0" w:color="auto"/>
            </w:tcBorders>
            <w:noWrap/>
            <w:vAlign w:val="center"/>
            <w:hideMark/>
          </w:tcPr>
          <w:p w14:paraId="248C05F1" w14:textId="77777777" w:rsidR="008F01E9" w:rsidRPr="008F01E9" w:rsidRDefault="008F01E9">
            <w:pPr>
              <w:jc w:val="right"/>
              <w:rPr>
                <w:color w:val="000000"/>
                <w:sz w:val="18"/>
                <w:szCs w:val="18"/>
              </w:rPr>
            </w:pPr>
            <w:r w:rsidRPr="008F01E9">
              <w:rPr>
                <w:color w:val="000000"/>
                <w:sz w:val="18"/>
                <w:szCs w:val="18"/>
              </w:rPr>
              <w:t>2,8</w:t>
            </w:r>
          </w:p>
        </w:tc>
        <w:tc>
          <w:tcPr>
            <w:tcW w:w="398" w:type="pct"/>
            <w:tcBorders>
              <w:top w:val="nil"/>
              <w:left w:val="nil"/>
              <w:bottom w:val="single" w:sz="4" w:space="0" w:color="auto"/>
              <w:right w:val="single" w:sz="4" w:space="0" w:color="auto"/>
            </w:tcBorders>
            <w:noWrap/>
            <w:vAlign w:val="center"/>
            <w:hideMark/>
          </w:tcPr>
          <w:p w14:paraId="2ACCA76C" w14:textId="77777777" w:rsidR="008F01E9" w:rsidRPr="008F01E9" w:rsidRDefault="008F01E9">
            <w:pPr>
              <w:jc w:val="right"/>
              <w:rPr>
                <w:color w:val="000000"/>
                <w:sz w:val="18"/>
                <w:szCs w:val="18"/>
              </w:rPr>
            </w:pPr>
            <w:r w:rsidRPr="008F01E9">
              <w:rPr>
                <w:color w:val="000000"/>
                <w:sz w:val="18"/>
                <w:szCs w:val="18"/>
              </w:rPr>
              <w:t>14,34</w:t>
            </w:r>
          </w:p>
        </w:tc>
        <w:tc>
          <w:tcPr>
            <w:tcW w:w="398" w:type="pct"/>
            <w:tcBorders>
              <w:top w:val="nil"/>
              <w:left w:val="nil"/>
              <w:bottom w:val="single" w:sz="4" w:space="0" w:color="auto"/>
              <w:right w:val="single" w:sz="4" w:space="0" w:color="auto"/>
            </w:tcBorders>
            <w:noWrap/>
            <w:vAlign w:val="center"/>
            <w:hideMark/>
          </w:tcPr>
          <w:p w14:paraId="083FAEE8" w14:textId="77777777" w:rsidR="008F01E9" w:rsidRPr="008F01E9" w:rsidRDefault="008F01E9">
            <w:pPr>
              <w:jc w:val="right"/>
              <w:rPr>
                <w:color w:val="000000"/>
                <w:sz w:val="18"/>
                <w:szCs w:val="18"/>
              </w:rPr>
            </w:pPr>
            <w:r w:rsidRPr="008F01E9">
              <w:rPr>
                <w:color w:val="000000"/>
                <w:sz w:val="18"/>
                <w:szCs w:val="18"/>
              </w:rPr>
              <w:t>1,88</w:t>
            </w:r>
          </w:p>
        </w:tc>
      </w:tr>
      <w:tr w:rsidR="008F01E9" w:rsidRPr="008F01E9" w14:paraId="415E01A3"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57FD6C56" w14:textId="77777777" w:rsidR="008F01E9" w:rsidRPr="008F01E9" w:rsidRDefault="008F01E9">
            <w:pPr>
              <w:rPr>
                <w:color w:val="000000"/>
                <w:sz w:val="18"/>
                <w:szCs w:val="18"/>
              </w:rPr>
            </w:pPr>
            <w:r w:rsidRPr="008F01E9">
              <w:rPr>
                <w:color w:val="000000"/>
                <w:sz w:val="18"/>
                <w:szCs w:val="18"/>
              </w:rPr>
              <w:t>2620 Изданачке мешовите шуме храстова</w:t>
            </w:r>
          </w:p>
        </w:tc>
        <w:tc>
          <w:tcPr>
            <w:tcW w:w="303" w:type="pct"/>
            <w:tcBorders>
              <w:top w:val="nil"/>
              <w:left w:val="nil"/>
              <w:bottom w:val="single" w:sz="4" w:space="0" w:color="auto"/>
              <w:right w:val="single" w:sz="4" w:space="0" w:color="auto"/>
            </w:tcBorders>
            <w:noWrap/>
            <w:vAlign w:val="center"/>
            <w:hideMark/>
          </w:tcPr>
          <w:p w14:paraId="3031F9FB" w14:textId="77777777" w:rsidR="008F01E9" w:rsidRPr="008F01E9" w:rsidRDefault="008F01E9">
            <w:pPr>
              <w:jc w:val="right"/>
              <w:rPr>
                <w:color w:val="000000"/>
                <w:sz w:val="18"/>
                <w:szCs w:val="18"/>
              </w:rPr>
            </w:pPr>
            <w:r w:rsidRPr="008F01E9">
              <w:rPr>
                <w:color w:val="000000"/>
                <w:sz w:val="18"/>
                <w:szCs w:val="18"/>
              </w:rPr>
              <w:t>12,74</w:t>
            </w:r>
          </w:p>
        </w:tc>
        <w:tc>
          <w:tcPr>
            <w:tcW w:w="315" w:type="pct"/>
            <w:tcBorders>
              <w:top w:val="nil"/>
              <w:left w:val="nil"/>
              <w:bottom w:val="single" w:sz="4" w:space="0" w:color="auto"/>
              <w:right w:val="single" w:sz="4" w:space="0" w:color="auto"/>
            </w:tcBorders>
            <w:noWrap/>
            <w:vAlign w:val="center"/>
            <w:hideMark/>
          </w:tcPr>
          <w:p w14:paraId="084FEAC1" w14:textId="77777777" w:rsidR="008F01E9" w:rsidRPr="008F01E9" w:rsidRDefault="008F01E9">
            <w:pPr>
              <w:jc w:val="right"/>
              <w:rPr>
                <w:color w:val="000000"/>
                <w:sz w:val="18"/>
                <w:szCs w:val="18"/>
              </w:rPr>
            </w:pPr>
            <w:r w:rsidRPr="008F01E9">
              <w:rPr>
                <w:color w:val="000000"/>
                <w:sz w:val="18"/>
                <w:szCs w:val="18"/>
              </w:rPr>
              <w:t>1,28</w:t>
            </w:r>
          </w:p>
        </w:tc>
        <w:tc>
          <w:tcPr>
            <w:tcW w:w="339" w:type="pct"/>
            <w:tcBorders>
              <w:top w:val="nil"/>
              <w:left w:val="nil"/>
              <w:bottom w:val="single" w:sz="4" w:space="0" w:color="auto"/>
              <w:right w:val="single" w:sz="4" w:space="0" w:color="auto"/>
            </w:tcBorders>
            <w:noWrap/>
            <w:vAlign w:val="center"/>
            <w:hideMark/>
          </w:tcPr>
          <w:p w14:paraId="7CED960C" w14:textId="77777777" w:rsidR="008F01E9" w:rsidRPr="008F01E9" w:rsidRDefault="008F01E9">
            <w:pPr>
              <w:jc w:val="right"/>
              <w:rPr>
                <w:color w:val="000000"/>
                <w:sz w:val="18"/>
                <w:szCs w:val="18"/>
              </w:rPr>
            </w:pPr>
            <w:r w:rsidRPr="008F01E9">
              <w:rPr>
                <w:color w:val="000000"/>
                <w:sz w:val="18"/>
                <w:szCs w:val="18"/>
              </w:rPr>
              <w:t>5.042,80</w:t>
            </w:r>
          </w:p>
        </w:tc>
        <w:tc>
          <w:tcPr>
            <w:tcW w:w="333" w:type="pct"/>
            <w:tcBorders>
              <w:top w:val="nil"/>
              <w:left w:val="nil"/>
              <w:bottom w:val="single" w:sz="4" w:space="0" w:color="auto"/>
              <w:right w:val="single" w:sz="4" w:space="0" w:color="auto"/>
            </w:tcBorders>
            <w:noWrap/>
            <w:vAlign w:val="center"/>
            <w:hideMark/>
          </w:tcPr>
          <w:p w14:paraId="41A24372" w14:textId="77777777" w:rsidR="008F01E9" w:rsidRPr="008F01E9" w:rsidRDefault="008F01E9">
            <w:pPr>
              <w:jc w:val="right"/>
              <w:rPr>
                <w:color w:val="000000"/>
                <w:sz w:val="18"/>
                <w:szCs w:val="18"/>
              </w:rPr>
            </w:pPr>
            <w:r w:rsidRPr="008F01E9">
              <w:rPr>
                <w:color w:val="000000"/>
                <w:sz w:val="18"/>
                <w:szCs w:val="18"/>
              </w:rPr>
              <w:t>395,8</w:t>
            </w:r>
          </w:p>
        </w:tc>
        <w:tc>
          <w:tcPr>
            <w:tcW w:w="339" w:type="pct"/>
            <w:tcBorders>
              <w:top w:val="nil"/>
              <w:left w:val="nil"/>
              <w:bottom w:val="single" w:sz="4" w:space="0" w:color="auto"/>
              <w:right w:val="single" w:sz="4" w:space="0" w:color="auto"/>
            </w:tcBorders>
            <w:noWrap/>
            <w:vAlign w:val="center"/>
            <w:hideMark/>
          </w:tcPr>
          <w:p w14:paraId="09023446" w14:textId="77777777" w:rsidR="008F01E9" w:rsidRPr="008F01E9" w:rsidRDefault="008F01E9">
            <w:pPr>
              <w:jc w:val="right"/>
              <w:rPr>
                <w:color w:val="000000"/>
                <w:sz w:val="18"/>
                <w:szCs w:val="18"/>
              </w:rPr>
            </w:pPr>
            <w:r w:rsidRPr="008F01E9">
              <w:rPr>
                <w:color w:val="000000"/>
                <w:sz w:val="18"/>
                <w:szCs w:val="18"/>
              </w:rPr>
              <w:t>2,38</w:t>
            </w:r>
          </w:p>
        </w:tc>
        <w:tc>
          <w:tcPr>
            <w:tcW w:w="327" w:type="pct"/>
            <w:tcBorders>
              <w:top w:val="nil"/>
              <w:left w:val="nil"/>
              <w:bottom w:val="single" w:sz="4" w:space="0" w:color="auto"/>
              <w:right w:val="single" w:sz="4" w:space="0" w:color="auto"/>
            </w:tcBorders>
            <w:noWrap/>
            <w:vAlign w:val="center"/>
            <w:hideMark/>
          </w:tcPr>
          <w:p w14:paraId="349C1C53" w14:textId="77777777" w:rsidR="008F01E9" w:rsidRPr="008F01E9" w:rsidRDefault="008F01E9">
            <w:pPr>
              <w:jc w:val="right"/>
              <w:rPr>
                <w:color w:val="000000"/>
                <w:sz w:val="18"/>
                <w:szCs w:val="18"/>
              </w:rPr>
            </w:pPr>
            <w:r w:rsidRPr="008F01E9">
              <w:rPr>
                <w:color w:val="000000"/>
                <w:sz w:val="18"/>
                <w:szCs w:val="18"/>
              </w:rPr>
              <w:t>69,7</w:t>
            </w:r>
          </w:p>
        </w:tc>
        <w:tc>
          <w:tcPr>
            <w:tcW w:w="369" w:type="pct"/>
            <w:tcBorders>
              <w:top w:val="nil"/>
              <w:left w:val="nil"/>
              <w:bottom w:val="single" w:sz="4" w:space="0" w:color="auto"/>
              <w:right w:val="single" w:sz="4" w:space="0" w:color="auto"/>
            </w:tcBorders>
            <w:noWrap/>
            <w:vAlign w:val="center"/>
            <w:hideMark/>
          </w:tcPr>
          <w:p w14:paraId="63F76D26" w14:textId="77777777" w:rsidR="008F01E9" w:rsidRPr="008F01E9" w:rsidRDefault="008F01E9">
            <w:pPr>
              <w:jc w:val="right"/>
              <w:rPr>
                <w:color w:val="000000"/>
                <w:sz w:val="18"/>
                <w:szCs w:val="18"/>
              </w:rPr>
            </w:pPr>
            <w:r w:rsidRPr="008F01E9">
              <w:rPr>
                <w:color w:val="000000"/>
                <w:sz w:val="18"/>
                <w:szCs w:val="18"/>
              </w:rPr>
              <w:t>5,5</w:t>
            </w:r>
          </w:p>
        </w:tc>
        <w:tc>
          <w:tcPr>
            <w:tcW w:w="398" w:type="pct"/>
            <w:tcBorders>
              <w:top w:val="nil"/>
              <w:left w:val="nil"/>
              <w:bottom w:val="single" w:sz="4" w:space="0" w:color="auto"/>
              <w:right w:val="single" w:sz="4" w:space="0" w:color="auto"/>
            </w:tcBorders>
            <w:noWrap/>
            <w:vAlign w:val="center"/>
            <w:hideMark/>
          </w:tcPr>
          <w:p w14:paraId="26233235" w14:textId="77777777" w:rsidR="008F01E9" w:rsidRPr="008F01E9" w:rsidRDefault="008F01E9">
            <w:pPr>
              <w:jc w:val="right"/>
              <w:rPr>
                <w:color w:val="000000"/>
                <w:sz w:val="18"/>
                <w:szCs w:val="18"/>
              </w:rPr>
            </w:pPr>
            <w:r w:rsidRPr="008F01E9">
              <w:rPr>
                <w:color w:val="000000"/>
                <w:sz w:val="18"/>
                <w:szCs w:val="18"/>
              </w:rPr>
              <w:t>1,67</w:t>
            </w:r>
          </w:p>
        </w:tc>
        <w:tc>
          <w:tcPr>
            <w:tcW w:w="398" w:type="pct"/>
            <w:tcBorders>
              <w:top w:val="nil"/>
              <w:left w:val="nil"/>
              <w:bottom w:val="single" w:sz="4" w:space="0" w:color="auto"/>
              <w:right w:val="single" w:sz="4" w:space="0" w:color="auto"/>
            </w:tcBorders>
            <w:noWrap/>
            <w:vAlign w:val="center"/>
            <w:hideMark/>
          </w:tcPr>
          <w:p w14:paraId="2F49E835" w14:textId="77777777" w:rsidR="008F01E9" w:rsidRPr="008F01E9" w:rsidRDefault="008F01E9">
            <w:pPr>
              <w:jc w:val="right"/>
              <w:rPr>
                <w:color w:val="000000"/>
                <w:sz w:val="18"/>
                <w:szCs w:val="18"/>
              </w:rPr>
            </w:pPr>
            <w:r w:rsidRPr="008F01E9">
              <w:rPr>
                <w:color w:val="000000"/>
                <w:sz w:val="18"/>
                <w:szCs w:val="18"/>
              </w:rPr>
              <w:t>1,38</w:t>
            </w:r>
          </w:p>
        </w:tc>
      </w:tr>
      <w:tr w:rsidR="008F01E9" w:rsidRPr="008F01E9" w14:paraId="7276EB48" w14:textId="77777777" w:rsidTr="008F01E9">
        <w:trPr>
          <w:trHeight w:val="510"/>
        </w:trPr>
        <w:tc>
          <w:tcPr>
            <w:tcW w:w="1879" w:type="pct"/>
            <w:tcBorders>
              <w:top w:val="nil"/>
              <w:left w:val="single" w:sz="4" w:space="0" w:color="auto"/>
              <w:bottom w:val="single" w:sz="4" w:space="0" w:color="auto"/>
              <w:right w:val="single" w:sz="4" w:space="0" w:color="auto"/>
            </w:tcBorders>
            <w:vAlign w:val="center"/>
            <w:hideMark/>
          </w:tcPr>
          <w:p w14:paraId="4E718F86" w14:textId="77777777" w:rsidR="008F01E9" w:rsidRPr="008F01E9" w:rsidRDefault="008F01E9">
            <w:pPr>
              <w:rPr>
                <w:color w:val="000000"/>
                <w:sz w:val="18"/>
                <w:szCs w:val="18"/>
              </w:rPr>
            </w:pPr>
            <w:r w:rsidRPr="008F01E9">
              <w:rPr>
                <w:color w:val="000000"/>
                <w:sz w:val="18"/>
                <w:szCs w:val="18"/>
              </w:rPr>
              <w:t>2621 Изданачке мешовите шуме храстова-Високе шуме храстова и осталих лишћара</w:t>
            </w:r>
          </w:p>
        </w:tc>
        <w:tc>
          <w:tcPr>
            <w:tcW w:w="303" w:type="pct"/>
            <w:tcBorders>
              <w:top w:val="nil"/>
              <w:left w:val="nil"/>
              <w:bottom w:val="single" w:sz="4" w:space="0" w:color="auto"/>
              <w:right w:val="single" w:sz="4" w:space="0" w:color="auto"/>
            </w:tcBorders>
            <w:noWrap/>
            <w:vAlign w:val="center"/>
            <w:hideMark/>
          </w:tcPr>
          <w:p w14:paraId="759BE231" w14:textId="77777777" w:rsidR="008F01E9" w:rsidRPr="008F01E9" w:rsidRDefault="008F01E9">
            <w:pPr>
              <w:jc w:val="right"/>
              <w:rPr>
                <w:color w:val="000000"/>
                <w:sz w:val="18"/>
                <w:szCs w:val="18"/>
              </w:rPr>
            </w:pPr>
            <w:r w:rsidRPr="008F01E9">
              <w:rPr>
                <w:color w:val="000000"/>
                <w:sz w:val="18"/>
                <w:szCs w:val="18"/>
              </w:rPr>
              <w:t>3,83</w:t>
            </w:r>
          </w:p>
        </w:tc>
        <w:tc>
          <w:tcPr>
            <w:tcW w:w="315" w:type="pct"/>
            <w:tcBorders>
              <w:top w:val="nil"/>
              <w:left w:val="nil"/>
              <w:bottom w:val="single" w:sz="4" w:space="0" w:color="auto"/>
              <w:right w:val="single" w:sz="4" w:space="0" w:color="auto"/>
            </w:tcBorders>
            <w:noWrap/>
            <w:vAlign w:val="center"/>
            <w:hideMark/>
          </w:tcPr>
          <w:p w14:paraId="78415BD2" w14:textId="77777777" w:rsidR="008F01E9" w:rsidRPr="008F01E9" w:rsidRDefault="008F01E9">
            <w:pPr>
              <w:jc w:val="right"/>
              <w:rPr>
                <w:color w:val="000000"/>
                <w:sz w:val="18"/>
                <w:szCs w:val="18"/>
              </w:rPr>
            </w:pPr>
            <w:r w:rsidRPr="008F01E9">
              <w:rPr>
                <w:color w:val="000000"/>
                <w:sz w:val="18"/>
                <w:szCs w:val="18"/>
              </w:rPr>
              <w:t>0,39</w:t>
            </w:r>
          </w:p>
        </w:tc>
        <w:tc>
          <w:tcPr>
            <w:tcW w:w="339" w:type="pct"/>
            <w:tcBorders>
              <w:top w:val="nil"/>
              <w:left w:val="nil"/>
              <w:bottom w:val="single" w:sz="4" w:space="0" w:color="auto"/>
              <w:right w:val="single" w:sz="4" w:space="0" w:color="auto"/>
            </w:tcBorders>
            <w:noWrap/>
            <w:vAlign w:val="center"/>
            <w:hideMark/>
          </w:tcPr>
          <w:p w14:paraId="7E6C8863" w14:textId="77777777" w:rsidR="008F01E9" w:rsidRPr="008F01E9" w:rsidRDefault="008F01E9">
            <w:pPr>
              <w:jc w:val="right"/>
              <w:rPr>
                <w:color w:val="000000"/>
                <w:sz w:val="18"/>
                <w:szCs w:val="18"/>
              </w:rPr>
            </w:pPr>
            <w:r w:rsidRPr="008F01E9">
              <w:rPr>
                <w:color w:val="000000"/>
                <w:sz w:val="18"/>
                <w:szCs w:val="18"/>
              </w:rPr>
              <w:t>1089,6</w:t>
            </w:r>
          </w:p>
        </w:tc>
        <w:tc>
          <w:tcPr>
            <w:tcW w:w="333" w:type="pct"/>
            <w:tcBorders>
              <w:top w:val="nil"/>
              <w:left w:val="nil"/>
              <w:bottom w:val="single" w:sz="4" w:space="0" w:color="auto"/>
              <w:right w:val="single" w:sz="4" w:space="0" w:color="auto"/>
            </w:tcBorders>
            <w:noWrap/>
            <w:vAlign w:val="center"/>
            <w:hideMark/>
          </w:tcPr>
          <w:p w14:paraId="24B93CF8" w14:textId="77777777" w:rsidR="008F01E9" w:rsidRPr="008F01E9" w:rsidRDefault="008F01E9">
            <w:pPr>
              <w:jc w:val="right"/>
              <w:rPr>
                <w:color w:val="000000"/>
                <w:sz w:val="18"/>
                <w:szCs w:val="18"/>
              </w:rPr>
            </w:pPr>
            <w:r w:rsidRPr="008F01E9">
              <w:rPr>
                <w:color w:val="000000"/>
                <w:sz w:val="18"/>
                <w:szCs w:val="18"/>
              </w:rPr>
              <w:t>284,5</w:t>
            </w:r>
          </w:p>
        </w:tc>
        <w:tc>
          <w:tcPr>
            <w:tcW w:w="339" w:type="pct"/>
            <w:tcBorders>
              <w:top w:val="nil"/>
              <w:left w:val="nil"/>
              <w:bottom w:val="single" w:sz="4" w:space="0" w:color="auto"/>
              <w:right w:val="single" w:sz="4" w:space="0" w:color="auto"/>
            </w:tcBorders>
            <w:noWrap/>
            <w:vAlign w:val="center"/>
            <w:hideMark/>
          </w:tcPr>
          <w:p w14:paraId="7164CB6F" w14:textId="77777777" w:rsidR="008F01E9" w:rsidRPr="008F01E9" w:rsidRDefault="008F01E9">
            <w:pPr>
              <w:jc w:val="right"/>
              <w:rPr>
                <w:color w:val="000000"/>
                <w:sz w:val="18"/>
                <w:szCs w:val="18"/>
              </w:rPr>
            </w:pPr>
            <w:r w:rsidRPr="008F01E9">
              <w:rPr>
                <w:color w:val="000000"/>
                <w:sz w:val="18"/>
                <w:szCs w:val="18"/>
              </w:rPr>
              <w:t>0,51</w:t>
            </w:r>
          </w:p>
        </w:tc>
        <w:tc>
          <w:tcPr>
            <w:tcW w:w="327" w:type="pct"/>
            <w:tcBorders>
              <w:top w:val="nil"/>
              <w:left w:val="nil"/>
              <w:bottom w:val="single" w:sz="4" w:space="0" w:color="auto"/>
              <w:right w:val="single" w:sz="4" w:space="0" w:color="auto"/>
            </w:tcBorders>
            <w:noWrap/>
            <w:vAlign w:val="center"/>
            <w:hideMark/>
          </w:tcPr>
          <w:p w14:paraId="42DD5D41" w14:textId="77777777" w:rsidR="008F01E9" w:rsidRPr="008F01E9" w:rsidRDefault="008F01E9">
            <w:pPr>
              <w:jc w:val="right"/>
              <w:rPr>
                <w:color w:val="000000"/>
                <w:sz w:val="18"/>
                <w:szCs w:val="18"/>
              </w:rPr>
            </w:pPr>
            <w:r w:rsidRPr="008F01E9">
              <w:rPr>
                <w:color w:val="000000"/>
                <w:sz w:val="18"/>
                <w:szCs w:val="18"/>
              </w:rPr>
              <w:t>15,4</w:t>
            </w:r>
          </w:p>
        </w:tc>
        <w:tc>
          <w:tcPr>
            <w:tcW w:w="369" w:type="pct"/>
            <w:tcBorders>
              <w:top w:val="nil"/>
              <w:left w:val="nil"/>
              <w:bottom w:val="single" w:sz="4" w:space="0" w:color="auto"/>
              <w:right w:val="single" w:sz="4" w:space="0" w:color="auto"/>
            </w:tcBorders>
            <w:noWrap/>
            <w:vAlign w:val="center"/>
            <w:hideMark/>
          </w:tcPr>
          <w:p w14:paraId="414F713D" w14:textId="77777777" w:rsidR="008F01E9" w:rsidRPr="008F01E9" w:rsidRDefault="008F01E9">
            <w:pPr>
              <w:jc w:val="right"/>
              <w:rPr>
                <w:color w:val="000000"/>
                <w:sz w:val="18"/>
                <w:szCs w:val="18"/>
              </w:rPr>
            </w:pPr>
            <w:r w:rsidRPr="008F01E9">
              <w:rPr>
                <w:color w:val="000000"/>
                <w:sz w:val="18"/>
                <w:szCs w:val="18"/>
              </w:rPr>
              <w:t>4,0</w:t>
            </w:r>
          </w:p>
        </w:tc>
        <w:tc>
          <w:tcPr>
            <w:tcW w:w="398" w:type="pct"/>
            <w:tcBorders>
              <w:top w:val="nil"/>
              <w:left w:val="nil"/>
              <w:bottom w:val="single" w:sz="4" w:space="0" w:color="auto"/>
              <w:right w:val="single" w:sz="4" w:space="0" w:color="auto"/>
            </w:tcBorders>
            <w:noWrap/>
            <w:vAlign w:val="center"/>
            <w:hideMark/>
          </w:tcPr>
          <w:p w14:paraId="1FB7F6D9" w14:textId="77777777" w:rsidR="008F01E9" w:rsidRPr="008F01E9" w:rsidRDefault="008F01E9">
            <w:pPr>
              <w:jc w:val="right"/>
              <w:rPr>
                <w:color w:val="000000"/>
                <w:sz w:val="18"/>
                <w:szCs w:val="18"/>
              </w:rPr>
            </w:pPr>
            <w:r w:rsidRPr="008F01E9">
              <w:rPr>
                <w:color w:val="000000"/>
                <w:sz w:val="18"/>
                <w:szCs w:val="18"/>
              </w:rPr>
              <w:t>0,37</w:t>
            </w:r>
          </w:p>
        </w:tc>
        <w:tc>
          <w:tcPr>
            <w:tcW w:w="398" w:type="pct"/>
            <w:tcBorders>
              <w:top w:val="nil"/>
              <w:left w:val="nil"/>
              <w:bottom w:val="single" w:sz="4" w:space="0" w:color="auto"/>
              <w:right w:val="single" w:sz="4" w:space="0" w:color="auto"/>
            </w:tcBorders>
            <w:noWrap/>
            <w:vAlign w:val="center"/>
            <w:hideMark/>
          </w:tcPr>
          <w:p w14:paraId="6F859375" w14:textId="77777777" w:rsidR="008F01E9" w:rsidRPr="008F01E9" w:rsidRDefault="008F01E9">
            <w:pPr>
              <w:jc w:val="right"/>
              <w:rPr>
                <w:color w:val="000000"/>
                <w:sz w:val="18"/>
                <w:szCs w:val="18"/>
              </w:rPr>
            </w:pPr>
            <w:r w:rsidRPr="008F01E9">
              <w:rPr>
                <w:color w:val="000000"/>
                <w:sz w:val="18"/>
                <w:szCs w:val="18"/>
              </w:rPr>
              <w:t>1,41</w:t>
            </w:r>
          </w:p>
        </w:tc>
      </w:tr>
      <w:tr w:rsidR="008F01E9" w:rsidRPr="008F01E9" w14:paraId="0C44FFDC"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572D2C0E" w14:textId="77777777" w:rsidR="008F01E9" w:rsidRPr="008F01E9" w:rsidRDefault="008F01E9">
            <w:pPr>
              <w:rPr>
                <w:color w:val="000000"/>
                <w:sz w:val="18"/>
                <w:szCs w:val="18"/>
              </w:rPr>
            </w:pPr>
            <w:r w:rsidRPr="008F01E9">
              <w:rPr>
                <w:color w:val="000000"/>
                <w:sz w:val="18"/>
                <w:szCs w:val="18"/>
              </w:rPr>
              <w:t>21120 Изданачке мешовите шуме букве</w:t>
            </w:r>
          </w:p>
        </w:tc>
        <w:tc>
          <w:tcPr>
            <w:tcW w:w="303" w:type="pct"/>
            <w:tcBorders>
              <w:top w:val="nil"/>
              <w:left w:val="nil"/>
              <w:bottom w:val="single" w:sz="4" w:space="0" w:color="auto"/>
              <w:right w:val="single" w:sz="4" w:space="0" w:color="auto"/>
            </w:tcBorders>
            <w:noWrap/>
            <w:vAlign w:val="center"/>
            <w:hideMark/>
          </w:tcPr>
          <w:p w14:paraId="7AFFFB82" w14:textId="77777777" w:rsidR="008F01E9" w:rsidRPr="008F01E9" w:rsidRDefault="008F01E9">
            <w:pPr>
              <w:jc w:val="right"/>
              <w:rPr>
                <w:color w:val="000000"/>
                <w:sz w:val="18"/>
                <w:szCs w:val="18"/>
              </w:rPr>
            </w:pPr>
            <w:r w:rsidRPr="008F01E9">
              <w:rPr>
                <w:color w:val="000000"/>
                <w:sz w:val="18"/>
                <w:szCs w:val="18"/>
              </w:rPr>
              <w:t>7,97</w:t>
            </w:r>
          </w:p>
        </w:tc>
        <w:tc>
          <w:tcPr>
            <w:tcW w:w="315" w:type="pct"/>
            <w:tcBorders>
              <w:top w:val="nil"/>
              <w:left w:val="nil"/>
              <w:bottom w:val="single" w:sz="4" w:space="0" w:color="auto"/>
              <w:right w:val="single" w:sz="4" w:space="0" w:color="auto"/>
            </w:tcBorders>
            <w:noWrap/>
            <w:vAlign w:val="center"/>
            <w:hideMark/>
          </w:tcPr>
          <w:p w14:paraId="4960B60B" w14:textId="77777777" w:rsidR="008F01E9" w:rsidRPr="008F01E9" w:rsidRDefault="008F01E9">
            <w:pPr>
              <w:jc w:val="right"/>
              <w:rPr>
                <w:color w:val="000000"/>
                <w:sz w:val="18"/>
                <w:szCs w:val="18"/>
              </w:rPr>
            </w:pPr>
            <w:r w:rsidRPr="008F01E9">
              <w:rPr>
                <w:color w:val="000000"/>
                <w:sz w:val="18"/>
                <w:szCs w:val="18"/>
              </w:rPr>
              <w:t>0,80</w:t>
            </w:r>
          </w:p>
        </w:tc>
        <w:tc>
          <w:tcPr>
            <w:tcW w:w="339" w:type="pct"/>
            <w:tcBorders>
              <w:top w:val="nil"/>
              <w:left w:val="nil"/>
              <w:bottom w:val="single" w:sz="4" w:space="0" w:color="auto"/>
              <w:right w:val="single" w:sz="4" w:space="0" w:color="auto"/>
            </w:tcBorders>
            <w:noWrap/>
            <w:vAlign w:val="center"/>
            <w:hideMark/>
          </w:tcPr>
          <w:p w14:paraId="1E349BBD" w14:textId="77777777" w:rsidR="008F01E9" w:rsidRPr="008F01E9" w:rsidRDefault="008F01E9">
            <w:pPr>
              <w:jc w:val="right"/>
              <w:rPr>
                <w:color w:val="000000"/>
                <w:sz w:val="18"/>
                <w:szCs w:val="18"/>
              </w:rPr>
            </w:pPr>
            <w:r w:rsidRPr="008F01E9">
              <w:rPr>
                <w:color w:val="000000"/>
                <w:sz w:val="18"/>
                <w:szCs w:val="18"/>
              </w:rPr>
              <w:t>2485</w:t>
            </w:r>
          </w:p>
        </w:tc>
        <w:tc>
          <w:tcPr>
            <w:tcW w:w="333" w:type="pct"/>
            <w:tcBorders>
              <w:top w:val="nil"/>
              <w:left w:val="nil"/>
              <w:bottom w:val="single" w:sz="4" w:space="0" w:color="auto"/>
              <w:right w:val="single" w:sz="4" w:space="0" w:color="auto"/>
            </w:tcBorders>
            <w:noWrap/>
            <w:vAlign w:val="center"/>
            <w:hideMark/>
          </w:tcPr>
          <w:p w14:paraId="63477009" w14:textId="77777777" w:rsidR="008F01E9" w:rsidRPr="008F01E9" w:rsidRDefault="008F01E9">
            <w:pPr>
              <w:jc w:val="right"/>
              <w:rPr>
                <w:color w:val="000000"/>
                <w:sz w:val="18"/>
                <w:szCs w:val="18"/>
              </w:rPr>
            </w:pPr>
            <w:r w:rsidRPr="008F01E9">
              <w:rPr>
                <w:color w:val="000000"/>
                <w:sz w:val="18"/>
                <w:szCs w:val="18"/>
              </w:rPr>
              <w:t>311,8</w:t>
            </w:r>
          </w:p>
        </w:tc>
        <w:tc>
          <w:tcPr>
            <w:tcW w:w="339" w:type="pct"/>
            <w:tcBorders>
              <w:top w:val="nil"/>
              <w:left w:val="nil"/>
              <w:bottom w:val="single" w:sz="4" w:space="0" w:color="auto"/>
              <w:right w:val="single" w:sz="4" w:space="0" w:color="auto"/>
            </w:tcBorders>
            <w:noWrap/>
            <w:vAlign w:val="center"/>
            <w:hideMark/>
          </w:tcPr>
          <w:p w14:paraId="46A1E2F5" w14:textId="77777777" w:rsidR="008F01E9" w:rsidRPr="008F01E9" w:rsidRDefault="008F01E9">
            <w:pPr>
              <w:jc w:val="right"/>
              <w:rPr>
                <w:color w:val="000000"/>
                <w:sz w:val="18"/>
                <w:szCs w:val="18"/>
              </w:rPr>
            </w:pPr>
            <w:r w:rsidRPr="008F01E9">
              <w:rPr>
                <w:color w:val="000000"/>
                <w:sz w:val="18"/>
                <w:szCs w:val="18"/>
              </w:rPr>
              <w:t>1,17</w:t>
            </w:r>
          </w:p>
        </w:tc>
        <w:tc>
          <w:tcPr>
            <w:tcW w:w="327" w:type="pct"/>
            <w:tcBorders>
              <w:top w:val="nil"/>
              <w:left w:val="nil"/>
              <w:bottom w:val="single" w:sz="4" w:space="0" w:color="auto"/>
              <w:right w:val="single" w:sz="4" w:space="0" w:color="auto"/>
            </w:tcBorders>
            <w:noWrap/>
            <w:vAlign w:val="center"/>
            <w:hideMark/>
          </w:tcPr>
          <w:p w14:paraId="4B8CBB1A" w14:textId="77777777" w:rsidR="008F01E9" w:rsidRPr="008F01E9" w:rsidRDefault="008F01E9">
            <w:pPr>
              <w:jc w:val="right"/>
              <w:rPr>
                <w:color w:val="000000"/>
                <w:sz w:val="18"/>
                <w:szCs w:val="18"/>
              </w:rPr>
            </w:pPr>
            <w:r w:rsidRPr="008F01E9">
              <w:rPr>
                <w:color w:val="000000"/>
                <w:sz w:val="18"/>
                <w:szCs w:val="18"/>
              </w:rPr>
              <w:t>45,8</w:t>
            </w:r>
          </w:p>
        </w:tc>
        <w:tc>
          <w:tcPr>
            <w:tcW w:w="369" w:type="pct"/>
            <w:tcBorders>
              <w:top w:val="nil"/>
              <w:left w:val="nil"/>
              <w:bottom w:val="single" w:sz="4" w:space="0" w:color="auto"/>
              <w:right w:val="single" w:sz="4" w:space="0" w:color="auto"/>
            </w:tcBorders>
            <w:noWrap/>
            <w:vAlign w:val="center"/>
            <w:hideMark/>
          </w:tcPr>
          <w:p w14:paraId="70F2B613" w14:textId="77777777" w:rsidR="008F01E9" w:rsidRPr="008F01E9" w:rsidRDefault="008F01E9">
            <w:pPr>
              <w:jc w:val="right"/>
              <w:rPr>
                <w:color w:val="000000"/>
                <w:sz w:val="18"/>
                <w:szCs w:val="18"/>
              </w:rPr>
            </w:pPr>
            <w:r w:rsidRPr="008F01E9">
              <w:rPr>
                <w:color w:val="000000"/>
                <w:sz w:val="18"/>
                <w:szCs w:val="18"/>
              </w:rPr>
              <w:t>5,7</w:t>
            </w:r>
          </w:p>
        </w:tc>
        <w:tc>
          <w:tcPr>
            <w:tcW w:w="398" w:type="pct"/>
            <w:tcBorders>
              <w:top w:val="nil"/>
              <w:left w:val="nil"/>
              <w:bottom w:val="single" w:sz="4" w:space="0" w:color="auto"/>
              <w:right w:val="single" w:sz="4" w:space="0" w:color="auto"/>
            </w:tcBorders>
            <w:noWrap/>
            <w:vAlign w:val="center"/>
            <w:hideMark/>
          </w:tcPr>
          <w:p w14:paraId="2A3FEABE" w14:textId="77777777" w:rsidR="008F01E9" w:rsidRPr="008F01E9" w:rsidRDefault="008F01E9">
            <w:pPr>
              <w:jc w:val="right"/>
              <w:rPr>
                <w:color w:val="000000"/>
                <w:sz w:val="18"/>
                <w:szCs w:val="18"/>
              </w:rPr>
            </w:pPr>
            <w:r w:rsidRPr="008F01E9">
              <w:rPr>
                <w:color w:val="000000"/>
                <w:sz w:val="18"/>
                <w:szCs w:val="18"/>
              </w:rPr>
              <w:t>1,10</w:t>
            </w:r>
          </w:p>
        </w:tc>
        <w:tc>
          <w:tcPr>
            <w:tcW w:w="398" w:type="pct"/>
            <w:tcBorders>
              <w:top w:val="nil"/>
              <w:left w:val="nil"/>
              <w:bottom w:val="single" w:sz="4" w:space="0" w:color="auto"/>
              <w:right w:val="single" w:sz="4" w:space="0" w:color="auto"/>
            </w:tcBorders>
            <w:noWrap/>
            <w:vAlign w:val="center"/>
            <w:hideMark/>
          </w:tcPr>
          <w:p w14:paraId="711D4DF7" w14:textId="77777777" w:rsidR="008F01E9" w:rsidRPr="008F01E9" w:rsidRDefault="008F01E9">
            <w:pPr>
              <w:jc w:val="right"/>
              <w:rPr>
                <w:color w:val="000000"/>
                <w:sz w:val="18"/>
                <w:szCs w:val="18"/>
              </w:rPr>
            </w:pPr>
            <w:r w:rsidRPr="008F01E9">
              <w:rPr>
                <w:color w:val="000000"/>
                <w:sz w:val="18"/>
                <w:szCs w:val="18"/>
              </w:rPr>
              <w:t>1,84</w:t>
            </w:r>
          </w:p>
        </w:tc>
      </w:tr>
      <w:tr w:rsidR="008F01E9" w:rsidRPr="008F01E9" w14:paraId="7362408E" w14:textId="77777777" w:rsidTr="008F01E9">
        <w:trPr>
          <w:trHeight w:val="510"/>
        </w:trPr>
        <w:tc>
          <w:tcPr>
            <w:tcW w:w="1879" w:type="pct"/>
            <w:tcBorders>
              <w:top w:val="nil"/>
              <w:left w:val="single" w:sz="4" w:space="0" w:color="auto"/>
              <w:bottom w:val="single" w:sz="4" w:space="0" w:color="auto"/>
              <w:right w:val="single" w:sz="4" w:space="0" w:color="auto"/>
            </w:tcBorders>
            <w:vAlign w:val="center"/>
            <w:hideMark/>
          </w:tcPr>
          <w:p w14:paraId="4E18499A" w14:textId="77777777" w:rsidR="008F01E9" w:rsidRPr="008F01E9" w:rsidRDefault="008F01E9">
            <w:pPr>
              <w:rPr>
                <w:color w:val="000000"/>
                <w:sz w:val="18"/>
                <w:szCs w:val="18"/>
              </w:rPr>
            </w:pPr>
            <w:r w:rsidRPr="008F01E9">
              <w:rPr>
                <w:color w:val="000000"/>
                <w:sz w:val="18"/>
                <w:szCs w:val="18"/>
              </w:rPr>
              <w:t>21121 Изданачка мешовита шума букве-Високе мешовите шуме букве и осталих лишћара и четинара</w:t>
            </w:r>
          </w:p>
        </w:tc>
        <w:tc>
          <w:tcPr>
            <w:tcW w:w="303" w:type="pct"/>
            <w:tcBorders>
              <w:top w:val="nil"/>
              <w:left w:val="nil"/>
              <w:bottom w:val="single" w:sz="4" w:space="0" w:color="auto"/>
              <w:right w:val="single" w:sz="4" w:space="0" w:color="auto"/>
            </w:tcBorders>
            <w:noWrap/>
            <w:vAlign w:val="center"/>
            <w:hideMark/>
          </w:tcPr>
          <w:p w14:paraId="14CC7902" w14:textId="77777777" w:rsidR="008F01E9" w:rsidRPr="008F01E9" w:rsidRDefault="008F01E9">
            <w:pPr>
              <w:jc w:val="right"/>
              <w:rPr>
                <w:color w:val="000000"/>
                <w:sz w:val="18"/>
                <w:szCs w:val="18"/>
              </w:rPr>
            </w:pPr>
            <w:r w:rsidRPr="008F01E9">
              <w:rPr>
                <w:color w:val="000000"/>
                <w:sz w:val="18"/>
                <w:szCs w:val="18"/>
              </w:rPr>
              <w:t>43,63</w:t>
            </w:r>
          </w:p>
        </w:tc>
        <w:tc>
          <w:tcPr>
            <w:tcW w:w="315" w:type="pct"/>
            <w:tcBorders>
              <w:top w:val="nil"/>
              <w:left w:val="nil"/>
              <w:bottom w:val="single" w:sz="4" w:space="0" w:color="auto"/>
              <w:right w:val="single" w:sz="4" w:space="0" w:color="auto"/>
            </w:tcBorders>
            <w:noWrap/>
            <w:vAlign w:val="center"/>
            <w:hideMark/>
          </w:tcPr>
          <w:p w14:paraId="034AEFF6" w14:textId="77777777" w:rsidR="008F01E9" w:rsidRPr="008F01E9" w:rsidRDefault="008F01E9">
            <w:pPr>
              <w:jc w:val="right"/>
              <w:rPr>
                <w:color w:val="000000"/>
                <w:sz w:val="18"/>
                <w:szCs w:val="18"/>
              </w:rPr>
            </w:pPr>
            <w:r w:rsidRPr="008F01E9">
              <w:rPr>
                <w:color w:val="000000"/>
                <w:sz w:val="18"/>
                <w:szCs w:val="18"/>
              </w:rPr>
              <w:t>4,40</w:t>
            </w:r>
          </w:p>
        </w:tc>
        <w:tc>
          <w:tcPr>
            <w:tcW w:w="339" w:type="pct"/>
            <w:tcBorders>
              <w:top w:val="nil"/>
              <w:left w:val="nil"/>
              <w:bottom w:val="single" w:sz="4" w:space="0" w:color="auto"/>
              <w:right w:val="single" w:sz="4" w:space="0" w:color="auto"/>
            </w:tcBorders>
            <w:noWrap/>
            <w:vAlign w:val="center"/>
            <w:hideMark/>
          </w:tcPr>
          <w:p w14:paraId="6CE4669D" w14:textId="77777777" w:rsidR="008F01E9" w:rsidRPr="008F01E9" w:rsidRDefault="008F01E9">
            <w:pPr>
              <w:jc w:val="right"/>
              <w:rPr>
                <w:color w:val="000000"/>
                <w:sz w:val="18"/>
                <w:szCs w:val="18"/>
              </w:rPr>
            </w:pPr>
            <w:r w:rsidRPr="008F01E9">
              <w:rPr>
                <w:color w:val="000000"/>
                <w:sz w:val="18"/>
                <w:szCs w:val="18"/>
              </w:rPr>
              <w:t>8065,4</w:t>
            </w:r>
          </w:p>
        </w:tc>
        <w:tc>
          <w:tcPr>
            <w:tcW w:w="333" w:type="pct"/>
            <w:tcBorders>
              <w:top w:val="nil"/>
              <w:left w:val="nil"/>
              <w:bottom w:val="single" w:sz="4" w:space="0" w:color="auto"/>
              <w:right w:val="single" w:sz="4" w:space="0" w:color="auto"/>
            </w:tcBorders>
            <w:noWrap/>
            <w:vAlign w:val="center"/>
            <w:hideMark/>
          </w:tcPr>
          <w:p w14:paraId="1141825C" w14:textId="77777777" w:rsidR="008F01E9" w:rsidRPr="008F01E9" w:rsidRDefault="008F01E9">
            <w:pPr>
              <w:jc w:val="right"/>
              <w:rPr>
                <w:color w:val="000000"/>
                <w:sz w:val="18"/>
                <w:szCs w:val="18"/>
              </w:rPr>
            </w:pPr>
            <w:r w:rsidRPr="008F01E9">
              <w:rPr>
                <w:color w:val="000000"/>
                <w:sz w:val="18"/>
                <w:szCs w:val="18"/>
              </w:rPr>
              <w:t>184,9</w:t>
            </w:r>
          </w:p>
        </w:tc>
        <w:tc>
          <w:tcPr>
            <w:tcW w:w="339" w:type="pct"/>
            <w:tcBorders>
              <w:top w:val="nil"/>
              <w:left w:val="nil"/>
              <w:bottom w:val="single" w:sz="4" w:space="0" w:color="auto"/>
              <w:right w:val="single" w:sz="4" w:space="0" w:color="auto"/>
            </w:tcBorders>
            <w:noWrap/>
            <w:vAlign w:val="center"/>
            <w:hideMark/>
          </w:tcPr>
          <w:p w14:paraId="1932CE6E" w14:textId="77777777" w:rsidR="008F01E9" w:rsidRPr="008F01E9" w:rsidRDefault="008F01E9">
            <w:pPr>
              <w:jc w:val="right"/>
              <w:rPr>
                <w:color w:val="000000"/>
                <w:sz w:val="18"/>
                <w:szCs w:val="18"/>
              </w:rPr>
            </w:pPr>
            <w:r w:rsidRPr="008F01E9">
              <w:rPr>
                <w:color w:val="000000"/>
                <w:sz w:val="18"/>
                <w:szCs w:val="18"/>
              </w:rPr>
              <w:t>3,81</w:t>
            </w:r>
          </w:p>
        </w:tc>
        <w:tc>
          <w:tcPr>
            <w:tcW w:w="327" w:type="pct"/>
            <w:tcBorders>
              <w:top w:val="nil"/>
              <w:left w:val="nil"/>
              <w:bottom w:val="single" w:sz="4" w:space="0" w:color="auto"/>
              <w:right w:val="single" w:sz="4" w:space="0" w:color="auto"/>
            </w:tcBorders>
            <w:noWrap/>
            <w:vAlign w:val="center"/>
            <w:hideMark/>
          </w:tcPr>
          <w:p w14:paraId="4D25FE9E" w14:textId="77777777" w:rsidR="008F01E9" w:rsidRPr="008F01E9" w:rsidRDefault="008F01E9">
            <w:pPr>
              <w:jc w:val="right"/>
              <w:rPr>
                <w:color w:val="000000"/>
                <w:sz w:val="18"/>
                <w:szCs w:val="18"/>
              </w:rPr>
            </w:pPr>
            <w:r w:rsidRPr="008F01E9">
              <w:rPr>
                <w:color w:val="000000"/>
                <w:sz w:val="18"/>
                <w:szCs w:val="18"/>
              </w:rPr>
              <w:t>210,7</w:t>
            </w:r>
          </w:p>
        </w:tc>
        <w:tc>
          <w:tcPr>
            <w:tcW w:w="369" w:type="pct"/>
            <w:tcBorders>
              <w:top w:val="nil"/>
              <w:left w:val="nil"/>
              <w:bottom w:val="single" w:sz="4" w:space="0" w:color="auto"/>
              <w:right w:val="single" w:sz="4" w:space="0" w:color="auto"/>
            </w:tcBorders>
            <w:noWrap/>
            <w:vAlign w:val="center"/>
            <w:hideMark/>
          </w:tcPr>
          <w:p w14:paraId="45A5D721" w14:textId="77777777" w:rsidR="008F01E9" w:rsidRPr="008F01E9" w:rsidRDefault="008F01E9">
            <w:pPr>
              <w:jc w:val="right"/>
              <w:rPr>
                <w:color w:val="000000"/>
                <w:sz w:val="18"/>
                <w:szCs w:val="18"/>
              </w:rPr>
            </w:pPr>
            <w:r w:rsidRPr="008F01E9">
              <w:rPr>
                <w:color w:val="000000"/>
                <w:sz w:val="18"/>
                <w:szCs w:val="18"/>
              </w:rPr>
              <w:t>4,8</w:t>
            </w:r>
          </w:p>
        </w:tc>
        <w:tc>
          <w:tcPr>
            <w:tcW w:w="398" w:type="pct"/>
            <w:tcBorders>
              <w:top w:val="nil"/>
              <w:left w:val="nil"/>
              <w:bottom w:val="single" w:sz="4" w:space="0" w:color="auto"/>
              <w:right w:val="single" w:sz="4" w:space="0" w:color="auto"/>
            </w:tcBorders>
            <w:noWrap/>
            <w:vAlign w:val="center"/>
            <w:hideMark/>
          </w:tcPr>
          <w:p w14:paraId="063ADDC4" w14:textId="77777777" w:rsidR="008F01E9" w:rsidRPr="008F01E9" w:rsidRDefault="008F01E9">
            <w:pPr>
              <w:jc w:val="right"/>
              <w:rPr>
                <w:color w:val="000000"/>
                <w:sz w:val="18"/>
                <w:szCs w:val="18"/>
              </w:rPr>
            </w:pPr>
            <w:r w:rsidRPr="008F01E9">
              <w:rPr>
                <w:color w:val="000000"/>
                <w:sz w:val="18"/>
                <w:szCs w:val="18"/>
              </w:rPr>
              <w:t>5,05</w:t>
            </w:r>
          </w:p>
        </w:tc>
        <w:tc>
          <w:tcPr>
            <w:tcW w:w="398" w:type="pct"/>
            <w:tcBorders>
              <w:top w:val="nil"/>
              <w:left w:val="nil"/>
              <w:bottom w:val="single" w:sz="4" w:space="0" w:color="auto"/>
              <w:right w:val="single" w:sz="4" w:space="0" w:color="auto"/>
            </w:tcBorders>
            <w:noWrap/>
            <w:vAlign w:val="center"/>
            <w:hideMark/>
          </w:tcPr>
          <w:p w14:paraId="1B5A5457" w14:textId="77777777" w:rsidR="008F01E9" w:rsidRPr="008F01E9" w:rsidRDefault="008F01E9">
            <w:pPr>
              <w:jc w:val="right"/>
              <w:rPr>
                <w:color w:val="000000"/>
                <w:sz w:val="18"/>
                <w:szCs w:val="18"/>
              </w:rPr>
            </w:pPr>
            <w:r w:rsidRPr="008F01E9">
              <w:rPr>
                <w:color w:val="000000"/>
                <w:sz w:val="18"/>
                <w:szCs w:val="18"/>
              </w:rPr>
              <w:t>2,61</w:t>
            </w:r>
          </w:p>
        </w:tc>
      </w:tr>
      <w:tr w:rsidR="008F01E9" w:rsidRPr="008F01E9" w14:paraId="289B5ECE"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1B537535" w14:textId="77777777" w:rsidR="008F01E9" w:rsidRPr="008F01E9" w:rsidRDefault="008F01E9">
            <w:pPr>
              <w:rPr>
                <w:color w:val="000000"/>
                <w:sz w:val="18"/>
                <w:szCs w:val="18"/>
              </w:rPr>
            </w:pPr>
            <w:r w:rsidRPr="008F01E9">
              <w:rPr>
                <w:color w:val="000000"/>
                <w:sz w:val="18"/>
                <w:szCs w:val="18"/>
              </w:rPr>
              <w:lastRenderedPageBreak/>
              <w:t>Изданачке мешовите</w:t>
            </w:r>
          </w:p>
        </w:tc>
        <w:tc>
          <w:tcPr>
            <w:tcW w:w="303" w:type="pct"/>
            <w:tcBorders>
              <w:top w:val="nil"/>
              <w:left w:val="nil"/>
              <w:bottom w:val="single" w:sz="4" w:space="0" w:color="auto"/>
              <w:right w:val="single" w:sz="4" w:space="0" w:color="auto"/>
            </w:tcBorders>
            <w:noWrap/>
            <w:vAlign w:val="center"/>
            <w:hideMark/>
          </w:tcPr>
          <w:p w14:paraId="6BC44233" w14:textId="77777777" w:rsidR="008F01E9" w:rsidRPr="008F01E9" w:rsidRDefault="008F01E9">
            <w:pPr>
              <w:jc w:val="right"/>
              <w:rPr>
                <w:color w:val="000000"/>
                <w:sz w:val="18"/>
                <w:szCs w:val="18"/>
              </w:rPr>
            </w:pPr>
            <w:r w:rsidRPr="008F01E9">
              <w:rPr>
                <w:color w:val="000000"/>
                <w:sz w:val="18"/>
                <w:szCs w:val="18"/>
              </w:rPr>
              <w:t>68,17</w:t>
            </w:r>
          </w:p>
        </w:tc>
        <w:tc>
          <w:tcPr>
            <w:tcW w:w="315" w:type="pct"/>
            <w:tcBorders>
              <w:top w:val="nil"/>
              <w:left w:val="nil"/>
              <w:bottom w:val="single" w:sz="4" w:space="0" w:color="auto"/>
              <w:right w:val="single" w:sz="4" w:space="0" w:color="auto"/>
            </w:tcBorders>
            <w:noWrap/>
            <w:vAlign w:val="center"/>
            <w:hideMark/>
          </w:tcPr>
          <w:p w14:paraId="632C9776" w14:textId="77777777" w:rsidR="008F01E9" w:rsidRPr="008F01E9" w:rsidRDefault="008F01E9">
            <w:pPr>
              <w:jc w:val="right"/>
              <w:rPr>
                <w:color w:val="000000"/>
                <w:sz w:val="18"/>
                <w:szCs w:val="18"/>
              </w:rPr>
            </w:pPr>
            <w:r w:rsidRPr="008F01E9">
              <w:rPr>
                <w:color w:val="000000"/>
                <w:sz w:val="18"/>
                <w:szCs w:val="18"/>
              </w:rPr>
              <w:t>6,88</w:t>
            </w:r>
          </w:p>
        </w:tc>
        <w:tc>
          <w:tcPr>
            <w:tcW w:w="339" w:type="pct"/>
            <w:tcBorders>
              <w:top w:val="nil"/>
              <w:left w:val="nil"/>
              <w:bottom w:val="single" w:sz="4" w:space="0" w:color="auto"/>
              <w:right w:val="single" w:sz="4" w:space="0" w:color="auto"/>
            </w:tcBorders>
            <w:noWrap/>
            <w:vAlign w:val="center"/>
            <w:hideMark/>
          </w:tcPr>
          <w:p w14:paraId="40BB6A4D" w14:textId="77777777" w:rsidR="008F01E9" w:rsidRPr="008F01E9" w:rsidRDefault="008F01E9">
            <w:pPr>
              <w:jc w:val="right"/>
              <w:rPr>
                <w:color w:val="000000"/>
                <w:sz w:val="18"/>
                <w:szCs w:val="18"/>
              </w:rPr>
            </w:pPr>
            <w:r w:rsidRPr="008F01E9">
              <w:rPr>
                <w:color w:val="000000"/>
                <w:sz w:val="18"/>
                <w:szCs w:val="18"/>
              </w:rPr>
              <w:t>16.682,80</w:t>
            </w:r>
          </w:p>
        </w:tc>
        <w:tc>
          <w:tcPr>
            <w:tcW w:w="333" w:type="pct"/>
            <w:tcBorders>
              <w:top w:val="nil"/>
              <w:left w:val="nil"/>
              <w:bottom w:val="single" w:sz="4" w:space="0" w:color="auto"/>
              <w:right w:val="single" w:sz="4" w:space="0" w:color="auto"/>
            </w:tcBorders>
            <w:noWrap/>
            <w:vAlign w:val="center"/>
            <w:hideMark/>
          </w:tcPr>
          <w:p w14:paraId="70E9DD0B" w14:textId="77777777" w:rsidR="008F01E9" w:rsidRPr="008F01E9" w:rsidRDefault="008F01E9">
            <w:pPr>
              <w:jc w:val="right"/>
              <w:rPr>
                <w:color w:val="000000"/>
                <w:sz w:val="18"/>
                <w:szCs w:val="18"/>
              </w:rPr>
            </w:pPr>
            <w:r w:rsidRPr="008F01E9">
              <w:rPr>
                <w:color w:val="000000"/>
                <w:sz w:val="18"/>
                <w:szCs w:val="18"/>
              </w:rPr>
              <w:t>244,7</w:t>
            </w:r>
          </w:p>
        </w:tc>
        <w:tc>
          <w:tcPr>
            <w:tcW w:w="339" w:type="pct"/>
            <w:tcBorders>
              <w:top w:val="nil"/>
              <w:left w:val="nil"/>
              <w:bottom w:val="single" w:sz="4" w:space="0" w:color="auto"/>
              <w:right w:val="single" w:sz="4" w:space="0" w:color="auto"/>
            </w:tcBorders>
            <w:noWrap/>
            <w:vAlign w:val="center"/>
            <w:hideMark/>
          </w:tcPr>
          <w:p w14:paraId="56D1DD5D" w14:textId="77777777" w:rsidR="008F01E9" w:rsidRPr="008F01E9" w:rsidRDefault="008F01E9">
            <w:pPr>
              <w:jc w:val="right"/>
              <w:rPr>
                <w:color w:val="000000"/>
                <w:sz w:val="18"/>
                <w:szCs w:val="18"/>
              </w:rPr>
            </w:pPr>
            <w:r w:rsidRPr="008F01E9">
              <w:rPr>
                <w:color w:val="000000"/>
                <w:sz w:val="18"/>
                <w:szCs w:val="18"/>
              </w:rPr>
              <w:t>7,87</w:t>
            </w:r>
          </w:p>
        </w:tc>
        <w:tc>
          <w:tcPr>
            <w:tcW w:w="327" w:type="pct"/>
            <w:tcBorders>
              <w:top w:val="nil"/>
              <w:left w:val="nil"/>
              <w:bottom w:val="single" w:sz="4" w:space="0" w:color="auto"/>
              <w:right w:val="single" w:sz="4" w:space="0" w:color="auto"/>
            </w:tcBorders>
            <w:noWrap/>
            <w:vAlign w:val="center"/>
            <w:hideMark/>
          </w:tcPr>
          <w:p w14:paraId="4C26280E" w14:textId="77777777" w:rsidR="008F01E9" w:rsidRPr="008F01E9" w:rsidRDefault="008F01E9">
            <w:pPr>
              <w:jc w:val="right"/>
              <w:rPr>
                <w:color w:val="000000"/>
                <w:sz w:val="18"/>
                <w:szCs w:val="18"/>
              </w:rPr>
            </w:pPr>
            <w:r w:rsidRPr="008F01E9">
              <w:rPr>
                <w:color w:val="000000"/>
                <w:sz w:val="18"/>
                <w:szCs w:val="18"/>
              </w:rPr>
              <w:t>341,6</w:t>
            </w:r>
          </w:p>
        </w:tc>
        <w:tc>
          <w:tcPr>
            <w:tcW w:w="369" w:type="pct"/>
            <w:tcBorders>
              <w:top w:val="nil"/>
              <w:left w:val="nil"/>
              <w:bottom w:val="single" w:sz="4" w:space="0" w:color="auto"/>
              <w:right w:val="single" w:sz="4" w:space="0" w:color="auto"/>
            </w:tcBorders>
            <w:noWrap/>
            <w:vAlign w:val="center"/>
            <w:hideMark/>
          </w:tcPr>
          <w:p w14:paraId="6EDB70CF" w14:textId="77777777" w:rsidR="008F01E9" w:rsidRPr="008F01E9" w:rsidRDefault="008F01E9">
            <w:pPr>
              <w:jc w:val="right"/>
              <w:rPr>
                <w:color w:val="000000"/>
                <w:sz w:val="18"/>
                <w:szCs w:val="18"/>
              </w:rPr>
            </w:pPr>
            <w:r w:rsidRPr="008F01E9">
              <w:rPr>
                <w:color w:val="000000"/>
                <w:sz w:val="18"/>
                <w:szCs w:val="18"/>
              </w:rPr>
              <w:t>5,0</w:t>
            </w:r>
          </w:p>
        </w:tc>
        <w:tc>
          <w:tcPr>
            <w:tcW w:w="398" w:type="pct"/>
            <w:tcBorders>
              <w:top w:val="nil"/>
              <w:left w:val="nil"/>
              <w:bottom w:val="single" w:sz="4" w:space="0" w:color="auto"/>
              <w:right w:val="single" w:sz="4" w:space="0" w:color="auto"/>
            </w:tcBorders>
            <w:noWrap/>
            <w:vAlign w:val="center"/>
            <w:hideMark/>
          </w:tcPr>
          <w:p w14:paraId="7383993A" w14:textId="77777777" w:rsidR="008F01E9" w:rsidRPr="008F01E9" w:rsidRDefault="008F01E9">
            <w:pPr>
              <w:jc w:val="right"/>
              <w:rPr>
                <w:color w:val="000000"/>
                <w:sz w:val="18"/>
                <w:szCs w:val="18"/>
              </w:rPr>
            </w:pPr>
            <w:r w:rsidRPr="008F01E9">
              <w:rPr>
                <w:color w:val="000000"/>
                <w:sz w:val="18"/>
                <w:szCs w:val="18"/>
              </w:rPr>
              <w:t>8,19</w:t>
            </w:r>
          </w:p>
        </w:tc>
        <w:tc>
          <w:tcPr>
            <w:tcW w:w="398" w:type="pct"/>
            <w:tcBorders>
              <w:top w:val="nil"/>
              <w:left w:val="nil"/>
              <w:bottom w:val="single" w:sz="4" w:space="0" w:color="auto"/>
              <w:right w:val="single" w:sz="4" w:space="0" w:color="auto"/>
            </w:tcBorders>
            <w:noWrap/>
            <w:vAlign w:val="center"/>
            <w:hideMark/>
          </w:tcPr>
          <w:p w14:paraId="1A9A32CB" w14:textId="77777777" w:rsidR="008F01E9" w:rsidRPr="008F01E9" w:rsidRDefault="008F01E9">
            <w:pPr>
              <w:jc w:val="right"/>
              <w:rPr>
                <w:color w:val="000000"/>
                <w:sz w:val="18"/>
                <w:szCs w:val="18"/>
              </w:rPr>
            </w:pPr>
            <w:r w:rsidRPr="008F01E9">
              <w:rPr>
                <w:color w:val="000000"/>
                <w:sz w:val="18"/>
                <w:szCs w:val="18"/>
              </w:rPr>
              <w:t>2,05</w:t>
            </w:r>
          </w:p>
        </w:tc>
      </w:tr>
      <w:tr w:rsidR="008F01E9" w:rsidRPr="008F01E9" w14:paraId="610A74C2"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6B90BC21" w14:textId="77777777" w:rsidR="008F01E9" w:rsidRPr="008F01E9" w:rsidRDefault="008F01E9">
            <w:pPr>
              <w:rPr>
                <w:color w:val="000000"/>
                <w:sz w:val="18"/>
                <w:szCs w:val="18"/>
              </w:rPr>
            </w:pPr>
            <w:r w:rsidRPr="008F01E9">
              <w:rPr>
                <w:color w:val="000000"/>
                <w:sz w:val="18"/>
                <w:szCs w:val="18"/>
              </w:rPr>
              <w:t>Укупно изданачке</w:t>
            </w:r>
          </w:p>
        </w:tc>
        <w:tc>
          <w:tcPr>
            <w:tcW w:w="303" w:type="pct"/>
            <w:tcBorders>
              <w:top w:val="nil"/>
              <w:left w:val="nil"/>
              <w:bottom w:val="single" w:sz="4" w:space="0" w:color="auto"/>
              <w:right w:val="single" w:sz="4" w:space="0" w:color="auto"/>
            </w:tcBorders>
            <w:noWrap/>
            <w:vAlign w:val="center"/>
            <w:hideMark/>
          </w:tcPr>
          <w:p w14:paraId="2A8E4024" w14:textId="77777777" w:rsidR="008F01E9" w:rsidRPr="008F01E9" w:rsidRDefault="008F01E9">
            <w:pPr>
              <w:jc w:val="right"/>
              <w:rPr>
                <w:color w:val="000000"/>
                <w:sz w:val="18"/>
                <w:szCs w:val="18"/>
              </w:rPr>
            </w:pPr>
            <w:r w:rsidRPr="008F01E9">
              <w:rPr>
                <w:color w:val="000000"/>
                <w:sz w:val="18"/>
                <w:szCs w:val="18"/>
              </w:rPr>
              <w:t>282,97</w:t>
            </w:r>
          </w:p>
        </w:tc>
        <w:tc>
          <w:tcPr>
            <w:tcW w:w="315" w:type="pct"/>
            <w:tcBorders>
              <w:top w:val="nil"/>
              <w:left w:val="nil"/>
              <w:bottom w:val="single" w:sz="4" w:space="0" w:color="auto"/>
              <w:right w:val="single" w:sz="4" w:space="0" w:color="auto"/>
            </w:tcBorders>
            <w:noWrap/>
            <w:vAlign w:val="center"/>
            <w:hideMark/>
          </w:tcPr>
          <w:p w14:paraId="2E3F6C30" w14:textId="77777777" w:rsidR="008F01E9" w:rsidRPr="008F01E9" w:rsidRDefault="008F01E9">
            <w:pPr>
              <w:jc w:val="right"/>
              <w:rPr>
                <w:color w:val="000000"/>
                <w:sz w:val="18"/>
                <w:szCs w:val="18"/>
              </w:rPr>
            </w:pPr>
            <w:r w:rsidRPr="008F01E9">
              <w:rPr>
                <w:color w:val="000000"/>
                <w:sz w:val="18"/>
                <w:szCs w:val="18"/>
              </w:rPr>
              <w:t>28,54</w:t>
            </w:r>
          </w:p>
        </w:tc>
        <w:tc>
          <w:tcPr>
            <w:tcW w:w="339" w:type="pct"/>
            <w:tcBorders>
              <w:top w:val="nil"/>
              <w:left w:val="nil"/>
              <w:bottom w:val="single" w:sz="4" w:space="0" w:color="auto"/>
              <w:right w:val="single" w:sz="4" w:space="0" w:color="auto"/>
            </w:tcBorders>
            <w:noWrap/>
            <w:vAlign w:val="center"/>
            <w:hideMark/>
          </w:tcPr>
          <w:p w14:paraId="52262F60" w14:textId="77777777" w:rsidR="008F01E9" w:rsidRPr="008F01E9" w:rsidRDefault="008F01E9">
            <w:pPr>
              <w:jc w:val="right"/>
              <w:rPr>
                <w:color w:val="000000"/>
                <w:sz w:val="18"/>
                <w:szCs w:val="18"/>
              </w:rPr>
            </w:pPr>
            <w:r w:rsidRPr="008F01E9">
              <w:rPr>
                <w:color w:val="000000"/>
                <w:sz w:val="18"/>
                <w:szCs w:val="18"/>
              </w:rPr>
              <w:t>48.533,20</w:t>
            </w:r>
          </w:p>
        </w:tc>
        <w:tc>
          <w:tcPr>
            <w:tcW w:w="333" w:type="pct"/>
            <w:tcBorders>
              <w:top w:val="nil"/>
              <w:left w:val="nil"/>
              <w:bottom w:val="single" w:sz="4" w:space="0" w:color="auto"/>
              <w:right w:val="single" w:sz="4" w:space="0" w:color="auto"/>
            </w:tcBorders>
            <w:noWrap/>
            <w:vAlign w:val="center"/>
            <w:hideMark/>
          </w:tcPr>
          <w:p w14:paraId="1DF449B9" w14:textId="77777777" w:rsidR="008F01E9" w:rsidRPr="008F01E9" w:rsidRDefault="008F01E9">
            <w:pPr>
              <w:jc w:val="right"/>
              <w:rPr>
                <w:color w:val="000000"/>
                <w:sz w:val="18"/>
                <w:szCs w:val="18"/>
              </w:rPr>
            </w:pPr>
            <w:r w:rsidRPr="008F01E9">
              <w:rPr>
                <w:color w:val="000000"/>
                <w:sz w:val="18"/>
                <w:szCs w:val="18"/>
              </w:rPr>
              <w:t>171,5</w:t>
            </w:r>
          </w:p>
        </w:tc>
        <w:tc>
          <w:tcPr>
            <w:tcW w:w="339" w:type="pct"/>
            <w:tcBorders>
              <w:top w:val="nil"/>
              <w:left w:val="nil"/>
              <w:bottom w:val="single" w:sz="4" w:space="0" w:color="auto"/>
              <w:right w:val="single" w:sz="4" w:space="0" w:color="auto"/>
            </w:tcBorders>
            <w:noWrap/>
            <w:vAlign w:val="center"/>
            <w:hideMark/>
          </w:tcPr>
          <w:p w14:paraId="3FBCFB80" w14:textId="77777777" w:rsidR="008F01E9" w:rsidRPr="008F01E9" w:rsidRDefault="008F01E9">
            <w:pPr>
              <w:jc w:val="right"/>
              <w:rPr>
                <w:color w:val="000000"/>
                <w:sz w:val="18"/>
                <w:szCs w:val="18"/>
              </w:rPr>
            </w:pPr>
            <w:r w:rsidRPr="008F01E9">
              <w:rPr>
                <w:color w:val="000000"/>
                <w:sz w:val="18"/>
                <w:szCs w:val="18"/>
              </w:rPr>
              <w:t>22,90</w:t>
            </w:r>
          </w:p>
        </w:tc>
        <w:tc>
          <w:tcPr>
            <w:tcW w:w="327" w:type="pct"/>
            <w:tcBorders>
              <w:top w:val="nil"/>
              <w:left w:val="nil"/>
              <w:bottom w:val="single" w:sz="4" w:space="0" w:color="auto"/>
              <w:right w:val="single" w:sz="4" w:space="0" w:color="auto"/>
            </w:tcBorders>
            <w:noWrap/>
            <w:vAlign w:val="center"/>
            <w:hideMark/>
          </w:tcPr>
          <w:p w14:paraId="5009274E" w14:textId="77777777" w:rsidR="008F01E9" w:rsidRPr="008F01E9" w:rsidRDefault="008F01E9">
            <w:pPr>
              <w:jc w:val="right"/>
              <w:rPr>
                <w:color w:val="000000"/>
                <w:sz w:val="18"/>
                <w:szCs w:val="18"/>
              </w:rPr>
            </w:pPr>
            <w:r w:rsidRPr="008F01E9">
              <w:rPr>
                <w:color w:val="000000"/>
                <w:sz w:val="18"/>
                <w:szCs w:val="18"/>
              </w:rPr>
              <w:t>939,5</w:t>
            </w:r>
          </w:p>
        </w:tc>
        <w:tc>
          <w:tcPr>
            <w:tcW w:w="369" w:type="pct"/>
            <w:tcBorders>
              <w:top w:val="nil"/>
              <w:left w:val="nil"/>
              <w:bottom w:val="single" w:sz="4" w:space="0" w:color="auto"/>
              <w:right w:val="single" w:sz="4" w:space="0" w:color="auto"/>
            </w:tcBorders>
            <w:noWrap/>
            <w:vAlign w:val="center"/>
            <w:hideMark/>
          </w:tcPr>
          <w:p w14:paraId="0A35B1F5" w14:textId="77777777" w:rsidR="008F01E9" w:rsidRPr="008F01E9" w:rsidRDefault="008F01E9">
            <w:pPr>
              <w:jc w:val="right"/>
              <w:rPr>
                <w:color w:val="000000"/>
                <w:sz w:val="18"/>
                <w:szCs w:val="18"/>
              </w:rPr>
            </w:pPr>
            <w:r w:rsidRPr="008F01E9">
              <w:rPr>
                <w:color w:val="000000"/>
                <w:sz w:val="18"/>
                <w:szCs w:val="18"/>
              </w:rPr>
              <w:t>3,3</w:t>
            </w:r>
          </w:p>
        </w:tc>
        <w:tc>
          <w:tcPr>
            <w:tcW w:w="398" w:type="pct"/>
            <w:tcBorders>
              <w:top w:val="nil"/>
              <w:left w:val="nil"/>
              <w:bottom w:val="single" w:sz="4" w:space="0" w:color="auto"/>
              <w:right w:val="single" w:sz="4" w:space="0" w:color="auto"/>
            </w:tcBorders>
            <w:noWrap/>
            <w:vAlign w:val="center"/>
            <w:hideMark/>
          </w:tcPr>
          <w:p w14:paraId="48F8B695" w14:textId="77777777" w:rsidR="008F01E9" w:rsidRPr="008F01E9" w:rsidRDefault="008F01E9">
            <w:pPr>
              <w:jc w:val="right"/>
              <w:rPr>
                <w:color w:val="000000"/>
                <w:sz w:val="18"/>
                <w:szCs w:val="18"/>
              </w:rPr>
            </w:pPr>
            <w:r w:rsidRPr="008F01E9">
              <w:rPr>
                <w:color w:val="000000"/>
                <w:sz w:val="18"/>
                <w:szCs w:val="18"/>
              </w:rPr>
              <w:t>22,53</w:t>
            </w:r>
          </w:p>
        </w:tc>
        <w:tc>
          <w:tcPr>
            <w:tcW w:w="398" w:type="pct"/>
            <w:tcBorders>
              <w:top w:val="nil"/>
              <w:left w:val="nil"/>
              <w:bottom w:val="single" w:sz="4" w:space="0" w:color="auto"/>
              <w:right w:val="single" w:sz="4" w:space="0" w:color="auto"/>
            </w:tcBorders>
            <w:noWrap/>
            <w:vAlign w:val="center"/>
            <w:hideMark/>
          </w:tcPr>
          <w:p w14:paraId="08813CE9" w14:textId="77777777" w:rsidR="008F01E9" w:rsidRPr="008F01E9" w:rsidRDefault="008F01E9">
            <w:pPr>
              <w:jc w:val="right"/>
              <w:rPr>
                <w:color w:val="000000"/>
                <w:sz w:val="18"/>
                <w:szCs w:val="18"/>
              </w:rPr>
            </w:pPr>
            <w:r w:rsidRPr="008F01E9">
              <w:rPr>
                <w:color w:val="000000"/>
                <w:sz w:val="18"/>
                <w:szCs w:val="18"/>
              </w:rPr>
              <w:t>1,94</w:t>
            </w:r>
          </w:p>
        </w:tc>
      </w:tr>
      <w:tr w:rsidR="008F01E9" w:rsidRPr="008F01E9" w14:paraId="40335022"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692E2691" w14:textId="77777777" w:rsidR="008F01E9" w:rsidRPr="008F01E9" w:rsidRDefault="008F01E9">
            <w:pPr>
              <w:rPr>
                <w:color w:val="000000"/>
                <w:sz w:val="18"/>
                <w:szCs w:val="18"/>
              </w:rPr>
            </w:pPr>
            <w:r w:rsidRPr="008F01E9">
              <w:rPr>
                <w:color w:val="000000"/>
                <w:sz w:val="18"/>
                <w:szCs w:val="18"/>
              </w:rPr>
              <w:t>Шикаре</w:t>
            </w:r>
          </w:p>
        </w:tc>
        <w:tc>
          <w:tcPr>
            <w:tcW w:w="303" w:type="pct"/>
            <w:tcBorders>
              <w:top w:val="nil"/>
              <w:left w:val="nil"/>
              <w:bottom w:val="single" w:sz="4" w:space="0" w:color="auto"/>
              <w:right w:val="single" w:sz="4" w:space="0" w:color="auto"/>
            </w:tcBorders>
            <w:noWrap/>
            <w:vAlign w:val="center"/>
            <w:hideMark/>
          </w:tcPr>
          <w:p w14:paraId="2A8A7EB1" w14:textId="77777777" w:rsidR="008F01E9" w:rsidRPr="008F01E9" w:rsidRDefault="008F01E9">
            <w:pPr>
              <w:jc w:val="right"/>
              <w:rPr>
                <w:color w:val="000000"/>
                <w:sz w:val="18"/>
                <w:szCs w:val="18"/>
              </w:rPr>
            </w:pPr>
            <w:r w:rsidRPr="008F01E9">
              <w:rPr>
                <w:color w:val="000000"/>
                <w:sz w:val="18"/>
                <w:szCs w:val="18"/>
              </w:rPr>
              <w:t>4,82</w:t>
            </w:r>
          </w:p>
        </w:tc>
        <w:tc>
          <w:tcPr>
            <w:tcW w:w="315" w:type="pct"/>
            <w:tcBorders>
              <w:top w:val="nil"/>
              <w:left w:val="nil"/>
              <w:bottom w:val="single" w:sz="4" w:space="0" w:color="auto"/>
              <w:right w:val="single" w:sz="4" w:space="0" w:color="auto"/>
            </w:tcBorders>
            <w:noWrap/>
            <w:vAlign w:val="center"/>
            <w:hideMark/>
          </w:tcPr>
          <w:p w14:paraId="1E2B0300" w14:textId="77777777" w:rsidR="008F01E9" w:rsidRPr="008F01E9" w:rsidRDefault="008F01E9">
            <w:pPr>
              <w:jc w:val="right"/>
              <w:rPr>
                <w:color w:val="000000"/>
                <w:sz w:val="18"/>
                <w:szCs w:val="18"/>
              </w:rPr>
            </w:pPr>
            <w:r w:rsidRPr="008F01E9">
              <w:rPr>
                <w:color w:val="000000"/>
                <w:sz w:val="18"/>
                <w:szCs w:val="18"/>
              </w:rPr>
              <w:t>0,49</w:t>
            </w:r>
          </w:p>
        </w:tc>
        <w:tc>
          <w:tcPr>
            <w:tcW w:w="339" w:type="pct"/>
            <w:tcBorders>
              <w:top w:val="nil"/>
              <w:left w:val="nil"/>
              <w:bottom w:val="single" w:sz="4" w:space="0" w:color="auto"/>
              <w:right w:val="single" w:sz="4" w:space="0" w:color="auto"/>
            </w:tcBorders>
            <w:noWrap/>
            <w:vAlign w:val="center"/>
            <w:hideMark/>
          </w:tcPr>
          <w:p w14:paraId="731EE167" w14:textId="77777777" w:rsidR="008F01E9" w:rsidRPr="008F01E9" w:rsidRDefault="008F01E9">
            <w:pPr>
              <w:jc w:val="right"/>
              <w:rPr>
                <w:color w:val="000000"/>
                <w:sz w:val="18"/>
                <w:szCs w:val="18"/>
              </w:rPr>
            </w:pPr>
            <w:r w:rsidRPr="008F01E9">
              <w:rPr>
                <w:color w:val="000000"/>
                <w:sz w:val="18"/>
                <w:szCs w:val="18"/>
              </w:rPr>
              <w:t> </w:t>
            </w:r>
          </w:p>
        </w:tc>
        <w:tc>
          <w:tcPr>
            <w:tcW w:w="333" w:type="pct"/>
            <w:tcBorders>
              <w:top w:val="nil"/>
              <w:left w:val="nil"/>
              <w:bottom w:val="single" w:sz="4" w:space="0" w:color="auto"/>
              <w:right w:val="single" w:sz="4" w:space="0" w:color="auto"/>
            </w:tcBorders>
            <w:noWrap/>
            <w:vAlign w:val="center"/>
            <w:hideMark/>
          </w:tcPr>
          <w:p w14:paraId="02BA146C" w14:textId="77777777" w:rsidR="008F01E9" w:rsidRPr="008F01E9" w:rsidRDefault="008F01E9">
            <w:pPr>
              <w:jc w:val="right"/>
              <w:rPr>
                <w:color w:val="000000"/>
                <w:sz w:val="18"/>
                <w:szCs w:val="18"/>
              </w:rPr>
            </w:pPr>
            <w:r w:rsidRPr="008F01E9">
              <w:rPr>
                <w:color w:val="000000"/>
                <w:sz w:val="18"/>
                <w:szCs w:val="18"/>
              </w:rPr>
              <w:t> </w:t>
            </w:r>
          </w:p>
        </w:tc>
        <w:tc>
          <w:tcPr>
            <w:tcW w:w="339" w:type="pct"/>
            <w:tcBorders>
              <w:top w:val="nil"/>
              <w:left w:val="nil"/>
              <w:bottom w:val="single" w:sz="4" w:space="0" w:color="auto"/>
              <w:right w:val="single" w:sz="4" w:space="0" w:color="auto"/>
            </w:tcBorders>
            <w:noWrap/>
            <w:vAlign w:val="center"/>
            <w:hideMark/>
          </w:tcPr>
          <w:p w14:paraId="37AE2B35" w14:textId="77777777" w:rsidR="008F01E9" w:rsidRPr="008F01E9" w:rsidRDefault="008F01E9">
            <w:pPr>
              <w:jc w:val="right"/>
              <w:rPr>
                <w:color w:val="000000"/>
                <w:sz w:val="18"/>
                <w:szCs w:val="18"/>
              </w:rPr>
            </w:pPr>
            <w:r w:rsidRPr="008F01E9">
              <w:rPr>
                <w:color w:val="000000"/>
                <w:sz w:val="18"/>
                <w:szCs w:val="18"/>
              </w:rPr>
              <w:t> </w:t>
            </w:r>
          </w:p>
        </w:tc>
        <w:tc>
          <w:tcPr>
            <w:tcW w:w="327" w:type="pct"/>
            <w:tcBorders>
              <w:top w:val="nil"/>
              <w:left w:val="nil"/>
              <w:bottom w:val="single" w:sz="4" w:space="0" w:color="auto"/>
              <w:right w:val="single" w:sz="4" w:space="0" w:color="auto"/>
            </w:tcBorders>
            <w:noWrap/>
            <w:vAlign w:val="center"/>
            <w:hideMark/>
          </w:tcPr>
          <w:p w14:paraId="2FBC5E08" w14:textId="77777777" w:rsidR="008F01E9" w:rsidRPr="008F01E9" w:rsidRDefault="008F01E9">
            <w:pPr>
              <w:jc w:val="right"/>
              <w:rPr>
                <w:color w:val="000000"/>
                <w:sz w:val="18"/>
                <w:szCs w:val="18"/>
              </w:rPr>
            </w:pPr>
            <w:r w:rsidRPr="008F01E9">
              <w:rPr>
                <w:color w:val="000000"/>
                <w:sz w:val="18"/>
                <w:szCs w:val="18"/>
              </w:rPr>
              <w:t> </w:t>
            </w:r>
          </w:p>
        </w:tc>
        <w:tc>
          <w:tcPr>
            <w:tcW w:w="369" w:type="pct"/>
            <w:tcBorders>
              <w:top w:val="nil"/>
              <w:left w:val="nil"/>
              <w:bottom w:val="single" w:sz="4" w:space="0" w:color="auto"/>
              <w:right w:val="single" w:sz="4" w:space="0" w:color="auto"/>
            </w:tcBorders>
            <w:noWrap/>
            <w:vAlign w:val="center"/>
            <w:hideMark/>
          </w:tcPr>
          <w:p w14:paraId="68703837" w14:textId="77777777" w:rsidR="008F01E9" w:rsidRPr="008F01E9" w:rsidRDefault="008F01E9">
            <w:pPr>
              <w:jc w:val="right"/>
              <w:rPr>
                <w:color w:val="000000"/>
                <w:sz w:val="18"/>
                <w:szCs w:val="18"/>
              </w:rPr>
            </w:pPr>
            <w:r w:rsidRPr="008F01E9">
              <w:rPr>
                <w:color w:val="000000"/>
                <w:sz w:val="18"/>
                <w:szCs w:val="18"/>
              </w:rPr>
              <w:t> </w:t>
            </w:r>
          </w:p>
        </w:tc>
        <w:tc>
          <w:tcPr>
            <w:tcW w:w="398" w:type="pct"/>
            <w:tcBorders>
              <w:top w:val="nil"/>
              <w:left w:val="nil"/>
              <w:bottom w:val="single" w:sz="4" w:space="0" w:color="auto"/>
              <w:right w:val="single" w:sz="4" w:space="0" w:color="auto"/>
            </w:tcBorders>
            <w:noWrap/>
            <w:vAlign w:val="center"/>
            <w:hideMark/>
          </w:tcPr>
          <w:p w14:paraId="3429719E" w14:textId="77777777" w:rsidR="008F01E9" w:rsidRPr="008F01E9" w:rsidRDefault="008F01E9">
            <w:pPr>
              <w:jc w:val="right"/>
              <w:rPr>
                <w:color w:val="000000"/>
                <w:sz w:val="18"/>
                <w:szCs w:val="18"/>
              </w:rPr>
            </w:pPr>
            <w:r w:rsidRPr="008F01E9">
              <w:rPr>
                <w:color w:val="000000"/>
                <w:sz w:val="18"/>
                <w:szCs w:val="18"/>
              </w:rPr>
              <w:t> </w:t>
            </w:r>
          </w:p>
        </w:tc>
        <w:tc>
          <w:tcPr>
            <w:tcW w:w="398" w:type="pct"/>
            <w:tcBorders>
              <w:top w:val="nil"/>
              <w:left w:val="nil"/>
              <w:bottom w:val="single" w:sz="4" w:space="0" w:color="auto"/>
              <w:right w:val="single" w:sz="4" w:space="0" w:color="auto"/>
            </w:tcBorders>
            <w:noWrap/>
            <w:vAlign w:val="center"/>
            <w:hideMark/>
          </w:tcPr>
          <w:p w14:paraId="34F899DC" w14:textId="77777777" w:rsidR="008F01E9" w:rsidRPr="008F01E9" w:rsidRDefault="008F01E9">
            <w:pPr>
              <w:jc w:val="right"/>
              <w:rPr>
                <w:color w:val="000000"/>
                <w:sz w:val="18"/>
                <w:szCs w:val="18"/>
              </w:rPr>
            </w:pPr>
            <w:r w:rsidRPr="008F01E9">
              <w:rPr>
                <w:color w:val="000000"/>
                <w:sz w:val="18"/>
                <w:szCs w:val="18"/>
              </w:rPr>
              <w:t> </w:t>
            </w:r>
          </w:p>
        </w:tc>
      </w:tr>
      <w:tr w:rsidR="008F01E9" w:rsidRPr="008F01E9" w14:paraId="7FF26016" w14:textId="77777777" w:rsidTr="008F01E9">
        <w:trPr>
          <w:trHeight w:val="255"/>
        </w:trPr>
        <w:tc>
          <w:tcPr>
            <w:tcW w:w="1879" w:type="pct"/>
            <w:tcBorders>
              <w:top w:val="nil"/>
              <w:left w:val="single" w:sz="4" w:space="0" w:color="auto"/>
              <w:bottom w:val="single" w:sz="4" w:space="0" w:color="auto"/>
              <w:right w:val="single" w:sz="4" w:space="0" w:color="auto"/>
            </w:tcBorders>
            <w:shd w:val="clear" w:color="000000" w:fill="A6A6A6"/>
            <w:noWrap/>
            <w:vAlign w:val="center"/>
            <w:hideMark/>
          </w:tcPr>
          <w:p w14:paraId="0B95FF92" w14:textId="77777777" w:rsidR="008F01E9" w:rsidRPr="008F01E9" w:rsidRDefault="008F01E9">
            <w:pPr>
              <w:rPr>
                <w:color w:val="000000"/>
                <w:sz w:val="18"/>
                <w:szCs w:val="18"/>
              </w:rPr>
            </w:pPr>
            <w:r w:rsidRPr="008F01E9">
              <w:rPr>
                <w:color w:val="000000"/>
                <w:sz w:val="18"/>
                <w:szCs w:val="18"/>
              </w:rPr>
              <w:t>Укупно лишћари</w:t>
            </w:r>
          </w:p>
        </w:tc>
        <w:tc>
          <w:tcPr>
            <w:tcW w:w="303" w:type="pct"/>
            <w:tcBorders>
              <w:top w:val="nil"/>
              <w:left w:val="nil"/>
              <w:bottom w:val="single" w:sz="4" w:space="0" w:color="auto"/>
              <w:right w:val="single" w:sz="4" w:space="0" w:color="auto"/>
            </w:tcBorders>
            <w:shd w:val="clear" w:color="000000" w:fill="A6A6A6"/>
            <w:noWrap/>
            <w:vAlign w:val="center"/>
            <w:hideMark/>
          </w:tcPr>
          <w:p w14:paraId="147A4801" w14:textId="77777777" w:rsidR="008F01E9" w:rsidRPr="008F01E9" w:rsidRDefault="008F01E9">
            <w:pPr>
              <w:jc w:val="right"/>
              <w:rPr>
                <w:color w:val="000000"/>
                <w:sz w:val="18"/>
                <w:szCs w:val="18"/>
              </w:rPr>
            </w:pPr>
            <w:r w:rsidRPr="008F01E9">
              <w:rPr>
                <w:color w:val="000000"/>
                <w:sz w:val="18"/>
                <w:szCs w:val="18"/>
              </w:rPr>
              <w:t>961,25</w:t>
            </w:r>
          </w:p>
        </w:tc>
        <w:tc>
          <w:tcPr>
            <w:tcW w:w="315" w:type="pct"/>
            <w:tcBorders>
              <w:top w:val="nil"/>
              <w:left w:val="nil"/>
              <w:bottom w:val="single" w:sz="4" w:space="0" w:color="auto"/>
              <w:right w:val="single" w:sz="4" w:space="0" w:color="auto"/>
            </w:tcBorders>
            <w:shd w:val="clear" w:color="000000" w:fill="A6A6A6"/>
            <w:noWrap/>
            <w:vAlign w:val="center"/>
            <w:hideMark/>
          </w:tcPr>
          <w:p w14:paraId="3228F82D" w14:textId="77777777" w:rsidR="008F01E9" w:rsidRPr="008F01E9" w:rsidRDefault="008F01E9">
            <w:pPr>
              <w:jc w:val="right"/>
              <w:rPr>
                <w:color w:val="000000"/>
                <w:sz w:val="18"/>
                <w:szCs w:val="18"/>
              </w:rPr>
            </w:pPr>
            <w:r w:rsidRPr="008F01E9">
              <w:rPr>
                <w:color w:val="000000"/>
                <w:sz w:val="18"/>
                <w:szCs w:val="18"/>
              </w:rPr>
              <w:t>96,95</w:t>
            </w:r>
          </w:p>
        </w:tc>
        <w:tc>
          <w:tcPr>
            <w:tcW w:w="339" w:type="pct"/>
            <w:tcBorders>
              <w:top w:val="nil"/>
              <w:left w:val="nil"/>
              <w:bottom w:val="single" w:sz="4" w:space="0" w:color="auto"/>
              <w:right w:val="single" w:sz="4" w:space="0" w:color="auto"/>
            </w:tcBorders>
            <w:shd w:val="clear" w:color="000000" w:fill="A6A6A6"/>
            <w:noWrap/>
            <w:vAlign w:val="center"/>
            <w:hideMark/>
          </w:tcPr>
          <w:p w14:paraId="68C59775" w14:textId="77777777" w:rsidR="008F01E9" w:rsidRPr="008F01E9" w:rsidRDefault="008F01E9">
            <w:pPr>
              <w:jc w:val="right"/>
              <w:rPr>
                <w:color w:val="000000"/>
                <w:sz w:val="18"/>
                <w:szCs w:val="18"/>
              </w:rPr>
            </w:pPr>
            <w:r w:rsidRPr="008F01E9">
              <w:rPr>
                <w:color w:val="000000"/>
                <w:sz w:val="18"/>
                <w:szCs w:val="18"/>
              </w:rPr>
              <w:t>200.711,10</w:t>
            </w:r>
          </w:p>
        </w:tc>
        <w:tc>
          <w:tcPr>
            <w:tcW w:w="333" w:type="pct"/>
            <w:tcBorders>
              <w:top w:val="nil"/>
              <w:left w:val="nil"/>
              <w:bottom w:val="single" w:sz="4" w:space="0" w:color="auto"/>
              <w:right w:val="single" w:sz="4" w:space="0" w:color="auto"/>
            </w:tcBorders>
            <w:shd w:val="clear" w:color="000000" w:fill="A6A6A6"/>
            <w:noWrap/>
            <w:vAlign w:val="center"/>
            <w:hideMark/>
          </w:tcPr>
          <w:p w14:paraId="7F505DC9" w14:textId="77777777" w:rsidR="008F01E9" w:rsidRPr="008F01E9" w:rsidRDefault="008F01E9">
            <w:pPr>
              <w:jc w:val="right"/>
              <w:rPr>
                <w:color w:val="000000"/>
                <w:sz w:val="18"/>
                <w:szCs w:val="18"/>
              </w:rPr>
            </w:pPr>
            <w:r w:rsidRPr="008F01E9">
              <w:rPr>
                <w:color w:val="000000"/>
                <w:sz w:val="18"/>
                <w:szCs w:val="18"/>
              </w:rPr>
              <w:t>208,8</w:t>
            </w:r>
          </w:p>
        </w:tc>
        <w:tc>
          <w:tcPr>
            <w:tcW w:w="339" w:type="pct"/>
            <w:tcBorders>
              <w:top w:val="nil"/>
              <w:left w:val="nil"/>
              <w:bottom w:val="single" w:sz="4" w:space="0" w:color="auto"/>
              <w:right w:val="single" w:sz="4" w:space="0" w:color="auto"/>
            </w:tcBorders>
            <w:shd w:val="clear" w:color="000000" w:fill="A6A6A6"/>
            <w:noWrap/>
            <w:vAlign w:val="center"/>
            <w:hideMark/>
          </w:tcPr>
          <w:p w14:paraId="492AD2A4" w14:textId="77777777" w:rsidR="008F01E9" w:rsidRPr="008F01E9" w:rsidRDefault="008F01E9">
            <w:pPr>
              <w:jc w:val="right"/>
              <w:rPr>
                <w:color w:val="000000"/>
                <w:sz w:val="18"/>
                <w:szCs w:val="18"/>
              </w:rPr>
            </w:pPr>
            <w:r w:rsidRPr="008F01E9">
              <w:rPr>
                <w:color w:val="000000"/>
                <w:sz w:val="18"/>
                <w:szCs w:val="18"/>
              </w:rPr>
              <w:t>94,70</w:t>
            </w:r>
          </w:p>
        </w:tc>
        <w:tc>
          <w:tcPr>
            <w:tcW w:w="327" w:type="pct"/>
            <w:tcBorders>
              <w:top w:val="nil"/>
              <w:left w:val="nil"/>
              <w:bottom w:val="single" w:sz="4" w:space="0" w:color="auto"/>
              <w:right w:val="single" w:sz="4" w:space="0" w:color="auto"/>
            </w:tcBorders>
            <w:shd w:val="clear" w:color="000000" w:fill="A6A6A6"/>
            <w:noWrap/>
            <w:vAlign w:val="center"/>
            <w:hideMark/>
          </w:tcPr>
          <w:p w14:paraId="0ADFC9B4" w14:textId="77777777" w:rsidR="008F01E9" w:rsidRPr="008F01E9" w:rsidRDefault="008F01E9">
            <w:pPr>
              <w:jc w:val="right"/>
              <w:rPr>
                <w:color w:val="000000"/>
                <w:sz w:val="18"/>
                <w:szCs w:val="18"/>
              </w:rPr>
            </w:pPr>
            <w:r w:rsidRPr="008F01E9">
              <w:rPr>
                <w:color w:val="000000"/>
                <w:sz w:val="18"/>
                <w:szCs w:val="18"/>
              </w:rPr>
              <w:t>3.825,90</w:t>
            </w:r>
          </w:p>
        </w:tc>
        <w:tc>
          <w:tcPr>
            <w:tcW w:w="369" w:type="pct"/>
            <w:tcBorders>
              <w:top w:val="nil"/>
              <w:left w:val="nil"/>
              <w:bottom w:val="single" w:sz="4" w:space="0" w:color="auto"/>
              <w:right w:val="single" w:sz="4" w:space="0" w:color="auto"/>
            </w:tcBorders>
            <w:shd w:val="clear" w:color="000000" w:fill="A6A6A6"/>
            <w:noWrap/>
            <w:vAlign w:val="center"/>
            <w:hideMark/>
          </w:tcPr>
          <w:p w14:paraId="4649B5FD" w14:textId="77777777" w:rsidR="008F01E9" w:rsidRPr="008F01E9" w:rsidRDefault="008F01E9">
            <w:pPr>
              <w:jc w:val="right"/>
              <w:rPr>
                <w:color w:val="000000"/>
                <w:sz w:val="18"/>
                <w:szCs w:val="18"/>
              </w:rPr>
            </w:pPr>
            <w:r w:rsidRPr="008F01E9">
              <w:rPr>
                <w:color w:val="000000"/>
                <w:sz w:val="18"/>
                <w:szCs w:val="18"/>
              </w:rPr>
              <w:t>4,0</w:t>
            </w:r>
          </w:p>
        </w:tc>
        <w:tc>
          <w:tcPr>
            <w:tcW w:w="398" w:type="pct"/>
            <w:tcBorders>
              <w:top w:val="nil"/>
              <w:left w:val="nil"/>
              <w:bottom w:val="single" w:sz="4" w:space="0" w:color="auto"/>
              <w:right w:val="single" w:sz="4" w:space="0" w:color="auto"/>
            </w:tcBorders>
            <w:shd w:val="clear" w:color="000000" w:fill="A6A6A6"/>
            <w:noWrap/>
            <w:vAlign w:val="center"/>
            <w:hideMark/>
          </w:tcPr>
          <w:p w14:paraId="14D77C36" w14:textId="77777777" w:rsidR="008F01E9" w:rsidRPr="008F01E9" w:rsidRDefault="008F01E9">
            <w:pPr>
              <w:jc w:val="right"/>
              <w:rPr>
                <w:color w:val="000000"/>
                <w:sz w:val="18"/>
                <w:szCs w:val="18"/>
              </w:rPr>
            </w:pPr>
            <w:r w:rsidRPr="008F01E9">
              <w:rPr>
                <w:color w:val="000000"/>
                <w:sz w:val="18"/>
                <w:szCs w:val="18"/>
              </w:rPr>
              <w:t>91,76</w:t>
            </w:r>
          </w:p>
        </w:tc>
        <w:tc>
          <w:tcPr>
            <w:tcW w:w="398" w:type="pct"/>
            <w:tcBorders>
              <w:top w:val="nil"/>
              <w:left w:val="nil"/>
              <w:bottom w:val="single" w:sz="4" w:space="0" w:color="auto"/>
              <w:right w:val="single" w:sz="4" w:space="0" w:color="auto"/>
            </w:tcBorders>
            <w:shd w:val="clear" w:color="000000" w:fill="A6A6A6"/>
            <w:noWrap/>
            <w:vAlign w:val="center"/>
            <w:hideMark/>
          </w:tcPr>
          <w:p w14:paraId="29C4DA2B" w14:textId="77777777" w:rsidR="008F01E9" w:rsidRPr="008F01E9" w:rsidRDefault="008F01E9">
            <w:pPr>
              <w:jc w:val="right"/>
              <w:rPr>
                <w:color w:val="000000"/>
                <w:sz w:val="18"/>
                <w:szCs w:val="18"/>
              </w:rPr>
            </w:pPr>
            <w:r w:rsidRPr="008F01E9">
              <w:rPr>
                <w:color w:val="000000"/>
                <w:sz w:val="18"/>
                <w:szCs w:val="18"/>
              </w:rPr>
              <w:t>1,91</w:t>
            </w:r>
          </w:p>
        </w:tc>
      </w:tr>
      <w:tr w:rsidR="008F01E9" w:rsidRPr="008F01E9" w14:paraId="1E5B7649"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105D1C3D" w14:textId="77777777" w:rsidR="008F01E9" w:rsidRPr="008F01E9" w:rsidRDefault="008F01E9">
            <w:pPr>
              <w:rPr>
                <w:color w:val="000000"/>
                <w:sz w:val="18"/>
                <w:szCs w:val="18"/>
              </w:rPr>
            </w:pPr>
            <w:r w:rsidRPr="008F01E9">
              <w:rPr>
                <w:color w:val="000000"/>
                <w:sz w:val="18"/>
                <w:szCs w:val="18"/>
              </w:rPr>
              <w:t>31510 Високе мешовите шуме смрче</w:t>
            </w:r>
          </w:p>
        </w:tc>
        <w:tc>
          <w:tcPr>
            <w:tcW w:w="303" w:type="pct"/>
            <w:tcBorders>
              <w:top w:val="nil"/>
              <w:left w:val="nil"/>
              <w:bottom w:val="single" w:sz="4" w:space="0" w:color="auto"/>
              <w:right w:val="single" w:sz="4" w:space="0" w:color="auto"/>
            </w:tcBorders>
            <w:noWrap/>
            <w:vAlign w:val="center"/>
            <w:hideMark/>
          </w:tcPr>
          <w:p w14:paraId="5F110788" w14:textId="77777777" w:rsidR="008F01E9" w:rsidRPr="008F01E9" w:rsidRDefault="008F01E9">
            <w:pPr>
              <w:jc w:val="right"/>
              <w:rPr>
                <w:color w:val="000000"/>
                <w:sz w:val="18"/>
                <w:szCs w:val="18"/>
              </w:rPr>
            </w:pPr>
            <w:r w:rsidRPr="008F01E9">
              <w:rPr>
                <w:color w:val="000000"/>
                <w:sz w:val="18"/>
                <w:szCs w:val="18"/>
              </w:rPr>
              <w:t>26,12</w:t>
            </w:r>
          </w:p>
        </w:tc>
        <w:tc>
          <w:tcPr>
            <w:tcW w:w="315" w:type="pct"/>
            <w:tcBorders>
              <w:top w:val="nil"/>
              <w:left w:val="nil"/>
              <w:bottom w:val="single" w:sz="4" w:space="0" w:color="auto"/>
              <w:right w:val="single" w:sz="4" w:space="0" w:color="auto"/>
            </w:tcBorders>
            <w:noWrap/>
            <w:vAlign w:val="center"/>
            <w:hideMark/>
          </w:tcPr>
          <w:p w14:paraId="2B5ACF2A" w14:textId="77777777" w:rsidR="008F01E9" w:rsidRPr="008F01E9" w:rsidRDefault="008F01E9">
            <w:pPr>
              <w:jc w:val="right"/>
              <w:rPr>
                <w:color w:val="000000"/>
                <w:sz w:val="18"/>
                <w:szCs w:val="18"/>
              </w:rPr>
            </w:pPr>
            <w:r w:rsidRPr="008F01E9">
              <w:rPr>
                <w:color w:val="000000"/>
                <w:sz w:val="18"/>
                <w:szCs w:val="18"/>
              </w:rPr>
              <w:t>2,63</w:t>
            </w:r>
          </w:p>
        </w:tc>
        <w:tc>
          <w:tcPr>
            <w:tcW w:w="339" w:type="pct"/>
            <w:tcBorders>
              <w:top w:val="nil"/>
              <w:left w:val="nil"/>
              <w:bottom w:val="single" w:sz="4" w:space="0" w:color="auto"/>
              <w:right w:val="single" w:sz="4" w:space="0" w:color="auto"/>
            </w:tcBorders>
            <w:noWrap/>
            <w:vAlign w:val="center"/>
            <w:hideMark/>
          </w:tcPr>
          <w:p w14:paraId="55CA412B" w14:textId="77777777" w:rsidR="008F01E9" w:rsidRPr="008F01E9" w:rsidRDefault="008F01E9">
            <w:pPr>
              <w:jc w:val="right"/>
              <w:rPr>
                <w:color w:val="000000"/>
                <w:sz w:val="18"/>
                <w:szCs w:val="18"/>
              </w:rPr>
            </w:pPr>
            <w:r w:rsidRPr="008F01E9">
              <w:rPr>
                <w:color w:val="000000"/>
                <w:sz w:val="18"/>
                <w:szCs w:val="18"/>
              </w:rPr>
              <w:t>10263,2</w:t>
            </w:r>
          </w:p>
        </w:tc>
        <w:tc>
          <w:tcPr>
            <w:tcW w:w="333" w:type="pct"/>
            <w:tcBorders>
              <w:top w:val="nil"/>
              <w:left w:val="nil"/>
              <w:bottom w:val="single" w:sz="4" w:space="0" w:color="auto"/>
              <w:right w:val="single" w:sz="4" w:space="0" w:color="auto"/>
            </w:tcBorders>
            <w:noWrap/>
            <w:vAlign w:val="center"/>
            <w:hideMark/>
          </w:tcPr>
          <w:p w14:paraId="4B32F054" w14:textId="77777777" w:rsidR="008F01E9" w:rsidRPr="008F01E9" w:rsidRDefault="008F01E9">
            <w:pPr>
              <w:jc w:val="right"/>
              <w:rPr>
                <w:color w:val="000000"/>
                <w:sz w:val="18"/>
                <w:szCs w:val="18"/>
              </w:rPr>
            </w:pPr>
            <w:r w:rsidRPr="008F01E9">
              <w:rPr>
                <w:color w:val="000000"/>
                <w:sz w:val="18"/>
                <w:szCs w:val="18"/>
              </w:rPr>
              <w:t>392,9</w:t>
            </w:r>
          </w:p>
        </w:tc>
        <w:tc>
          <w:tcPr>
            <w:tcW w:w="339" w:type="pct"/>
            <w:tcBorders>
              <w:top w:val="nil"/>
              <w:left w:val="nil"/>
              <w:bottom w:val="single" w:sz="4" w:space="0" w:color="auto"/>
              <w:right w:val="single" w:sz="4" w:space="0" w:color="auto"/>
            </w:tcBorders>
            <w:noWrap/>
            <w:vAlign w:val="center"/>
            <w:hideMark/>
          </w:tcPr>
          <w:p w14:paraId="7C3A9AF5" w14:textId="77777777" w:rsidR="008F01E9" w:rsidRPr="008F01E9" w:rsidRDefault="008F01E9">
            <w:pPr>
              <w:jc w:val="right"/>
              <w:rPr>
                <w:color w:val="000000"/>
                <w:sz w:val="18"/>
                <w:szCs w:val="18"/>
              </w:rPr>
            </w:pPr>
            <w:r w:rsidRPr="008F01E9">
              <w:rPr>
                <w:color w:val="000000"/>
                <w:sz w:val="18"/>
                <w:szCs w:val="18"/>
              </w:rPr>
              <w:t>4,84</w:t>
            </w:r>
          </w:p>
        </w:tc>
        <w:tc>
          <w:tcPr>
            <w:tcW w:w="327" w:type="pct"/>
            <w:tcBorders>
              <w:top w:val="nil"/>
              <w:left w:val="nil"/>
              <w:bottom w:val="single" w:sz="4" w:space="0" w:color="auto"/>
              <w:right w:val="single" w:sz="4" w:space="0" w:color="auto"/>
            </w:tcBorders>
            <w:noWrap/>
            <w:vAlign w:val="center"/>
            <w:hideMark/>
          </w:tcPr>
          <w:p w14:paraId="6F579E0A" w14:textId="77777777" w:rsidR="008F01E9" w:rsidRPr="008F01E9" w:rsidRDefault="008F01E9">
            <w:pPr>
              <w:jc w:val="right"/>
              <w:rPr>
                <w:color w:val="000000"/>
                <w:sz w:val="18"/>
                <w:szCs w:val="18"/>
              </w:rPr>
            </w:pPr>
            <w:r w:rsidRPr="008F01E9">
              <w:rPr>
                <w:color w:val="000000"/>
                <w:sz w:val="18"/>
                <w:szCs w:val="18"/>
              </w:rPr>
              <w:t>314,6</w:t>
            </w:r>
          </w:p>
        </w:tc>
        <w:tc>
          <w:tcPr>
            <w:tcW w:w="369" w:type="pct"/>
            <w:tcBorders>
              <w:top w:val="nil"/>
              <w:left w:val="nil"/>
              <w:bottom w:val="single" w:sz="4" w:space="0" w:color="auto"/>
              <w:right w:val="single" w:sz="4" w:space="0" w:color="auto"/>
            </w:tcBorders>
            <w:noWrap/>
            <w:vAlign w:val="center"/>
            <w:hideMark/>
          </w:tcPr>
          <w:p w14:paraId="0F56DB59" w14:textId="77777777" w:rsidR="008F01E9" w:rsidRPr="008F01E9" w:rsidRDefault="008F01E9">
            <w:pPr>
              <w:jc w:val="right"/>
              <w:rPr>
                <w:color w:val="000000"/>
                <w:sz w:val="18"/>
                <w:szCs w:val="18"/>
              </w:rPr>
            </w:pPr>
            <w:r w:rsidRPr="008F01E9">
              <w:rPr>
                <w:color w:val="000000"/>
                <w:sz w:val="18"/>
                <w:szCs w:val="18"/>
              </w:rPr>
              <w:t>12,0</w:t>
            </w:r>
          </w:p>
        </w:tc>
        <w:tc>
          <w:tcPr>
            <w:tcW w:w="398" w:type="pct"/>
            <w:tcBorders>
              <w:top w:val="nil"/>
              <w:left w:val="nil"/>
              <w:bottom w:val="single" w:sz="4" w:space="0" w:color="auto"/>
              <w:right w:val="single" w:sz="4" w:space="0" w:color="auto"/>
            </w:tcBorders>
            <w:noWrap/>
            <w:vAlign w:val="center"/>
            <w:hideMark/>
          </w:tcPr>
          <w:p w14:paraId="1229A699" w14:textId="77777777" w:rsidR="008F01E9" w:rsidRPr="008F01E9" w:rsidRDefault="008F01E9">
            <w:pPr>
              <w:jc w:val="right"/>
              <w:rPr>
                <w:color w:val="000000"/>
                <w:sz w:val="18"/>
                <w:szCs w:val="18"/>
              </w:rPr>
            </w:pPr>
            <w:r w:rsidRPr="008F01E9">
              <w:rPr>
                <w:color w:val="000000"/>
                <w:sz w:val="18"/>
                <w:szCs w:val="18"/>
              </w:rPr>
              <w:t>7,55</w:t>
            </w:r>
          </w:p>
        </w:tc>
        <w:tc>
          <w:tcPr>
            <w:tcW w:w="398" w:type="pct"/>
            <w:tcBorders>
              <w:top w:val="nil"/>
              <w:left w:val="nil"/>
              <w:bottom w:val="single" w:sz="4" w:space="0" w:color="auto"/>
              <w:right w:val="single" w:sz="4" w:space="0" w:color="auto"/>
            </w:tcBorders>
            <w:noWrap/>
            <w:vAlign w:val="center"/>
            <w:hideMark/>
          </w:tcPr>
          <w:p w14:paraId="62E8F713" w14:textId="77777777" w:rsidR="008F01E9" w:rsidRPr="008F01E9" w:rsidRDefault="008F01E9">
            <w:pPr>
              <w:jc w:val="right"/>
              <w:rPr>
                <w:color w:val="000000"/>
                <w:sz w:val="18"/>
                <w:szCs w:val="18"/>
              </w:rPr>
            </w:pPr>
            <w:r w:rsidRPr="008F01E9">
              <w:rPr>
                <w:color w:val="000000"/>
                <w:sz w:val="18"/>
                <w:szCs w:val="18"/>
              </w:rPr>
              <w:t>3,07</w:t>
            </w:r>
          </w:p>
        </w:tc>
      </w:tr>
      <w:tr w:rsidR="008F01E9" w:rsidRPr="008F01E9" w14:paraId="51C19FFB"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35D594F4" w14:textId="77777777" w:rsidR="008F01E9" w:rsidRPr="008F01E9" w:rsidRDefault="008F01E9">
            <w:pPr>
              <w:rPr>
                <w:color w:val="000000"/>
                <w:sz w:val="18"/>
                <w:szCs w:val="18"/>
              </w:rPr>
            </w:pPr>
            <w:r w:rsidRPr="008F01E9">
              <w:rPr>
                <w:color w:val="000000"/>
                <w:sz w:val="18"/>
                <w:szCs w:val="18"/>
              </w:rPr>
              <w:t>Укупно чисте</w:t>
            </w:r>
          </w:p>
        </w:tc>
        <w:tc>
          <w:tcPr>
            <w:tcW w:w="303" w:type="pct"/>
            <w:tcBorders>
              <w:top w:val="nil"/>
              <w:left w:val="nil"/>
              <w:bottom w:val="single" w:sz="4" w:space="0" w:color="auto"/>
              <w:right w:val="single" w:sz="4" w:space="0" w:color="auto"/>
            </w:tcBorders>
            <w:noWrap/>
            <w:vAlign w:val="center"/>
            <w:hideMark/>
          </w:tcPr>
          <w:p w14:paraId="5DC02496" w14:textId="77777777" w:rsidR="008F01E9" w:rsidRPr="008F01E9" w:rsidRDefault="008F01E9">
            <w:pPr>
              <w:jc w:val="right"/>
              <w:rPr>
                <w:color w:val="000000"/>
                <w:sz w:val="18"/>
                <w:szCs w:val="18"/>
              </w:rPr>
            </w:pPr>
            <w:r w:rsidRPr="008F01E9">
              <w:rPr>
                <w:color w:val="000000"/>
                <w:sz w:val="18"/>
                <w:szCs w:val="18"/>
              </w:rPr>
              <w:t>26,12</w:t>
            </w:r>
          </w:p>
        </w:tc>
        <w:tc>
          <w:tcPr>
            <w:tcW w:w="315" w:type="pct"/>
            <w:tcBorders>
              <w:top w:val="nil"/>
              <w:left w:val="nil"/>
              <w:bottom w:val="single" w:sz="4" w:space="0" w:color="auto"/>
              <w:right w:val="single" w:sz="4" w:space="0" w:color="auto"/>
            </w:tcBorders>
            <w:noWrap/>
            <w:vAlign w:val="center"/>
            <w:hideMark/>
          </w:tcPr>
          <w:p w14:paraId="2F48876E" w14:textId="77777777" w:rsidR="008F01E9" w:rsidRPr="008F01E9" w:rsidRDefault="008F01E9">
            <w:pPr>
              <w:jc w:val="right"/>
              <w:rPr>
                <w:color w:val="000000"/>
                <w:sz w:val="18"/>
                <w:szCs w:val="18"/>
              </w:rPr>
            </w:pPr>
            <w:r w:rsidRPr="008F01E9">
              <w:rPr>
                <w:color w:val="000000"/>
                <w:sz w:val="18"/>
                <w:szCs w:val="18"/>
              </w:rPr>
              <w:t>2,63</w:t>
            </w:r>
          </w:p>
        </w:tc>
        <w:tc>
          <w:tcPr>
            <w:tcW w:w="339" w:type="pct"/>
            <w:tcBorders>
              <w:top w:val="nil"/>
              <w:left w:val="nil"/>
              <w:bottom w:val="single" w:sz="4" w:space="0" w:color="auto"/>
              <w:right w:val="single" w:sz="4" w:space="0" w:color="auto"/>
            </w:tcBorders>
            <w:noWrap/>
            <w:vAlign w:val="center"/>
            <w:hideMark/>
          </w:tcPr>
          <w:p w14:paraId="0C8040E2" w14:textId="77777777" w:rsidR="008F01E9" w:rsidRPr="008F01E9" w:rsidRDefault="008F01E9">
            <w:pPr>
              <w:jc w:val="right"/>
              <w:rPr>
                <w:color w:val="000000"/>
                <w:sz w:val="18"/>
                <w:szCs w:val="18"/>
              </w:rPr>
            </w:pPr>
            <w:r w:rsidRPr="008F01E9">
              <w:rPr>
                <w:color w:val="000000"/>
                <w:sz w:val="18"/>
                <w:szCs w:val="18"/>
              </w:rPr>
              <w:t>10.263,20</w:t>
            </w:r>
          </w:p>
        </w:tc>
        <w:tc>
          <w:tcPr>
            <w:tcW w:w="333" w:type="pct"/>
            <w:tcBorders>
              <w:top w:val="nil"/>
              <w:left w:val="nil"/>
              <w:bottom w:val="single" w:sz="4" w:space="0" w:color="auto"/>
              <w:right w:val="single" w:sz="4" w:space="0" w:color="auto"/>
            </w:tcBorders>
            <w:noWrap/>
            <w:vAlign w:val="center"/>
            <w:hideMark/>
          </w:tcPr>
          <w:p w14:paraId="2F45E13D" w14:textId="77777777" w:rsidR="008F01E9" w:rsidRPr="008F01E9" w:rsidRDefault="008F01E9">
            <w:pPr>
              <w:jc w:val="right"/>
              <w:rPr>
                <w:color w:val="000000"/>
                <w:sz w:val="18"/>
                <w:szCs w:val="18"/>
              </w:rPr>
            </w:pPr>
            <w:r w:rsidRPr="008F01E9">
              <w:rPr>
                <w:color w:val="000000"/>
                <w:sz w:val="18"/>
                <w:szCs w:val="18"/>
              </w:rPr>
              <w:t>392,9</w:t>
            </w:r>
          </w:p>
        </w:tc>
        <w:tc>
          <w:tcPr>
            <w:tcW w:w="339" w:type="pct"/>
            <w:tcBorders>
              <w:top w:val="nil"/>
              <w:left w:val="nil"/>
              <w:bottom w:val="single" w:sz="4" w:space="0" w:color="auto"/>
              <w:right w:val="single" w:sz="4" w:space="0" w:color="auto"/>
            </w:tcBorders>
            <w:noWrap/>
            <w:vAlign w:val="center"/>
            <w:hideMark/>
          </w:tcPr>
          <w:p w14:paraId="26DEB169" w14:textId="77777777" w:rsidR="008F01E9" w:rsidRPr="008F01E9" w:rsidRDefault="008F01E9">
            <w:pPr>
              <w:jc w:val="right"/>
              <w:rPr>
                <w:color w:val="000000"/>
                <w:sz w:val="18"/>
                <w:szCs w:val="18"/>
              </w:rPr>
            </w:pPr>
            <w:r w:rsidRPr="008F01E9">
              <w:rPr>
                <w:color w:val="000000"/>
                <w:sz w:val="18"/>
                <w:szCs w:val="18"/>
              </w:rPr>
              <w:t>4,84</w:t>
            </w:r>
          </w:p>
        </w:tc>
        <w:tc>
          <w:tcPr>
            <w:tcW w:w="327" w:type="pct"/>
            <w:tcBorders>
              <w:top w:val="nil"/>
              <w:left w:val="nil"/>
              <w:bottom w:val="single" w:sz="4" w:space="0" w:color="auto"/>
              <w:right w:val="single" w:sz="4" w:space="0" w:color="auto"/>
            </w:tcBorders>
            <w:noWrap/>
            <w:vAlign w:val="center"/>
            <w:hideMark/>
          </w:tcPr>
          <w:p w14:paraId="4848D13A" w14:textId="77777777" w:rsidR="008F01E9" w:rsidRPr="008F01E9" w:rsidRDefault="008F01E9">
            <w:pPr>
              <w:jc w:val="right"/>
              <w:rPr>
                <w:color w:val="000000"/>
                <w:sz w:val="18"/>
                <w:szCs w:val="18"/>
              </w:rPr>
            </w:pPr>
            <w:r w:rsidRPr="008F01E9">
              <w:rPr>
                <w:color w:val="000000"/>
                <w:sz w:val="18"/>
                <w:szCs w:val="18"/>
              </w:rPr>
              <w:t>314,6</w:t>
            </w:r>
          </w:p>
        </w:tc>
        <w:tc>
          <w:tcPr>
            <w:tcW w:w="369" w:type="pct"/>
            <w:tcBorders>
              <w:top w:val="nil"/>
              <w:left w:val="nil"/>
              <w:bottom w:val="single" w:sz="4" w:space="0" w:color="auto"/>
              <w:right w:val="single" w:sz="4" w:space="0" w:color="auto"/>
            </w:tcBorders>
            <w:noWrap/>
            <w:vAlign w:val="center"/>
            <w:hideMark/>
          </w:tcPr>
          <w:p w14:paraId="2C8F6DDF" w14:textId="77777777" w:rsidR="008F01E9" w:rsidRPr="008F01E9" w:rsidRDefault="008F01E9">
            <w:pPr>
              <w:jc w:val="right"/>
              <w:rPr>
                <w:color w:val="000000"/>
                <w:sz w:val="18"/>
                <w:szCs w:val="18"/>
              </w:rPr>
            </w:pPr>
            <w:r w:rsidRPr="008F01E9">
              <w:rPr>
                <w:color w:val="000000"/>
                <w:sz w:val="18"/>
                <w:szCs w:val="18"/>
              </w:rPr>
              <w:t>12,0</w:t>
            </w:r>
          </w:p>
        </w:tc>
        <w:tc>
          <w:tcPr>
            <w:tcW w:w="398" w:type="pct"/>
            <w:tcBorders>
              <w:top w:val="nil"/>
              <w:left w:val="nil"/>
              <w:bottom w:val="single" w:sz="4" w:space="0" w:color="auto"/>
              <w:right w:val="single" w:sz="4" w:space="0" w:color="auto"/>
            </w:tcBorders>
            <w:noWrap/>
            <w:vAlign w:val="center"/>
            <w:hideMark/>
          </w:tcPr>
          <w:p w14:paraId="1576C8A6" w14:textId="77777777" w:rsidR="008F01E9" w:rsidRPr="008F01E9" w:rsidRDefault="008F01E9">
            <w:pPr>
              <w:jc w:val="right"/>
              <w:rPr>
                <w:color w:val="000000"/>
                <w:sz w:val="18"/>
                <w:szCs w:val="18"/>
              </w:rPr>
            </w:pPr>
            <w:r w:rsidRPr="008F01E9">
              <w:rPr>
                <w:color w:val="000000"/>
                <w:sz w:val="18"/>
                <w:szCs w:val="18"/>
              </w:rPr>
              <w:t>7,55</w:t>
            </w:r>
          </w:p>
        </w:tc>
        <w:tc>
          <w:tcPr>
            <w:tcW w:w="398" w:type="pct"/>
            <w:tcBorders>
              <w:top w:val="nil"/>
              <w:left w:val="nil"/>
              <w:bottom w:val="single" w:sz="4" w:space="0" w:color="auto"/>
              <w:right w:val="single" w:sz="4" w:space="0" w:color="auto"/>
            </w:tcBorders>
            <w:noWrap/>
            <w:vAlign w:val="center"/>
            <w:hideMark/>
          </w:tcPr>
          <w:p w14:paraId="08FC4A78" w14:textId="77777777" w:rsidR="008F01E9" w:rsidRPr="008F01E9" w:rsidRDefault="008F01E9">
            <w:pPr>
              <w:jc w:val="right"/>
              <w:rPr>
                <w:color w:val="000000"/>
                <w:sz w:val="18"/>
                <w:szCs w:val="18"/>
              </w:rPr>
            </w:pPr>
            <w:r w:rsidRPr="008F01E9">
              <w:rPr>
                <w:color w:val="000000"/>
                <w:sz w:val="18"/>
                <w:szCs w:val="18"/>
              </w:rPr>
              <w:t>3,07</w:t>
            </w:r>
          </w:p>
        </w:tc>
      </w:tr>
      <w:tr w:rsidR="008F01E9" w:rsidRPr="008F01E9" w14:paraId="4FE7F717"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0C23377B" w14:textId="77777777" w:rsidR="008F01E9" w:rsidRPr="008F01E9" w:rsidRDefault="008F01E9">
            <w:pPr>
              <w:rPr>
                <w:color w:val="000000"/>
                <w:sz w:val="18"/>
                <w:szCs w:val="18"/>
              </w:rPr>
            </w:pPr>
            <w:r w:rsidRPr="008F01E9">
              <w:rPr>
                <w:color w:val="000000"/>
                <w:sz w:val="18"/>
                <w:szCs w:val="18"/>
              </w:rPr>
              <w:t>31210 Високе мешовите шуме борова</w:t>
            </w:r>
          </w:p>
        </w:tc>
        <w:tc>
          <w:tcPr>
            <w:tcW w:w="303" w:type="pct"/>
            <w:tcBorders>
              <w:top w:val="nil"/>
              <w:left w:val="nil"/>
              <w:bottom w:val="single" w:sz="4" w:space="0" w:color="auto"/>
              <w:right w:val="single" w:sz="4" w:space="0" w:color="auto"/>
            </w:tcBorders>
            <w:noWrap/>
            <w:vAlign w:val="center"/>
            <w:hideMark/>
          </w:tcPr>
          <w:p w14:paraId="3E140E40" w14:textId="77777777" w:rsidR="008F01E9" w:rsidRPr="008F01E9" w:rsidRDefault="008F01E9">
            <w:pPr>
              <w:jc w:val="right"/>
              <w:rPr>
                <w:color w:val="000000"/>
                <w:sz w:val="18"/>
                <w:szCs w:val="18"/>
              </w:rPr>
            </w:pPr>
            <w:r w:rsidRPr="008F01E9">
              <w:rPr>
                <w:color w:val="000000"/>
                <w:sz w:val="18"/>
                <w:szCs w:val="18"/>
              </w:rPr>
              <w:t>1,06</w:t>
            </w:r>
          </w:p>
        </w:tc>
        <w:tc>
          <w:tcPr>
            <w:tcW w:w="315" w:type="pct"/>
            <w:tcBorders>
              <w:top w:val="nil"/>
              <w:left w:val="nil"/>
              <w:bottom w:val="single" w:sz="4" w:space="0" w:color="auto"/>
              <w:right w:val="single" w:sz="4" w:space="0" w:color="auto"/>
            </w:tcBorders>
            <w:noWrap/>
            <w:vAlign w:val="center"/>
            <w:hideMark/>
          </w:tcPr>
          <w:p w14:paraId="2273794E" w14:textId="77777777" w:rsidR="008F01E9" w:rsidRPr="008F01E9" w:rsidRDefault="008F01E9">
            <w:pPr>
              <w:jc w:val="right"/>
              <w:rPr>
                <w:color w:val="000000"/>
                <w:sz w:val="18"/>
                <w:szCs w:val="18"/>
              </w:rPr>
            </w:pPr>
            <w:r w:rsidRPr="008F01E9">
              <w:rPr>
                <w:color w:val="000000"/>
                <w:sz w:val="18"/>
                <w:szCs w:val="18"/>
              </w:rPr>
              <w:t>0,11</w:t>
            </w:r>
          </w:p>
        </w:tc>
        <w:tc>
          <w:tcPr>
            <w:tcW w:w="339" w:type="pct"/>
            <w:tcBorders>
              <w:top w:val="nil"/>
              <w:left w:val="nil"/>
              <w:bottom w:val="single" w:sz="4" w:space="0" w:color="auto"/>
              <w:right w:val="single" w:sz="4" w:space="0" w:color="auto"/>
            </w:tcBorders>
            <w:noWrap/>
            <w:vAlign w:val="center"/>
            <w:hideMark/>
          </w:tcPr>
          <w:p w14:paraId="430166D3" w14:textId="77777777" w:rsidR="008F01E9" w:rsidRPr="008F01E9" w:rsidRDefault="008F01E9">
            <w:pPr>
              <w:jc w:val="right"/>
              <w:rPr>
                <w:color w:val="000000"/>
                <w:sz w:val="18"/>
                <w:szCs w:val="18"/>
              </w:rPr>
            </w:pPr>
            <w:r w:rsidRPr="008F01E9">
              <w:rPr>
                <w:color w:val="000000"/>
                <w:sz w:val="18"/>
                <w:szCs w:val="18"/>
              </w:rPr>
              <w:t>429,80</w:t>
            </w:r>
          </w:p>
        </w:tc>
        <w:tc>
          <w:tcPr>
            <w:tcW w:w="333" w:type="pct"/>
            <w:tcBorders>
              <w:top w:val="nil"/>
              <w:left w:val="nil"/>
              <w:bottom w:val="single" w:sz="4" w:space="0" w:color="auto"/>
              <w:right w:val="single" w:sz="4" w:space="0" w:color="auto"/>
            </w:tcBorders>
            <w:noWrap/>
            <w:vAlign w:val="center"/>
            <w:hideMark/>
          </w:tcPr>
          <w:p w14:paraId="27D27D0D" w14:textId="77777777" w:rsidR="008F01E9" w:rsidRPr="008F01E9" w:rsidRDefault="008F01E9">
            <w:pPr>
              <w:jc w:val="right"/>
              <w:rPr>
                <w:color w:val="000000"/>
                <w:sz w:val="18"/>
                <w:szCs w:val="18"/>
              </w:rPr>
            </w:pPr>
            <w:r w:rsidRPr="008F01E9">
              <w:rPr>
                <w:color w:val="000000"/>
                <w:sz w:val="18"/>
                <w:szCs w:val="18"/>
              </w:rPr>
              <w:t>405,5</w:t>
            </w:r>
          </w:p>
        </w:tc>
        <w:tc>
          <w:tcPr>
            <w:tcW w:w="339" w:type="pct"/>
            <w:tcBorders>
              <w:top w:val="nil"/>
              <w:left w:val="nil"/>
              <w:bottom w:val="single" w:sz="4" w:space="0" w:color="auto"/>
              <w:right w:val="single" w:sz="4" w:space="0" w:color="auto"/>
            </w:tcBorders>
            <w:noWrap/>
            <w:vAlign w:val="center"/>
            <w:hideMark/>
          </w:tcPr>
          <w:p w14:paraId="511431BD" w14:textId="77777777" w:rsidR="008F01E9" w:rsidRPr="008F01E9" w:rsidRDefault="008F01E9">
            <w:pPr>
              <w:jc w:val="right"/>
              <w:rPr>
                <w:color w:val="000000"/>
                <w:sz w:val="18"/>
                <w:szCs w:val="18"/>
              </w:rPr>
            </w:pPr>
            <w:r w:rsidRPr="008F01E9">
              <w:rPr>
                <w:color w:val="000000"/>
                <w:sz w:val="18"/>
                <w:szCs w:val="18"/>
              </w:rPr>
              <w:t>0,20</w:t>
            </w:r>
          </w:p>
        </w:tc>
        <w:tc>
          <w:tcPr>
            <w:tcW w:w="327" w:type="pct"/>
            <w:tcBorders>
              <w:top w:val="nil"/>
              <w:left w:val="nil"/>
              <w:bottom w:val="single" w:sz="4" w:space="0" w:color="auto"/>
              <w:right w:val="single" w:sz="4" w:space="0" w:color="auto"/>
            </w:tcBorders>
            <w:noWrap/>
            <w:vAlign w:val="center"/>
            <w:hideMark/>
          </w:tcPr>
          <w:p w14:paraId="0EC50D95" w14:textId="77777777" w:rsidR="008F01E9" w:rsidRPr="008F01E9" w:rsidRDefault="008F01E9">
            <w:pPr>
              <w:jc w:val="right"/>
              <w:rPr>
                <w:color w:val="000000"/>
                <w:sz w:val="18"/>
                <w:szCs w:val="18"/>
              </w:rPr>
            </w:pPr>
            <w:r w:rsidRPr="008F01E9">
              <w:rPr>
                <w:color w:val="000000"/>
                <w:sz w:val="18"/>
                <w:szCs w:val="18"/>
              </w:rPr>
              <w:t>10,6</w:t>
            </w:r>
          </w:p>
        </w:tc>
        <w:tc>
          <w:tcPr>
            <w:tcW w:w="369" w:type="pct"/>
            <w:tcBorders>
              <w:top w:val="nil"/>
              <w:left w:val="nil"/>
              <w:bottom w:val="single" w:sz="4" w:space="0" w:color="auto"/>
              <w:right w:val="single" w:sz="4" w:space="0" w:color="auto"/>
            </w:tcBorders>
            <w:noWrap/>
            <w:vAlign w:val="center"/>
            <w:hideMark/>
          </w:tcPr>
          <w:p w14:paraId="38A6D283" w14:textId="77777777" w:rsidR="008F01E9" w:rsidRPr="008F01E9" w:rsidRDefault="008F01E9">
            <w:pPr>
              <w:jc w:val="right"/>
              <w:rPr>
                <w:color w:val="000000"/>
                <w:sz w:val="18"/>
                <w:szCs w:val="18"/>
              </w:rPr>
            </w:pPr>
            <w:r w:rsidRPr="008F01E9">
              <w:rPr>
                <w:color w:val="000000"/>
                <w:sz w:val="18"/>
                <w:szCs w:val="18"/>
              </w:rPr>
              <w:t>10,0</w:t>
            </w:r>
          </w:p>
        </w:tc>
        <w:tc>
          <w:tcPr>
            <w:tcW w:w="398" w:type="pct"/>
            <w:tcBorders>
              <w:top w:val="nil"/>
              <w:left w:val="nil"/>
              <w:bottom w:val="single" w:sz="4" w:space="0" w:color="auto"/>
              <w:right w:val="single" w:sz="4" w:space="0" w:color="auto"/>
            </w:tcBorders>
            <w:noWrap/>
            <w:vAlign w:val="center"/>
            <w:hideMark/>
          </w:tcPr>
          <w:p w14:paraId="72E6CD12" w14:textId="77777777" w:rsidR="008F01E9" w:rsidRPr="008F01E9" w:rsidRDefault="008F01E9">
            <w:pPr>
              <w:jc w:val="right"/>
              <w:rPr>
                <w:color w:val="000000"/>
                <w:sz w:val="18"/>
                <w:szCs w:val="18"/>
              </w:rPr>
            </w:pPr>
            <w:r w:rsidRPr="008F01E9">
              <w:rPr>
                <w:color w:val="000000"/>
                <w:sz w:val="18"/>
                <w:szCs w:val="18"/>
              </w:rPr>
              <w:t>0,25</w:t>
            </w:r>
          </w:p>
        </w:tc>
        <w:tc>
          <w:tcPr>
            <w:tcW w:w="398" w:type="pct"/>
            <w:tcBorders>
              <w:top w:val="nil"/>
              <w:left w:val="nil"/>
              <w:bottom w:val="single" w:sz="4" w:space="0" w:color="auto"/>
              <w:right w:val="single" w:sz="4" w:space="0" w:color="auto"/>
            </w:tcBorders>
            <w:noWrap/>
            <w:vAlign w:val="center"/>
            <w:hideMark/>
          </w:tcPr>
          <w:p w14:paraId="1B561172" w14:textId="77777777" w:rsidR="008F01E9" w:rsidRPr="008F01E9" w:rsidRDefault="008F01E9">
            <w:pPr>
              <w:jc w:val="right"/>
              <w:rPr>
                <w:color w:val="000000"/>
                <w:sz w:val="18"/>
                <w:szCs w:val="18"/>
              </w:rPr>
            </w:pPr>
            <w:r w:rsidRPr="008F01E9">
              <w:rPr>
                <w:color w:val="000000"/>
                <w:sz w:val="18"/>
                <w:szCs w:val="18"/>
              </w:rPr>
              <w:t>2,47</w:t>
            </w:r>
          </w:p>
        </w:tc>
      </w:tr>
      <w:tr w:rsidR="008F01E9" w:rsidRPr="008F01E9" w14:paraId="62441E61"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10FEFB6F" w14:textId="77777777" w:rsidR="008F01E9" w:rsidRPr="008F01E9" w:rsidRDefault="008F01E9">
            <w:pPr>
              <w:rPr>
                <w:color w:val="000000"/>
                <w:sz w:val="18"/>
                <w:szCs w:val="18"/>
              </w:rPr>
            </w:pPr>
            <w:r w:rsidRPr="008F01E9">
              <w:rPr>
                <w:color w:val="000000"/>
                <w:sz w:val="18"/>
                <w:szCs w:val="18"/>
              </w:rPr>
              <w:t>31510Високе мешовите шуме смрче</w:t>
            </w:r>
          </w:p>
        </w:tc>
        <w:tc>
          <w:tcPr>
            <w:tcW w:w="303" w:type="pct"/>
            <w:tcBorders>
              <w:top w:val="nil"/>
              <w:left w:val="nil"/>
              <w:bottom w:val="single" w:sz="4" w:space="0" w:color="auto"/>
              <w:right w:val="single" w:sz="4" w:space="0" w:color="auto"/>
            </w:tcBorders>
            <w:noWrap/>
            <w:vAlign w:val="center"/>
            <w:hideMark/>
          </w:tcPr>
          <w:p w14:paraId="21008F24" w14:textId="77777777" w:rsidR="008F01E9" w:rsidRPr="008F01E9" w:rsidRDefault="008F01E9">
            <w:pPr>
              <w:jc w:val="right"/>
              <w:rPr>
                <w:color w:val="000000"/>
                <w:sz w:val="18"/>
                <w:szCs w:val="18"/>
              </w:rPr>
            </w:pPr>
            <w:r w:rsidRPr="008F01E9">
              <w:rPr>
                <w:color w:val="000000"/>
                <w:sz w:val="18"/>
                <w:szCs w:val="18"/>
              </w:rPr>
              <w:t>3,1</w:t>
            </w:r>
          </w:p>
        </w:tc>
        <w:tc>
          <w:tcPr>
            <w:tcW w:w="315" w:type="pct"/>
            <w:tcBorders>
              <w:top w:val="nil"/>
              <w:left w:val="nil"/>
              <w:bottom w:val="single" w:sz="4" w:space="0" w:color="auto"/>
              <w:right w:val="single" w:sz="4" w:space="0" w:color="auto"/>
            </w:tcBorders>
            <w:noWrap/>
            <w:vAlign w:val="center"/>
            <w:hideMark/>
          </w:tcPr>
          <w:p w14:paraId="2D802C4D" w14:textId="77777777" w:rsidR="008F01E9" w:rsidRPr="008F01E9" w:rsidRDefault="008F01E9">
            <w:pPr>
              <w:jc w:val="right"/>
              <w:rPr>
                <w:color w:val="000000"/>
                <w:sz w:val="18"/>
                <w:szCs w:val="18"/>
              </w:rPr>
            </w:pPr>
            <w:r w:rsidRPr="008F01E9">
              <w:rPr>
                <w:color w:val="000000"/>
                <w:sz w:val="18"/>
                <w:szCs w:val="18"/>
              </w:rPr>
              <w:t>0,31</w:t>
            </w:r>
          </w:p>
        </w:tc>
        <w:tc>
          <w:tcPr>
            <w:tcW w:w="339" w:type="pct"/>
            <w:tcBorders>
              <w:top w:val="nil"/>
              <w:left w:val="nil"/>
              <w:bottom w:val="single" w:sz="4" w:space="0" w:color="auto"/>
              <w:right w:val="single" w:sz="4" w:space="0" w:color="auto"/>
            </w:tcBorders>
            <w:noWrap/>
            <w:vAlign w:val="center"/>
            <w:hideMark/>
          </w:tcPr>
          <w:p w14:paraId="29303FBE" w14:textId="77777777" w:rsidR="008F01E9" w:rsidRPr="008F01E9" w:rsidRDefault="008F01E9">
            <w:pPr>
              <w:jc w:val="right"/>
              <w:rPr>
                <w:color w:val="000000"/>
                <w:sz w:val="18"/>
                <w:szCs w:val="18"/>
              </w:rPr>
            </w:pPr>
            <w:r w:rsidRPr="008F01E9">
              <w:rPr>
                <w:color w:val="000000"/>
                <w:sz w:val="18"/>
                <w:szCs w:val="18"/>
              </w:rPr>
              <w:t>539,2</w:t>
            </w:r>
          </w:p>
        </w:tc>
        <w:tc>
          <w:tcPr>
            <w:tcW w:w="333" w:type="pct"/>
            <w:tcBorders>
              <w:top w:val="nil"/>
              <w:left w:val="nil"/>
              <w:bottom w:val="single" w:sz="4" w:space="0" w:color="auto"/>
              <w:right w:val="single" w:sz="4" w:space="0" w:color="auto"/>
            </w:tcBorders>
            <w:noWrap/>
            <w:vAlign w:val="center"/>
            <w:hideMark/>
          </w:tcPr>
          <w:p w14:paraId="3B0A3796" w14:textId="77777777" w:rsidR="008F01E9" w:rsidRPr="008F01E9" w:rsidRDefault="008F01E9">
            <w:pPr>
              <w:jc w:val="right"/>
              <w:rPr>
                <w:color w:val="000000"/>
                <w:sz w:val="18"/>
                <w:szCs w:val="18"/>
              </w:rPr>
            </w:pPr>
            <w:r w:rsidRPr="008F01E9">
              <w:rPr>
                <w:color w:val="000000"/>
                <w:sz w:val="18"/>
                <w:szCs w:val="18"/>
              </w:rPr>
              <w:t>173,9</w:t>
            </w:r>
          </w:p>
        </w:tc>
        <w:tc>
          <w:tcPr>
            <w:tcW w:w="339" w:type="pct"/>
            <w:tcBorders>
              <w:top w:val="nil"/>
              <w:left w:val="nil"/>
              <w:bottom w:val="single" w:sz="4" w:space="0" w:color="auto"/>
              <w:right w:val="single" w:sz="4" w:space="0" w:color="auto"/>
            </w:tcBorders>
            <w:noWrap/>
            <w:vAlign w:val="center"/>
            <w:hideMark/>
          </w:tcPr>
          <w:p w14:paraId="12034DFC" w14:textId="77777777" w:rsidR="008F01E9" w:rsidRPr="008F01E9" w:rsidRDefault="008F01E9">
            <w:pPr>
              <w:jc w:val="right"/>
              <w:rPr>
                <w:color w:val="000000"/>
                <w:sz w:val="18"/>
                <w:szCs w:val="18"/>
              </w:rPr>
            </w:pPr>
            <w:r w:rsidRPr="008F01E9">
              <w:rPr>
                <w:color w:val="000000"/>
                <w:sz w:val="18"/>
                <w:szCs w:val="18"/>
              </w:rPr>
              <w:t>0,25</w:t>
            </w:r>
          </w:p>
        </w:tc>
        <w:tc>
          <w:tcPr>
            <w:tcW w:w="327" w:type="pct"/>
            <w:tcBorders>
              <w:top w:val="nil"/>
              <w:left w:val="nil"/>
              <w:bottom w:val="single" w:sz="4" w:space="0" w:color="auto"/>
              <w:right w:val="single" w:sz="4" w:space="0" w:color="auto"/>
            </w:tcBorders>
            <w:noWrap/>
            <w:vAlign w:val="center"/>
            <w:hideMark/>
          </w:tcPr>
          <w:p w14:paraId="23D383E1" w14:textId="77777777" w:rsidR="008F01E9" w:rsidRPr="008F01E9" w:rsidRDefault="008F01E9">
            <w:pPr>
              <w:jc w:val="right"/>
              <w:rPr>
                <w:color w:val="000000"/>
                <w:sz w:val="18"/>
                <w:szCs w:val="18"/>
              </w:rPr>
            </w:pPr>
            <w:r w:rsidRPr="008F01E9">
              <w:rPr>
                <w:color w:val="000000"/>
                <w:sz w:val="18"/>
                <w:szCs w:val="18"/>
              </w:rPr>
              <w:t>18,4</w:t>
            </w:r>
          </w:p>
        </w:tc>
        <w:tc>
          <w:tcPr>
            <w:tcW w:w="369" w:type="pct"/>
            <w:tcBorders>
              <w:top w:val="nil"/>
              <w:left w:val="nil"/>
              <w:bottom w:val="single" w:sz="4" w:space="0" w:color="auto"/>
              <w:right w:val="single" w:sz="4" w:space="0" w:color="auto"/>
            </w:tcBorders>
            <w:noWrap/>
            <w:vAlign w:val="center"/>
            <w:hideMark/>
          </w:tcPr>
          <w:p w14:paraId="04772596" w14:textId="77777777" w:rsidR="008F01E9" w:rsidRPr="008F01E9" w:rsidRDefault="008F01E9">
            <w:pPr>
              <w:jc w:val="right"/>
              <w:rPr>
                <w:color w:val="000000"/>
                <w:sz w:val="18"/>
                <w:szCs w:val="18"/>
              </w:rPr>
            </w:pPr>
            <w:r w:rsidRPr="008F01E9">
              <w:rPr>
                <w:color w:val="000000"/>
                <w:sz w:val="18"/>
                <w:szCs w:val="18"/>
              </w:rPr>
              <w:t>5,9</w:t>
            </w:r>
          </w:p>
        </w:tc>
        <w:tc>
          <w:tcPr>
            <w:tcW w:w="398" w:type="pct"/>
            <w:tcBorders>
              <w:top w:val="nil"/>
              <w:left w:val="nil"/>
              <w:bottom w:val="single" w:sz="4" w:space="0" w:color="auto"/>
              <w:right w:val="single" w:sz="4" w:space="0" w:color="auto"/>
            </w:tcBorders>
            <w:noWrap/>
            <w:vAlign w:val="center"/>
            <w:hideMark/>
          </w:tcPr>
          <w:p w14:paraId="69E98C9C" w14:textId="77777777" w:rsidR="008F01E9" w:rsidRPr="008F01E9" w:rsidRDefault="008F01E9">
            <w:pPr>
              <w:jc w:val="right"/>
              <w:rPr>
                <w:color w:val="000000"/>
                <w:sz w:val="18"/>
                <w:szCs w:val="18"/>
              </w:rPr>
            </w:pPr>
            <w:r w:rsidRPr="008F01E9">
              <w:rPr>
                <w:color w:val="000000"/>
                <w:sz w:val="18"/>
                <w:szCs w:val="18"/>
              </w:rPr>
              <w:t>0,44</w:t>
            </w:r>
          </w:p>
        </w:tc>
        <w:tc>
          <w:tcPr>
            <w:tcW w:w="398" w:type="pct"/>
            <w:tcBorders>
              <w:top w:val="nil"/>
              <w:left w:val="nil"/>
              <w:bottom w:val="single" w:sz="4" w:space="0" w:color="auto"/>
              <w:right w:val="single" w:sz="4" w:space="0" w:color="auto"/>
            </w:tcBorders>
            <w:noWrap/>
            <w:vAlign w:val="center"/>
            <w:hideMark/>
          </w:tcPr>
          <w:p w14:paraId="3FC42173" w14:textId="77777777" w:rsidR="008F01E9" w:rsidRPr="008F01E9" w:rsidRDefault="008F01E9">
            <w:pPr>
              <w:jc w:val="right"/>
              <w:rPr>
                <w:color w:val="000000"/>
                <w:sz w:val="18"/>
                <w:szCs w:val="18"/>
              </w:rPr>
            </w:pPr>
            <w:r w:rsidRPr="008F01E9">
              <w:rPr>
                <w:color w:val="000000"/>
                <w:sz w:val="18"/>
                <w:szCs w:val="18"/>
              </w:rPr>
              <w:t>3,41</w:t>
            </w:r>
          </w:p>
        </w:tc>
      </w:tr>
      <w:tr w:rsidR="008F01E9" w:rsidRPr="008F01E9" w14:paraId="5283A3EE"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6A4E54C4" w14:textId="77777777" w:rsidR="008F01E9" w:rsidRPr="008F01E9" w:rsidRDefault="008F01E9">
            <w:pPr>
              <w:rPr>
                <w:color w:val="000000"/>
                <w:sz w:val="18"/>
                <w:szCs w:val="18"/>
              </w:rPr>
            </w:pPr>
            <w:r w:rsidRPr="008F01E9">
              <w:rPr>
                <w:color w:val="000000"/>
                <w:sz w:val="18"/>
                <w:szCs w:val="18"/>
              </w:rPr>
              <w:t>Укупно мешовите</w:t>
            </w:r>
          </w:p>
        </w:tc>
        <w:tc>
          <w:tcPr>
            <w:tcW w:w="303" w:type="pct"/>
            <w:tcBorders>
              <w:top w:val="nil"/>
              <w:left w:val="nil"/>
              <w:bottom w:val="single" w:sz="4" w:space="0" w:color="auto"/>
              <w:right w:val="single" w:sz="4" w:space="0" w:color="auto"/>
            </w:tcBorders>
            <w:noWrap/>
            <w:vAlign w:val="center"/>
            <w:hideMark/>
          </w:tcPr>
          <w:p w14:paraId="5A16C1C3" w14:textId="77777777" w:rsidR="008F01E9" w:rsidRPr="008F01E9" w:rsidRDefault="008F01E9">
            <w:pPr>
              <w:jc w:val="right"/>
              <w:rPr>
                <w:color w:val="000000"/>
                <w:sz w:val="18"/>
                <w:szCs w:val="18"/>
              </w:rPr>
            </w:pPr>
            <w:r w:rsidRPr="008F01E9">
              <w:rPr>
                <w:color w:val="000000"/>
                <w:sz w:val="18"/>
                <w:szCs w:val="18"/>
              </w:rPr>
              <w:t>4,16</w:t>
            </w:r>
          </w:p>
        </w:tc>
        <w:tc>
          <w:tcPr>
            <w:tcW w:w="315" w:type="pct"/>
            <w:tcBorders>
              <w:top w:val="nil"/>
              <w:left w:val="nil"/>
              <w:bottom w:val="single" w:sz="4" w:space="0" w:color="auto"/>
              <w:right w:val="single" w:sz="4" w:space="0" w:color="auto"/>
            </w:tcBorders>
            <w:noWrap/>
            <w:vAlign w:val="center"/>
            <w:hideMark/>
          </w:tcPr>
          <w:p w14:paraId="36143885" w14:textId="77777777" w:rsidR="008F01E9" w:rsidRPr="008F01E9" w:rsidRDefault="008F01E9">
            <w:pPr>
              <w:jc w:val="right"/>
              <w:rPr>
                <w:color w:val="000000"/>
                <w:sz w:val="18"/>
                <w:szCs w:val="18"/>
              </w:rPr>
            </w:pPr>
            <w:r w:rsidRPr="008F01E9">
              <w:rPr>
                <w:color w:val="000000"/>
                <w:sz w:val="18"/>
                <w:szCs w:val="18"/>
              </w:rPr>
              <w:t>0,42</w:t>
            </w:r>
          </w:p>
        </w:tc>
        <w:tc>
          <w:tcPr>
            <w:tcW w:w="339" w:type="pct"/>
            <w:tcBorders>
              <w:top w:val="nil"/>
              <w:left w:val="nil"/>
              <w:bottom w:val="single" w:sz="4" w:space="0" w:color="auto"/>
              <w:right w:val="single" w:sz="4" w:space="0" w:color="auto"/>
            </w:tcBorders>
            <w:noWrap/>
            <w:vAlign w:val="center"/>
            <w:hideMark/>
          </w:tcPr>
          <w:p w14:paraId="40C9289F" w14:textId="77777777" w:rsidR="008F01E9" w:rsidRPr="008F01E9" w:rsidRDefault="008F01E9">
            <w:pPr>
              <w:jc w:val="right"/>
              <w:rPr>
                <w:color w:val="000000"/>
                <w:sz w:val="18"/>
                <w:szCs w:val="18"/>
              </w:rPr>
            </w:pPr>
            <w:r w:rsidRPr="008F01E9">
              <w:rPr>
                <w:color w:val="000000"/>
                <w:sz w:val="18"/>
                <w:szCs w:val="18"/>
              </w:rPr>
              <w:t>969,00</w:t>
            </w:r>
          </w:p>
        </w:tc>
        <w:tc>
          <w:tcPr>
            <w:tcW w:w="333" w:type="pct"/>
            <w:tcBorders>
              <w:top w:val="nil"/>
              <w:left w:val="nil"/>
              <w:bottom w:val="single" w:sz="4" w:space="0" w:color="auto"/>
              <w:right w:val="single" w:sz="4" w:space="0" w:color="auto"/>
            </w:tcBorders>
            <w:noWrap/>
            <w:vAlign w:val="center"/>
            <w:hideMark/>
          </w:tcPr>
          <w:p w14:paraId="00284198" w14:textId="77777777" w:rsidR="008F01E9" w:rsidRPr="008F01E9" w:rsidRDefault="008F01E9">
            <w:pPr>
              <w:jc w:val="right"/>
              <w:rPr>
                <w:color w:val="000000"/>
                <w:sz w:val="18"/>
                <w:szCs w:val="18"/>
              </w:rPr>
            </w:pPr>
            <w:r w:rsidRPr="008F01E9">
              <w:rPr>
                <w:color w:val="000000"/>
                <w:sz w:val="18"/>
                <w:szCs w:val="18"/>
              </w:rPr>
              <w:t>232,9</w:t>
            </w:r>
          </w:p>
        </w:tc>
        <w:tc>
          <w:tcPr>
            <w:tcW w:w="339" w:type="pct"/>
            <w:tcBorders>
              <w:top w:val="nil"/>
              <w:left w:val="nil"/>
              <w:bottom w:val="single" w:sz="4" w:space="0" w:color="auto"/>
              <w:right w:val="single" w:sz="4" w:space="0" w:color="auto"/>
            </w:tcBorders>
            <w:noWrap/>
            <w:vAlign w:val="center"/>
            <w:hideMark/>
          </w:tcPr>
          <w:p w14:paraId="236911ED" w14:textId="77777777" w:rsidR="008F01E9" w:rsidRPr="008F01E9" w:rsidRDefault="008F01E9">
            <w:pPr>
              <w:jc w:val="right"/>
              <w:rPr>
                <w:color w:val="000000"/>
                <w:sz w:val="18"/>
                <w:szCs w:val="18"/>
              </w:rPr>
            </w:pPr>
            <w:r w:rsidRPr="008F01E9">
              <w:rPr>
                <w:color w:val="000000"/>
                <w:sz w:val="18"/>
                <w:szCs w:val="18"/>
              </w:rPr>
              <w:t>0,46</w:t>
            </w:r>
          </w:p>
        </w:tc>
        <w:tc>
          <w:tcPr>
            <w:tcW w:w="327" w:type="pct"/>
            <w:tcBorders>
              <w:top w:val="nil"/>
              <w:left w:val="nil"/>
              <w:bottom w:val="single" w:sz="4" w:space="0" w:color="auto"/>
              <w:right w:val="single" w:sz="4" w:space="0" w:color="auto"/>
            </w:tcBorders>
            <w:noWrap/>
            <w:vAlign w:val="center"/>
            <w:hideMark/>
          </w:tcPr>
          <w:p w14:paraId="10E1834C" w14:textId="77777777" w:rsidR="008F01E9" w:rsidRPr="008F01E9" w:rsidRDefault="008F01E9">
            <w:pPr>
              <w:jc w:val="right"/>
              <w:rPr>
                <w:color w:val="000000"/>
                <w:sz w:val="18"/>
                <w:szCs w:val="18"/>
              </w:rPr>
            </w:pPr>
            <w:r w:rsidRPr="008F01E9">
              <w:rPr>
                <w:color w:val="000000"/>
                <w:sz w:val="18"/>
                <w:szCs w:val="18"/>
              </w:rPr>
              <w:t>29</w:t>
            </w:r>
          </w:p>
        </w:tc>
        <w:tc>
          <w:tcPr>
            <w:tcW w:w="369" w:type="pct"/>
            <w:tcBorders>
              <w:top w:val="nil"/>
              <w:left w:val="nil"/>
              <w:bottom w:val="single" w:sz="4" w:space="0" w:color="auto"/>
              <w:right w:val="single" w:sz="4" w:space="0" w:color="auto"/>
            </w:tcBorders>
            <w:noWrap/>
            <w:vAlign w:val="center"/>
            <w:hideMark/>
          </w:tcPr>
          <w:p w14:paraId="3676C670" w14:textId="77777777" w:rsidR="008F01E9" w:rsidRPr="008F01E9" w:rsidRDefault="008F01E9">
            <w:pPr>
              <w:jc w:val="right"/>
              <w:rPr>
                <w:color w:val="000000"/>
                <w:sz w:val="18"/>
                <w:szCs w:val="18"/>
              </w:rPr>
            </w:pPr>
            <w:r w:rsidRPr="008F01E9">
              <w:rPr>
                <w:color w:val="000000"/>
                <w:sz w:val="18"/>
                <w:szCs w:val="18"/>
              </w:rPr>
              <w:t>7,0</w:t>
            </w:r>
          </w:p>
        </w:tc>
        <w:tc>
          <w:tcPr>
            <w:tcW w:w="398" w:type="pct"/>
            <w:tcBorders>
              <w:top w:val="nil"/>
              <w:left w:val="nil"/>
              <w:bottom w:val="single" w:sz="4" w:space="0" w:color="auto"/>
              <w:right w:val="single" w:sz="4" w:space="0" w:color="auto"/>
            </w:tcBorders>
            <w:noWrap/>
            <w:vAlign w:val="center"/>
            <w:hideMark/>
          </w:tcPr>
          <w:p w14:paraId="05A789A3" w14:textId="77777777" w:rsidR="008F01E9" w:rsidRPr="008F01E9" w:rsidRDefault="008F01E9">
            <w:pPr>
              <w:jc w:val="right"/>
              <w:rPr>
                <w:color w:val="000000"/>
                <w:sz w:val="18"/>
                <w:szCs w:val="18"/>
              </w:rPr>
            </w:pPr>
            <w:r w:rsidRPr="008F01E9">
              <w:rPr>
                <w:color w:val="000000"/>
                <w:sz w:val="18"/>
                <w:szCs w:val="18"/>
              </w:rPr>
              <w:t>0,70</w:t>
            </w:r>
          </w:p>
        </w:tc>
        <w:tc>
          <w:tcPr>
            <w:tcW w:w="398" w:type="pct"/>
            <w:tcBorders>
              <w:top w:val="nil"/>
              <w:left w:val="nil"/>
              <w:bottom w:val="single" w:sz="4" w:space="0" w:color="auto"/>
              <w:right w:val="single" w:sz="4" w:space="0" w:color="auto"/>
            </w:tcBorders>
            <w:noWrap/>
            <w:vAlign w:val="center"/>
            <w:hideMark/>
          </w:tcPr>
          <w:p w14:paraId="0757E89E" w14:textId="77777777" w:rsidR="008F01E9" w:rsidRPr="008F01E9" w:rsidRDefault="008F01E9">
            <w:pPr>
              <w:jc w:val="right"/>
              <w:rPr>
                <w:color w:val="000000"/>
                <w:sz w:val="18"/>
                <w:szCs w:val="18"/>
              </w:rPr>
            </w:pPr>
            <w:r w:rsidRPr="008F01E9">
              <w:rPr>
                <w:color w:val="000000"/>
                <w:sz w:val="18"/>
                <w:szCs w:val="18"/>
              </w:rPr>
              <w:t>2,99</w:t>
            </w:r>
          </w:p>
        </w:tc>
      </w:tr>
      <w:tr w:rsidR="008F01E9" w:rsidRPr="008F01E9" w14:paraId="38C11C07" w14:textId="77777777" w:rsidTr="008F01E9">
        <w:trPr>
          <w:trHeight w:val="255"/>
        </w:trPr>
        <w:tc>
          <w:tcPr>
            <w:tcW w:w="1879" w:type="pct"/>
            <w:tcBorders>
              <w:top w:val="nil"/>
              <w:left w:val="single" w:sz="4" w:space="0" w:color="auto"/>
              <w:bottom w:val="single" w:sz="4" w:space="0" w:color="auto"/>
              <w:right w:val="single" w:sz="4" w:space="0" w:color="auto"/>
            </w:tcBorders>
            <w:shd w:val="clear" w:color="000000" w:fill="A6A6A6"/>
            <w:noWrap/>
            <w:vAlign w:val="center"/>
            <w:hideMark/>
          </w:tcPr>
          <w:p w14:paraId="1F34B396" w14:textId="77777777" w:rsidR="008F01E9" w:rsidRPr="008F01E9" w:rsidRDefault="008F01E9">
            <w:pPr>
              <w:rPr>
                <w:color w:val="000000"/>
                <w:sz w:val="18"/>
                <w:szCs w:val="18"/>
              </w:rPr>
            </w:pPr>
            <w:r w:rsidRPr="008F01E9">
              <w:rPr>
                <w:color w:val="000000"/>
                <w:sz w:val="18"/>
                <w:szCs w:val="18"/>
              </w:rPr>
              <w:t xml:space="preserve">Укупно четинари </w:t>
            </w:r>
          </w:p>
        </w:tc>
        <w:tc>
          <w:tcPr>
            <w:tcW w:w="303" w:type="pct"/>
            <w:tcBorders>
              <w:top w:val="nil"/>
              <w:left w:val="nil"/>
              <w:bottom w:val="single" w:sz="4" w:space="0" w:color="auto"/>
              <w:right w:val="single" w:sz="4" w:space="0" w:color="auto"/>
            </w:tcBorders>
            <w:shd w:val="clear" w:color="000000" w:fill="A6A6A6"/>
            <w:noWrap/>
            <w:vAlign w:val="center"/>
            <w:hideMark/>
          </w:tcPr>
          <w:p w14:paraId="43DA37F7" w14:textId="77777777" w:rsidR="008F01E9" w:rsidRPr="008F01E9" w:rsidRDefault="008F01E9">
            <w:pPr>
              <w:jc w:val="right"/>
              <w:rPr>
                <w:color w:val="000000"/>
                <w:sz w:val="18"/>
                <w:szCs w:val="18"/>
              </w:rPr>
            </w:pPr>
            <w:r w:rsidRPr="008F01E9">
              <w:rPr>
                <w:color w:val="000000"/>
                <w:sz w:val="18"/>
                <w:szCs w:val="18"/>
              </w:rPr>
              <w:t>30,28</w:t>
            </w:r>
          </w:p>
        </w:tc>
        <w:tc>
          <w:tcPr>
            <w:tcW w:w="315" w:type="pct"/>
            <w:tcBorders>
              <w:top w:val="nil"/>
              <w:left w:val="nil"/>
              <w:bottom w:val="single" w:sz="4" w:space="0" w:color="auto"/>
              <w:right w:val="single" w:sz="4" w:space="0" w:color="auto"/>
            </w:tcBorders>
            <w:shd w:val="clear" w:color="000000" w:fill="A6A6A6"/>
            <w:noWrap/>
            <w:vAlign w:val="center"/>
            <w:hideMark/>
          </w:tcPr>
          <w:p w14:paraId="25A1DA98" w14:textId="77777777" w:rsidR="008F01E9" w:rsidRPr="008F01E9" w:rsidRDefault="008F01E9">
            <w:pPr>
              <w:jc w:val="right"/>
              <w:rPr>
                <w:color w:val="000000"/>
                <w:sz w:val="18"/>
                <w:szCs w:val="18"/>
              </w:rPr>
            </w:pPr>
            <w:r w:rsidRPr="008F01E9">
              <w:rPr>
                <w:color w:val="000000"/>
                <w:sz w:val="18"/>
                <w:szCs w:val="18"/>
              </w:rPr>
              <w:t>3,05</w:t>
            </w:r>
          </w:p>
        </w:tc>
        <w:tc>
          <w:tcPr>
            <w:tcW w:w="339" w:type="pct"/>
            <w:tcBorders>
              <w:top w:val="nil"/>
              <w:left w:val="nil"/>
              <w:bottom w:val="single" w:sz="4" w:space="0" w:color="auto"/>
              <w:right w:val="single" w:sz="4" w:space="0" w:color="auto"/>
            </w:tcBorders>
            <w:shd w:val="clear" w:color="000000" w:fill="A6A6A6"/>
            <w:noWrap/>
            <w:vAlign w:val="center"/>
            <w:hideMark/>
          </w:tcPr>
          <w:p w14:paraId="4D4BC738" w14:textId="77777777" w:rsidR="008F01E9" w:rsidRPr="008F01E9" w:rsidRDefault="008F01E9">
            <w:pPr>
              <w:jc w:val="right"/>
              <w:rPr>
                <w:color w:val="000000"/>
                <w:sz w:val="18"/>
                <w:szCs w:val="18"/>
              </w:rPr>
            </w:pPr>
            <w:r w:rsidRPr="008F01E9">
              <w:rPr>
                <w:color w:val="000000"/>
                <w:sz w:val="18"/>
                <w:szCs w:val="18"/>
              </w:rPr>
              <w:t>11.232,20</w:t>
            </w:r>
          </w:p>
        </w:tc>
        <w:tc>
          <w:tcPr>
            <w:tcW w:w="333" w:type="pct"/>
            <w:tcBorders>
              <w:top w:val="nil"/>
              <w:left w:val="nil"/>
              <w:bottom w:val="single" w:sz="4" w:space="0" w:color="auto"/>
              <w:right w:val="single" w:sz="4" w:space="0" w:color="auto"/>
            </w:tcBorders>
            <w:shd w:val="clear" w:color="000000" w:fill="A6A6A6"/>
            <w:noWrap/>
            <w:vAlign w:val="center"/>
            <w:hideMark/>
          </w:tcPr>
          <w:p w14:paraId="6F268C8D" w14:textId="77777777" w:rsidR="008F01E9" w:rsidRPr="008F01E9" w:rsidRDefault="008F01E9">
            <w:pPr>
              <w:jc w:val="right"/>
              <w:rPr>
                <w:color w:val="000000"/>
                <w:sz w:val="18"/>
                <w:szCs w:val="18"/>
              </w:rPr>
            </w:pPr>
            <w:r w:rsidRPr="008F01E9">
              <w:rPr>
                <w:color w:val="000000"/>
                <w:sz w:val="18"/>
                <w:szCs w:val="18"/>
              </w:rPr>
              <w:t>370,9</w:t>
            </w:r>
          </w:p>
        </w:tc>
        <w:tc>
          <w:tcPr>
            <w:tcW w:w="339" w:type="pct"/>
            <w:tcBorders>
              <w:top w:val="nil"/>
              <w:left w:val="nil"/>
              <w:bottom w:val="single" w:sz="4" w:space="0" w:color="auto"/>
              <w:right w:val="single" w:sz="4" w:space="0" w:color="auto"/>
            </w:tcBorders>
            <w:shd w:val="clear" w:color="000000" w:fill="A6A6A6"/>
            <w:noWrap/>
            <w:vAlign w:val="center"/>
            <w:hideMark/>
          </w:tcPr>
          <w:p w14:paraId="34EAFBED" w14:textId="77777777" w:rsidR="008F01E9" w:rsidRPr="008F01E9" w:rsidRDefault="008F01E9">
            <w:pPr>
              <w:jc w:val="right"/>
              <w:rPr>
                <w:color w:val="000000"/>
                <w:sz w:val="18"/>
                <w:szCs w:val="18"/>
              </w:rPr>
            </w:pPr>
            <w:r w:rsidRPr="008F01E9">
              <w:rPr>
                <w:color w:val="000000"/>
                <w:sz w:val="18"/>
                <w:szCs w:val="18"/>
              </w:rPr>
              <w:t>5,30</w:t>
            </w:r>
          </w:p>
        </w:tc>
        <w:tc>
          <w:tcPr>
            <w:tcW w:w="327" w:type="pct"/>
            <w:tcBorders>
              <w:top w:val="nil"/>
              <w:left w:val="nil"/>
              <w:bottom w:val="single" w:sz="4" w:space="0" w:color="auto"/>
              <w:right w:val="single" w:sz="4" w:space="0" w:color="auto"/>
            </w:tcBorders>
            <w:shd w:val="clear" w:color="000000" w:fill="A6A6A6"/>
            <w:noWrap/>
            <w:vAlign w:val="center"/>
            <w:hideMark/>
          </w:tcPr>
          <w:p w14:paraId="35CF92EF" w14:textId="77777777" w:rsidR="008F01E9" w:rsidRPr="008F01E9" w:rsidRDefault="008F01E9">
            <w:pPr>
              <w:jc w:val="right"/>
              <w:rPr>
                <w:color w:val="000000"/>
                <w:sz w:val="18"/>
                <w:szCs w:val="18"/>
              </w:rPr>
            </w:pPr>
            <w:r w:rsidRPr="008F01E9">
              <w:rPr>
                <w:color w:val="000000"/>
                <w:sz w:val="18"/>
                <w:szCs w:val="18"/>
              </w:rPr>
              <w:t>343,60</w:t>
            </w:r>
          </w:p>
        </w:tc>
        <w:tc>
          <w:tcPr>
            <w:tcW w:w="369" w:type="pct"/>
            <w:tcBorders>
              <w:top w:val="nil"/>
              <w:left w:val="nil"/>
              <w:bottom w:val="single" w:sz="4" w:space="0" w:color="auto"/>
              <w:right w:val="single" w:sz="4" w:space="0" w:color="auto"/>
            </w:tcBorders>
            <w:shd w:val="clear" w:color="000000" w:fill="A6A6A6"/>
            <w:noWrap/>
            <w:vAlign w:val="center"/>
            <w:hideMark/>
          </w:tcPr>
          <w:p w14:paraId="77449A83" w14:textId="77777777" w:rsidR="008F01E9" w:rsidRPr="008F01E9" w:rsidRDefault="008F01E9">
            <w:pPr>
              <w:jc w:val="right"/>
              <w:rPr>
                <w:color w:val="000000"/>
                <w:sz w:val="18"/>
                <w:szCs w:val="18"/>
              </w:rPr>
            </w:pPr>
            <w:r w:rsidRPr="008F01E9">
              <w:rPr>
                <w:color w:val="000000"/>
                <w:sz w:val="18"/>
                <w:szCs w:val="18"/>
              </w:rPr>
              <w:t>11,3</w:t>
            </w:r>
          </w:p>
        </w:tc>
        <w:tc>
          <w:tcPr>
            <w:tcW w:w="398" w:type="pct"/>
            <w:tcBorders>
              <w:top w:val="nil"/>
              <w:left w:val="nil"/>
              <w:bottom w:val="single" w:sz="4" w:space="0" w:color="auto"/>
              <w:right w:val="single" w:sz="4" w:space="0" w:color="auto"/>
            </w:tcBorders>
            <w:shd w:val="clear" w:color="000000" w:fill="A6A6A6"/>
            <w:noWrap/>
            <w:vAlign w:val="center"/>
            <w:hideMark/>
          </w:tcPr>
          <w:p w14:paraId="1DE87C91" w14:textId="77777777" w:rsidR="008F01E9" w:rsidRPr="008F01E9" w:rsidRDefault="008F01E9">
            <w:pPr>
              <w:jc w:val="right"/>
              <w:rPr>
                <w:color w:val="000000"/>
                <w:sz w:val="18"/>
                <w:szCs w:val="18"/>
              </w:rPr>
            </w:pPr>
            <w:r w:rsidRPr="008F01E9">
              <w:rPr>
                <w:color w:val="000000"/>
                <w:sz w:val="18"/>
                <w:szCs w:val="18"/>
              </w:rPr>
              <w:t>8,24</w:t>
            </w:r>
          </w:p>
        </w:tc>
        <w:tc>
          <w:tcPr>
            <w:tcW w:w="398" w:type="pct"/>
            <w:tcBorders>
              <w:top w:val="nil"/>
              <w:left w:val="nil"/>
              <w:bottom w:val="single" w:sz="4" w:space="0" w:color="auto"/>
              <w:right w:val="single" w:sz="4" w:space="0" w:color="auto"/>
            </w:tcBorders>
            <w:shd w:val="clear" w:color="000000" w:fill="A6A6A6"/>
            <w:noWrap/>
            <w:vAlign w:val="center"/>
            <w:hideMark/>
          </w:tcPr>
          <w:p w14:paraId="7AFF8C95" w14:textId="77777777" w:rsidR="008F01E9" w:rsidRPr="008F01E9" w:rsidRDefault="008F01E9">
            <w:pPr>
              <w:jc w:val="right"/>
              <w:rPr>
                <w:color w:val="000000"/>
                <w:sz w:val="18"/>
                <w:szCs w:val="18"/>
              </w:rPr>
            </w:pPr>
            <w:r w:rsidRPr="008F01E9">
              <w:rPr>
                <w:color w:val="000000"/>
                <w:sz w:val="18"/>
                <w:szCs w:val="18"/>
              </w:rPr>
              <w:t>3,06</w:t>
            </w:r>
          </w:p>
        </w:tc>
      </w:tr>
      <w:tr w:rsidR="008F01E9" w:rsidRPr="008F01E9" w14:paraId="3B676913" w14:textId="77777777" w:rsidTr="008F01E9">
        <w:trPr>
          <w:trHeight w:val="255"/>
        </w:trPr>
        <w:tc>
          <w:tcPr>
            <w:tcW w:w="1879" w:type="pct"/>
            <w:tcBorders>
              <w:top w:val="nil"/>
              <w:left w:val="single" w:sz="4" w:space="0" w:color="auto"/>
              <w:bottom w:val="single" w:sz="4" w:space="0" w:color="auto"/>
              <w:right w:val="single" w:sz="4" w:space="0" w:color="auto"/>
            </w:tcBorders>
            <w:shd w:val="clear" w:color="000000" w:fill="A6A6A6"/>
            <w:noWrap/>
            <w:vAlign w:val="center"/>
            <w:hideMark/>
          </w:tcPr>
          <w:p w14:paraId="635D0199" w14:textId="77777777" w:rsidR="008F01E9" w:rsidRPr="008F01E9" w:rsidRDefault="008F01E9">
            <w:pPr>
              <w:rPr>
                <w:color w:val="000000"/>
                <w:sz w:val="18"/>
                <w:szCs w:val="18"/>
              </w:rPr>
            </w:pPr>
            <w:r w:rsidRPr="008F01E9">
              <w:rPr>
                <w:color w:val="000000"/>
                <w:sz w:val="18"/>
                <w:szCs w:val="18"/>
              </w:rPr>
              <w:t>Укупно за ГЈ</w:t>
            </w:r>
          </w:p>
        </w:tc>
        <w:tc>
          <w:tcPr>
            <w:tcW w:w="303" w:type="pct"/>
            <w:tcBorders>
              <w:top w:val="nil"/>
              <w:left w:val="nil"/>
              <w:bottom w:val="single" w:sz="4" w:space="0" w:color="auto"/>
              <w:right w:val="single" w:sz="4" w:space="0" w:color="auto"/>
            </w:tcBorders>
            <w:shd w:val="clear" w:color="000000" w:fill="A6A6A6"/>
            <w:noWrap/>
            <w:vAlign w:val="center"/>
            <w:hideMark/>
          </w:tcPr>
          <w:p w14:paraId="0213283F" w14:textId="77777777" w:rsidR="008F01E9" w:rsidRPr="008F01E9" w:rsidRDefault="008F01E9">
            <w:pPr>
              <w:jc w:val="right"/>
              <w:rPr>
                <w:color w:val="000000"/>
                <w:sz w:val="18"/>
                <w:szCs w:val="18"/>
              </w:rPr>
            </w:pPr>
            <w:r w:rsidRPr="008F01E9">
              <w:rPr>
                <w:color w:val="000000"/>
                <w:sz w:val="18"/>
                <w:szCs w:val="18"/>
              </w:rPr>
              <w:t>991,53</w:t>
            </w:r>
          </w:p>
        </w:tc>
        <w:tc>
          <w:tcPr>
            <w:tcW w:w="315" w:type="pct"/>
            <w:tcBorders>
              <w:top w:val="nil"/>
              <w:left w:val="nil"/>
              <w:bottom w:val="single" w:sz="4" w:space="0" w:color="auto"/>
              <w:right w:val="single" w:sz="4" w:space="0" w:color="auto"/>
            </w:tcBorders>
            <w:shd w:val="clear" w:color="000000" w:fill="A6A6A6"/>
            <w:noWrap/>
            <w:vAlign w:val="center"/>
            <w:hideMark/>
          </w:tcPr>
          <w:p w14:paraId="33FBAE50" w14:textId="77777777" w:rsidR="008F01E9" w:rsidRPr="008F01E9" w:rsidRDefault="008F01E9">
            <w:pPr>
              <w:jc w:val="right"/>
              <w:rPr>
                <w:color w:val="000000"/>
                <w:sz w:val="18"/>
                <w:szCs w:val="18"/>
              </w:rPr>
            </w:pPr>
            <w:r w:rsidRPr="008F01E9">
              <w:rPr>
                <w:color w:val="000000"/>
                <w:sz w:val="18"/>
                <w:szCs w:val="18"/>
              </w:rPr>
              <w:t>100,00</w:t>
            </w:r>
          </w:p>
        </w:tc>
        <w:tc>
          <w:tcPr>
            <w:tcW w:w="339" w:type="pct"/>
            <w:tcBorders>
              <w:top w:val="nil"/>
              <w:left w:val="nil"/>
              <w:bottom w:val="single" w:sz="4" w:space="0" w:color="auto"/>
              <w:right w:val="single" w:sz="4" w:space="0" w:color="auto"/>
            </w:tcBorders>
            <w:shd w:val="clear" w:color="000000" w:fill="A6A6A6"/>
            <w:noWrap/>
            <w:vAlign w:val="center"/>
            <w:hideMark/>
          </w:tcPr>
          <w:p w14:paraId="595AFA18" w14:textId="77777777" w:rsidR="008F01E9" w:rsidRPr="008F01E9" w:rsidRDefault="008F01E9">
            <w:pPr>
              <w:jc w:val="right"/>
              <w:rPr>
                <w:color w:val="000000"/>
                <w:sz w:val="18"/>
                <w:szCs w:val="18"/>
              </w:rPr>
            </w:pPr>
            <w:r w:rsidRPr="008F01E9">
              <w:rPr>
                <w:color w:val="000000"/>
                <w:sz w:val="18"/>
                <w:szCs w:val="18"/>
              </w:rPr>
              <w:t>211.943,30</w:t>
            </w:r>
          </w:p>
        </w:tc>
        <w:tc>
          <w:tcPr>
            <w:tcW w:w="333" w:type="pct"/>
            <w:tcBorders>
              <w:top w:val="nil"/>
              <w:left w:val="nil"/>
              <w:bottom w:val="single" w:sz="4" w:space="0" w:color="auto"/>
              <w:right w:val="single" w:sz="4" w:space="0" w:color="auto"/>
            </w:tcBorders>
            <w:shd w:val="clear" w:color="000000" w:fill="A6A6A6"/>
            <w:noWrap/>
            <w:vAlign w:val="center"/>
            <w:hideMark/>
          </w:tcPr>
          <w:p w14:paraId="1239630F" w14:textId="77777777" w:rsidR="008F01E9" w:rsidRPr="008F01E9" w:rsidRDefault="008F01E9">
            <w:pPr>
              <w:jc w:val="right"/>
              <w:rPr>
                <w:color w:val="000000"/>
                <w:sz w:val="18"/>
                <w:szCs w:val="18"/>
              </w:rPr>
            </w:pPr>
            <w:r w:rsidRPr="008F01E9">
              <w:rPr>
                <w:color w:val="000000"/>
                <w:sz w:val="18"/>
                <w:szCs w:val="18"/>
              </w:rPr>
              <w:t>213,8</w:t>
            </w:r>
          </w:p>
        </w:tc>
        <w:tc>
          <w:tcPr>
            <w:tcW w:w="339" w:type="pct"/>
            <w:tcBorders>
              <w:top w:val="nil"/>
              <w:left w:val="nil"/>
              <w:bottom w:val="single" w:sz="4" w:space="0" w:color="auto"/>
              <w:right w:val="single" w:sz="4" w:space="0" w:color="auto"/>
            </w:tcBorders>
            <w:shd w:val="clear" w:color="000000" w:fill="A6A6A6"/>
            <w:noWrap/>
            <w:vAlign w:val="center"/>
            <w:hideMark/>
          </w:tcPr>
          <w:p w14:paraId="3E99DEFC" w14:textId="77777777" w:rsidR="008F01E9" w:rsidRPr="008F01E9" w:rsidRDefault="008F01E9">
            <w:pPr>
              <w:jc w:val="right"/>
              <w:rPr>
                <w:color w:val="000000"/>
                <w:sz w:val="18"/>
                <w:szCs w:val="18"/>
              </w:rPr>
            </w:pPr>
            <w:r w:rsidRPr="008F01E9">
              <w:rPr>
                <w:color w:val="000000"/>
                <w:sz w:val="18"/>
                <w:szCs w:val="18"/>
              </w:rPr>
              <w:t>100,00</w:t>
            </w:r>
          </w:p>
        </w:tc>
        <w:tc>
          <w:tcPr>
            <w:tcW w:w="327" w:type="pct"/>
            <w:tcBorders>
              <w:top w:val="nil"/>
              <w:left w:val="nil"/>
              <w:bottom w:val="single" w:sz="4" w:space="0" w:color="auto"/>
              <w:right w:val="single" w:sz="4" w:space="0" w:color="auto"/>
            </w:tcBorders>
            <w:shd w:val="clear" w:color="000000" w:fill="A6A6A6"/>
            <w:noWrap/>
            <w:vAlign w:val="center"/>
            <w:hideMark/>
          </w:tcPr>
          <w:p w14:paraId="300C4DA7" w14:textId="77777777" w:rsidR="008F01E9" w:rsidRPr="008F01E9" w:rsidRDefault="008F01E9">
            <w:pPr>
              <w:jc w:val="right"/>
              <w:rPr>
                <w:color w:val="000000"/>
                <w:sz w:val="18"/>
                <w:szCs w:val="18"/>
              </w:rPr>
            </w:pPr>
            <w:r w:rsidRPr="008F01E9">
              <w:rPr>
                <w:color w:val="000000"/>
                <w:sz w:val="18"/>
                <w:szCs w:val="18"/>
              </w:rPr>
              <w:t>4.169,50</w:t>
            </w:r>
          </w:p>
        </w:tc>
        <w:tc>
          <w:tcPr>
            <w:tcW w:w="369" w:type="pct"/>
            <w:tcBorders>
              <w:top w:val="nil"/>
              <w:left w:val="nil"/>
              <w:bottom w:val="single" w:sz="4" w:space="0" w:color="auto"/>
              <w:right w:val="single" w:sz="4" w:space="0" w:color="auto"/>
            </w:tcBorders>
            <w:shd w:val="clear" w:color="000000" w:fill="A6A6A6"/>
            <w:noWrap/>
            <w:vAlign w:val="center"/>
            <w:hideMark/>
          </w:tcPr>
          <w:p w14:paraId="630BCCEB" w14:textId="77777777" w:rsidR="008F01E9" w:rsidRPr="008F01E9" w:rsidRDefault="008F01E9">
            <w:pPr>
              <w:jc w:val="right"/>
              <w:rPr>
                <w:color w:val="000000"/>
                <w:sz w:val="18"/>
                <w:szCs w:val="18"/>
              </w:rPr>
            </w:pPr>
            <w:r w:rsidRPr="008F01E9">
              <w:rPr>
                <w:color w:val="000000"/>
                <w:sz w:val="18"/>
                <w:szCs w:val="18"/>
              </w:rPr>
              <w:t>4,2</w:t>
            </w:r>
          </w:p>
        </w:tc>
        <w:tc>
          <w:tcPr>
            <w:tcW w:w="398" w:type="pct"/>
            <w:tcBorders>
              <w:top w:val="nil"/>
              <w:left w:val="nil"/>
              <w:bottom w:val="single" w:sz="4" w:space="0" w:color="auto"/>
              <w:right w:val="single" w:sz="4" w:space="0" w:color="auto"/>
            </w:tcBorders>
            <w:shd w:val="clear" w:color="000000" w:fill="A6A6A6"/>
            <w:noWrap/>
            <w:vAlign w:val="center"/>
            <w:hideMark/>
          </w:tcPr>
          <w:p w14:paraId="56C137A0" w14:textId="77777777" w:rsidR="008F01E9" w:rsidRPr="008F01E9" w:rsidRDefault="008F01E9">
            <w:pPr>
              <w:jc w:val="right"/>
              <w:rPr>
                <w:color w:val="000000"/>
                <w:sz w:val="18"/>
                <w:szCs w:val="18"/>
              </w:rPr>
            </w:pPr>
            <w:r w:rsidRPr="008F01E9">
              <w:rPr>
                <w:color w:val="000000"/>
                <w:sz w:val="18"/>
                <w:szCs w:val="18"/>
              </w:rPr>
              <w:t>100,00</w:t>
            </w:r>
          </w:p>
        </w:tc>
        <w:tc>
          <w:tcPr>
            <w:tcW w:w="398" w:type="pct"/>
            <w:tcBorders>
              <w:top w:val="nil"/>
              <w:left w:val="nil"/>
              <w:bottom w:val="single" w:sz="4" w:space="0" w:color="auto"/>
              <w:right w:val="single" w:sz="4" w:space="0" w:color="auto"/>
            </w:tcBorders>
            <w:shd w:val="clear" w:color="000000" w:fill="A6A6A6"/>
            <w:noWrap/>
            <w:vAlign w:val="center"/>
            <w:hideMark/>
          </w:tcPr>
          <w:p w14:paraId="4D7FD050" w14:textId="77777777" w:rsidR="008F01E9" w:rsidRPr="008F01E9" w:rsidRDefault="008F01E9">
            <w:pPr>
              <w:jc w:val="right"/>
              <w:rPr>
                <w:color w:val="000000"/>
                <w:sz w:val="18"/>
                <w:szCs w:val="18"/>
              </w:rPr>
            </w:pPr>
            <w:r w:rsidRPr="008F01E9">
              <w:rPr>
                <w:color w:val="000000"/>
                <w:sz w:val="18"/>
                <w:szCs w:val="18"/>
              </w:rPr>
              <w:t>1,97</w:t>
            </w:r>
          </w:p>
        </w:tc>
      </w:tr>
      <w:tr w:rsidR="008F01E9" w:rsidRPr="008F01E9" w14:paraId="365D80FE"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0936D9D8" w14:textId="77777777" w:rsidR="008F01E9" w:rsidRPr="008F01E9" w:rsidRDefault="008F01E9">
            <w:pPr>
              <w:rPr>
                <w:color w:val="000000"/>
                <w:sz w:val="18"/>
                <w:szCs w:val="18"/>
              </w:rPr>
            </w:pPr>
            <w:r w:rsidRPr="008F01E9">
              <w:rPr>
                <w:color w:val="000000"/>
                <w:sz w:val="18"/>
                <w:szCs w:val="18"/>
              </w:rPr>
              <w:t>Укупно чисте</w:t>
            </w:r>
          </w:p>
        </w:tc>
        <w:tc>
          <w:tcPr>
            <w:tcW w:w="303" w:type="pct"/>
            <w:tcBorders>
              <w:top w:val="nil"/>
              <w:left w:val="nil"/>
              <w:bottom w:val="single" w:sz="4" w:space="0" w:color="auto"/>
              <w:right w:val="single" w:sz="4" w:space="0" w:color="auto"/>
            </w:tcBorders>
            <w:noWrap/>
            <w:vAlign w:val="center"/>
            <w:hideMark/>
          </w:tcPr>
          <w:p w14:paraId="184FE214" w14:textId="77777777" w:rsidR="008F01E9" w:rsidRPr="008F01E9" w:rsidRDefault="008F01E9">
            <w:pPr>
              <w:jc w:val="right"/>
              <w:rPr>
                <w:color w:val="000000"/>
                <w:sz w:val="18"/>
                <w:szCs w:val="18"/>
              </w:rPr>
            </w:pPr>
            <w:r w:rsidRPr="008F01E9">
              <w:rPr>
                <w:color w:val="000000"/>
                <w:sz w:val="18"/>
                <w:szCs w:val="18"/>
              </w:rPr>
              <w:t>831,65</w:t>
            </w:r>
          </w:p>
        </w:tc>
        <w:tc>
          <w:tcPr>
            <w:tcW w:w="315" w:type="pct"/>
            <w:tcBorders>
              <w:top w:val="nil"/>
              <w:left w:val="nil"/>
              <w:bottom w:val="single" w:sz="4" w:space="0" w:color="auto"/>
              <w:right w:val="single" w:sz="4" w:space="0" w:color="auto"/>
            </w:tcBorders>
            <w:noWrap/>
            <w:vAlign w:val="center"/>
            <w:hideMark/>
          </w:tcPr>
          <w:p w14:paraId="4BA0CBFE" w14:textId="77777777" w:rsidR="008F01E9" w:rsidRPr="008F01E9" w:rsidRDefault="008F01E9">
            <w:pPr>
              <w:jc w:val="right"/>
              <w:rPr>
                <w:color w:val="000000"/>
                <w:sz w:val="18"/>
                <w:szCs w:val="18"/>
              </w:rPr>
            </w:pPr>
            <w:r w:rsidRPr="008F01E9">
              <w:rPr>
                <w:color w:val="000000"/>
                <w:sz w:val="18"/>
                <w:szCs w:val="18"/>
              </w:rPr>
              <w:t>83,88</w:t>
            </w:r>
          </w:p>
        </w:tc>
        <w:tc>
          <w:tcPr>
            <w:tcW w:w="339" w:type="pct"/>
            <w:tcBorders>
              <w:top w:val="nil"/>
              <w:left w:val="nil"/>
              <w:bottom w:val="single" w:sz="4" w:space="0" w:color="auto"/>
              <w:right w:val="single" w:sz="4" w:space="0" w:color="auto"/>
            </w:tcBorders>
            <w:noWrap/>
            <w:vAlign w:val="center"/>
            <w:hideMark/>
          </w:tcPr>
          <w:p w14:paraId="72BEA7FC" w14:textId="77777777" w:rsidR="008F01E9" w:rsidRPr="008F01E9" w:rsidRDefault="008F01E9">
            <w:pPr>
              <w:jc w:val="right"/>
              <w:rPr>
                <w:color w:val="000000"/>
                <w:sz w:val="18"/>
                <w:szCs w:val="18"/>
              </w:rPr>
            </w:pPr>
            <w:r w:rsidRPr="008F01E9">
              <w:rPr>
                <w:color w:val="000000"/>
                <w:sz w:val="18"/>
                <w:szCs w:val="18"/>
              </w:rPr>
              <w:t>171.686,60</w:t>
            </w:r>
          </w:p>
        </w:tc>
        <w:tc>
          <w:tcPr>
            <w:tcW w:w="333" w:type="pct"/>
            <w:tcBorders>
              <w:top w:val="nil"/>
              <w:left w:val="nil"/>
              <w:bottom w:val="single" w:sz="4" w:space="0" w:color="auto"/>
              <w:right w:val="single" w:sz="4" w:space="0" w:color="auto"/>
            </w:tcBorders>
            <w:noWrap/>
            <w:vAlign w:val="center"/>
            <w:hideMark/>
          </w:tcPr>
          <w:p w14:paraId="173F7126" w14:textId="77777777" w:rsidR="008F01E9" w:rsidRPr="008F01E9" w:rsidRDefault="008F01E9">
            <w:pPr>
              <w:jc w:val="right"/>
              <w:rPr>
                <w:color w:val="000000"/>
                <w:sz w:val="18"/>
                <w:szCs w:val="18"/>
              </w:rPr>
            </w:pPr>
            <w:r w:rsidRPr="008F01E9">
              <w:rPr>
                <w:color w:val="000000"/>
                <w:sz w:val="18"/>
                <w:szCs w:val="18"/>
              </w:rPr>
              <w:t>206,4</w:t>
            </w:r>
          </w:p>
        </w:tc>
        <w:tc>
          <w:tcPr>
            <w:tcW w:w="339" w:type="pct"/>
            <w:tcBorders>
              <w:top w:val="nil"/>
              <w:left w:val="nil"/>
              <w:bottom w:val="single" w:sz="4" w:space="0" w:color="auto"/>
              <w:right w:val="single" w:sz="4" w:space="0" w:color="auto"/>
            </w:tcBorders>
            <w:noWrap/>
            <w:vAlign w:val="center"/>
            <w:hideMark/>
          </w:tcPr>
          <w:p w14:paraId="77E4895B" w14:textId="77777777" w:rsidR="008F01E9" w:rsidRPr="008F01E9" w:rsidRDefault="008F01E9">
            <w:pPr>
              <w:jc w:val="right"/>
              <w:rPr>
                <w:color w:val="000000"/>
                <w:sz w:val="18"/>
                <w:szCs w:val="18"/>
              </w:rPr>
            </w:pPr>
            <w:r w:rsidRPr="008F01E9">
              <w:rPr>
                <w:color w:val="000000"/>
                <w:sz w:val="18"/>
                <w:szCs w:val="18"/>
              </w:rPr>
              <w:t>81,01</w:t>
            </w:r>
          </w:p>
        </w:tc>
        <w:tc>
          <w:tcPr>
            <w:tcW w:w="327" w:type="pct"/>
            <w:tcBorders>
              <w:top w:val="nil"/>
              <w:left w:val="nil"/>
              <w:bottom w:val="single" w:sz="4" w:space="0" w:color="auto"/>
              <w:right w:val="single" w:sz="4" w:space="0" w:color="auto"/>
            </w:tcBorders>
            <w:noWrap/>
            <w:vAlign w:val="center"/>
            <w:hideMark/>
          </w:tcPr>
          <w:p w14:paraId="15765E00" w14:textId="77777777" w:rsidR="008F01E9" w:rsidRPr="008F01E9" w:rsidRDefault="008F01E9">
            <w:pPr>
              <w:jc w:val="right"/>
              <w:rPr>
                <w:color w:val="000000"/>
                <w:sz w:val="18"/>
                <w:szCs w:val="18"/>
              </w:rPr>
            </w:pPr>
            <w:r w:rsidRPr="008F01E9">
              <w:rPr>
                <w:color w:val="000000"/>
                <w:sz w:val="18"/>
                <w:szCs w:val="18"/>
              </w:rPr>
              <w:t>3.379,60</w:t>
            </w:r>
          </w:p>
        </w:tc>
        <w:tc>
          <w:tcPr>
            <w:tcW w:w="369" w:type="pct"/>
            <w:tcBorders>
              <w:top w:val="nil"/>
              <w:left w:val="nil"/>
              <w:bottom w:val="single" w:sz="4" w:space="0" w:color="auto"/>
              <w:right w:val="single" w:sz="4" w:space="0" w:color="auto"/>
            </w:tcBorders>
            <w:noWrap/>
            <w:vAlign w:val="center"/>
            <w:hideMark/>
          </w:tcPr>
          <w:p w14:paraId="7900D5E0" w14:textId="77777777" w:rsidR="008F01E9" w:rsidRPr="008F01E9" w:rsidRDefault="008F01E9">
            <w:pPr>
              <w:jc w:val="right"/>
              <w:rPr>
                <w:color w:val="000000"/>
                <w:sz w:val="18"/>
                <w:szCs w:val="18"/>
              </w:rPr>
            </w:pPr>
            <w:r w:rsidRPr="008F01E9">
              <w:rPr>
                <w:color w:val="000000"/>
                <w:sz w:val="18"/>
                <w:szCs w:val="18"/>
              </w:rPr>
              <w:t>4,1</w:t>
            </w:r>
          </w:p>
        </w:tc>
        <w:tc>
          <w:tcPr>
            <w:tcW w:w="398" w:type="pct"/>
            <w:tcBorders>
              <w:top w:val="nil"/>
              <w:left w:val="nil"/>
              <w:bottom w:val="single" w:sz="4" w:space="0" w:color="auto"/>
              <w:right w:val="single" w:sz="4" w:space="0" w:color="auto"/>
            </w:tcBorders>
            <w:noWrap/>
            <w:vAlign w:val="center"/>
            <w:hideMark/>
          </w:tcPr>
          <w:p w14:paraId="3019F533" w14:textId="77777777" w:rsidR="008F01E9" w:rsidRPr="008F01E9" w:rsidRDefault="008F01E9">
            <w:pPr>
              <w:jc w:val="right"/>
              <w:rPr>
                <w:color w:val="000000"/>
                <w:sz w:val="18"/>
                <w:szCs w:val="18"/>
              </w:rPr>
            </w:pPr>
            <w:r w:rsidRPr="008F01E9">
              <w:rPr>
                <w:color w:val="000000"/>
                <w:sz w:val="18"/>
                <w:szCs w:val="18"/>
              </w:rPr>
              <w:t>81,06</w:t>
            </w:r>
          </w:p>
        </w:tc>
        <w:tc>
          <w:tcPr>
            <w:tcW w:w="398" w:type="pct"/>
            <w:tcBorders>
              <w:top w:val="nil"/>
              <w:left w:val="nil"/>
              <w:bottom w:val="single" w:sz="4" w:space="0" w:color="auto"/>
              <w:right w:val="single" w:sz="4" w:space="0" w:color="auto"/>
            </w:tcBorders>
            <w:noWrap/>
            <w:vAlign w:val="center"/>
            <w:hideMark/>
          </w:tcPr>
          <w:p w14:paraId="6EE0850F" w14:textId="77777777" w:rsidR="008F01E9" w:rsidRPr="008F01E9" w:rsidRDefault="008F01E9">
            <w:pPr>
              <w:jc w:val="right"/>
              <w:rPr>
                <w:color w:val="000000"/>
                <w:sz w:val="18"/>
                <w:szCs w:val="18"/>
              </w:rPr>
            </w:pPr>
            <w:r w:rsidRPr="008F01E9">
              <w:rPr>
                <w:color w:val="000000"/>
                <w:sz w:val="18"/>
                <w:szCs w:val="18"/>
              </w:rPr>
              <w:t>1,97</w:t>
            </w:r>
          </w:p>
        </w:tc>
      </w:tr>
      <w:tr w:rsidR="008F01E9" w:rsidRPr="008F01E9" w14:paraId="0F53BF32"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3C2A6385" w14:textId="77777777" w:rsidR="008F01E9" w:rsidRPr="008F01E9" w:rsidRDefault="008F01E9">
            <w:pPr>
              <w:rPr>
                <w:color w:val="000000"/>
                <w:sz w:val="18"/>
                <w:szCs w:val="18"/>
              </w:rPr>
            </w:pPr>
            <w:r w:rsidRPr="008F01E9">
              <w:rPr>
                <w:color w:val="000000"/>
                <w:sz w:val="18"/>
                <w:szCs w:val="18"/>
              </w:rPr>
              <w:t>Укупно мешовите</w:t>
            </w:r>
          </w:p>
        </w:tc>
        <w:tc>
          <w:tcPr>
            <w:tcW w:w="303" w:type="pct"/>
            <w:tcBorders>
              <w:top w:val="nil"/>
              <w:left w:val="nil"/>
              <w:bottom w:val="single" w:sz="4" w:space="0" w:color="auto"/>
              <w:right w:val="single" w:sz="4" w:space="0" w:color="auto"/>
            </w:tcBorders>
            <w:noWrap/>
            <w:vAlign w:val="center"/>
            <w:hideMark/>
          </w:tcPr>
          <w:p w14:paraId="4138B797" w14:textId="77777777" w:rsidR="008F01E9" w:rsidRPr="008F01E9" w:rsidRDefault="008F01E9">
            <w:pPr>
              <w:jc w:val="right"/>
              <w:rPr>
                <w:color w:val="000000"/>
                <w:sz w:val="18"/>
                <w:szCs w:val="18"/>
              </w:rPr>
            </w:pPr>
            <w:r w:rsidRPr="008F01E9">
              <w:rPr>
                <w:color w:val="000000"/>
                <w:sz w:val="18"/>
                <w:szCs w:val="18"/>
              </w:rPr>
              <w:t>155,06</w:t>
            </w:r>
          </w:p>
        </w:tc>
        <w:tc>
          <w:tcPr>
            <w:tcW w:w="315" w:type="pct"/>
            <w:tcBorders>
              <w:top w:val="nil"/>
              <w:left w:val="nil"/>
              <w:bottom w:val="single" w:sz="4" w:space="0" w:color="auto"/>
              <w:right w:val="single" w:sz="4" w:space="0" w:color="auto"/>
            </w:tcBorders>
            <w:noWrap/>
            <w:vAlign w:val="center"/>
            <w:hideMark/>
          </w:tcPr>
          <w:p w14:paraId="37E7E044" w14:textId="77777777" w:rsidR="008F01E9" w:rsidRPr="008F01E9" w:rsidRDefault="008F01E9">
            <w:pPr>
              <w:jc w:val="right"/>
              <w:rPr>
                <w:color w:val="000000"/>
                <w:sz w:val="18"/>
                <w:szCs w:val="18"/>
              </w:rPr>
            </w:pPr>
            <w:r w:rsidRPr="008F01E9">
              <w:rPr>
                <w:color w:val="000000"/>
                <w:sz w:val="18"/>
                <w:szCs w:val="18"/>
              </w:rPr>
              <w:t>15,64</w:t>
            </w:r>
          </w:p>
        </w:tc>
        <w:tc>
          <w:tcPr>
            <w:tcW w:w="339" w:type="pct"/>
            <w:tcBorders>
              <w:top w:val="nil"/>
              <w:left w:val="nil"/>
              <w:bottom w:val="single" w:sz="4" w:space="0" w:color="auto"/>
              <w:right w:val="single" w:sz="4" w:space="0" w:color="auto"/>
            </w:tcBorders>
            <w:noWrap/>
            <w:vAlign w:val="center"/>
            <w:hideMark/>
          </w:tcPr>
          <w:p w14:paraId="55936452" w14:textId="77777777" w:rsidR="008F01E9" w:rsidRPr="008F01E9" w:rsidRDefault="008F01E9">
            <w:pPr>
              <w:jc w:val="right"/>
              <w:rPr>
                <w:color w:val="000000"/>
                <w:sz w:val="18"/>
                <w:szCs w:val="18"/>
              </w:rPr>
            </w:pPr>
            <w:r w:rsidRPr="008F01E9">
              <w:rPr>
                <w:color w:val="000000"/>
                <w:sz w:val="18"/>
                <w:szCs w:val="18"/>
              </w:rPr>
              <w:t>40.256,70</w:t>
            </w:r>
          </w:p>
        </w:tc>
        <w:tc>
          <w:tcPr>
            <w:tcW w:w="333" w:type="pct"/>
            <w:tcBorders>
              <w:top w:val="nil"/>
              <w:left w:val="nil"/>
              <w:bottom w:val="single" w:sz="4" w:space="0" w:color="auto"/>
              <w:right w:val="single" w:sz="4" w:space="0" w:color="auto"/>
            </w:tcBorders>
            <w:noWrap/>
            <w:vAlign w:val="center"/>
            <w:hideMark/>
          </w:tcPr>
          <w:p w14:paraId="127C92E8" w14:textId="77777777" w:rsidR="008F01E9" w:rsidRPr="008F01E9" w:rsidRDefault="008F01E9">
            <w:pPr>
              <w:jc w:val="right"/>
              <w:rPr>
                <w:color w:val="000000"/>
                <w:sz w:val="18"/>
                <w:szCs w:val="18"/>
              </w:rPr>
            </w:pPr>
            <w:r w:rsidRPr="008F01E9">
              <w:rPr>
                <w:color w:val="000000"/>
                <w:sz w:val="18"/>
                <w:szCs w:val="18"/>
              </w:rPr>
              <w:t>259,6</w:t>
            </w:r>
          </w:p>
        </w:tc>
        <w:tc>
          <w:tcPr>
            <w:tcW w:w="339" w:type="pct"/>
            <w:tcBorders>
              <w:top w:val="nil"/>
              <w:left w:val="nil"/>
              <w:bottom w:val="single" w:sz="4" w:space="0" w:color="auto"/>
              <w:right w:val="single" w:sz="4" w:space="0" w:color="auto"/>
            </w:tcBorders>
            <w:noWrap/>
            <w:vAlign w:val="center"/>
            <w:hideMark/>
          </w:tcPr>
          <w:p w14:paraId="501C7E16" w14:textId="77777777" w:rsidR="008F01E9" w:rsidRPr="008F01E9" w:rsidRDefault="008F01E9">
            <w:pPr>
              <w:jc w:val="right"/>
              <w:rPr>
                <w:color w:val="000000"/>
                <w:sz w:val="18"/>
                <w:szCs w:val="18"/>
              </w:rPr>
            </w:pPr>
            <w:r w:rsidRPr="008F01E9">
              <w:rPr>
                <w:color w:val="000000"/>
                <w:sz w:val="18"/>
                <w:szCs w:val="18"/>
              </w:rPr>
              <w:t>18,99</w:t>
            </w:r>
          </w:p>
        </w:tc>
        <w:tc>
          <w:tcPr>
            <w:tcW w:w="327" w:type="pct"/>
            <w:tcBorders>
              <w:top w:val="nil"/>
              <w:left w:val="nil"/>
              <w:bottom w:val="single" w:sz="4" w:space="0" w:color="auto"/>
              <w:right w:val="single" w:sz="4" w:space="0" w:color="auto"/>
            </w:tcBorders>
            <w:noWrap/>
            <w:vAlign w:val="center"/>
            <w:hideMark/>
          </w:tcPr>
          <w:p w14:paraId="701DE77C" w14:textId="77777777" w:rsidR="008F01E9" w:rsidRPr="008F01E9" w:rsidRDefault="008F01E9">
            <w:pPr>
              <w:jc w:val="right"/>
              <w:rPr>
                <w:color w:val="000000"/>
                <w:sz w:val="18"/>
                <w:szCs w:val="18"/>
              </w:rPr>
            </w:pPr>
            <w:r w:rsidRPr="008F01E9">
              <w:rPr>
                <w:color w:val="000000"/>
                <w:sz w:val="18"/>
                <w:szCs w:val="18"/>
              </w:rPr>
              <w:t>789,9</w:t>
            </w:r>
          </w:p>
        </w:tc>
        <w:tc>
          <w:tcPr>
            <w:tcW w:w="369" w:type="pct"/>
            <w:tcBorders>
              <w:top w:val="nil"/>
              <w:left w:val="nil"/>
              <w:bottom w:val="single" w:sz="4" w:space="0" w:color="auto"/>
              <w:right w:val="single" w:sz="4" w:space="0" w:color="auto"/>
            </w:tcBorders>
            <w:noWrap/>
            <w:vAlign w:val="center"/>
            <w:hideMark/>
          </w:tcPr>
          <w:p w14:paraId="4646638D" w14:textId="77777777" w:rsidR="008F01E9" w:rsidRPr="008F01E9" w:rsidRDefault="008F01E9">
            <w:pPr>
              <w:jc w:val="right"/>
              <w:rPr>
                <w:color w:val="000000"/>
                <w:sz w:val="18"/>
                <w:szCs w:val="18"/>
              </w:rPr>
            </w:pPr>
            <w:r w:rsidRPr="008F01E9">
              <w:rPr>
                <w:color w:val="000000"/>
                <w:sz w:val="18"/>
                <w:szCs w:val="18"/>
              </w:rPr>
              <w:t>5,1</w:t>
            </w:r>
          </w:p>
        </w:tc>
        <w:tc>
          <w:tcPr>
            <w:tcW w:w="398" w:type="pct"/>
            <w:tcBorders>
              <w:top w:val="nil"/>
              <w:left w:val="nil"/>
              <w:bottom w:val="single" w:sz="4" w:space="0" w:color="auto"/>
              <w:right w:val="single" w:sz="4" w:space="0" w:color="auto"/>
            </w:tcBorders>
            <w:noWrap/>
            <w:vAlign w:val="center"/>
            <w:hideMark/>
          </w:tcPr>
          <w:p w14:paraId="1565FA75" w14:textId="77777777" w:rsidR="008F01E9" w:rsidRPr="008F01E9" w:rsidRDefault="008F01E9">
            <w:pPr>
              <w:jc w:val="right"/>
              <w:rPr>
                <w:color w:val="000000"/>
                <w:sz w:val="18"/>
                <w:szCs w:val="18"/>
              </w:rPr>
            </w:pPr>
            <w:r w:rsidRPr="008F01E9">
              <w:rPr>
                <w:color w:val="000000"/>
                <w:sz w:val="18"/>
                <w:szCs w:val="18"/>
              </w:rPr>
              <w:t>18,94</w:t>
            </w:r>
          </w:p>
        </w:tc>
        <w:tc>
          <w:tcPr>
            <w:tcW w:w="398" w:type="pct"/>
            <w:tcBorders>
              <w:top w:val="nil"/>
              <w:left w:val="nil"/>
              <w:bottom w:val="single" w:sz="4" w:space="0" w:color="auto"/>
              <w:right w:val="single" w:sz="4" w:space="0" w:color="auto"/>
            </w:tcBorders>
            <w:noWrap/>
            <w:vAlign w:val="center"/>
            <w:hideMark/>
          </w:tcPr>
          <w:p w14:paraId="04461301" w14:textId="77777777" w:rsidR="008F01E9" w:rsidRPr="008F01E9" w:rsidRDefault="008F01E9">
            <w:pPr>
              <w:jc w:val="right"/>
              <w:rPr>
                <w:color w:val="000000"/>
                <w:sz w:val="18"/>
                <w:szCs w:val="18"/>
              </w:rPr>
            </w:pPr>
            <w:r w:rsidRPr="008F01E9">
              <w:rPr>
                <w:color w:val="000000"/>
                <w:sz w:val="18"/>
                <w:szCs w:val="18"/>
              </w:rPr>
              <w:t>1,96</w:t>
            </w:r>
          </w:p>
        </w:tc>
      </w:tr>
      <w:tr w:rsidR="008F01E9" w:rsidRPr="008F01E9" w14:paraId="7CEC91D0" w14:textId="77777777" w:rsidTr="008F01E9">
        <w:trPr>
          <w:trHeight w:val="255"/>
        </w:trPr>
        <w:tc>
          <w:tcPr>
            <w:tcW w:w="1879" w:type="pct"/>
            <w:tcBorders>
              <w:top w:val="nil"/>
              <w:left w:val="single" w:sz="4" w:space="0" w:color="auto"/>
              <w:bottom w:val="single" w:sz="4" w:space="0" w:color="auto"/>
              <w:right w:val="single" w:sz="4" w:space="0" w:color="auto"/>
            </w:tcBorders>
            <w:noWrap/>
            <w:vAlign w:val="center"/>
            <w:hideMark/>
          </w:tcPr>
          <w:p w14:paraId="1ADA8CA0" w14:textId="77777777" w:rsidR="008F01E9" w:rsidRPr="008F01E9" w:rsidRDefault="008F01E9">
            <w:pPr>
              <w:rPr>
                <w:color w:val="000000"/>
                <w:sz w:val="18"/>
                <w:szCs w:val="18"/>
              </w:rPr>
            </w:pPr>
            <w:r w:rsidRPr="008F01E9">
              <w:rPr>
                <w:color w:val="000000"/>
                <w:sz w:val="18"/>
                <w:szCs w:val="18"/>
              </w:rPr>
              <w:t>Шикаре</w:t>
            </w:r>
          </w:p>
        </w:tc>
        <w:tc>
          <w:tcPr>
            <w:tcW w:w="303" w:type="pct"/>
            <w:tcBorders>
              <w:top w:val="nil"/>
              <w:left w:val="nil"/>
              <w:bottom w:val="single" w:sz="4" w:space="0" w:color="auto"/>
              <w:right w:val="single" w:sz="4" w:space="0" w:color="auto"/>
            </w:tcBorders>
            <w:noWrap/>
            <w:vAlign w:val="center"/>
            <w:hideMark/>
          </w:tcPr>
          <w:p w14:paraId="4D519716" w14:textId="77777777" w:rsidR="008F01E9" w:rsidRPr="008F01E9" w:rsidRDefault="008F01E9">
            <w:pPr>
              <w:jc w:val="right"/>
              <w:rPr>
                <w:color w:val="000000"/>
                <w:sz w:val="18"/>
                <w:szCs w:val="18"/>
              </w:rPr>
            </w:pPr>
            <w:r w:rsidRPr="008F01E9">
              <w:rPr>
                <w:color w:val="000000"/>
                <w:sz w:val="18"/>
                <w:szCs w:val="18"/>
              </w:rPr>
              <w:t>4,82</w:t>
            </w:r>
          </w:p>
        </w:tc>
        <w:tc>
          <w:tcPr>
            <w:tcW w:w="315" w:type="pct"/>
            <w:tcBorders>
              <w:top w:val="nil"/>
              <w:left w:val="nil"/>
              <w:bottom w:val="single" w:sz="4" w:space="0" w:color="auto"/>
              <w:right w:val="single" w:sz="4" w:space="0" w:color="auto"/>
            </w:tcBorders>
            <w:noWrap/>
            <w:vAlign w:val="center"/>
            <w:hideMark/>
          </w:tcPr>
          <w:p w14:paraId="4E1E1357" w14:textId="77777777" w:rsidR="008F01E9" w:rsidRPr="008F01E9" w:rsidRDefault="008F01E9">
            <w:pPr>
              <w:jc w:val="right"/>
              <w:rPr>
                <w:color w:val="000000"/>
                <w:sz w:val="18"/>
                <w:szCs w:val="18"/>
              </w:rPr>
            </w:pPr>
            <w:r w:rsidRPr="008F01E9">
              <w:rPr>
                <w:color w:val="000000"/>
                <w:sz w:val="18"/>
                <w:szCs w:val="18"/>
              </w:rPr>
              <w:t>0,49</w:t>
            </w:r>
          </w:p>
        </w:tc>
        <w:tc>
          <w:tcPr>
            <w:tcW w:w="339" w:type="pct"/>
            <w:tcBorders>
              <w:top w:val="nil"/>
              <w:left w:val="nil"/>
              <w:bottom w:val="single" w:sz="4" w:space="0" w:color="auto"/>
              <w:right w:val="single" w:sz="4" w:space="0" w:color="auto"/>
            </w:tcBorders>
            <w:noWrap/>
            <w:vAlign w:val="center"/>
            <w:hideMark/>
          </w:tcPr>
          <w:p w14:paraId="72D8BD1B" w14:textId="77777777" w:rsidR="008F01E9" w:rsidRPr="008F01E9" w:rsidRDefault="008F01E9">
            <w:pPr>
              <w:jc w:val="right"/>
              <w:rPr>
                <w:color w:val="000000"/>
                <w:sz w:val="18"/>
                <w:szCs w:val="18"/>
              </w:rPr>
            </w:pPr>
            <w:r w:rsidRPr="008F01E9">
              <w:rPr>
                <w:color w:val="000000"/>
                <w:sz w:val="18"/>
                <w:szCs w:val="18"/>
              </w:rPr>
              <w:t> </w:t>
            </w:r>
          </w:p>
        </w:tc>
        <w:tc>
          <w:tcPr>
            <w:tcW w:w="333" w:type="pct"/>
            <w:tcBorders>
              <w:top w:val="nil"/>
              <w:left w:val="nil"/>
              <w:bottom w:val="single" w:sz="4" w:space="0" w:color="auto"/>
              <w:right w:val="single" w:sz="4" w:space="0" w:color="auto"/>
            </w:tcBorders>
            <w:noWrap/>
            <w:vAlign w:val="center"/>
            <w:hideMark/>
          </w:tcPr>
          <w:p w14:paraId="7FDBA01A" w14:textId="77777777" w:rsidR="008F01E9" w:rsidRPr="008F01E9" w:rsidRDefault="008F01E9">
            <w:pPr>
              <w:jc w:val="right"/>
              <w:rPr>
                <w:color w:val="000000"/>
                <w:sz w:val="18"/>
                <w:szCs w:val="18"/>
              </w:rPr>
            </w:pPr>
            <w:r w:rsidRPr="008F01E9">
              <w:rPr>
                <w:color w:val="000000"/>
                <w:sz w:val="18"/>
                <w:szCs w:val="18"/>
              </w:rPr>
              <w:t> </w:t>
            </w:r>
          </w:p>
        </w:tc>
        <w:tc>
          <w:tcPr>
            <w:tcW w:w="339" w:type="pct"/>
            <w:tcBorders>
              <w:top w:val="nil"/>
              <w:left w:val="nil"/>
              <w:bottom w:val="single" w:sz="4" w:space="0" w:color="auto"/>
              <w:right w:val="single" w:sz="4" w:space="0" w:color="auto"/>
            </w:tcBorders>
            <w:noWrap/>
            <w:vAlign w:val="center"/>
            <w:hideMark/>
          </w:tcPr>
          <w:p w14:paraId="279A09D8" w14:textId="77777777" w:rsidR="008F01E9" w:rsidRPr="008F01E9" w:rsidRDefault="008F01E9">
            <w:pPr>
              <w:jc w:val="right"/>
              <w:rPr>
                <w:color w:val="000000"/>
                <w:sz w:val="18"/>
                <w:szCs w:val="18"/>
              </w:rPr>
            </w:pPr>
            <w:r w:rsidRPr="008F01E9">
              <w:rPr>
                <w:color w:val="000000"/>
                <w:sz w:val="18"/>
                <w:szCs w:val="18"/>
              </w:rPr>
              <w:t> </w:t>
            </w:r>
          </w:p>
        </w:tc>
        <w:tc>
          <w:tcPr>
            <w:tcW w:w="327" w:type="pct"/>
            <w:tcBorders>
              <w:top w:val="nil"/>
              <w:left w:val="nil"/>
              <w:bottom w:val="single" w:sz="4" w:space="0" w:color="auto"/>
              <w:right w:val="single" w:sz="4" w:space="0" w:color="auto"/>
            </w:tcBorders>
            <w:noWrap/>
            <w:vAlign w:val="center"/>
            <w:hideMark/>
          </w:tcPr>
          <w:p w14:paraId="5B787BCF" w14:textId="77777777" w:rsidR="008F01E9" w:rsidRPr="008F01E9" w:rsidRDefault="008F01E9">
            <w:pPr>
              <w:jc w:val="right"/>
              <w:rPr>
                <w:color w:val="000000"/>
                <w:sz w:val="18"/>
                <w:szCs w:val="18"/>
              </w:rPr>
            </w:pPr>
            <w:r w:rsidRPr="008F01E9">
              <w:rPr>
                <w:color w:val="000000"/>
                <w:sz w:val="18"/>
                <w:szCs w:val="18"/>
              </w:rPr>
              <w:t> </w:t>
            </w:r>
          </w:p>
        </w:tc>
        <w:tc>
          <w:tcPr>
            <w:tcW w:w="369" w:type="pct"/>
            <w:tcBorders>
              <w:top w:val="nil"/>
              <w:left w:val="nil"/>
              <w:bottom w:val="single" w:sz="4" w:space="0" w:color="auto"/>
              <w:right w:val="single" w:sz="4" w:space="0" w:color="auto"/>
            </w:tcBorders>
            <w:noWrap/>
            <w:vAlign w:val="center"/>
            <w:hideMark/>
          </w:tcPr>
          <w:p w14:paraId="383293F5" w14:textId="77777777" w:rsidR="008F01E9" w:rsidRPr="008F01E9" w:rsidRDefault="008F01E9">
            <w:pPr>
              <w:jc w:val="right"/>
              <w:rPr>
                <w:color w:val="000000"/>
                <w:sz w:val="18"/>
                <w:szCs w:val="18"/>
              </w:rPr>
            </w:pPr>
            <w:r w:rsidRPr="008F01E9">
              <w:rPr>
                <w:color w:val="000000"/>
                <w:sz w:val="18"/>
                <w:szCs w:val="18"/>
              </w:rPr>
              <w:t> </w:t>
            </w:r>
          </w:p>
        </w:tc>
        <w:tc>
          <w:tcPr>
            <w:tcW w:w="398" w:type="pct"/>
            <w:tcBorders>
              <w:top w:val="nil"/>
              <w:left w:val="nil"/>
              <w:bottom w:val="single" w:sz="4" w:space="0" w:color="auto"/>
              <w:right w:val="single" w:sz="4" w:space="0" w:color="auto"/>
            </w:tcBorders>
            <w:noWrap/>
            <w:vAlign w:val="center"/>
            <w:hideMark/>
          </w:tcPr>
          <w:p w14:paraId="0762FD17" w14:textId="77777777" w:rsidR="008F01E9" w:rsidRPr="008F01E9" w:rsidRDefault="008F01E9">
            <w:pPr>
              <w:jc w:val="right"/>
              <w:rPr>
                <w:color w:val="000000"/>
                <w:sz w:val="18"/>
                <w:szCs w:val="18"/>
              </w:rPr>
            </w:pPr>
            <w:r w:rsidRPr="008F01E9">
              <w:rPr>
                <w:color w:val="000000"/>
                <w:sz w:val="18"/>
                <w:szCs w:val="18"/>
              </w:rPr>
              <w:t> </w:t>
            </w:r>
          </w:p>
        </w:tc>
        <w:tc>
          <w:tcPr>
            <w:tcW w:w="398" w:type="pct"/>
            <w:tcBorders>
              <w:top w:val="nil"/>
              <w:left w:val="nil"/>
              <w:bottom w:val="single" w:sz="4" w:space="0" w:color="auto"/>
              <w:right w:val="single" w:sz="4" w:space="0" w:color="auto"/>
            </w:tcBorders>
            <w:noWrap/>
            <w:vAlign w:val="center"/>
            <w:hideMark/>
          </w:tcPr>
          <w:p w14:paraId="7B942216" w14:textId="77777777" w:rsidR="008F01E9" w:rsidRPr="008F01E9" w:rsidRDefault="008F01E9">
            <w:pPr>
              <w:jc w:val="right"/>
              <w:rPr>
                <w:color w:val="000000"/>
                <w:sz w:val="18"/>
                <w:szCs w:val="18"/>
              </w:rPr>
            </w:pPr>
            <w:r w:rsidRPr="008F01E9">
              <w:rPr>
                <w:color w:val="000000"/>
                <w:sz w:val="18"/>
                <w:szCs w:val="18"/>
              </w:rPr>
              <w:t> </w:t>
            </w:r>
          </w:p>
        </w:tc>
      </w:tr>
      <w:tr w:rsidR="008F01E9" w:rsidRPr="008F01E9" w14:paraId="042F476E" w14:textId="77777777" w:rsidTr="008F01E9">
        <w:trPr>
          <w:trHeight w:val="255"/>
        </w:trPr>
        <w:tc>
          <w:tcPr>
            <w:tcW w:w="1879" w:type="pct"/>
            <w:tcBorders>
              <w:top w:val="nil"/>
              <w:left w:val="single" w:sz="4" w:space="0" w:color="auto"/>
              <w:bottom w:val="single" w:sz="4" w:space="0" w:color="auto"/>
              <w:right w:val="single" w:sz="4" w:space="0" w:color="auto"/>
            </w:tcBorders>
            <w:shd w:val="clear" w:color="000000" w:fill="A6A6A6"/>
            <w:noWrap/>
            <w:vAlign w:val="center"/>
            <w:hideMark/>
          </w:tcPr>
          <w:p w14:paraId="1AA2C117" w14:textId="77777777" w:rsidR="008F01E9" w:rsidRPr="008F01E9" w:rsidRDefault="008F01E9">
            <w:pPr>
              <w:rPr>
                <w:color w:val="000000"/>
                <w:sz w:val="18"/>
                <w:szCs w:val="18"/>
              </w:rPr>
            </w:pPr>
            <w:r w:rsidRPr="008F01E9">
              <w:rPr>
                <w:color w:val="000000"/>
                <w:sz w:val="18"/>
                <w:szCs w:val="18"/>
              </w:rPr>
              <w:t xml:space="preserve">Укупно ГЈ </w:t>
            </w:r>
          </w:p>
        </w:tc>
        <w:tc>
          <w:tcPr>
            <w:tcW w:w="303" w:type="pct"/>
            <w:tcBorders>
              <w:top w:val="nil"/>
              <w:left w:val="nil"/>
              <w:bottom w:val="single" w:sz="4" w:space="0" w:color="auto"/>
              <w:right w:val="single" w:sz="4" w:space="0" w:color="auto"/>
            </w:tcBorders>
            <w:shd w:val="clear" w:color="000000" w:fill="A6A6A6"/>
            <w:noWrap/>
            <w:vAlign w:val="center"/>
            <w:hideMark/>
          </w:tcPr>
          <w:p w14:paraId="70D651D0" w14:textId="77777777" w:rsidR="008F01E9" w:rsidRPr="008F01E9" w:rsidRDefault="008F01E9">
            <w:pPr>
              <w:jc w:val="right"/>
              <w:rPr>
                <w:color w:val="000000"/>
                <w:sz w:val="18"/>
                <w:szCs w:val="18"/>
              </w:rPr>
            </w:pPr>
            <w:r w:rsidRPr="008F01E9">
              <w:rPr>
                <w:color w:val="000000"/>
                <w:sz w:val="18"/>
                <w:szCs w:val="18"/>
              </w:rPr>
              <w:t>991,53</w:t>
            </w:r>
          </w:p>
        </w:tc>
        <w:tc>
          <w:tcPr>
            <w:tcW w:w="315" w:type="pct"/>
            <w:tcBorders>
              <w:top w:val="nil"/>
              <w:left w:val="nil"/>
              <w:bottom w:val="single" w:sz="4" w:space="0" w:color="auto"/>
              <w:right w:val="single" w:sz="4" w:space="0" w:color="auto"/>
            </w:tcBorders>
            <w:shd w:val="clear" w:color="000000" w:fill="A6A6A6"/>
            <w:noWrap/>
            <w:vAlign w:val="center"/>
            <w:hideMark/>
          </w:tcPr>
          <w:p w14:paraId="690D9D2F" w14:textId="77777777" w:rsidR="008F01E9" w:rsidRPr="008F01E9" w:rsidRDefault="008F01E9">
            <w:pPr>
              <w:jc w:val="right"/>
              <w:rPr>
                <w:color w:val="000000"/>
                <w:sz w:val="18"/>
                <w:szCs w:val="18"/>
              </w:rPr>
            </w:pPr>
            <w:r w:rsidRPr="008F01E9">
              <w:rPr>
                <w:color w:val="000000"/>
                <w:sz w:val="18"/>
                <w:szCs w:val="18"/>
              </w:rPr>
              <w:t>100,00</w:t>
            </w:r>
          </w:p>
        </w:tc>
        <w:tc>
          <w:tcPr>
            <w:tcW w:w="339" w:type="pct"/>
            <w:tcBorders>
              <w:top w:val="nil"/>
              <w:left w:val="nil"/>
              <w:bottom w:val="single" w:sz="4" w:space="0" w:color="auto"/>
              <w:right w:val="single" w:sz="4" w:space="0" w:color="auto"/>
            </w:tcBorders>
            <w:shd w:val="clear" w:color="000000" w:fill="A6A6A6"/>
            <w:noWrap/>
            <w:vAlign w:val="center"/>
            <w:hideMark/>
          </w:tcPr>
          <w:p w14:paraId="4A540165" w14:textId="77777777" w:rsidR="008F01E9" w:rsidRPr="008F01E9" w:rsidRDefault="008F01E9">
            <w:pPr>
              <w:jc w:val="right"/>
              <w:rPr>
                <w:color w:val="000000"/>
                <w:sz w:val="18"/>
                <w:szCs w:val="18"/>
              </w:rPr>
            </w:pPr>
            <w:r w:rsidRPr="008F01E9">
              <w:rPr>
                <w:color w:val="000000"/>
                <w:sz w:val="18"/>
                <w:szCs w:val="18"/>
              </w:rPr>
              <w:t>211.943,30</w:t>
            </w:r>
          </w:p>
        </w:tc>
        <w:tc>
          <w:tcPr>
            <w:tcW w:w="333" w:type="pct"/>
            <w:tcBorders>
              <w:top w:val="nil"/>
              <w:left w:val="nil"/>
              <w:bottom w:val="single" w:sz="4" w:space="0" w:color="auto"/>
              <w:right w:val="single" w:sz="4" w:space="0" w:color="auto"/>
            </w:tcBorders>
            <w:shd w:val="clear" w:color="000000" w:fill="A6A6A6"/>
            <w:noWrap/>
            <w:vAlign w:val="center"/>
            <w:hideMark/>
          </w:tcPr>
          <w:p w14:paraId="13C65A0F" w14:textId="77777777" w:rsidR="008F01E9" w:rsidRPr="008F01E9" w:rsidRDefault="008F01E9">
            <w:pPr>
              <w:jc w:val="right"/>
              <w:rPr>
                <w:color w:val="000000"/>
                <w:sz w:val="18"/>
                <w:szCs w:val="18"/>
              </w:rPr>
            </w:pPr>
            <w:r w:rsidRPr="008F01E9">
              <w:rPr>
                <w:color w:val="000000"/>
                <w:sz w:val="18"/>
                <w:szCs w:val="18"/>
              </w:rPr>
              <w:t>213,8</w:t>
            </w:r>
          </w:p>
        </w:tc>
        <w:tc>
          <w:tcPr>
            <w:tcW w:w="339" w:type="pct"/>
            <w:tcBorders>
              <w:top w:val="nil"/>
              <w:left w:val="nil"/>
              <w:bottom w:val="single" w:sz="4" w:space="0" w:color="auto"/>
              <w:right w:val="single" w:sz="4" w:space="0" w:color="auto"/>
            </w:tcBorders>
            <w:shd w:val="clear" w:color="000000" w:fill="A6A6A6"/>
            <w:noWrap/>
            <w:vAlign w:val="center"/>
            <w:hideMark/>
          </w:tcPr>
          <w:p w14:paraId="3B79A72C" w14:textId="77777777" w:rsidR="008F01E9" w:rsidRPr="008F01E9" w:rsidRDefault="008F01E9">
            <w:pPr>
              <w:jc w:val="right"/>
              <w:rPr>
                <w:color w:val="000000"/>
                <w:sz w:val="18"/>
                <w:szCs w:val="18"/>
              </w:rPr>
            </w:pPr>
            <w:r w:rsidRPr="008F01E9">
              <w:rPr>
                <w:color w:val="000000"/>
                <w:sz w:val="18"/>
                <w:szCs w:val="18"/>
              </w:rPr>
              <w:t>100,00</w:t>
            </w:r>
          </w:p>
        </w:tc>
        <w:tc>
          <w:tcPr>
            <w:tcW w:w="327" w:type="pct"/>
            <w:tcBorders>
              <w:top w:val="nil"/>
              <w:left w:val="nil"/>
              <w:bottom w:val="single" w:sz="4" w:space="0" w:color="auto"/>
              <w:right w:val="single" w:sz="4" w:space="0" w:color="auto"/>
            </w:tcBorders>
            <w:shd w:val="clear" w:color="000000" w:fill="A6A6A6"/>
            <w:noWrap/>
            <w:vAlign w:val="center"/>
            <w:hideMark/>
          </w:tcPr>
          <w:p w14:paraId="450F25E4" w14:textId="77777777" w:rsidR="008F01E9" w:rsidRPr="008F01E9" w:rsidRDefault="008F01E9">
            <w:pPr>
              <w:jc w:val="right"/>
              <w:rPr>
                <w:color w:val="000000"/>
                <w:sz w:val="18"/>
                <w:szCs w:val="18"/>
              </w:rPr>
            </w:pPr>
            <w:r w:rsidRPr="008F01E9">
              <w:rPr>
                <w:color w:val="000000"/>
                <w:sz w:val="18"/>
                <w:szCs w:val="18"/>
              </w:rPr>
              <w:t>4.169,50</w:t>
            </w:r>
          </w:p>
        </w:tc>
        <w:tc>
          <w:tcPr>
            <w:tcW w:w="369" w:type="pct"/>
            <w:tcBorders>
              <w:top w:val="nil"/>
              <w:left w:val="nil"/>
              <w:bottom w:val="single" w:sz="4" w:space="0" w:color="auto"/>
              <w:right w:val="single" w:sz="4" w:space="0" w:color="auto"/>
            </w:tcBorders>
            <w:shd w:val="clear" w:color="000000" w:fill="A6A6A6"/>
            <w:noWrap/>
            <w:vAlign w:val="center"/>
            <w:hideMark/>
          </w:tcPr>
          <w:p w14:paraId="712D6CAC" w14:textId="77777777" w:rsidR="008F01E9" w:rsidRPr="008F01E9" w:rsidRDefault="008F01E9">
            <w:pPr>
              <w:jc w:val="right"/>
              <w:rPr>
                <w:color w:val="000000"/>
                <w:sz w:val="18"/>
                <w:szCs w:val="18"/>
              </w:rPr>
            </w:pPr>
            <w:r w:rsidRPr="008F01E9">
              <w:rPr>
                <w:color w:val="000000"/>
                <w:sz w:val="18"/>
                <w:szCs w:val="18"/>
              </w:rPr>
              <w:t>4,2</w:t>
            </w:r>
          </w:p>
        </w:tc>
        <w:tc>
          <w:tcPr>
            <w:tcW w:w="398" w:type="pct"/>
            <w:tcBorders>
              <w:top w:val="nil"/>
              <w:left w:val="nil"/>
              <w:bottom w:val="single" w:sz="4" w:space="0" w:color="auto"/>
              <w:right w:val="single" w:sz="4" w:space="0" w:color="auto"/>
            </w:tcBorders>
            <w:shd w:val="clear" w:color="000000" w:fill="A6A6A6"/>
            <w:noWrap/>
            <w:vAlign w:val="center"/>
            <w:hideMark/>
          </w:tcPr>
          <w:p w14:paraId="76AF024F" w14:textId="77777777" w:rsidR="008F01E9" w:rsidRPr="008F01E9" w:rsidRDefault="008F01E9">
            <w:pPr>
              <w:jc w:val="right"/>
              <w:rPr>
                <w:color w:val="000000"/>
                <w:sz w:val="18"/>
                <w:szCs w:val="18"/>
              </w:rPr>
            </w:pPr>
            <w:r w:rsidRPr="008F01E9">
              <w:rPr>
                <w:color w:val="000000"/>
                <w:sz w:val="18"/>
                <w:szCs w:val="18"/>
              </w:rPr>
              <w:t>100,00</w:t>
            </w:r>
          </w:p>
        </w:tc>
        <w:tc>
          <w:tcPr>
            <w:tcW w:w="398" w:type="pct"/>
            <w:tcBorders>
              <w:top w:val="nil"/>
              <w:left w:val="nil"/>
              <w:bottom w:val="single" w:sz="4" w:space="0" w:color="auto"/>
              <w:right w:val="single" w:sz="4" w:space="0" w:color="auto"/>
            </w:tcBorders>
            <w:shd w:val="clear" w:color="000000" w:fill="A6A6A6"/>
            <w:noWrap/>
            <w:vAlign w:val="center"/>
            <w:hideMark/>
          </w:tcPr>
          <w:p w14:paraId="32F88C68" w14:textId="77777777" w:rsidR="008F01E9" w:rsidRPr="008F01E9" w:rsidRDefault="008F01E9">
            <w:pPr>
              <w:jc w:val="right"/>
              <w:rPr>
                <w:color w:val="000000"/>
                <w:sz w:val="18"/>
                <w:szCs w:val="18"/>
              </w:rPr>
            </w:pPr>
            <w:r w:rsidRPr="008F01E9">
              <w:rPr>
                <w:color w:val="000000"/>
                <w:sz w:val="18"/>
                <w:szCs w:val="18"/>
              </w:rPr>
              <w:t>1,97</w:t>
            </w:r>
          </w:p>
        </w:tc>
      </w:tr>
    </w:tbl>
    <w:p w14:paraId="528C8B14" w14:textId="77777777" w:rsidR="00E95189" w:rsidRDefault="00E95189" w:rsidP="00E95189"/>
    <w:p w14:paraId="1511922D" w14:textId="77777777" w:rsidR="00D4605A" w:rsidRDefault="00D4605A" w:rsidP="00D4605A"/>
    <w:p w14:paraId="4969735A" w14:textId="52B60546" w:rsidR="00D4605A" w:rsidRPr="00FB7FFC" w:rsidRDefault="00D4605A" w:rsidP="00D4605A">
      <w:pPr>
        <w:rPr>
          <w:lang w:val="ru-RU"/>
        </w:rPr>
      </w:pPr>
      <w:r w:rsidRPr="008911DE">
        <w:rPr>
          <w:lang w:val="sr-Cyrl-RS"/>
        </w:rPr>
        <w:t xml:space="preserve">На основу приказаних података највеће учешће имају чисте састојине које по површини заузимају </w:t>
      </w:r>
      <w:r>
        <w:rPr>
          <w:lang w:val="sr-Cyrl-RS"/>
        </w:rPr>
        <w:t>83,8</w:t>
      </w:r>
      <w:r w:rsidR="008F01E9">
        <w:rPr>
          <w:lang w:val="sr-Cyrl-RS"/>
        </w:rPr>
        <w:t>8</w:t>
      </w:r>
      <w:r w:rsidRPr="008911DE">
        <w:rPr>
          <w:lang w:val="sr-Cyrl-RS"/>
        </w:rPr>
        <w:t xml:space="preserve">%, по запремини </w:t>
      </w:r>
      <w:r w:rsidR="00376F4B">
        <w:t>81,01</w:t>
      </w:r>
      <w:r w:rsidRPr="008911DE">
        <w:rPr>
          <w:lang w:val="sr-Cyrl-RS"/>
        </w:rPr>
        <w:t xml:space="preserve">% док по запреминском прирасту </w:t>
      </w:r>
      <w:r w:rsidR="00376F4B">
        <w:t>81,06</w:t>
      </w:r>
      <w:r w:rsidRPr="008911DE">
        <w:rPr>
          <w:lang w:val="sr-Cyrl-RS"/>
        </w:rPr>
        <w:t xml:space="preserve">%. Учешће мешовитих састојина износи </w:t>
      </w:r>
      <w:r w:rsidR="00DA283C">
        <w:rPr>
          <w:lang w:val="sr-Cyrl-RS"/>
        </w:rPr>
        <w:t>15,6</w:t>
      </w:r>
      <w:r w:rsidR="00376F4B">
        <w:t>4</w:t>
      </w:r>
      <w:r w:rsidRPr="008911DE">
        <w:rPr>
          <w:lang w:val="sr-Cyrl-RS"/>
        </w:rPr>
        <w:t xml:space="preserve">% по површини, </w:t>
      </w:r>
      <w:r w:rsidR="00181200">
        <w:t>18,99</w:t>
      </w:r>
      <w:r w:rsidRPr="008911DE">
        <w:rPr>
          <w:lang w:val="sr-Cyrl-RS"/>
        </w:rPr>
        <w:t xml:space="preserve">% по запремини и </w:t>
      </w:r>
      <w:r w:rsidR="00181200">
        <w:t>18,94</w:t>
      </w:r>
      <w:r w:rsidRPr="008911DE">
        <w:rPr>
          <w:lang w:val="sr-Cyrl-RS"/>
        </w:rPr>
        <w:t>% по запреминском прирасту</w:t>
      </w:r>
    </w:p>
    <w:p w14:paraId="29D503AA" w14:textId="77777777" w:rsidR="00D4605A" w:rsidRPr="00FB7FFC" w:rsidRDefault="00D4605A" w:rsidP="00D4605A">
      <w:pPr>
        <w:rPr>
          <w:lang w:val="ru-RU"/>
        </w:rPr>
      </w:pPr>
    </w:p>
    <w:p w14:paraId="73DB902F" w14:textId="77777777" w:rsidR="00D4605A" w:rsidRPr="0031566C" w:rsidRDefault="00D4605A" w:rsidP="00D4605A">
      <w:pPr>
        <w:rPr>
          <w:lang w:val="sr-Latn-RS"/>
        </w:rPr>
      </w:pPr>
    </w:p>
    <w:p w14:paraId="7707DF99" w14:textId="77777777" w:rsidR="00DA283C" w:rsidRDefault="00DA283C" w:rsidP="00DA283C">
      <w:pPr>
        <w:pStyle w:val="Naslov3"/>
      </w:pPr>
      <w:bookmarkStart w:id="35" w:name="_Toc213147321"/>
      <w:r>
        <w:t>2.1.5  Стање састојина по врстама дрвећа</w:t>
      </w:r>
      <w:bookmarkEnd w:id="35"/>
      <w:r>
        <w:t xml:space="preserve"> </w:t>
      </w:r>
    </w:p>
    <w:p w14:paraId="7284BD59" w14:textId="77777777" w:rsidR="00A2552F" w:rsidRPr="00A2552F" w:rsidRDefault="00A2552F" w:rsidP="00A2552F">
      <w:pPr>
        <w:rPr>
          <w:rFonts w:eastAsiaTheme="majorEastAsia"/>
          <w:lang w:val="sr-Latn-RS"/>
        </w:rPr>
      </w:pPr>
    </w:p>
    <w:p w14:paraId="461040EF" w14:textId="091441E2" w:rsidR="00A2552F" w:rsidRPr="00A2552F" w:rsidRDefault="00A2552F" w:rsidP="00A2552F">
      <w:pPr>
        <w:rPr>
          <w:rFonts w:eastAsiaTheme="majorEastAsia"/>
          <w:sz w:val="18"/>
          <w:szCs w:val="18"/>
          <w:lang w:val="sr-Cyrl-RS"/>
        </w:rPr>
      </w:pPr>
      <w:r w:rsidRPr="00A2552F">
        <w:rPr>
          <w:rFonts w:eastAsiaTheme="majorEastAsia"/>
          <w:sz w:val="18"/>
          <w:szCs w:val="18"/>
          <w:lang w:val="sr-Cyrl-RS"/>
        </w:rPr>
        <w:t>Табела бр.8 Стање састојина по врстама дрвећа</w:t>
      </w:r>
    </w:p>
    <w:tbl>
      <w:tblPr>
        <w:tblW w:w="5000" w:type="pct"/>
        <w:tblLook w:val="04A0" w:firstRow="1" w:lastRow="0" w:firstColumn="1" w:lastColumn="0" w:noHBand="0" w:noVBand="1"/>
      </w:tblPr>
      <w:tblGrid>
        <w:gridCol w:w="4382"/>
        <w:gridCol w:w="766"/>
        <w:gridCol w:w="693"/>
        <w:gridCol w:w="1016"/>
        <w:gridCol w:w="735"/>
        <w:gridCol w:w="748"/>
        <w:gridCol w:w="816"/>
        <w:gridCol w:w="819"/>
        <w:gridCol w:w="889"/>
      </w:tblGrid>
      <w:tr w:rsidR="00AE4A68" w14:paraId="14C7AA32" w14:textId="77777777" w:rsidTr="00AE4A68">
        <w:trPr>
          <w:trHeight w:val="255"/>
          <w:tblHeader/>
        </w:trPr>
        <w:tc>
          <w:tcPr>
            <w:tcW w:w="2041"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8DA264B" w14:textId="77777777" w:rsidR="00AE4A68" w:rsidRDefault="00AE4A68">
            <w:pPr>
              <w:rPr>
                <w:color w:val="000000"/>
                <w:sz w:val="20"/>
                <w:szCs w:val="20"/>
              </w:rPr>
            </w:pPr>
            <w:r>
              <w:rPr>
                <w:color w:val="000000"/>
                <w:sz w:val="20"/>
                <w:szCs w:val="20"/>
              </w:rPr>
              <w:t>Врста дрвећа</w:t>
            </w:r>
          </w:p>
        </w:tc>
        <w:tc>
          <w:tcPr>
            <w:tcW w:w="672" w:type="pct"/>
            <w:gridSpan w:val="2"/>
            <w:tcBorders>
              <w:top w:val="single" w:sz="4" w:space="0" w:color="auto"/>
              <w:left w:val="nil"/>
              <w:bottom w:val="single" w:sz="4" w:space="0" w:color="auto"/>
              <w:right w:val="single" w:sz="4" w:space="0" w:color="auto"/>
            </w:tcBorders>
            <w:shd w:val="clear" w:color="000000" w:fill="A6A6A6"/>
            <w:vAlign w:val="center"/>
            <w:hideMark/>
          </w:tcPr>
          <w:p w14:paraId="63FBF665" w14:textId="77777777" w:rsidR="00AE4A68" w:rsidRDefault="00AE4A68">
            <w:pPr>
              <w:rPr>
                <w:color w:val="000000"/>
                <w:sz w:val="20"/>
                <w:szCs w:val="20"/>
              </w:rPr>
            </w:pPr>
            <w:r>
              <w:rPr>
                <w:color w:val="000000"/>
                <w:sz w:val="20"/>
                <w:szCs w:val="20"/>
              </w:rPr>
              <w:t>Површина</w:t>
            </w:r>
          </w:p>
        </w:tc>
        <w:tc>
          <w:tcPr>
            <w:tcW w:w="1098" w:type="pct"/>
            <w:gridSpan w:val="3"/>
            <w:tcBorders>
              <w:top w:val="single" w:sz="4" w:space="0" w:color="auto"/>
              <w:left w:val="nil"/>
              <w:bottom w:val="single" w:sz="4" w:space="0" w:color="auto"/>
              <w:right w:val="single" w:sz="4" w:space="0" w:color="auto"/>
            </w:tcBorders>
            <w:shd w:val="clear" w:color="000000" w:fill="A6A6A6"/>
            <w:vAlign w:val="center"/>
            <w:hideMark/>
          </w:tcPr>
          <w:p w14:paraId="542867DE" w14:textId="77777777" w:rsidR="00AE4A68" w:rsidRDefault="00AE4A68">
            <w:pPr>
              <w:jc w:val="center"/>
              <w:rPr>
                <w:color w:val="000000"/>
                <w:sz w:val="20"/>
                <w:szCs w:val="20"/>
              </w:rPr>
            </w:pPr>
            <w:r>
              <w:rPr>
                <w:color w:val="000000"/>
                <w:sz w:val="20"/>
                <w:szCs w:val="20"/>
              </w:rPr>
              <w:t>Запремина</w:t>
            </w:r>
          </w:p>
        </w:tc>
        <w:tc>
          <w:tcPr>
            <w:tcW w:w="1189" w:type="pct"/>
            <w:gridSpan w:val="3"/>
            <w:tcBorders>
              <w:top w:val="single" w:sz="4" w:space="0" w:color="auto"/>
              <w:left w:val="nil"/>
              <w:bottom w:val="single" w:sz="4" w:space="0" w:color="auto"/>
              <w:right w:val="single" w:sz="4" w:space="0" w:color="auto"/>
            </w:tcBorders>
            <w:shd w:val="clear" w:color="000000" w:fill="A6A6A6"/>
            <w:vAlign w:val="center"/>
            <w:hideMark/>
          </w:tcPr>
          <w:p w14:paraId="2D258E0F" w14:textId="77777777" w:rsidR="00AE4A68" w:rsidRDefault="00AE4A68">
            <w:pPr>
              <w:rPr>
                <w:color w:val="000000"/>
                <w:sz w:val="20"/>
                <w:szCs w:val="20"/>
              </w:rPr>
            </w:pPr>
            <w:r>
              <w:rPr>
                <w:color w:val="000000"/>
                <w:sz w:val="20"/>
                <w:szCs w:val="20"/>
              </w:rPr>
              <w:t>Текући запремински прираст</w:t>
            </w:r>
          </w:p>
        </w:tc>
      </w:tr>
      <w:tr w:rsidR="00AE4A68" w14:paraId="50E1C5CA" w14:textId="77777777" w:rsidTr="00AE4A68">
        <w:trPr>
          <w:trHeight w:val="255"/>
          <w:tblHeader/>
        </w:trPr>
        <w:tc>
          <w:tcPr>
            <w:tcW w:w="2041" w:type="pct"/>
            <w:vMerge/>
            <w:tcBorders>
              <w:top w:val="single" w:sz="4" w:space="0" w:color="auto"/>
              <w:left w:val="single" w:sz="4" w:space="0" w:color="auto"/>
              <w:bottom w:val="single" w:sz="4" w:space="0" w:color="auto"/>
              <w:right w:val="single" w:sz="4" w:space="0" w:color="auto"/>
            </w:tcBorders>
            <w:vAlign w:val="center"/>
            <w:hideMark/>
          </w:tcPr>
          <w:p w14:paraId="4AD90459" w14:textId="77777777" w:rsidR="00AE4A68" w:rsidRDefault="00AE4A68">
            <w:pPr>
              <w:rPr>
                <w:color w:val="000000"/>
                <w:sz w:val="20"/>
                <w:szCs w:val="20"/>
              </w:rPr>
            </w:pPr>
          </w:p>
        </w:tc>
        <w:tc>
          <w:tcPr>
            <w:tcW w:w="329" w:type="pct"/>
            <w:tcBorders>
              <w:top w:val="nil"/>
              <w:left w:val="nil"/>
              <w:bottom w:val="single" w:sz="4" w:space="0" w:color="auto"/>
              <w:right w:val="single" w:sz="4" w:space="0" w:color="auto"/>
            </w:tcBorders>
            <w:shd w:val="clear" w:color="000000" w:fill="A6A6A6"/>
            <w:vAlign w:val="center"/>
            <w:hideMark/>
          </w:tcPr>
          <w:p w14:paraId="0288AF6A" w14:textId="77777777" w:rsidR="00AE4A68" w:rsidRDefault="00AE4A68">
            <w:pPr>
              <w:jc w:val="center"/>
              <w:rPr>
                <w:color w:val="000000"/>
                <w:sz w:val="20"/>
                <w:szCs w:val="20"/>
              </w:rPr>
            </w:pPr>
            <w:r>
              <w:rPr>
                <w:color w:val="000000"/>
                <w:sz w:val="20"/>
                <w:szCs w:val="20"/>
              </w:rPr>
              <w:t>ha</w:t>
            </w:r>
          </w:p>
        </w:tc>
        <w:tc>
          <w:tcPr>
            <w:tcW w:w="342" w:type="pct"/>
            <w:tcBorders>
              <w:top w:val="nil"/>
              <w:left w:val="nil"/>
              <w:bottom w:val="single" w:sz="4" w:space="0" w:color="auto"/>
              <w:right w:val="single" w:sz="4" w:space="0" w:color="auto"/>
            </w:tcBorders>
            <w:shd w:val="clear" w:color="000000" w:fill="A6A6A6"/>
            <w:vAlign w:val="center"/>
            <w:hideMark/>
          </w:tcPr>
          <w:p w14:paraId="50BE2A42" w14:textId="77777777" w:rsidR="00AE4A68" w:rsidRDefault="00AE4A68">
            <w:pPr>
              <w:jc w:val="center"/>
              <w:rPr>
                <w:color w:val="000000"/>
                <w:sz w:val="20"/>
                <w:szCs w:val="20"/>
              </w:rPr>
            </w:pPr>
            <w:r>
              <w:rPr>
                <w:color w:val="000000"/>
                <w:sz w:val="20"/>
                <w:szCs w:val="20"/>
              </w:rPr>
              <w:t>%</w:t>
            </w:r>
          </w:p>
        </w:tc>
        <w:tc>
          <w:tcPr>
            <w:tcW w:w="368" w:type="pct"/>
            <w:tcBorders>
              <w:top w:val="nil"/>
              <w:left w:val="nil"/>
              <w:bottom w:val="single" w:sz="4" w:space="0" w:color="auto"/>
              <w:right w:val="single" w:sz="4" w:space="0" w:color="auto"/>
            </w:tcBorders>
            <w:shd w:val="clear" w:color="000000" w:fill="A6A6A6"/>
            <w:vAlign w:val="center"/>
            <w:hideMark/>
          </w:tcPr>
          <w:p w14:paraId="2A67FB06" w14:textId="77777777" w:rsidR="00AE4A68" w:rsidRDefault="00AE4A68">
            <w:pPr>
              <w:jc w:val="center"/>
              <w:rPr>
                <w:color w:val="000000"/>
                <w:sz w:val="20"/>
                <w:szCs w:val="20"/>
              </w:rPr>
            </w:pPr>
            <w:r>
              <w:rPr>
                <w:color w:val="000000"/>
                <w:sz w:val="20"/>
                <w:szCs w:val="20"/>
              </w:rPr>
              <w:t>m³</w:t>
            </w:r>
          </w:p>
        </w:tc>
        <w:tc>
          <w:tcPr>
            <w:tcW w:w="362" w:type="pct"/>
            <w:tcBorders>
              <w:top w:val="nil"/>
              <w:left w:val="nil"/>
              <w:bottom w:val="single" w:sz="4" w:space="0" w:color="auto"/>
              <w:right w:val="single" w:sz="4" w:space="0" w:color="auto"/>
            </w:tcBorders>
            <w:shd w:val="clear" w:color="000000" w:fill="A6A6A6"/>
            <w:vAlign w:val="center"/>
            <w:hideMark/>
          </w:tcPr>
          <w:p w14:paraId="7215E5E0" w14:textId="77777777" w:rsidR="00AE4A68" w:rsidRDefault="00AE4A68">
            <w:pPr>
              <w:rPr>
                <w:color w:val="000000"/>
                <w:sz w:val="20"/>
                <w:szCs w:val="20"/>
              </w:rPr>
            </w:pPr>
            <w:r>
              <w:rPr>
                <w:color w:val="000000"/>
                <w:sz w:val="20"/>
                <w:szCs w:val="20"/>
              </w:rPr>
              <w:t>m³/ha</w:t>
            </w:r>
          </w:p>
        </w:tc>
        <w:tc>
          <w:tcPr>
            <w:tcW w:w="368" w:type="pct"/>
            <w:tcBorders>
              <w:top w:val="nil"/>
              <w:left w:val="nil"/>
              <w:bottom w:val="single" w:sz="4" w:space="0" w:color="auto"/>
              <w:right w:val="single" w:sz="4" w:space="0" w:color="auto"/>
            </w:tcBorders>
            <w:shd w:val="clear" w:color="000000" w:fill="A6A6A6"/>
            <w:vAlign w:val="center"/>
            <w:hideMark/>
          </w:tcPr>
          <w:p w14:paraId="4D20B444" w14:textId="77777777" w:rsidR="00AE4A68" w:rsidRDefault="00AE4A68">
            <w:pPr>
              <w:jc w:val="center"/>
              <w:rPr>
                <w:color w:val="000000"/>
                <w:sz w:val="20"/>
                <w:szCs w:val="20"/>
              </w:rPr>
            </w:pPr>
            <w:r>
              <w:rPr>
                <w:color w:val="000000"/>
                <w:sz w:val="20"/>
                <w:szCs w:val="20"/>
              </w:rPr>
              <w:t>%</w:t>
            </w:r>
          </w:p>
        </w:tc>
        <w:tc>
          <w:tcPr>
            <w:tcW w:w="355" w:type="pct"/>
            <w:tcBorders>
              <w:top w:val="nil"/>
              <w:left w:val="nil"/>
              <w:bottom w:val="single" w:sz="4" w:space="0" w:color="auto"/>
              <w:right w:val="single" w:sz="4" w:space="0" w:color="auto"/>
            </w:tcBorders>
            <w:shd w:val="clear" w:color="000000" w:fill="A6A6A6"/>
            <w:vAlign w:val="center"/>
            <w:hideMark/>
          </w:tcPr>
          <w:p w14:paraId="7AB07223" w14:textId="77777777" w:rsidR="00AE4A68" w:rsidRDefault="00AE4A68">
            <w:pPr>
              <w:jc w:val="center"/>
              <w:rPr>
                <w:color w:val="000000"/>
                <w:sz w:val="20"/>
                <w:szCs w:val="20"/>
              </w:rPr>
            </w:pPr>
            <w:r>
              <w:rPr>
                <w:color w:val="000000"/>
                <w:sz w:val="20"/>
                <w:szCs w:val="20"/>
              </w:rPr>
              <w:t>m³</w:t>
            </w:r>
          </w:p>
        </w:tc>
        <w:tc>
          <w:tcPr>
            <w:tcW w:w="401" w:type="pct"/>
            <w:tcBorders>
              <w:top w:val="nil"/>
              <w:left w:val="nil"/>
              <w:bottom w:val="single" w:sz="4" w:space="0" w:color="auto"/>
              <w:right w:val="single" w:sz="4" w:space="0" w:color="auto"/>
            </w:tcBorders>
            <w:shd w:val="clear" w:color="000000" w:fill="A6A6A6"/>
            <w:vAlign w:val="center"/>
            <w:hideMark/>
          </w:tcPr>
          <w:p w14:paraId="5E1795F5" w14:textId="77777777" w:rsidR="00AE4A68" w:rsidRDefault="00AE4A68">
            <w:pPr>
              <w:rPr>
                <w:color w:val="000000"/>
                <w:sz w:val="20"/>
                <w:szCs w:val="20"/>
              </w:rPr>
            </w:pPr>
            <w:r>
              <w:rPr>
                <w:color w:val="000000"/>
                <w:sz w:val="20"/>
                <w:szCs w:val="20"/>
              </w:rPr>
              <w:t>m³/ha</w:t>
            </w:r>
          </w:p>
        </w:tc>
        <w:tc>
          <w:tcPr>
            <w:tcW w:w="433" w:type="pct"/>
            <w:tcBorders>
              <w:top w:val="nil"/>
              <w:left w:val="nil"/>
              <w:bottom w:val="single" w:sz="4" w:space="0" w:color="auto"/>
              <w:right w:val="single" w:sz="4" w:space="0" w:color="auto"/>
            </w:tcBorders>
            <w:shd w:val="clear" w:color="000000" w:fill="A6A6A6"/>
            <w:vAlign w:val="center"/>
            <w:hideMark/>
          </w:tcPr>
          <w:p w14:paraId="49E0D1E9" w14:textId="77777777" w:rsidR="00AE4A68" w:rsidRDefault="00AE4A68">
            <w:pPr>
              <w:jc w:val="center"/>
              <w:rPr>
                <w:color w:val="000000"/>
                <w:sz w:val="20"/>
                <w:szCs w:val="20"/>
              </w:rPr>
            </w:pPr>
            <w:r>
              <w:rPr>
                <w:color w:val="000000"/>
                <w:sz w:val="20"/>
                <w:szCs w:val="20"/>
              </w:rPr>
              <w:t>%</w:t>
            </w:r>
          </w:p>
        </w:tc>
      </w:tr>
      <w:tr w:rsidR="00AE4A68" w14:paraId="7267199D"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006DB0AD" w14:textId="77777777" w:rsidR="00AE4A68" w:rsidRDefault="00AE4A68">
            <w:pPr>
              <w:rPr>
                <w:color w:val="000000"/>
                <w:sz w:val="20"/>
                <w:szCs w:val="20"/>
              </w:rPr>
            </w:pPr>
            <w:r>
              <w:rPr>
                <w:color w:val="000000"/>
                <w:sz w:val="20"/>
                <w:szCs w:val="20"/>
              </w:rPr>
              <w:t>Ива</w:t>
            </w:r>
          </w:p>
        </w:tc>
        <w:tc>
          <w:tcPr>
            <w:tcW w:w="329" w:type="pct"/>
            <w:tcBorders>
              <w:top w:val="nil"/>
              <w:left w:val="nil"/>
              <w:bottom w:val="single" w:sz="4" w:space="0" w:color="auto"/>
              <w:right w:val="single" w:sz="4" w:space="0" w:color="auto"/>
            </w:tcBorders>
            <w:noWrap/>
            <w:vAlign w:val="bottom"/>
            <w:hideMark/>
          </w:tcPr>
          <w:p w14:paraId="0B1F8B9B" w14:textId="77777777" w:rsidR="00AE4A68" w:rsidRDefault="00AE4A68">
            <w:pPr>
              <w:jc w:val="right"/>
              <w:rPr>
                <w:color w:val="000000"/>
                <w:sz w:val="20"/>
                <w:szCs w:val="20"/>
              </w:rPr>
            </w:pPr>
            <w:r>
              <w:rPr>
                <w:color w:val="000000"/>
                <w:sz w:val="20"/>
                <w:szCs w:val="20"/>
              </w:rPr>
              <w:t>25,70</w:t>
            </w:r>
          </w:p>
        </w:tc>
        <w:tc>
          <w:tcPr>
            <w:tcW w:w="342" w:type="pct"/>
            <w:tcBorders>
              <w:top w:val="nil"/>
              <w:left w:val="nil"/>
              <w:bottom w:val="single" w:sz="4" w:space="0" w:color="auto"/>
              <w:right w:val="single" w:sz="4" w:space="0" w:color="auto"/>
            </w:tcBorders>
            <w:noWrap/>
            <w:vAlign w:val="center"/>
            <w:hideMark/>
          </w:tcPr>
          <w:p w14:paraId="543B79F9" w14:textId="77777777" w:rsidR="00AE4A68" w:rsidRDefault="00AE4A68">
            <w:pPr>
              <w:jc w:val="right"/>
              <w:rPr>
                <w:color w:val="000000"/>
                <w:sz w:val="20"/>
                <w:szCs w:val="20"/>
              </w:rPr>
            </w:pPr>
            <w:r>
              <w:rPr>
                <w:color w:val="000000"/>
                <w:sz w:val="20"/>
                <w:szCs w:val="20"/>
              </w:rPr>
              <w:t>2,6</w:t>
            </w:r>
          </w:p>
        </w:tc>
        <w:tc>
          <w:tcPr>
            <w:tcW w:w="368" w:type="pct"/>
            <w:tcBorders>
              <w:top w:val="nil"/>
              <w:left w:val="nil"/>
              <w:bottom w:val="single" w:sz="4" w:space="0" w:color="auto"/>
              <w:right w:val="single" w:sz="4" w:space="0" w:color="auto"/>
            </w:tcBorders>
            <w:noWrap/>
            <w:vAlign w:val="bottom"/>
            <w:hideMark/>
          </w:tcPr>
          <w:p w14:paraId="08C3216F" w14:textId="77777777" w:rsidR="00AE4A68" w:rsidRDefault="00AE4A68">
            <w:pPr>
              <w:jc w:val="right"/>
              <w:rPr>
                <w:color w:val="000000"/>
                <w:sz w:val="20"/>
                <w:szCs w:val="20"/>
              </w:rPr>
            </w:pPr>
            <w:r>
              <w:rPr>
                <w:color w:val="000000"/>
                <w:sz w:val="20"/>
                <w:szCs w:val="20"/>
              </w:rPr>
              <w:t>744,9</w:t>
            </w:r>
          </w:p>
        </w:tc>
        <w:tc>
          <w:tcPr>
            <w:tcW w:w="362" w:type="pct"/>
            <w:tcBorders>
              <w:top w:val="nil"/>
              <w:left w:val="nil"/>
              <w:bottom w:val="single" w:sz="4" w:space="0" w:color="auto"/>
              <w:right w:val="single" w:sz="4" w:space="0" w:color="auto"/>
            </w:tcBorders>
            <w:noWrap/>
            <w:vAlign w:val="center"/>
            <w:hideMark/>
          </w:tcPr>
          <w:p w14:paraId="40E6648F" w14:textId="77777777" w:rsidR="00AE4A68" w:rsidRDefault="00AE4A68">
            <w:pPr>
              <w:jc w:val="right"/>
              <w:rPr>
                <w:color w:val="000000"/>
                <w:sz w:val="20"/>
                <w:szCs w:val="20"/>
              </w:rPr>
            </w:pPr>
            <w:r>
              <w:rPr>
                <w:color w:val="000000"/>
                <w:sz w:val="20"/>
                <w:szCs w:val="20"/>
              </w:rPr>
              <w:t>29,0</w:t>
            </w:r>
          </w:p>
        </w:tc>
        <w:tc>
          <w:tcPr>
            <w:tcW w:w="368" w:type="pct"/>
            <w:tcBorders>
              <w:top w:val="nil"/>
              <w:left w:val="nil"/>
              <w:bottom w:val="single" w:sz="4" w:space="0" w:color="auto"/>
              <w:right w:val="single" w:sz="4" w:space="0" w:color="auto"/>
            </w:tcBorders>
            <w:noWrap/>
            <w:vAlign w:val="center"/>
            <w:hideMark/>
          </w:tcPr>
          <w:p w14:paraId="61AC957E" w14:textId="77777777" w:rsidR="00AE4A68" w:rsidRDefault="00AE4A68">
            <w:pPr>
              <w:jc w:val="right"/>
              <w:rPr>
                <w:color w:val="000000"/>
                <w:sz w:val="20"/>
                <w:szCs w:val="20"/>
              </w:rPr>
            </w:pPr>
            <w:r>
              <w:rPr>
                <w:color w:val="000000"/>
                <w:sz w:val="20"/>
                <w:szCs w:val="20"/>
              </w:rPr>
              <w:t>0,4</w:t>
            </w:r>
          </w:p>
        </w:tc>
        <w:tc>
          <w:tcPr>
            <w:tcW w:w="355" w:type="pct"/>
            <w:tcBorders>
              <w:top w:val="nil"/>
              <w:left w:val="nil"/>
              <w:bottom w:val="single" w:sz="4" w:space="0" w:color="auto"/>
              <w:right w:val="single" w:sz="4" w:space="0" w:color="auto"/>
            </w:tcBorders>
            <w:noWrap/>
            <w:vAlign w:val="bottom"/>
            <w:hideMark/>
          </w:tcPr>
          <w:p w14:paraId="34EFF0EB" w14:textId="77777777" w:rsidR="00AE4A68" w:rsidRDefault="00AE4A68">
            <w:pPr>
              <w:jc w:val="right"/>
              <w:rPr>
                <w:color w:val="000000"/>
                <w:sz w:val="20"/>
                <w:szCs w:val="20"/>
              </w:rPr>
            </w:pPr>
            <w:r>
              <w:rPr>
                <w:color w:val="000000"/>
                <w:sz w:val="20"/>
                <w:szCs w:val="20"/>
              </w:rPr>
              <w:t>41,7</w:t>
            </w:r>
          </w:p>
        </w:tc>
        <w:tc>
          <w:tcPr>
            <w:tcW w:w="401" w:type="pct"/>
            <w:tcBorders>
              <w:top w:val="nil"/>
              <w:left w:val="nil"/>
              <w:bottom w:val="single" w:sz="4" w:space="0" w:color="auto"/>
              <w:right w:val="single" w:sz="4" w:space="0" w:color="auto"/>
            </w:tcBorders>
            <w:noWrap/>
            <w:vAlign w:val="center"/>
            <w:hideMark/>
          </w:tcPr>
          <w:p w14:paraId="73FA41A8" w14:textId="77777777" w:rsidR="00AE4A68" w:rsidRDefault="00AE4A68">
            <w:pPr>
              <w:jc w:val="right"/>
              <w:rPr>
                <w:color w:val="000000"/>
                <w:sz w:val="20"/>
                <w:szCs w:val="20"/>
              </w:rPr>
            </w:pPr>
            <w:r>
              <w:rPr>
                <w:color w:val="000000"/>
                <w:sz w:val="20"/>
                <w:szCs w:val="20"/>
              </w:rPr>
              <w:t>1,6</w:t>
            </w:r>
          </w:p>
        </w:tc>
        <w:tc>
          <w:tcPr>
            <w:tcW w:w="433" w:type="pct"/>
            <w:tcBorders>
              <w:top w:val="nil"/>
              <w:left w:val="nil"/>
              <w:bottom w:val="single" w:sz="4" w:space="0" w:color="auto"/>
              <w:right w:val="single" w:sz="4" w:space="0" w:color="auto"/>
            </w:tcBorders>
            <w:noWrap/>
            <w:vAlign w:val="center"/>
            <w:hideMark/>
          </w:tcPr>
          <w:p w14:paraId="62B5C583" w14:textId="77777777" w:rsidR="00AE4A68" w:rsidRDefault="00AE4A68">
            <w:pPr>
              <w:jc w:val="right"/>
              <w:rPr>
                <w:color w:val="000000"/>
                <w:sz w:val="20"/>
                <w:szCs w:val="20"/>
              </w:rPr>
            </w:pPr>
            <w:r>
              <w:rPr>
                <w:color w:val="000000"/>
                <w:sz w:val="20"/>
                <w:szCs w:val="20"/>
              </w:rPr>
              <w:t>1,0</w:t>
            </w:r>
          </w:p>
        </w:tc>
      </w:tr>
      <w:tr w:rsidR="00AE4A68" w14:paraId="1470E673"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784E92DE" w14:textId="77777777" w:rsidR="00AE4A68" w:rsidRDefault="00AE4A68">
            <w:pPr>
              <w:rPr>
                <w:color w:val="000000"/>
                <w:sz w:val="20"/>
                <w:szCs w:val="20"/>
              </w:rPr>
            </w:pPr>
            <w:r>
              <w:rPr>
                <w:color w:val="000000"/>
                <w:sz w:val="20"/>
                <w:szCs w:val="20"/>
              </w:rPr>
              <w:t>Вез</w:t>
            </w:r>
          </w:p>
        </w:tc>
        <w:tc>
          <w:tcPr>
            <w:tcW w:w="329" w:type="pct"/>
            <w:tcBorders>
              <w:top w:val="nil"/>
              <w:left w:val="nil"/>
              <w:bottom w:val="single" w:sz="4" w:space="0" w:color="auto"/>
              <w:right w:val="single" w:sz="4" w:space="0" w:color="auto"/>
            </w:tcBorders>
            <w:noWrap/>
            <w:vAlign w:val="bottom"/>
            <w:hideMark/>
          </w:tcPr>
          <w:p w14:paraId="79655225" w14:textId="77777777" w:rsidR="00AE4A68" w:rsidRDefault="00AE4A68">
            <w:pPr>
              <w:jc w:val="right"/>
              <w:rPr>
                <w:color w:val="000000"/>
                <w:sz w:val="20"/>
                <w:szCs w:val="20"/>
              </w:rPr>
            </w:pPr>
            <w:r>
              <w:rPr>
                <w:color w:val="000000"/>
                <w:sz w:val="20"/>
                <w:szCs w:val="20"/>
              </w:rPr>
              <w:t>2,48</w:t>
            </w:r>
          </w:p>
        </w:tc>
        <w:tc>
          <w:tcPr>
            <w:tcW w:w="342" w:type="pct"/>
            <w:tcBorders>
              <w:top w:val="nil"/>
              <w:left w:val="nil"/>
              <w:bottom w:val="single" w:sz="4" w:space="0" w:color="auto"/>
              <w:right w:val="single" w:sz="4" w:space="0" w:color="auto"/>
            </w:tcBorders>
            <w:noWrap/>
            <w:vAlign w:val="center"/>
            <w:hideMark/>
          </w:tcPr>
          <w:p w14:paraId="3F0D4D41" w14:textId="77777777" w:rsidR="00AE4A68" w:rsidRDefault="00AE4A68">
            <w:pPr>
              <w:jc w:val="right"/>
              <w:rPr>
                <w:color w:val="000000"/>
                <w:sz w:val="20"/>
                <w:szCs w:val="20"/>
              </w:rPr>
            </w:pPr>
            <w:r>
              <w:rPr>
                <w:color w:val="000000"/>
                <w:sz w:val="20"/>
                <w:szCs w:val="20"/>
              </w:rPr>
              <w:t>0,2</w:t>
            </w:r>
          </w:p>
        </w:tc>
        <w:tc>
          <w:tcPr>
            <w:tcW w:w="368" w:type="pct"/>
            <w:tcBorders>
              <w:top w:val="nil"/>
              <w:left w:val="nil"/>
              <w:bottom w:val="single" w:sz="4" w:space="0" w:color="auto"/>
              <w:right w:val="single" w:sz="4" w:space="0" w:color="auto"/>
            </w:tcBorders>
            <w:noWrap/>
            <w:vAlign w:val="bottom"/>
            <w:hideMark/>
          </w:tcPr>
          <w:p w14:paraId="7C597B2B" w14:textId="77777777" w:rsidR="00AE4A68" w:rsidRDefault="00AE4A68">
            <w:pPr>
              <w:jc w:val="right"/>
              <w:rPr>
                <w:color w:val="000000"/>
                <w:sz w:val="20"/>
                <w:szCs w:val="20"/>
              </w:rPr>
            </w:pPr>
            <w:r>
              <w:rPr>
                <w:color w:val="000000"/>
                <w:sz w:val="20"/>
                <w:szCs w:val="20"/>
              </w:rPr>
              <w:t>381,0</w:t>
            </w:r>
          </w:p>
        </w:tc>
        <w:tc>
          <w:tcPr>
            <w:tcW w:w="362" w:type="pct"/>
            <w:tcBorders>
              <w:top w:val="nil"/>
              <w:left w:val="nil"/>
              <w:bottom w:val="single" w:sz="4" w:space="0" w:color="auto"/>
              <w:right w:val="single" w:sz="4" w:space="0" w:color="auto"/>
            </w:tcBorders>
            <w:noWrap/>
            <w:vAlign w:val="center"/>
            <w:hideMark/>
          </w:tcPr>
          <w:p w14:paraId="0FD7288B" w14:textId="77777777" w:rsidR="00AE4A68" w:rsidRDefault="00AE4A68">
            <w:pPr>
              <w:jc w:val="right"/>
              <w:rPr>
                <w:color w:val="000000"/>
                <w:sz w:val="20"/>
                <w:szCs w:val="20"/>
              </w:rPr>
            </w:pPr>
            <w:r>
              <w:rPr>
                <w:color w:val="000000"/>
                <w:sz w:val="20"/>
                <w:szCs w:val="20"/>
              </w:rPr>
              <w:t>153,9</w:t>
            </w:r>
          </w:p>
        </w:tc>
        <w:tc>
          <w:tcPr>
            <w:tcW w:w="368" w:type="pct"/>
            <w:tcBorders>
              <w:top w:val="nil"/>
              <w:left w:val="nil"/>
              <w:bottom w:val="single" w:sz="4" w:space="0" w:color="auto"/>
              <w:right w:val="single" w:sz="4" w:space="0" w:color="auto"/>
            </w:tcBorders>
            <w:noWrap/>
            <w:vAlign w:val="center"/>
            <w:hideMark/>
          </w:tcPr>
          <w:p w14:paraId="4C3B2327" w14:textId="77777777" w:rsidR="00AE4A68" w:rsidRDefault="00AE4A68">
            <w:pPr>
              <w:jc w:val="right"/>
              <w:rPr>
                <w:color w:val="000000"/>
                <w:sz w:val="20"/>
                <w:szCs w:val="20"/>
              </w:rPr>
            </w:pPr>
            <w:r>
              <w:rPr>
                <w:color w:val="000000"/>
                <w:sz w:val="20"/>
                <w:szCs w:val="20"/>
              </w:rPr>
              <w:t>0,2</w:t>
            </w:r>
          </w:p>
        </w:tc>
        <w:tc>
          <w:tcPr>
            <w:tcW w:w="355" w:type="pct"/>
            <w:tcBorders>
              <w:top w:val="nil"/>
              <w:left w:val="nil"/>
              <w:bottom w:val="single" w:sz="4" w:space="0" w:color="auto"/>
              <w:right w:val="single" w:sz="4" w:space="0" w:color="auto"/>
            </w:tcBorders>
            <w:noWrap/>
            <w:vAlign w:val="bottom"/>
            <w:hideMark/>
          </w:tcPr>
          <w:p w14:paraId="13C07406" w14:textId="77777777" w:rsidR="00AE4A68" w:rsidRDefault="00AE4A68">
            <w:pPr>
              <w:jc w:val="right"/>
              <w:rPr>
                <w:color w:val="000000"/>
                <w:sz w:val="20"/>
                <w:szCs w:val="20"/>
              </w:rPr>
            </w:pPr>
            <w:r>
              <w:rPr>
                <w:color w:val="000000"/>
                <w:sz w:val="20"/>
                <w:szCs w:val="20"/>
              </w:rPr>
              <w:t>6,9</w:t>
            </w:r>
          </w:p>
        </w:tc>
        <w:tc>
          <w:tcPr>
            <w:tcW w:w="401" w:type="pct"/>
            <w:tcBorders>
              <w:top w:val="nil"/>
              <w:left w:val="nil"/>
              <w:bottom w:val="single" w:sz="4" w:space="0" w:color="auto"/>
              <w:right w:val="single" w:sz="4" w:space="0" w:color="auto"/>
            </w:tcBorders>
            <w:noWrap/>
            <w:vAlign w:val="center"/>
            <w:hideMark/>
          </w:tcPr>
          <w:p w14:paraId="592FD063" w14:textId="77777777" w:rsidR="00AE4A68" w:rsidRDefault="00AE4A68">
            <w:pPr>
              <w:jc w:val="right"/>
              <w:rPr>
                <w:color w:val="000000"/>
                <w:sz w:val="20"/>
                <w:szCs w:val="20"/>
              </w:rPr>
            </w:pPr>
            <w:r>
              <w:rPr>
                <w:color w:val="000000"/>
                <w:sz w:val="20"/>
                <w:szCs w:val="20"/>
              </w:rPr>
              <w:t>2,8</w:t>
            </w:r>
          </w:p>
        </w:tc>
        <w:tc>
          <w:tcPr>
            <w:tcW w:w="433" w:type="pct"/>
            <w:tcBorders>
              <w:top w:val="nil"/>
              <w:left w:val="nil"/>
              <w:bottom w:val="single" w:sz="4" w:space="0" w:color="auto"/>
              <w:right w:val="single" w:sz="4" w:space="0" w:color="auto"/>
            </w:tcBorders>
            <w:noWrap/>
            <w:vAlign w:val="center"/>
            <w:hideMark/>
          </w:tcPr>
          <w:p w14:paraId="1A5A4760" w14:textId="77777777" w:rsidR="00AE4A68" w:rsidRDefault="00AE4A68">
            <w:pPr>
              <w:jc w:val="right"/>
              <w:rPr>
                <w:color w:val="000000"/>
                <w:sz w:val="20"/>
                <w:szCs w:val="20"/>
              </w:rPr>
            </w:pPr>
            <w:r>
              <w:rPr>
                <w:color w:val="000000"/>
                <w:sz w:val="20"/>
                <w:szCs w:val="20"/>
              </w:rPr>
              <w:t>0,2</w:t>
            </w:r>
          </w:p>
        </w:tc>
      </w:tr>
      <w:tr w:rsidR="00AE4A68" w14:paraId="75381B5E"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4A458293" w14:textId="77777777" w:rsidR="00AE4A68" w:rsidRDefault="00AE4A68">
            <w:pPr>
              <w:rPr>
                <w:color w:val="000000"/>
                <w:sz w:val="20"/>
                <w:szCs w:val="20"/>
              </w:rPr>
            </w:pPr>
            <w:r>
              <w:rPr>
                <w:color w:val="000000"/>
                <w:sz w:val="20"/>
                <w:szCs w:val="20"/>
              </w:rPr>
              <w:t>Граб</w:t>
            </w:r>
          </w:p>
        </w:tc>
        <w:tc>
          <w:tcPr>
            <w:tcW w:w="329" w:type="pct"/>
            <w:tcBorders>
              <w:top w:val="nil"/>
              <w:left w:val="nil"/>
              <w:bottom w:val="single" w:sz="4" w:space="0" w:color="auto"/>
              <w:right w:val="single" w:sz="4" w:space="0" w:color="auto"/>
            </w:tcBorders>
            <w:noWrap/>
            <w:vAlign w:val="bottom"/>
            <w:hideMark/>
          </w:tcPr>
          <w:p w14:paraId="67AF0F1A" w14:textId="77777777" w:rsidR="00AE4A68" w:rsidRDefault="00AE4A68">
            <w:pPr>
              <w:jc w:val="right"/>
              <w:rPr>
                <w:color w:val="000000"/>
                <w:sz w:val="20"/>
                <w:szCs w:val="20"/>
              </w:rPr>
            </w:pPr>
            <w:r>
              <w:rPr>
                <w:color w:val="000000"/>
                <w:sz w:val="20"/>
                <w:szCs w:val="20"/>
              </w:rPr>
              <w:t>29,67</w:t>
            </w:r>
          </w:p>
        </w:tc>
        <w:tc>
          <w:tcPr>
            <w:tcW w:w="342" w:type="pct"/>
            <w:tcBorders>
              <w:top w:val="nil"/>
              <w:left w:val="nil"/>
              <w:bottom w:val="single" w:sz="4" w:space="0" w:color="auto"/>
              <w:right w:val="single" w:sz="4" w:space="0" w:color="auto"/>
            </w:tcBorders>
            <w:noWrap/>
            <w:vAlign w:val="center"/>
            <w:hideMark/>
          </w:tcPr>
          <w:p w14:paraId="41E34025" w14:textId="77777777" w:rsidR="00AE4A68" w:rsidRDefault="00AE4A68">
            <w:pPr>
              <w:jc w:val="right"/>
              <w:rPr>
                <w:color w:val="000000"/>
                <w:sz w:val="20"/>
                <w:szCs w:val="20"/>
              </w:rPr>
            </w:pPr>
            <w:r>
              <w:rPr>
                <w:color w:val="000000"/>
                <w:sz w:val="20"/>
                <w:szCs w:val="20"/>
              </w:rPr>
              <w:t>3,0</w:t>
            </w:r>
          </w:p>
        </w:tc>
        <w:tc>
          <w:tcPr>
            <w:tcW w:w="368" w:type="pct"/>
            <w:tcBorders>
              <w:top w:val="nil"/>
              <w:left w:val="nil"/>
              <w:bottom w:val="single" w:sz="4" w:space="0" w:color="auto"/>
              <w:right w:val="single" w:sz="4" w:space="0" w:color="auto"/>
            </w:tcBorders>
            <w:noWrap/>
            <w:vAlign w:val="bottom"/>
            <w:hideMark/>
          </w:tcPr>
          <w:p w14:paraId="4620B444" w14:textId="77777777" w:rsidR="00AE4A68" w:rsidRDefault="00AE4A68">
            <w:pPr>
              <w:jc w:val="right"/>
              <w:rPr>
                <w:color w:val="000000"/>
                <w:sz w:val="20"/>
                <w:szCs w:val="20"/>
              </w:rPr>
            </w:pPr>
            <w:r>
              <w:rPr>
                <w:color w:val="000000"/>
                <w:sz w:val="20"/>
                <w:szCs w:val="20"/>
              </w:rPr>
              <w:t>1.691,5</w:t>
            </w:r>
          </w:p>
        </w:tc>
        <w:tc>
          <w:tcPr>
            <w:tcW w:w="362" w:type="pct"/>
            <w:tcBorders>
              <w:top w:val="nil"/>
              <w:left w:val="nil"/>
              <w:bottom w:val="single" w:sz="4" w:space="0" w:color="auto"/>
              <w:right w:val="single" w:sz="4" w:space="0" w:color="auto"/>
            </w:tcBorders>
            <w:noWrap/>
            <w:vAlign w:val="center"/>
            <w:hideMark/>
          </w:tcPr>
          <w:p w14:paraId="6FB072F6" w14:textId="77777777" w:rsidR="00AE4A68" w:rsidRDefault="00AE4A68">
            <w:pPr>
              <w:jc w:val="right"/>
              <w:rPr>
                <w:color w:val="000000"/>
                <w:sz w:val="20"/>
                <w:szCs w:val="20"/>
              </w:rPr>
            </w:pPr>
            <w:r>
              <w:rPr>
                <w:color w:val="000000"/>
                <w:sz w:val="20"/>
                <w:szCs w:val="20"/>
              </w:rPr>
              <w:t>57,0</w:t>
            </w:r>
          </w:p>
        </w:tc>
        <w:tc>
          <w:tcPr>
            <w:tcW w:w="368" w:type="pct"/>
            <w:tcBorders>
              <w:top w:val="nil"/>
              <w:left w:val="nil"/>
              <w:bottom w:val="single" w:sz="4" w:space="0" w:color="auto"/>
              <w:right w:val="single" w:sz="4" w:space="0" w:color="auto"/>
            </w:tcBorders>
            <w:noWrap/>
            <w:vAlign w:val="center"/>
            <w:hideMark/>
          </w:tcPr>
          <w:p w14:paraId="5F373489" w14:textId="77777777" w:rsidR="00AE4A68" w:rsidRDefault="00AE4A68">
            <w:pPr>
              <w:jc w:val="right"/>
              <w:rPr>
                <w:color w:val="000000"/>
                <w:sz w:val="20"/>
                <w:szCs w:val="20"/>
              </w:rPr>
            </w:pPr>
            <w:r>
              <w:rPr>
                <w:color w:val="000000"/>
                <w:sz w:val="20"/>
                <w:szCs w:val="20"/>
              </w:rPr>
              <w:t>0,8</w:t>
            </w:r>
          </w:p>
        </w:tc>
        <w:tc>
          <w:tcPr>
            <w:tcW w:w="355" w:type="pct"/>
            <w:tcBorders>
              <w:top w:val="nil"/>
              <w:left w:val="nil"/>
              <w:bottom w:val="single" w:sz="4" w:space="0" w:color="auto"/>
              <w:right w:val="single" w:sz="4" w:space="0" w:color="auto"/>
            </w:tcBorders>
            <w:noWrap/>
            <w:vAlign w:val="bottom"/>
            <w:hideMark/>
          </w:tcPr>
          <w:p w14:paraId="63E75EA2" w14:textId="77777777" w:rsidR="00AE4A68" w:rsidRDefault="00AE4A68">
            <w:pPr>
              <w:jc w:val="right"/>
              <w:rPr>
                <w:color w:val="000000"/>
                <w:sz w:val="20"/>
                <w:szCs w:val="20"/>
              </w:rPr>
            </w:pPr>
            <w:r>
              <w:rPr>
                <w:color w:val="000000"/>
                <w:sz w:val="20"/>
                <w:szCs w:val="20"/>
              </w:rPr>
              <w:t>29,2</w:t>
            </w:r>
          </w:p>
        </w:tc>
        <w:tc>
          <w:tcPr>
            <w:tcW w:w="401" w:type="pct"/>
            <w:tcBorders>
              <w:top w:val="nil"/>
              <w:left w:val="nil"/>
              <w:bottom w:val="single" w:sz="4" w:space="0" w:color="auto"/>
              <w:right w:val="single" w:sz="4" w:space="0" w:color="auto"/>
            </w:tcBorders>
            <w:noWrap/>
            <w:vAlign w:val="center"/>
            <w:hideMark/>
          </w:tcPr>
          <w:p w14:paraId="3E265826" w14:textId="77777777" w:rsidR="00AE4A68" w:rsidRDefault="00AE4A68">
            <w:pPr>
              <w:jc w:val="right"/>
              <w:rPr>
                <w:color w:val="000000"/>
                <w:sz w:val="20"/>
                <w:szCs w:val="20"/>
              </w:rPr>
            </w:pPr>
            <w:r>
              <w:rPr>
                <w:color w:val="000000"/>
                <w:sz w:val="20"/>
                <w:szCs w:val="20"/>
              </w:rPr>
              <w:t>1,0</w:t>
            </w:r>
          </w:p>
        </w:tc>
        <w:tc>
          <w:tcPr>
            <w:tcW w:w="433" w:type="pct"/>
            <w:tcBorders>
              <w:top w:val="nil"/>
              <w:left w:val="nil"/>
              <w:bottom w:val="single" w:sz="4" w:space="0" w:color="auto"/>
              <w:right w:val="single" w:sz="4" w:space="0" w:color="auto"/>
            </w:tcBorders>
            <w:noWrap/>
            <w:vAlign w:val="center"/>
            <w:hideMark/>
          </w:tcPr>
          <w:p w14:paraId="601087D7" w14:textId="77777777" w:rsidR="00AE4A68" w:rsidRDefault="00AE4A68">
            <w:pPr>
              <w:jc w:val="right"/>
              <w:rPr>
                <w:color w:val="000000"/>
                <w:sz w:val="20"/>
                <w:szCs w:val="20"/>
              </w:rPr>
            </w:pPr>
            <w:r>
              <w:rPr>
                <w:color w:val="000000"/>
                <w:sz w:val="20"/>
                <w:szCs w:val="20"/>
              </w:rPr>
              <w:t>0,7</w:t>
            </w:r>
          </w:p>
        </w:tc>
      </w:tr>
      <w:tr w:rsidR="00AE4A68" w14:paraId="42F778C3"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047EE44E" w14:textId="77777777" w:rsidR="00AE4A68" w:rsidRDefault="00AE4A68">
            <w:pPr>
              <w:rPr>
                <w:color w:val="000000"/>
                <w:sz w:val="20"/>
                <w:szCs w:val="20"/>
              </w:rPr>
            </w:pPr>
            <w:r>
              <w:rPr>
                <w:color w:val="000000"/>
                <w:sz w:val="20"/>
                <w:szCs w:val="20"/>
              </w:rPr>
              <w:t>Цер</w:t>
            </w:r>
          </w:p>
        </w:tc>
        <w:tc>
          <w:tcPr>
            <w:tcW w:w="329" w:type="pct"/>
            <w:tcBorders>
              <w:top w:val="nil"/>
              <w:left w:val="nil"/>
              <w:bottom w:val="single" w:sz="4" w:space="0" w:color="auto"/>
              <w:right w:val="single" w:sz="4" w:space="0" w:color="auto"/>
            </w:tcBorders>
            <w:noWrap/>
            <w:vAlign w:val="bottom"/>
            <w:hideMark/>
          </w:tcPr>
          <w:p w14:paraId="13094141" w14:textId="77777777" w:rsidR="00AE4A68" w:rsidRDefault="00AE4A68">
            <w:pPr>
              <w:jc w:val="right"/>
              <w:rPr>
                <w:color w:val="000000"/>
                <w:sz w:val="20"/>
                <w:szCs w:val="20"/>
              </w:rPr>
            </w:pPr>
            <w:r>
              <w:rPr>
                <w:color w:val="000000"/>
                <w:sz w:val="20"/>
                <w:szCs w:val="20"/>
              </w:rPr>
              <w:t>11,81</w:t>
            </w:r>
          </w:p>
        </w:tc>
        <w:tc>
          <w:tcPr>
            <w:tcW w:w="342" w:type="pct"/>
            <w:tcBorders>
              <w:top w:val="nil"/>
              <w:left w:val="nil"/>
              <w:bottom w:val="single" w:sz="4" w:space="0" w:color="auto"/>
              <w:right w:val="single" w:sz="4" w:space="0" w:color="auto"/>
            </w:tcBorders>
            <w:noWrap/>
            <w:vAlign w:val="center"/>
            <w:hideMark/>
          </w:tcPr>
          <w:p w14:paraId="651927F0" w14:textId="77777777" w:rsidR="00AE4A68" w:rsidRDefault="00AE4A68">
            <w:pPr>
              <w:jc w:val="right"/>
              <w:rPr>
                <w:color w:val="000000"/>
                <w:sz w:val="20"/>
                <w:szCs w:val="20"/>
              </w:rPr>
            </w:pPr>
            <w:r>
              <w:rPr>
                <w:color w:val="000000"/>
                <w:sz w:val="20"/>
                <w:szCs w:val="20"/>
              </w:rPr>
              <w:t>1,2</w:t>
            </w:r>
          </w:p>
        </w:tc>
        <w:tc>
          <w:tcPr>
            <w:tcW w:w="368" w:type="pct"/>
            <w:tcBorders>
              <w:top w:val="nil"/>
              <w:left w:val="nil"/>
              <w:bottom w:val="single" w:sz="4" w:space="0" w:color="auto"/>
              <w:right w:val="single" w:sz="4" w:space="0" w:color="auto"/>
            </w:tcBorders>
            <w:noWrap/>
            <w:vAlign w:val="bottom"/>
            <w:hideMark/>
          </w:tcPr>
          <w:p w14:paraId="111E0D6A" w14:textId="77777777" w:rsidR="00AE4A68" w:rsidRDefault="00AE4A68">
            <w:pPr>
              <w:jc w:val="right"/>
              <w:rPr>
                <w:color w:val="000000"/>
                <w:sz w:val="20"/>
                <w:szCs w:val="20"/>
              </w:rPr>
            </w:pPr>
            <w:r>
              <w:rPr>
                <w:color w:val="000000"/>
                <w:sz w:val="20"/>
                <w:szCs w:val="20"/>
              </w:rPr>
              <w:t>3.558,4</w:t>
            </w:r>
          </w:p>
        </w:tc>
        <w:tc>
          <w:tcPr>
            <w:tcW w:w="362" w:type="pct"/>
            <w:tcBorders>
              <w:top w:val="nil"/>
              <w:left w:val="nil"/>
              <w:bottom w:val="single" w:sz="4" w:space="0" w:color="auto"/>
              <w:right w:val="single" w:sz="4" w:space="0" w:color="auto"/>
            </w:tcBorders>
            <w:noWrap/>
            <w:vAlign w:val="center"/>
            <w:hideMark/>
          </w:tcPr>
          <w:p w14:paraId="48F54C36" w14:textId="77777777" w:rsidR="00AE4A68" w:rsidRDefault="00AE4A68">
            <w:pPr>
              <w:jc w:val="right"/>
              <w:rPr>
                <w:color w:val="000000"/>
                <w:sz w:val="20"/>
                <w:szCs w:val="20"/>
              </w:rPr>
            </w:pPr>
            <w:r>
              <w:rPr>
                <w:color w:val="000000"/>
                <w:sz w:val="20"/>
                <w:szCs w:val="20"/>
              </w:rPr>
              <w:t>301,3</w:t>
            </w:r>
          </w:p>
        </w:tc>
        <w:tc>
          <w:tcPr>
            <w:tcW w:w="368" w:type="pct"/>
            <w:tcBorders>
              <w:top w:val="nil"/>
              <w:left w:val="nil"/>
              <w:bottom w:val="single" w:sz="4" w:space="0" w:color="auto"/>
              <w:right w:val="single" w:sz="4" w:space="0" w:color="auto"/>
            </w:tcBorders>
            <w:noWrap/>
            <w:vAlign w:val="center"/>
            <w:hideMark/>
          </w:tcPr>
          <w:p w14:paraId="05799002" w14:textId="77777777" w:rsidR="00AE4A68" w:rsidRDefault="00AE4A68">
            <w:pPr>
              <w:jc w:val="right"/>
              <w:rPr>
                <w:color w:val="000000"/>
                <w:sz w:val="20"/>
                <w:szCs w:val="20"/>
              </w:rPr>
            </w:pPr>
            <w:r>
              <w:rPr>
                <w:color w:val="000000"/>
                <w:sz w:val="20"/>
                <w:szCs w:val="20"/>
              </w:rPr>
              <w:t>1,7</w:t>
            </w:r>
          </w:p>
        </w:tc>
        <w:tc>
          <w:tcPr>
            <w:tcW w:w="355" w:type="pct"/>
            <w:tcBorders>
              <w:top w:val="nil"/>
              <w:left w:val="nil"/>
              <w:bottom w:val="single" w:sz="4" w:space="0" w:color="auto"/>
              <w:right w:val="single" w:sz="4" w:space="0" w:color="auto"/>
            </w:tcBorders>
            <w:noWrap/>
            <w:vAlign w:val="bottom"/>
            <w:hideMark/>
          </w:tcPr>
          <w:p w14:paraId="23964EC8" w14:textId="77777777" w:rsidR="00AE4A68" w:rsidRDefault="00AE4A68">
            <w:pPr>
              <w:jc w:val="right"/>
              <w:rPr>
                <w:color w:val="000000"/>
                <w:sz w:val="20"/>
                <w:szCs w:val="20"/>
              </w:rPr>
            </w:pPr>
            <w:r>
              <w:rPr>
                <w:color w:val="000000"/>
                <w:sz w:val="20"/>
                <w:szCs w:val="20"/>
              </w:rPr>
              <w:t>49,3</w:t>
            </w:r>
          </w:p>
        </w:tc>
        <w:tc>
          <w:tcPr>
            <w:tcW w:w="401" w:type="pct"/>
            <w:tcBorders>
              <w:top w:val="nil"/>
              <w:left w:val="nil"/>
              <w:bottom w:val="single" w:sz="4" w:space="0" w:color="auto"/>
              <w:right w:val="single" w:sz="4" w:space="0" w:color="auto"/>
            </w:tcBorders>
            <w:noWrap/>
            <w:vAlign w:val="center"/>
            <w:hideMark/>
          </w:tcPr>
          <w:p w14:paraId="58590F05" w14:textId="77777777" w:rsidR="00AE4A68" w:rsidRDefault="00AE4A68">
            <w:pPr>
              <w:jc w:val="right"/>
              <w:rPr>
                <w:color w:val="000000"/>
                <w:sz w:val="20"/>
                <w:szCs w:val="20"/>
              </w:rPr>
            </w:pPr>
            <w:r>
              <w:rPr>
                <w:color w:val="000000"/>
                <w:sz w:val="20"/>
                <w:szCs w:val="20"/>
              </w:rPr>
              <w:t>4,2</w:t>
            </w:r>
          </w:p>
        </w:tc>
        <w:tc>
          <w:tcPr>
            <w:tcW w:w="433" w:type="pct"/>
            <w:tcBorders>
              <w:top w:val="nil"/>
              <w:left w:val="nil"/>
              <w:bottom w:val="single" w:sz="4" w:space="0" w:color="auto"/>
              <w:right w:val="single" w:sz="4" w:space="0" w:color="auto"/>
            </w:tcBorders>
            <w:noWrap/>
            <w:vAlign w:val="center"/>
            <w:hideMark/>
          </w:tcPr>
          <w:p w14:paraId="6BA20DC7" w14:textId="77777777" w:rsidR="00AE4A68" w:rsidRDefault="00AE4A68">
            <w:pPr>
              <w:jc w:val="right"/>
              <w:rPr>
                <w:color w:val="000000"/>
                <w:sz w:val="20"/>
                <w:szCs w:val="20"/>
              </w:rPr>
            </w:pPr>
            <w:r>
              <w:rPr>
                <w:color w:val="000000"/>
                <w:sz w:val="20"/>
                <w:szCs w:val="20"/>
              </w:rPr>
              <w:t>1,2</w:t>
            </w:r>
          </w:p>
        </w:tc>
      </w:tr>
      <w:tr w:rsidR="00AE4A68" w14:paraId="45B3FB55"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2AE0B937" w14:textId="77777777" w:rsidR="00AE4A68" w:rsidRDefault="00AE4A68">
            <w:pPr>
              <w:rPr>
                <w:color w:val="000000"/>
                <w:sz w:val="20"/>
                <w:szCs w:val="20"/>
              </w:rPr>
            </w:pPr>
            <w:r>
              <w:rPr>
                <w:color w:val="000000"/>
                <w:sz w:val="20"/>
                <w:szCs w:val="20"/>
              </w:rPr>
              <w:t>Сладун</w:t>
            </w:r>
          </w:p>
        </w:tc>
        <w:tc>
          <w:tcPr>
            <w:tcW w:w="329" w:type="pct"/>
            <w:tcBorders>
              <w:top w:val="nil"/>
              <w:left w:val="nil"/>
              <w:bottom w:val="single" w:sz="4" w:space="0" w:color="auto"/>
              <w:right w:val="single" w:sz="4" w:space="0" w:color="auto"/>
            </w:tcBorders>
            <w:noWrap/>
            <w:vAlign w:val="bottom"/>
            <w:hideMark/>
          </w:tcPr>
          <w:p w14:paraId="0A2E4DCC" w14:textId="77777777" w:rsidR="00AE4A68" w:rsidRDefault="00AE4A68">
            <w:pPr>
              <w:jc w:val="right"/>
              <w:rPr>
                <w:color w:val="000000"/>
                <w:sz w:val="20"/>
                <w:szCs w:val="20"/>
              </w:rPr>
            </w:pPr>
            <w:r>
              <w:rPr>
                <w:color w:val="000000"/>
                <w:sz w:val="20"/>
                <w:szCs w:val="20"/>
              </w:rPr>
              <w:t>19,90</w:t>
            </w:r>
          </w:p>
        </w:tc>
        <w:tc>
          <w:tcPr>
            <w:tcW w:w="342" w:type="pct"/>
            <w:tcBorders>
              <w:top w:val="nil"/>
              <w:left w:val="nil"/>
              <w:bottom w:val="single" w:sz="4" w:space="0" w:color="auto"/>
              <w:right w:val="single" w:sz="4" w:space="0" w:color="auto"/>
            </w:tcBorders>
            <w:noWrap/>
            <w:vAlign w:val="center"/>
            <w:hideMark/>
          </w:tcPr>
          <w:p w14:paraId="2D6B4448" w14:textId="77777777" w:rsidR="00AE4A68" w:rsidRDefault="00AE4A68">
            <w:pPr>
              <w:jc w:val="right"/>
              <w:rPr>
                <w:color w:val="000000"/>
                <w:sz w:val="20"/>
                <w:szCs w:val="20"/>
              </w:rPr>
            </w:pPr>
            <w:r>
              <w:rPr>
                <w:color w:val="000000"/>
                <w:sz w:val="20"/>
                <w:szCs w:val="20"/>
              </w:rPr>
              <w:t>2,0</w:t>
            </w:r>
          </w:p>
        </w:tc>
        <w:tc>
          <w:tcPr>
            <w:tcW w:w="368" w:type="pct"/>
            <w:tcBorders>
              <w:top w:val="nil"/>
              <w:left w:val="nil"/>
              <w:bottom w:val="single" w:sz="4" w:space="0" w:color="auto"/>
              <w:right w:val="single" w:sz="4" w:space="0" w:color="auto"/>
            </w:tcBorders>
            <w:noWrap/>
            <w:vAlign w:val="bottom"/>
            <w:hideMark/>
          </w:tcPr>
          <w:p w14:paraId="07274857" w14:textId="77777777" w:rsidR="00AE4A68" w:rsidRDefault="00AE4A68">
            <w:pPr>
              <w:jc w:val="right"/>
              <w:rPr>
                <w:color w:val="000000"/>
                <w:sz w:val="20"/>
                <w:szCs w:val="20"/>
              </w:rPr>
            </w:pPr>
            <w:r>
              <w:rPr>
                <w:color w:val="000000"/>
                <w:sz w:val="20"/>
                <w:szCs w:val="20"/>
              </w:rPr>
              <w:t>3.680,6</w:t>
            </w:r>
          </w:p>
        </w:tc>
        <w:tc>
          <w:tcPr>
            <w:tcW w:w="362" w:type="pct"/>
            <w:tcBorders>
              <w:top w:val="nil"/>
              <w:left w:val="nil"/>
              <w:bottom w:val="single" w:sz="4" w:space="0" w:color="auto"/>
              <w:right w:val="single" w:sz="4" w:space="0" w:color="auto"/>
            </w:tcBorders>
            <w:noWrap/>
            <w:vAlign w:val="center"/>
            <w:hideMark/>
          </w:tcPr>
          <w:p w14:paraId="090EDE57" w14:textId="77777777" w:rsidR="00AE4A68" w:rsidRDefault="00AE4A68">
            <w:pPr>
              <w:jc w:val="right"/>
              <w:rPr>
                <w:color w:val="000000"/>
                <w:sz w:val="20"/>
                <w:szCs w:val="20"/>
              </w:rPr>
            </w:pPr>
            <w:r>
              <w:rPr>
                <w:color w:val="000000"/>
                <w:sz w:val="20"/>
                <w:szCs w:val="20"/>
              </w:rPr>
              <w:t>184,9</w:t>
            </w:r>
          </w:p>
        </w:tc>
        <w:tc>
          <w:tcPr>
            <w:tcW w:w="368" w:type="pct"/>
            <w:tcBorders>
              <w:top w:val="nil"/>
              <w:left w:val="nil"/>
              <w:bottom w:val="single" w:sz="4" w:space="0" w:color="auto"/>
              <w:right w:val="single" w:sz="4" w:space="0" w:color="auto"/>
            </w:tcBorders>
            <w:noWrap/>
            <w:vAlign w:val="center"/>
            <w:hideMark/>
          </w:tcPr>
          <w:p w14:paraId="1A7473F1" w14:textId="77777777" w:rsidR="00AE4A68" w:rsidRDefault="00AE4A68">
            <w:pPr>
              <w:jc w:val="right"/>
              <w:rPr>
                <w:color w:val="000000"/>
                <w:sz w:val="20"/>
                <w:szCs w:val="20"/>
              </w:rPr>
            </w:pPr>
            <w:r>
              <w:rPr>
                <w:color w:val="000000"/>
                <w:sz w:val="20"/>
                <w:szCs w:val="20"/>
              </w:rPr>
              <w:t>1,7</w:t>
            </w:r>
          </w:p>
        </w:tc>
        <w:tc>
          <w:tcPr>
            <w:tcW w:w="355" w:type="pct"/>
            <w:tcBorders>
              <w:top w:val="nil"/>
              <w:left w:val="nil"/>
              <w:bottom w:val="single" w:sz="4" w:space="0" w:color="auto"/>
              <w:right w:val="single" w:sz="4" w:space="0" w:color="auto"/>
            </w:tcBorders>
            <w:noWrap/>
            <w:vAlign w:val="bottom"/>
            <w:hideMark/>
          </w:tcPr>
          <w:p w14:paraId="0090B135" w14:textId="77777777" w:rsidR="00AE4A68" w:rsidRDefault="00AE4A68">
            <w:pPr>
              <w:jc w:val="right"/>
              <w:rPr>
                <w:color w:val="000000"/>
                <w:sz w:val="20"/>
                <w:szCs w:val="20"/>
              </w:rPr>
            </w:pPr>
            <w:r>
              <w:rPr>
                <w:color w:val="000000"/>
                <w:sz w:val="20"/>
                <w:szCs w:val="20"/>
              </w:rPr>
              <w:t>62,3</w:t>
            </w:r>
          </w:p>
        </w:tc>
        <w:tc>
          <w:tcPr>
            <w:tcW w:w="401" w:type="pct"/>
            <w:tcBorders>
              <w:top w:val="nil"/>
              <w:left w:val="nil"/>
              <w:bottom w:val="single" w:sz="4" w:space="0" w:color="auto"/>
              <w:right w:val="single" w:sz="4" w:space="0" w:color="auto"/>
            </w:tcBorders>
            <w:noWrap/>
            <w:vAlign w:val="center"/>
            <w:hideMark/>
          </w:tcPr>
          <w:p w14:paraId="49EAEAC3" w14:textId="77777777" w:rsidR="00AE4A68" w:rsidRDefault="00AE4A68">
            <w:pPr>
              <w:jc w:val="right"/>
              <w:rPr>
                <w:color w:val="000000"/>
                <w:sz w:val="20"/>
                <w:szCs w:val="20"/>
              </w:rPr>
            </w:pPr>
            <w:r>
              <w:rPr>
                <w:color w:val="000000"/>
                <w:sz w:val="20"/>
                <w:szCs w:val="20"/>
              </w:rPr>
              <w:t>3,1</w:t>
            </w:r>
          </w:p>
        </w:tc>
        <w:tc>
          <w:tcPr>
            <w:tcW w:w="433" w:type="pct"/>
            <w:tcBorders>
              <w:top w:val="nil"/>
              <w:left w:val="nil"/>
              <w:bottom w:val="single" w:sz="4" w:space="0" w:color="auto"/>
              <w:right w:val="single" w:sz="4" w:space="0" w:color="auto"/>
            </w:tcBorders>
            <w:noWrap/>
            <w:vAlign w:val="center"/>
            <w:hideMark/>
          </w:tcPr>
          <w:p w14:paraId="543D10A2" w14:textId="77777777" w:rsidR="00AE4A68" w:rsidRDefault="00AE4A68">
            <w:pPr>
              <w:jc w:val="right"/>
              <w:rPr>
                <w:color w:val="000000"/>
                <w:sz w:val="20"/>
                <w:szCs w:val="20"/>
              </w:rPr>
            </w:pPr>
            <w:r>
              <w:rPr>
                <w:color w:val="000000"/>
                <w:sz w:val="20"/>
                <w:szCs w:val="20"/>
              </w:rPr>
              <w:t>1,5</w:t>
            </w:r>
          </w:p>
        </w:tc>
      </w:tr>
      <w:tr w:rsidR="00AE4A68" w14:paraId="6F7F452D"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24BDB59C" w14:textId="77777777" w:rsidR="00AE4A68" w:rsidRDefault="00AE4A68">
            <w:pPr>
              <w:rPr>
                <w:color w:val="000000"/>
                <w:sz w:val="20"/>
                <w:szCs w:val="20"/>
              </w:rPr>
            </w:pPr>
            <w:r>
              <w:rPr>
                <w:color w:val="000000"/>
                <w:sz w:val="20"/>
                <w:szCs w:val="20"/>
              </w:rPr>
              <w:t>Трешња</w:t>
            </w:r>
          </w:p>
        </w:tc>
        <w:tc>
          <w:tcPr>
            <w:tcW w:w="329" w:type="pct"/>
            <w:tcBorders>
              <w:top w:val="nil"/>
              <w:left w:val="nil"/>
              <w:bottom w:val="single" w:sz="4" w:space="0" w:color="auto"/>
              <w:right w:val="single" w:sz="4" w:space="0" w:color="auto"/>
            </w:tcBorders>
            <w:noWrap/>
            <w:vAlign w:val="bottom"/>
            <w:hideMark/>
          </w:tcPr>
          <w:p w14:paraId="1CECF153" w14:textId="77777777" w:rsidR="00AE4A68" w:rsidRDefault="00AE4A68">
            <w:pPr>
              <w:jc w:val="right"/>
              <w:rPr>
                <w:color w:val="000000"/>
                <w:sz w:val="20"/>
                <w:szCs w:val="20"/>
              </w:rPr>
            </w:pPr>
            <w:r>
              <w:rPr>
                <w:color w:val="000000"/>
                <w:sz w:val="20"/>
                <w:szCs w:val="20"/>
              </w:rPr>
              <w:t>59,75</w:t>
            </w:r>
          </w:p>
        </w:tc>
        <w:tc>
          <w:tcPr>
            <w:tcW w:w="342" w:type="pct"/>
            <w:tcBorders>
              <w:top w:val="nil"/>
              <w:left w:val="nil"/>
              <w:bottom w:val="single" w:sz="4" w:space="0" w:color="auto"/>
              <w:right w:val="single" w:sz="4" w:space="0" w:color="auto"/>
            </w:tcBorders>
            <w:noWrap/>
            <w:vAlign w:val="center"/>
            <w:hideMark/>
          </w:tcPr>
          <w:p w14:paraId="48F2B3DA" w14:textId="77777777" w:rsidR="00AE4A68" w:rsidRDefault="00AE4A68">
            <w:pPr>
              <w:jc w:val="right"/>
              <w:rPr>
                <w:color w:val="000000"/>
                <w:sz w:val="20"/>
                <w:szCs w:val="20"/>
              </w:rPr>
            </w:pPr>
            <w:r>
              <w:rPr>
                <w:color w:val="000000"/>
                <w:sz w:val="20"/>
                <w:szCs w:val="20"/>
              </w:rPr>
              <w:t>6,0</w:t>
            </w:r>
          </w:p>
        </w:tc>
        <w:tc>
          <w:tcPr>
            <w:tcW w:w="368" w:type="pct"/>
            <w:tcBorders>
              <w:top w:val="nil"/>
              <w:left w:val="nil"/>
              <w:bottom w:val="single" w:sz="4" w:space="0" w:color="auto"/>
              <w:right w:val="single" w:sz="4" w:space="0" w:color="auto"/>
            </w:tcBorders>
            <w:noWrap/>
            <w:vAlign w:val="bottom"/>
            <w:hideMark/>
          </w:tcPr>
          <w:p w14:paraId="21EA7C9A" w14:textId="77777777" w:rsidR="00AE4A68" w:rsidRDefault="00AE4A68">
            <w:pPr>
              <w:jc w:val="right"/>
              <w:rPr>
                <w:color w:val="000000"/>
                <w:sz w:val="20"/>
                <w:szCs w:val="20"/>
              </w:rPr>
            </w:pPr>
            <w:r>
              <w:rPr>
                <w:color w:val="000000"/>
                <w:sz w:val="20"/>
                <w:szCs w:val="20"/>
              </w:rPr>
              <w:t>936,6</w:t>
            </w:r>
          </w:p>
        </w:tc>
        <w:tc>
          <w:tcPr>
            <w:tcW w:w="362" w:type="pct"/>
            <w:tcBorders>
              <w:top w:val="nil"/>
              <w:left w:val="nil"/>
              <w:bottom w:val="single" w:sz="4" w:space="0" w:color="auto"/>
              <w:right w:val="single" w:sz="4" w:space="0" w:color="auto"/>
            </w:tcBorders>
            <w:noWrap/>
            <w:vAlign w:val="center"/>
            <w:hideMark/>
          </w:tcPr>
          <w:p w14:paraId="3BBAE195" w14:textId="77777777" w:rsidR="00AE4A68" w:rsidRDefault="00AE4A68">
            <w:pPr>
              <w:jc w:val="right"/>
              <w:rPr>
                <w:color w:val="000000"/>
                <w:sz w:val="20"/>
                <w:szCs w:val="20"/>
              </w:rPr>
            </w:pPr>
            <w:r>
              <w:rPr>
                <w:color w:val="000000"/>
                <w:sz w:val="20"/>
                <w:szCs w:val="20"/>
              </w:rPr>
              <w:t>15,7</w:t>
            </w:r>
          </w:p>
        </w:tc>
        <w:tc>
          <w:tcPr>
            <w:tcW w:w="368" w:type="pct"/>
            <w:tcBorders>
              <w:top w:val="nil"/>
              <w:left w:val="nil"/>
              <w:bottom w:val="single" w:sz="4" w:space="0" w:color="auto"/>
              <w:right w:val="single" w:sz="4" w:space="0" w:color="auto"/>
            </w:tcBorders>
            <w:noWrap/>
            <w:vAlign w:val="center"/>
            <w:hideMark/>
          </w:tcPr>
          <w:p w14:paraId="0B6CEF78" w14:textId="77777777" w:rsidR="00AE4A68" w:rsidRDefault="00AE4A68">
            <w:pPr>
              <w:jc w:val="right"/>
              <w:rPr>
                <w:color w:val="000000"/>
                <w:sz w:val="20"/>
                <w:szCs w:val="20"/>
              </w:rPr>
            </w:pPr>
            <w:r>
              <w:rPr>
                <w:color w:val="000000"/>
                <w:sz w:val="20"/>
                <w:szCs w:val="20"/>
              </w:rPr>
              <w:t>0,4</w:t>
            </w:r>
          </w:p>
        </w:tc>
        <w:tc>
          <w:tcPr>
            <w:tcW w:w="355" w:type="pct"/>
            <w:tcBorders>
              <w:top w:val="nil"/>
              <w:left w:val="nil"/>
              <w:bottom w:val="single" w:sz="4" w:space="0" w:color="auto"/>
              <w:right w:val="single" w:sz="4" w:space="0" w:color="auto"/>
            </w:tcBorders>
            <w:noWrap/>
            <w:vAlign w:val="bottom"/>
            <w:hideMark/>
          </w:tcPr>
          <w:p w14:paraId="6D2B7601" w14:textId="77777777" w:rsidR="00AE4A68" w:rsidRDefault="00AE4A68">
            <w:pPr>
              <w:jc w:val="right"/>
              <w:rPr>
                <w:color w:val="000000"/>
                <w:sz w:val="20"/>
                <w:szCs w:val="20"/>
              </w:rPr>
            </w:pPr>
            <w:r>
              <w:rPr>
                <w:color w:val="000000"/>
                <w:sz w:val="20"/>
                <w:szCs w:val="20"/>
              </w:rPr>
              <w:t>17,6</w:t>
            </w:r>
          </w:p>
        </w:tc>
        <w:tc>
          <w:tcPr>
            <w:tcW w:w="401" w:type="pct"/>
            <w:tcBorders>
              <w:top w:val="nil"/>
              <w:left w:val="nil"/>
              <w:bottom w:val="single" w:sz="4" w:space="0" w:color="auto"/>
              <w:right w:val="single" w:sz="4" w:space="0" w:color="auto"/>
            </w:tcBorders>
            <w:noWrap/>
            <w:vAlign w:val="center"/>
            <w:hideMark/>
          </w:tcPr>
          <w:p w14:paraId="375AF309" w14:textId="77777777" w:rsidR="00AE4A68" w:rsidRDefault="00AE4A68">
            <w:pPr>
              <w:jc w:val="right"/>
              <w:rPr>
                <w:color w:val="000000"/>
                <w:sz w:val="20"/>
                <w:szCs w:val="20"/>
              </w:rPr>
            </w:pPr>
            <w:r>
              <w:rPr>
                <w:color w:val="000000"/>
                <w:sz w:val="20"/>
                <w:szCs w:val="20"/>
              </w:rPr>
              <w:t>0,3</w:t>
            </w:r>
          </w:p>
        </w:tc>
        <w:tc>
          <w:tcPr>
            <w:tcW w:w="433" w:type="pct"/>
            <w:tcBorders>
              <w:top w:val="nil"/>
              <w:left w:val="nil"/>
              <w:bottom w:val="single" w:sz="4" w:space="0" w:color="auto"/>
              <w:right w:val="single" w:sz="4" w:space="0" w:color="auto"/>
            </w:tcBorders>
            <w:noWrap/>
            <w:vAlign w:val="center"/>
            <w:hideMark/>
          </w:tcPr>
          <w:p w14:paraId="372A5EB0" w14:textId="77777777" w:rsidR="00AE4A68" w:rsidRDefault="00AE4A68">
            <w:pPr>
              <w:jc w:val="right"/>
              <w:rPr>
                <w:color w:val="000000"/>
                <w:sz w:val="20"/>
                <w:szCs w:val="20"/>
              </w:rPr>
            </w:pPr>
            <w:r>
              <w:rPr>
                <w:color w:val="000000"/>
                <w:sz w:val="20"/>
                <w:szCs w:val="20"/>
              </w:rPr>
              <w:t>0,4</w:t>
            </w:r>
          </w:p>
        </w:tc>
      </w:tr>
      <w:tr w:rsidR="00AE4A68" w14:paraId="6A82C8B4"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008DB4E1" w14:textId="77777777" w:rsidR="00AE4A68" w:rsidRDefault="00AE4A68">
            <w:pPr>
              <w:rPr>
                <w:color w:val="000000"/>
                <w:sz w:val="20"/>
                <w:szCs w:val="20"/>
              </w:rPr>
            </w:pPr>
            <w:r>
              <w:rPr>
                <w:color w:val="000000"/>
                <w:sz w:val="20"/>
                <w:szCs w:val="20"/>
              </w:rPr>
              <w:t>Китњак</w:t>
            </w:r>
          </w:p>
        </w:tc>
        <w:tc>
          <w:tcPr>
            <w:tcW w:w="329" w:type="pct"/>
            <w:tcBorders>
              <w:top w:val="nil"/>
              <w:left w:val="nil"/>
              <w:bottom w:val="single" w:sz="4" w:space="0" w:color="auto"/>
              <w:right w:val="single" w:sz="4" w:space="0" w:color="auto"/>
            </w:tcBorders>
            <w:noWrap/>
            <w:vAlign w:val="bottom"/>
            <w:hideMark/>
          </w:tcPr>
          <w:p w14:paraId="5760D402" w14:textId="77777777" w:rsidR="00AE4A68" w:rsidRDefault="00AE4A68">
            <w:pPr>
              <w:jc w:val="right"/>
              <w:rPr>
                <w:color w:val="000000"/>
                <w:sz w:val="20"/>
                <w:szCs w:val="20"/>
              </w:rPr>
            </w:pPr>
            <w:r>
              <w:rPr>
                <w:color w:val="000000"/>
                <w:sz w:val="20"/>
                <w:szCs w:val="20"/>
              </w:rPr>
              <w:t>33,96</w:t>
            </w:r>
          </w:p>
        </w:tc>
        <w:tc>
          <w:tcPr>
            <w:tcW w:w="342" w:type="pct"/>
            <w:tcBorders>
              <w:top w:val="nil"/>
              <w:left w:val="nil"/>
              <w:bottom w:val="single" w:sz="4" w:space="0" w:color="auto"/>
              <w:right w:val="single" w:sz="4" w:space="0" w:color="auto"/>
            </w:tcBorders>
            <w:noWrap/>
            <w:vAlign w:val="center"/>
            <w:hideMark/>
          </w:tcPr>
          <w:p w14:paraId="38B23A61" w14:textId="77777777" w:rsidR="00AE4A68" w:rsidRDefault="00AE4A68">
            <w:pPr>
              <w:jc w:val="right"/>
              <w:rPr>
                <w:color w:val="000000"/>
                <w:sz w:val="20"/>
                <w:szCs w:val="20"/>
              </w:rPr>
            </w:pPr>
            <w:r>
              <w:rPr>
                <w:color w:val="000000"/>
                <w:sz w:val="20"/>
                <w:szCs w:val="20"/>
              </w:rPr>
              <w:t>3,4</w:t>
            </w:r>
          </w:p>
        </w:tc>
        <w:tc>
          <w:tcPr>
            <w:tcW w:w="368" w:type="pct"/>
            <w:tcBorders>
              <w:top w:val="nil"/>
              <w:left w:val="nil"/>
              <w:bottom w:val="single" w:sz="4" w:space="0" w:color="auto"/>
              <w:right w:val="single" w:sz="4" w:space="0" w:color="auto"/>
            </w:tcBorders>
            <w:noWrap/>
            <w:vAlign w:val="bottom"/>
            <w:hideMark/>
          </w:tcPr>
          <w:p w14:paraId="28765E87" w14:textId="77777777" w:rsidR="00AE4A68" w:rsidRDefault="00AE4A68">
            <w:pPr>
              <w:jc w:val="right"/>
              <w:rPr>
                <w:color w:val="000000"/>
                <w:sz w:val="20"/>
                <w:szCs w:val="20"/>
              </w:rPr>
            </w:pPr>
            <w:r>
              <w:rPr>
                <w:color w:val="000000"/>
                <w:sz w:val="20"/>
                <w:szCs w:val="20"/>
              </w:rPr>
              <w:t>2.076,2</w:t>
            </w:r>
          </w:p>
        </w:tc>
        <w:tc>
          <w:tcPr>
            <w:tcW w:w="362" w:type="pct"/>
            <w:tcBorders>
              <w:top w:val="nil"/>
              <w:left w:val="nil"/>
              <w:bottom w:val="single" w:sz="4" w:space="0" w:color="auto"/>
              <w:right w:val="single" w:sz="4" w:space="0" w:color="auto"/>
            </w:tcBorders>
            <w:noWrap/>
            <w:vAlign w:val="center"/>
            <w:hideMark/>
          </w:tcPr>
          <w:p w14:paraId="601518DD" w14:textId="77777777" w:rsidR="00AE4A68" w:rsidRDefault="00AE4A68">
            <w:pPr>
              <w:jc w:val="right"/>
              <w:rPr>
                <w:color w:val="000000"/>
                <w:sz w:val="20"/>
                <w:szCs w:val="20"/>
              </w:rPr>
            </w:pPr>
            <w:r>
              <w:rPr>
                <w:color w:val="000000"/>
                <w:sz w:val="20"/>
                <w:szCs w:val="20"/>
              </w:rPr>
              <w:t>61,1</w:t>
            </w:r>
          </w:p>
        </w:tc>
        <w:tc>
          <w:tcPr>
            <w:tcW w:w="368" w:type="pct"/>
            <w:tcBorders>
              <w:top w:val="nil"/>
              <w:left w:val="nil"/>
              <w:bottom w:val="single" w:sz="4" w:space="0" w:color="auto"/>
              <w:right w:val="single" w:sz="4" w:space="0" w:color="auto"/>
            </w:tcBorders>
            <w:noWrap/>
            <w:vAlign w:val="center"/>
            <w:hideMark/>
          </w:tcPr>
          <w:p w14:paraId="2467BC7D" w14:textId="77777777" w:rsidR="00AE4A68" w:rsidRDefault="00AE4A68">
            <w:pPr>
              <w:jc w:val="right"/>
              <w:rPr>
                <w:color w:val="000000"/>
                <w:sz w:val="20"/>
                <w:szCs w:val="20"/>
              </w:rPr>
            </w:pPr>
            <w:r>
              <w:rPr>
                <w:color w:val="000000"/>
                <w:sz w:val="20"/>
                <w:szCs w:val="20"/>
              </w:rPr>
              <w:t>1,0</w:t>
            </w:r>
          </w:p>
        </w:tc>
        <w:tc>
          <w:tcPr>
            <w:tcW w:w="355" w:type="pct"/>
            <w:tcBorders>
              <w:top w:val="nil"/>
              <w:left w:val="nil"/>
              <w:bottom w:val="single" w:sz="4" w:space="0" w:color="auto"/>
              <w:right w:val="single" w:sz="4" w:space="0" w:color="auto"/>
            </w:tcBorders>
            <w:noWrap/>
            <w:vAlign w:val="bottom"/>
            <w:hideMark/>
          </w:tcPr>
          <w:p w14:paraId="3AB6D7F5" w14:textId="77777777" w:rsidR="00AE4A68" w:rsidRDefault="00AE4A68">
            <w:pPr>
              <w:jc w:val="right"/>
              <w:rPr>
                <w:color w:val="000000"/>
                <w:sz w:val="20"/>
                <w:szCs w:val="20"/>
              </w:rPr>
            </w:pPr>
            <w:r>
              <w:rPr>
                <w:color w:val="000000"/>
                <w:sz w:val="20"/>
                <w:szCs w:val="20"/>
              </w:rPr>
              <w:t>41,5</w:t>
            </w:r>
          </w:p>
        </w:tc>
        <w:tc>
          <w:tcPr>
            <w:tcW w:w="401" w:type="pct"/>
            <w:tcBorders>
              <w:top w:val="nil"/>
              <w:left w:val="nil"/>
              <w:bottom w:val="single" w:sz="4" w:space="0" w:color="auto"/>
              <w:right w:val="single" w:sz="4" w:space="0" w:color="auto"/>
            </w:tcBorders>
            <w:noWrap/>
            <w:vAlign w:val="center"/>
            <w:hideMark/>
          </w:tcPr>
          <w:p w14:paraId="1387B5F6" w14:textId="77777777" w:rsidR="00AE4A68" w:rsidRDefault="00AE4A68">
            <w:pPr>
              <w:jc w:val="right"/>
              <w:rPr>
                <w:color w:val="000000"/>
                <w:sz w:val="20"/>
                <w:szCs w:val="20"/>
              </w:rPr>
            </w:pPr>
            <w:r>
              <w:rPr>
                <w:color w:val="000000"/>
                <w:sz w:val="20"/>
                <w:szCs w:val="20"/>
              </w:rPr>
              <w:t>1,2</w:t>
            </w:r>
          </w:p>
        </w:tc>
        <w:tc>
          <w:tcPr>
            <w:tcW w:w="433" w:type="pct"/>
            <w:tcBorders>
              <w:top w:val="nil"/>
              <w:left w:val="nil"/>
              <w:bottom w:val="single" w:sz="4" w:space="0" w:color="auto"/>
              <w:right w:val="single" w:sz="4" w:space="0" w:color="auto"/>
            </w:tcBorders>
            <w:noWrap/>
            <w:vAlign w:val="center"/>
            <w:hideMark/>
          </w:tcPr>
          <w:p w14:paraId="585C5DAE" w14:textId="77777777" w:rsidR="00AE4A68" w:rsidRDefault="00AE4A68">
            <w:pPr>
              <w:jc w:val="right"/>
              <w:rPr>
                <w:color w:val="000000"/>
                <w:sz w:val="20"/>
                <w:szCs w:val="20"/>
              </w:rPr>
            </w:pPr>
            <w:r>
              <w:rPr>
                <w:color w:val="000000"/>
                <w:sz w:val="20"/>
                <w:szCs w:val="20"/>
              </w:rPr>
              <w:t>1,0</w:t>
            </w:r>
          </w:p>
        </w:tc>
      </w:tr>
      <w:tr w:rsidR="00AE4A68" w14:paraId="1796E9FF"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365AA231" w14:textId="77777777" w:rsidR="00AE4A68" w:rsidRDefault="00AE4A68">
            <w:pPr>
              <w:rPr>
                <w:color w:val="000000"/>
                <w:sz w:val="20"/>
                <w:szCs w:val="20"/>
              </w:rPr>
            </w:pPr>
            <w:r>
              <w:rPr>
                <w:color w:val="000000"/>
                <w:sz w:val="20"/>
                <w:szCs w:val="20"/>
              </w:rPr>
              <w:t>Јасика</w:t>
            </w:r>
          </w:p>
        </w:tc>
        <w:tc>
          <w:tcPr>
            <w:tcW w:w="329" w:type="pct"/>
            <w:tcBorders>
              <w:top w:val="nil"/>
              <w:left w:val="nil"/>
              <w:bottom w:val="single" w:sz="4" w:space="0" w:color="auto"/>
              <w:right w:val="single" w:sz="4" w:space="0" w:color="auto"/>
            </w:tcBorders>
            <w:noWrap/>
            <w:vAlign w:val="bottom"/>
            <w:hideMark/>
          </w:tcPr>
          <w:p w14:paraId="4E0D14DB" w14:textId="77777777" w:rsidR="00AE4A68" w:rsidRDefault="00AE4A68">
            <w:pPr>
              <w:jc w:val="right"/>
              <w:rPr>
                <w:color w:val="000000"/>
                <w:sz w:val="20"/>
                <w:szCs w:val="20"/>
              </w:rPr>
            </w:pPr>
            <w:r>
              <w:rPr>
                <w:color w:val="000000"/>
                <w:sz w:val="20"/>
                <w:szCs w:val="20"/>
              </w:rPr>
              <w:t>32,33</w:t>
            </w:r>
          </w:p>
        </w:tc>
        <w:tc>
          <w:tcPr>
            <w:tcW w:w="342" w:type="pct"/>
            <w:tcBorders>
              <w:top w:val="nil"/>
              <w:left w:val="nil"/>
              <w:bottom w:val="single" w:sz="4" w:space="0" w:color="auto"/>
              <w:right w:val="single" w:sz="4" w:space="0" w:color="auto"/>
            </w:tcBorders>
            <w:noWrap/>
            <w:vAlign w:val="center"/>
            <w:hideMark/>
          </w:tcPr>
          <w:p w14:paraId="66E5F457" w14:textId="77777777" w:rsidR="00AE4A68" w:rsidRDefault="00AE4A68">
            <w:pPr>
              <w:jc w:val="right"/>
              <w:rPr>
                <w:color w:val="000000"/>
                <w:sz w:val="20"/>
                <w:szCs w:val="20"/>
              </w:rPr>
            </w:pPr>
            <w:r>
              <w:rPr>
                <w:color w:val="000000"/>
                <w:sz w:val="20"/>
                <w:szCs w:val="20"/>
              </w:rPr>
              <w:t>3,3</w:t>
            </w:r>
          </w:p>
        </w:tc>
        <w:tc>
          <w:tcPr>
            <w:tcW w:w="368" w:type="pct"/>
            <w:tcBorders>
              <w:top w:val="nil"/>
              <w:left w:val="nil"/>
              <w:bottom w:val="single" w:sz="4" w:space="0" w:color="auto"/>
              <w:right w:val="single" w:sz="4" w:space="0" w:color="auto"/>
            </w:tcBorders>
            <w:noWrap/>
            <w:vAlign w:val="bottom"/>
            <w:hideMark/>
          </w:tcPr>
          <w:p w14:paraId="1EDBA532" w14:textId="77777777" w:rsidR="00AE4A68" w:rsidRDefault="00AE4A68">
            <w:pPr>
              <w:jc w:val="right"/>
              <w:rPr>
                <w:color w:val="000000"/>
                <w:sz w:val="20"/>
                <w:szCs w:val="20"/>
              </w:rPr>
            </w:pPr>
            <w:r>
              <w:rPr>
                <w:color w:val="000000"/>
                <w:sz w:val="20"/>
                <w:szCs w:val="20"/>
              </w:rPr>
              <w:t>1.235,2</w:t>
            </w:r>
          </w:p>
        </w:tc>
        <w:tc>
          <w:tcPr>
            <w:tcW w:w="362" w:type="pct"/>
            <w:tcBorders>
              <w:top w:val="nil"/>
              <w:left w:val="nil"/>
              <w:bottom w:val="single" w:sz="4" w:space="0" w:color="auto"/>
              <w:right w:val="single" w:sz="4" w:space="0" w:color="auto"/>
            </w:tcBorders>
            <w:noWrap/>
            <w:vAlign w:val="center"/>
            <w:hideMark/>
          </w:tcPr>
          <w:p w14:paraId="6B5D1EBE" w14:textId="77777777" w:rsidR="00AE4A68" w:rsidRDefault="00AE4A68">
            <w:pPr>
              <w:jc w:val="right"/>
              <w:rPr>
                <w:color w:val="000000"/>
                <w:sz w:val="20"/>
                <w:szCs w:val="20"/>
              </w:rPr>
            </w:pPr>
            <w:r>
              <w:rPr>
                <w:color w:val="000000"/>
                <w:sz w:val="20"/>
                <w:szCs w:val="20"/>
              </w:rPr>
              <w:t>38,2</w:t>
            </w:r>
          </w:p>
        </w:tc>
        <w:tc>
          <w:tcPr>
            <w:tcW w:w="368" w:type="pct"/>
            <w:tcBorders>
              <w:top w:val="nil"/>
              <w:left w:val="nil"/>
              <w:bottom w:val="single" w:sz="4" w:space="0" w:color="auto"/>
              <w:right w:val="single" w:sz="4" w:space="0" w:color="auto"/>
            </w:tcBorders>
            <w:noWrap/>
            <w:vAlign w:val="center"/>
            <w:hideMark/>
          </w:tcPr>
          <w:p w14:paraId="6E7145F9" w14:textId="77777777" w:rsidR="00AE4A68" w:rsidRDefault="00AE4A68">
            <w:pPr>
              <w:jc w:val="right"/>
              <w:rPr>
                <w:color w:val="000000"/>
                <w:sz w:val="20"/>
                <w:szCs w:val="20"/>
              </w:rPr>
            </w:pPr>
            <w:r>
              <w:rPr>
                <w:color w:val="000000"/>
                <w:sz w:val="20"/>
                <w:szCs w:val="20"/>
              </w:rPr>
              <w:t>0,6</w:t>
            </w:r>
          </w:p>
        </w:tc>
        <w:tc>
          <w:tcPr>
            <w:tcW w:w="355" w:type="pct"/>
            <w:tcBorders>
              <w:top w:val="nil"/>
              <w:left w:val="nil"/>
              <w:bottom w:val="single" w:sz="4" w:space="0" w:color="auto"/>
              <w:right w:val="single" w:sz="4" w:space="0" w:color="auto"/>
            </w:tcBorders>
            <w:noWrap/>
            <w:vAlign w:val="bottom"/>
            <w:hideMark/>
          </w:tcPr>
          <w:p w14:paraId="0A96517A" w14:textId="77777777" w:rsidR="00AE4A68" w:rsidRDefault="00AE4A68">
            <w:pPr>
              <w:jc w:val="right"/>
              <w:rPr>
                <w:color w:val="000000"/>
                <w:sz w:val="20"/>
                <w:szCs w:val="20"/>
              </w:rPr>
            </w:pPr>
            <w:r>
              <w:rPr>
                <w:color w:val="000000"/>
                <w:sz w:val="20"/>
                <w:szCs w:val="20"/>
              </w:rPr>
              <w:t>32,7</w:t>
            </w:r>
          </w:p>
        </w:tc>
        <w:tc>
          <w:tcPr>
            <w:tcW w:w="401" w:type="pct"/>
            <w:tcBorders>
              <w:top w:val="nil"/>
              <w:left w:val="nil"/>
              <w:bottom w:val="single" w:sz="4" w:space="0" w:color="auto"/>
              <w:right w:val="single" w:sz="4" w:space="0" w:color="auto"/>
            </w:tcBorders>
            <w:noWrap/>
            <w:vAlign w:val="center"/>
            <w:hideMark/>
          </w:tcPr>
          <w:p w14:paraId="43C07E13" w14:textId="77777777" w:rsidR="00AE4A68" w:rsidRDefault="00AE4A68">
            <w:pPr>
              <w:jc w:val="right"/>
              <w:rPr>
                <w:color w:val="000000"/>
                <w:sz w:val="20"/>
                <w:szCs w:val="20"/>
              </w:rPr>
            </w:pPr>
            <w:r>
              <w:rPr>
                <w:color w:val="000000"/>
                <w:sz w:val="20"/>
                <w:szCs w:val="20"/>
              </w:rPr>
              <w:t>1,0</w:t>
            </w:r>
          </w:p>
        </w:tc>
        <w:tc>
          <w:tcPr>
            <w:tcW w:w="433" w:type="pct"/>
            <w:tcBorders>
              <w:top w:val="nil"/>
              <w:left w:val="nil"/>
              <w:bottom w:val="single" w:sz="4" w:space="0" w:color="auto"/>
              <w:right w:val="single" w:sz="4" w:space="0" w:color="auto"/>
            </w:tcBorders>
            <w:noWrap/>
            <w:vAlign w:val="center"/>
            <w:hideMark/>
          </w:tcPr>
          <w:p w14:paraId="4AB1870D" w14:textId="77777777" w:rsidR="00AE4A68" w:rsidRDefault="00AE4A68">
            <w:pPr>
              <w:jc w:val="right"/>
              <w:rPr>
                <w:color w:val="000000"/>
                <w:sz w:val="20"/>
                <w:szCs w:val="20"/>
              </w:rPr>
            </w:pPr>
            <w:r>
              <w:rPr>
                <w:color w:val="000000"/>
                <w:sz w:val="20"/>
                <w:szCs w:val="20"/>
              </w:rPr>
              <w:t>0,8</w:t>
            </w:r>
          </w:p>
        </w:tc>
      </w:tr>
      <w:tr w:rsidR="00AE4A68" w14:paraId="50F6EC69"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139BA12C" w14:textId="77777777" w:rsidR="00AE4A68" w:rsidRDefault="00AE4A68">
            <w:pPr>
              <w:rPr>
                <w:color w:val="000000"/>
                <w:sz w:val="20"/>
                <w:szCs w:val="20"/>
              </w:rPr>
            </w:pPr>
            <w:r>
              <w:rPr>
                <w:color w:val="000000"/>
                <w:sz w:val="20"/>
                <w:szCs w:val="20"/>
              </w:rPr>
              <w:t>Бреза</w:t>
            </w:r>
          </w:p>
        </w:tc>
        <w:tc>
          <w:tcPr>
            <w:tcW w:w="329" w:type="pct"/>
            <w:tcBorders>
              <w:top w:val="nil"/>
              <w:left w:val="nil"/>
              <w:bottom w:val="single" w:sz="4" w:space="0" w:color="auto"/>
              <w:right w:val="single" w:sz="4" w:space="0" w:color="auto"/>
            </w:tcBorders>
            <w:noWrap/>
            <w:vAlign w:val="bottom"/>
            <w:hideMark/>
          </w:tcPr>
          <w:p w14:paraId="5482DE0A" w14:textId="77777777" w:rsidR="00AE4A68" w:rsidRDefault="00AE4A68">
            <w:pPr>
              <w:jc w:val="right"/>
              <w:rPr>
                <w:color w:val="000000"/>
                <w:sz w:val="20"/>
                <w:szCs w:val="20"/>
              </w:rPr>
            </w:pPr>
            <w:r>
              <w:rPr>
                <w:color w:val="000000"/>
                <w:sz w:val="20"/>
                <w:szCs w:val="20"/>
              </w:rPr>
              <w:t>4,46</w:t>
            </w:r>
          </w:p>
        </w:tc>
        <w:tc>
          <w:tcPr>
            <w:tcW w:w="342" w:type="pct"/>
            <w:tcBorders>
              <w:top w:val="nil"/>
              <w:left w:val="nil"/>
              <w:bottom w:val="single" w:sz="4" w:space="0" w:color="auto"/>
              <w:right w:val="single" w:sz="4" w:space="0" w:color="auto"/>
            </w:tcBorders>
            <w:noWrap/>
            <w:vAlign w:val="center"/>
            <w:hideMark/>
          </w:tcPr>
          <w:p w14:paraId="3B8D034B" w14:textId="77777777" w:rsidR="00AE4A68" w:rsidRDefault="00AE4A68">
            <w:pPr>
              <w:jc w:val="right"/>
              <w:rPr>
                <w:color w:val="000000"/>
                <w:sz w:val="20"/>
                <w:szCs w:val="20"/>
              </w:rPr>
            </w:pPr>
            <w:r>
              <w:rPr>
                <w:color w:val="000000"/>
                <w:sz w:val="20"/>
                <w:szCs w:val="20"/>
              </w:rPr>
              <w:t>0,4</w:t>
            </w:r>
          </w:p>
        </w:tc>
        <w:tc>
          <w:tcPr>
            <w:tcW w:w="368" w:type="pct"/>
            <w:tcBorders>
              <w:top w:val="nil"/>
              <w:left w:val="nil"/>
              <w:bottom w:val="single" w:sz="4" w:space="0" w:color="auto"/>
              <w:right w:val="single" w:sz="4" w:space="0" w:color="auto"/>
            </w:tcBorders>
            <w:noWrap/>
            <w:vAlign w:val="bottom"/>
            <w:hideMark/>
          </w:tcPr>
          <w:p w14:paraId="2BC43009" w14:textId="77777777" w:rsidR="00AE4A68" w:rsidRDefault="00AE4A68">
            <w:pPr>
              <w:jc w:val="right"/>
              <w:rPr>
                <w:color w:val="000000"/>
                <w:sz w:val="20"/>
                <w:szCs w:val="20"/>
              </w:rPr>
            </w:pPr>
            <w:r>
              <w:rPr>
                <w:color w:val="000000"/>
                <w:sz w:val="20"/>
                <w:szCs w:val="20"/>
              </w:rPr>
              <w:t>158,1</w:t>
            </w:r>
          </w:p>
        </w:tc>
        <w:tc>
          <w:tcPr>
            <w:tcW w:w="362" w:type="pct"/>
            <w:tcBorders>
              <w:top w:val="nil"/>
              <w:left w:val="nil"/>
              <w:bottom w:val="single" w:sz="4" w:space="0" w:color="auto"/>
              <w:right w:val="single" w:sz="4" w:space="0" w:color="auto"/>
            </w:tcBorders>
            <w:noWrap/>
            <w:vAlign w:val="center"/>
            <w:hideMark/>
          </w:tcPr>
          <w:p w14:paraId="2073904E" w14:textId="77777777" w:rsidR="00AE4A68" w:rsidRDefault="00AE4A68">
            <w:pPr>
              <w:jc w:val="right"/>
              <w:rPr>
                <w:color w:val="000000"/>
                <w:sz w:val="20"/>
                <w:szCs w:val="20"/>
              </w:rPr>
            </w:pPr>
            <w:r>
              <w:rPr>
                <w:color w:val="000000"/>
                <w:sz w:val="20"/>
                <w:szCs w:val="20"/>
              </w:rPr>
              <w:t>35,5</w:t>
            </w:r>
          </w:p>
        </w:tc>
        <w:tc>
          <w:tcPr>
            <w:tcW w:w="368" w:type="pct"/>
            <w:tcBorders>
              <w:top w:val="nil"/>
              <w:left w:val="nil"/>
              <w:bottom w:val="single" w:sz="4" w:space="0" w:color="auto"/>
              <w:right w:val="single" w:sz="4" w:space="0" w:color="auto"/>
            </w:tcBorders>
            <w:noWrap/>
            <w:vAlign w:val="center"/>
            <w:hideMark/>
          </w:tcPr>
          <w:p w14:paraId="0C73BB4F" w14:textId="77777777" w:rsidR="00AE4A68" w:rsidRDefault="00AE4A68">
            <w:pPr>
              <w:jc w:val="right"/>
              <w:rPr>
                <w:color w:val="000000"/>
                <w:sz w:val="20"/>
                <w:szCs w:val="20"/>
              </w:rPr>
            </w:pPr>
            <w:r>
              <w:rPr>
                <w:color w:val="000000"/>
                <w:sz w:val="20"/>
                <w:szCs w:val="20"/>
              </w:rPr>
              <w:t>0,1</w:t>
            </w:r>
          </w:p>
        </w:tc>
        <w:tc>
          <w:tcPr>
            <w:tcW w:w="355" w:type="pct"/>
            <w:tcBorders>
              <w:top w:val="nil"/>
              <w:left w:val="nil"/>
              <w:bottom w:val="single" w:sz="4" w:space="0" w:color="auto"/>
              <w:right w:val="single" w:sz="4" w:space="0" w:color="auto"/>
            </w:tcBorders>
            <w:noWrap/>
            <w:vAlign w:val="bottom"/>
            <w:hideMark/>
          </w:tcPr>
          <w:p w14:paraId="4EE5774D" w14:textId="77777777" w:rsidR="00AE4A68" w:rsidRDefault="00AE4A68">
            <w:pPr>
              <w:jc w:val="right"/>
              <w:rPr>
                <w:color w:val="000000"/>
                <w:sz w:val="20"/>
                <w:szCs w:val="20"/>
              </w:rPr>
            </w:pPr>
            <w:r>
              <w:rPr>
                <w:color w:val="000000"/>
                <w:sz w:val="20"/>
                <w:szCs w:val="20"/>
              </w:rPr>
              <w:t>3,1</w:t>
            </w:r>
          </w:p>
        </w:tc>
        <w:tc>
          <w:tcPr>
            <w:tcW w:w="401" w:type="pct"/>
            <w:tcBorders>
              <w:top w:val="nil"/>
              <w:left w:val="nil"/>
              <w:bottom w:val="single" w:sz="4" w:space="0" w:color="auto"/>
              <w:right w:val="single" w:sz="4" w:space="0" w:color="auto"/>
            </w:tcBorders>
            <w:noWrap/>
            <w:vAlign w:val="center"/>
            <w:hideMark/>
          </w:tcPr>
          <w:p w14:paraId="541EA840" w14:textId="77777777" w:rsidR="00AE4A68" w:rsidRDefault="00AE4A68">
            <w:pPr>
              <w:jc w:val="right"/>
              <w:rPr>
                <w:color w:val="000000"/>
                <w:sz w:val="20"/>
                <w:szCs w:val="20"/>
              </w:rPr>
            </w:pPr>
            <w:r>
              <w:rPr>
                <w:color w:val="000000"/>
                <w:sz w:val="20"/>
                <w:szCs w:val="20"/>
              </w:rPr>
              <w:t>0,7</w:t>
            </w:r>
          </w:p>
        </w:tc>
        <w:tc>
          <w:tcPr>
            <w:tcW w:w="433" w:type="pct"/>
            <w:tcBorders>
              <w:top w:val="nil"/>
              <w:left w:val="nil"/>
              <w:bottom w:val="single" w:sz="4" w:space="0" w:color="auto"/>
              <w:right w:val="single" w:sz="4" w:space="0" w:color="auto"/>
            </w:tcBorders>
            <w:noWrap/>
            <w:vAlign w:val="center"/>
            <w:hideMark/>
          </w:tcPr>
          <w:p w14:paraId="372992F1" w14:textId="77777777" w:rsidR="00AE4A68" w:rsidRDefault="00AE4A68">
            <w:pPr>
              <w:jc w:val="right"/>
              <w:rPr>
                <w:color w:val="000000"/>
                <w:sz w:val="20"/>
                <w:szCs w:val="20"/>
              </w:rPr>
            </w:pPr>
            <w:r>
              <w:rPr>
                <w:color w:val="000000"/>
                <w:sz w:val="20"/>
                <w:szCs w:val="20"/>
              </w:rPr>
              <w:t>0,1</w:t>
            </w:r>
          </w:p>
        </w:tc>
      </w:tr>
      <w:tr w:rsidR="00AE4A68" w14:paraId="777B6F21"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2BD84F36" w14:textId="77777777" w:rsidR="00AE4A68" w:rsidRDefault="00AE4A68">
            <w:pPr>
              <w:rPr>
                <w:color w:val="000000"/>
                <w:sz w:val="20"/>
                <w:szCs w:val="20"/>
              </w:rPr>
            </w:pPr>
            <w:r>
              <w:rPr>
                <w:color w:val="000000"/>
                <w:sz w:val="20"/>
                <w:szCs w:val="20"/>
              </w:rPr>
              <w:t>Буква</w:t>
            </w:r>
          </w:p>
        </w:tc>
        <w:tc>
          <w:tcPr>
            <w:tcW w:w="329" w:type="pct"/>
            <w:tcBorders>
              <w:top w:val="nil"/>
              <w:left w:val="nil"/>
              <w:bottom w:val="single" w:sz="4" w:space="0" w:color="auto"/>
              <w:right w:val="single" w:sz="4" w:space="0" w:color="auto"/>
            </w:tcBorders>
            <w:noWrap/>
            <w:vAlign w:val="bottom"/>
            <w:hideMark/>
          </w:tcPr>
          <w:p w14:paraId="2463A701" w14:textId="77777777" w:rsidR="00AE4A68" w:rsidRDefault="00AE4A68">
            <w:pPr>
              <w:jc w:val="right"/>
              <w:rPr>
                <w:color w:val="000000"/>
                <w:sz w:val="20"/>
                <w:szCs w:val="20"/>
              </w:rPr>
            </w:pPr>
            <w:r>
              <w:rPr>
                <w:color w:val="000000"/>
                <w:sz w:val="20"/>
                <w:szCs w:val="20"/>
              </w:rPr>
              <w:t>707,40</w:t>
            </w:r>
          </w:p>
        </w:tc>
        <w:tc>
          <w:tcPr>
            <w:tcW w:w="342" w:type="pct"/>
            <w:tcBorders>
              <w:top w:val="nil"/>
              <w:left w:val="nil"/>
              <w:bottom w:val="single" w:sz="4" w:space="0" w:color="auto"/>
              <w:right w:val="single" w:sz="4" w:space="0" w:color="auto"/>
            </w:tcBorders>
            <w:noWrap/>
            <w:vAlign w:val="center"/>
            <w:hideMark/>
          </w:tcPr>
          <w:p w14:paraId="1E0AA9C8" w14:textId="77777777" w:rsidR="00AE4A68" w:rsidRDefault="00AE4A68">
            <w:pPr>
              <w:jc w:val="right"/>
              <w:rPr>
                <w:color w:val="000000"/>
                <w:sz w:val="20"/>
                <w:szCs w:val="20"/>
              </w:rPr>
            </w:pPr>
            <w:r>
              <w:rPr>
                <w:color w:val="000000"/>
                <w:sz w:val="20"/>
                <w:szCs w:val="20"/>
              </w:rPr>
              <w:t>71,3</w:t>
            </w:r>
          </w:p>
        </w:tc>
        <w:tc>
          <w:tcPr>
            <w:tcW w:w="368" w:type="pct"/>
            <w:tcBorders>
              <w:top w:val="nil"/>
              <w:left w:val="nil"/>
              <w:bottom w:val="single" w:sz="4" w:space="0" w:color="auto"/>
              <w:right w:val="single" w:sz="4" w:space="0" w:color="auto"/>
            </w:tcBorders>
            <w:noWrap/>
            <w:vAlign w:val="bottom"/>
            <w:hideMark/>
          </w:tcPr>
          <w:p w14:paraId="1A201E06" w14:textId="77777777" w:rsidR="00AE4A68" w:rsidRDefault="00AE4A68">
            <w:pPr>
              <w:jc w:val="right"/>
              <w:rPr>
                <w:color w:val="000000"/>
                <w:sz w:val="20"/>
                <w:szCs w:val="20"/>
              </w:rPr>
            </w:pPr>
            <w:r>
              <w:rPr>
                <w:color w:val="000000"/>
                <w:sz w:val="20"/>
                <w:szCs w:val="20"/>
              </w:rPr>
              <w:t>184.311,3</w:t>
            </w:r>
          </w:p>
        </w:tc>
        <w:tc>
          <w:tcPr>
            <w:tcW w:w="362" w:type="pct"/>
            <w:tcBorders>
              <w:top w:val="nil"/>
              <w:left w:val="nil"/>
              <w:bottom w:val="single" w:sz="4" w:space="0" w:color="auto"/>
              <w:right w:val="single" w:sz="4" w:space="0" w:color="auto"/>
            </w:tcBorders>
            <w:noWrap/>
            <w:vAlign w:val="center"/>
            <w:hideMark/>
          </w:tcPr>
          <w:p w14:paraId="5D2C80C7" w14:textId="77777777" w:rsidR="00AE4A68" w:rsidRDefault="00AE4A68">
            <w:pPr>
              <w:jc w:val="right"/>
              <w:rPr>
                <w:color w:val="000000"/>
                <w:sz w:val="20"/>
                <w:szCs w:val="20"/>
              </w:rPr>
            </w:pPr>
            <w:r>
              <w:rPr>
                <w:color w:val="000000"/>
                <w:sz w:val="20"/>
                <w:szCs w:val="20"/>
              </w:rPr>
              <w:t>260,5</w:t>
            </w:r>
          </w:p>
        </w:tc>
        <w:tc>
          <w:tcPr>
            <w:tcW w:w="368" w:type="pct"/>
            <w:tcBorders>
              <w:top w:val="nil"/>
              <w:left w:val="nil"/>
              <w:bottom w:val="single" w:sz="4" w:space="0" w:color="auto"/>
              <w:right w:val="single" w:sz="4" w:space="0" w:color="auto"/>
            </w:tcBorders>
            <w:noWrap/>
            <w:vAlign w:val="center"/>
            <w:hideMark/>
          </w:tcPr>
          <w:p w14:paraId="0F553FC4" w14:textId="77777777" w:rsidR="00AE4A68" w:rsidRDefault="00AE4A68">
            <w:pPr>
              <w:jc w:val="right"/>
              <w:rPr>
                <w:color w:val="000000"/>
                <w:sz w:val="20"/>
                <w:szCs w:val="20"/>
              </w:rPr>
            </w:pPr>
            <w:r>
              <w:rPr>
                <w:color w:val="000000"/>
                <w:sz w:val="20"/>
                <w:szCs w:val="20"/>
              </w:rPr>
              <w:t>87,0</w:t>
            </w:r>
          </w:p>
        </w:tc>
        <w:tc>
          <w:tcPr>
            <w:tcW w:w="355" w:type="pct"/>
            <w:tcBorders>
              <w:top w:val="nil"/>
              <w:left w:val="nil"/>
              <w:bottom w:val="single" w:sz="4" w:space="0" w:color="auto"/>
              <w:right w:val="single" w:sz="4" w:space="0" w:color="auto"/>
            </w:tcBorders>
            <w:noWrap/>
            <w:vAlign w:val="bottom"/>
            <w:hideMark/>
          </w:tcPr>
          <w:p w14:paraId="547C0424" w14:textId="77777777" w:rsidR="00AE4A68" w:rsidRDefault="00AE4A68">
            <w:pPr>
              <w:jc w:val="right"/>
              <w:rPr>
                <w:color w:val="000000"/>
                <w:sz w:val="20"/>
                <w:szCs w:val="20"/>
              </w:rPr>
            </w:pPr>
            <w:r>
              <w:rPr>
                <w:color w:val="000000"/>
                <w:sz w:val="20"/>
                <w:szCs w:val="20"/>
              </w:rPr>
              <w:t>3.490,5</w:t>
            </w:r>
          </w:p>
        </w:tc>
        <w:tc>
          <w:tcPr>
            <w:tcW w:w="401" w:type="pct"/>
            <w:tcBorders>
              <w:top w:val="nil"/>
              <w:left w:val="nil"/>
              <w:bottom w:val="single" w:sz="4" w:space="0" w:color="auto"/>
              <w:right w:val="single" w:sz="4" w:space="0" w:color="auto"/>
            </w:tcBorders>
            <w:noWrap/>
            <w:vAlign w:val="center"/>
            <w:hideMark/>
          </w:tcPr>
          <w:p w14:paraId="34B7ACED" w14:textId="77777777" w:rsidR="00AE4A68" w:rsidRDefault="00AE4A68">
            <w:pPr>
              <w:jc w:val="right"/>
              <w:rPr>
                <w:color w:val="000000"/>
                <w:sz w:val="20"/>
                <w:szCs w:val="20"/>
              </w:rPr>
            </w:pPr>
            <w:r>
              <w:rPr>
                <w:color w:val="000000"/>
                <w:sz w:val="20"/>
                <w:szCs w:val="20"/>
              </w:rPr>
              <w:t>4,9</w:t>
            </w:r>
          </w:p>
        </w:tc>
        <w:tc>
          <w:tcPr>
            <w:tcW w:w="433" w:type="pct"/>
            <w:tcBorders>
              <w:top w:val="nil"/>
              <w:left w:val="nil"/>
              <w:bottom w:val="single" w:sz="4" w:space="0" w:color="auto"/>
              <w:right w:val="single" w:sz="4" w:space="0" w:color="auto"/>
            </w:tcBorders>
            <w:noWrap/>
            <w:vAlign w:val="center"/>
            <w:hideMark/>
          </w:tcPr>
          <w:p w14:paraId="0571BD65" w14:textId="77777777" w:rsidR="00AE4A68" w:rsidRDefault="00AE4A68">
            <w:pPr>
              <w:jc w:val="right"/>
              <w:rPr>
                <w:color w:val="000000"/>
                <w:sz w:val="20"/>
                <w:szCs w:val="20"/>
              </w:rPr>
            </w:pPr>
            <w:r>
              <w:rPr>
                <w:color w:val="000000"/>
                <w:sz w:val="20"/>
                <w:szCs w:val="20"/>
              </w:rPr>
              <w:t>83,7</w:t>
            </w:r>
          </w:p>
        </w:tc>
      </w:tr>
      <w:tr w:rsidR="00AE4A68" w14:paraId="30D8AB2F"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556341F8" w14:textId="77777777" w:rsidR="00AE4A68" w:rsidRDefault="00AE4A68">
            <w:pPr>
              <w:rPr>
                <w:color w:val="000000"/>
                <w:sz w:val="20"/>
                <w:szCs w:val="20"/>
              </w:rPr>
            </w:pPr>
            <w:r>
              <w:rPr>
                <w:color w:val="000000"/>
                <w:sz w:val="20"/>
                <w:szCs w:val="20"/>
              </w:rPr>
              <w:t>Бели јасен</w:t>
            </w:r>
          </w:p>
        </w:tc>
        <w:tc>
          <w:tcPr>
            <w:tcW w:w="329" w:type="pct"/>
            <w:tcBorders>
              <w:top w:val="nil"/>
              <w:left w:val="nil"/>
              <w:bottom w:val="single" w:sz="4" w:space="0" w:color="auto"/>
              <w:right w:val="single" w:sz="4" w:space="0" w:color="auto"/>
            </w:tcBorders>
            <w:noWrap/>
            <w:vAlign w:val="bottom"/>
            <w:hideMark/>
          </w:tcPr>
          <w:p w14:paraId="5BE6A008" w14:textId="77777777" w:rsidR="00AE4A68" w:rsidRDefault="00AE4A68">
            <w:pPr>
              <w:jc w:val="right"/>
              <w:rPr>
                <w:color w:val="000000"/>
                <w:sz w:val="20"/>
                <w:szCs w:val="20"/>
              </w:rPr>
            </w:pPr>
            <w:r>
              <w:rPr>
                <w:color w:val="000000"/>
                <w:sz w:val="20"/>
                <w:szCs w:val="20"/>
              </w:rPr>
              <w:t>4,14</w:t>
            </w:r>
          </w:p>
        </w:tc>
        <w:tc>
          <w:tcPr>
            <w:tcW w:w="342" w:type="pct"/>
            <w:tcBorders>
              <w:top w:val="nil"/>
              <w:left w:val="nil"/>
              <w:bottom w:val="single" w:sz="4" w:space="0" w:color="auto"/>
              <w:right w:val="single" w:sz="4" w:space="0" w:color="auto"/>
            </w:tcBorders>
            <w:noWrap/>
            <w:vAlign w:val="center"/>
            <w:hideMark/>
          </w:tcPr>
          <w:p w14:paraId="3996440C" w14:textId="77777777" w:rsidR="00AE4A68" w:rsidRDefault="00AE4A68">
            <w:pPr>
              <w:jc w:val="right"/>
              <w:rPr>
                <w:color w:val="000000"/>
                <w:sz w:val="20"/>
                <w:szCs w:val="20"/>
              </w:rPr>
            </w:pPr>
            <w:r>
              <w:rPr>
                <w:color w:val="000000"/>
                <w:sz w:val="20"/>
                <w:szCs w:val="20"/>
              </w:rPr>
              <w:t>0,4</w:t>
            </w:r>
          </w:p>
        </w:tc>
        <w:tc>
          <w:tcPr>
            <w:tcW w:w="368" w:type="pct"/>
            <w:tcBorders>
              <w:top w:val="nil"/>
              <w:left w:val="nil"/>
              <w:bottom w:val="single" w:sz="4" w:space="0" w:color="auto"/>
              <w:right w:val="single" w:sz="4" w:space="0" w:color="auto"/>
            </w:tcBorders>
            <w:noWrap/>
            <w:vAlign w:val="bottom"/>
            <w:hideMark/>
          </w:tcPr>
          <w:p w14:paraId="54BD64D6" w14:textId="77777777" w:rsidR="00AE4A68" w:rsidRDefault="00AE4A68">
            <w:pPr>
              <w:jc w:val="right"/>
              <w:rPr>
                <w:color w:val="000000"/>
                <w:sz w:val="20"/>
                <w:szCs w:val="20"/>
              </w:rPr>
            </w:pPr>
            <w:r>
              <w:rPr>
                <w:color w:val="000000"/>
                <w:sz w:val="20"/>
                <w:szCs w:val="20"/>
              </w:rPr>
              <w:t>154,0</w:t>
            </w:r>
          </w:p>
        </w:tc>
        <w:tc>
          <w:tcPr>
            <w:tcW w:w="362" w:type="pct"/>
            <w:tcBorders>
              <w:top w:val="nil"/>
              <w:left w:val="nil"/>
              <w:bottom w:val="single" w:sz="4" w:space="0" w:color="auto"/>
              <w:right w:val="single" w:sz="4" w:space="0" w:color="auto"/>
            </w:tcBorders>
            <w:noWrap/>
            <w:vAlign w:val="center"/>
            <w:hideMark/>
          </w:tcPr>
          <w:p w14:paraId="00D255D7" w14:textId="77777777" w:rsidR="00AE4A68" w:rsidRDefault="00AE4A68">
            <w:pPr>
              <w:jc w:val="right"/>
              <w:rPr>
                <w:color w:val="000000"/>
                <w:sz w:val="20"/>
                <w:szCs w:val="20"/>
              </w:rPr>
            </w:pPr>
            <w:r>
              <w:rPr>
                <w:color w:val="000000"/>
                <w:sz w:val="20"/>
                <w:szCs w:val="20"/>
              </w:rPr>
              <w:t>37,2</w:t>
            </w:r>
          </w:p>
        </w:tc>
        <w:tc>
          <w:tcPr>
            <w:tcW w:w="368" w:type="pct"/>
            <w:tcBorders>
              <w:top w:val="nil"/>
              <w:left w:val="nil"/>
              <w:bottom w:val="single" w:sz="4" w:space="0" w:color="auto"/>
              <w:right w:val="single" w:sz="4" w:space="0" w:color="auto"/>
            </w:tcBorders>
            <w:noWrap/>
            <w:vAlign w:val="center"/>
            <w:hideMark/>
          </w:tcPr>
          <w:p w14:paraId="2033C265" w14:textId="77777777" w:rsidR="00AE4A68" w:rsidRDefault="00AE4A68">
            <w:pPr>
              <w:jc w:val="right"/>
              <w:rPr>
                <w:color w:val="000000"/>
                <w:sz w:val="20"/>
                <w:szCs w:val="20"/>
              </w:rPr>
            </w:pPr>
            <w:r>
              <w:rPr>
                <w:color w:val="000000"/>
                <w:sz w:val="20"/>
                <w:szCs w:val="20"/>
              </w:rPr>
              <w:t>0,1</w:t>
            </w:r>
          </w:p>
        </w:tc>
        <w:tc>
          <w:tcPr>
            <w:tcW w:w="355" w:type="pct"/>
            <w:tcBorders>
              <w:top w:val="nil"/>
              <w:left w:val="nil"/>
              <w:bottom w:val="single" w:sz="4" w:space="0" w:color="auto"/>
              <w:right w:val="single" w:sz="4" w:space="0" w:color="auto"/>
            </w:tcBorders>
            <w:noWrap/>
            <w:vAlign w:val="bottom"/>
            <w:hideMark/>
          </w:tcPr>
          <w:p w14:paraId="7CB55363" w14:textId="77777777" w:rsidR="00AE4A68" w:rsidRDefault="00AE4A68">
            <w:pPr>
              <w:jc w:val="right"/>
              <w:rPr>
                <w:color w:val="000000"/>
                <w:sz w:val="20"/>
                <w:szCs w:val="20"/>
              </w:rPr>
            </w:pPr>
            <w:r>
              <w:rPr>
                <w:color w:val="000000"/>
                <w:sz w:val="20"/>
                <w:szCs w:val="20"/>
              </w:rPr>
              <w:t>3,8</w:t>
            </w:r>
          </w:p>
        </w:tc>
        <w:tc>
          <w:tcPr>
            <w:tcW w:w="401" w:type="pct"/>
            <w:tcBorders>
              <w:top w:val="nil"/>
              <w:left w:val="nil"/>
              <w:bottom w:val="single" w:sz="4" w:space="0" w:color="auto"/>
              <w:right w:val="single" w:sz="4" w:space="0" w:color="auto"/>
            </w:tcBorders>
            <w:noWrap/>
            <w:vAlign w:val="center"/>
            <w:hideMark/>
          </w:tcPr>
          <w:p w14:paraId="534CF93C" w14:textId="77777777" w:rsidR="00AE4A68" w:rsidRDefault="00AE4A68">
            <w:pPr>
              <w:jc w:val="right"/>
              <w:rPr>
                <w:color w:val="000000"/>
                <w:sz w:val="20"/>
                <w:szCs w:val="20"/>
              </w:rPr>
            </w:pPr>
            <w:r>
              <w:rPr>
                <w:color w:val="000000"/>
                <w:sz w:val="20"/>
                <w:szCs w:val="20"/>
              </w:rPr>
              <w:t>0,9</w:t>
            </w:r>
          </w:p>
        </w:tc>
        <w:tc>
          <w:tcPr>
            <w:tcW w:w="433" w:type="pct"/>
            <w:tcBorders>
              <w:top w:val="nil"/>
              <w:left w:val="nil"/>
              <w:bottom w:val="single" w:sz="4" w:space="0" w:color="auto"/>
              <w:right w:val="single" w:sz="4" w:space="0" w:color="auto"/>
            </w:tcBorders>
            <w:noWrap/>
            <w:vAlign w:val="center"/>
            <w:hideMark/>
          </w:tcPr>
          <w:p w14:paraId="4B024332" w14:textId="77777777" w:rsidR="00AE4A68" w:rsidRDefault="00AE4A68">
            <w:pPr>
              <w:jc w:val="right"/>
              <w:rPr>
                <w:color w:val="000000"/>
                <w:sz w:val="20"/>
                <w:szCs w:val="20"/>
              </w:rPr>
            </w:pPr>
            <w:r>
              <w:rPr>
                <w:color w:val="000000"/>
                <w:sz w:val="20"/>
                <w:szCs w:val="20"/>
              </w:rPr>
              <w:t>0,1</w:t>
            </w:r>
          </w:p>
        </w:tc>
      </w:tr>
      <w:tr w:rsidR="00AE4A68" w14:paraId="543C6C83"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032BF1A3" w14:textId="77777777" w:rsidR="00AE4A68" w:rsidRDefault="00AE4A68">
            <w:pPr>
              <w:rPr>
                <w:color w:val="000000"/>
                <w:sz w:val="20"/>
                <w:szCs w:val="20"/>
              </w:rPr>
            </w:pPr>
            <w:r>
              <w:rPr>
                <w:color w:val="000000"/>
                <w:sz w:val="20"/>
                <w:szCs w:val="20"/>
              </w:rPr>
              <w:t>Јавор</w:t>
            </w:r>
          </w:p>
        </w:tc>
        <w:tc>
          <w:tcPr>
            <w:tcW w:w="329" w:type="pct"/>
            <w:tcBorders>
              <w:top w:val="nil"/>
              <w:left w:val="nil"/>
              <w:bottom w:val="single" w:sz="4" w:space="0" w:color="auto"/>
              <w:right w:val="single" w:sz="4" w:space="0" w:color="auto"/>
            </w:tcBorders>
            <w:noWrap/>
            <w:vAlign w:val="bottom"/>
            <w:hideMark/>
          </w:tcPr>
          <w:p w14:paraId="47E1993C" w14:textId="77777777" w:rsidR="00AE4A68" w:rsidRDefault="00AE4A68">
            <w:pPr>
              <w:jc w:val="right"/>
              <w:rPr>
                <w:color w:val="000000"/>
                <w:sz w:val="20"/>
                <w:szCs w:val="20"/>
              </w:rPr>
            </w:pPr>
            <w:r>
              <w:rPr>
                <w:color w:val="000000"/>
                <w:sz w:val="20"/>
                <w:szCs w:val="20"/>
              </w:rPr>
              <w:t>2,48</w:t>
            </w:r>
          </w:p>
        </w:tc>
        <w:tc>
          <w:tcPr>
            <w:tcW w:w="342" w:type="pct"/>
            <w:tcBorders>
              <w:top w:val="nil"/>
              <w:left w:val="nil"/>
              <w:bottom w:val="single" w:sz="4" w:space="0" w:color="auto"/>
              <w:right w:val="single" w:sz="4" w:space="0" w:color="auto"/>
            </w:tcBorders>
            <w:noWrap/>
            <w:vAlign w:val="center"/>
            <w:hideMark/>
          </w:tcPr>
          <w:p w14:paraId="34C07448" w14:textId="77777777" w:rsidR="00AE4A68" w:rsidRDefault="00AE4A68">
            <w:pPr>
              <w:jc w:val="right"/>
              <w:rPr>
                <w:color w:val="000000"/>
                <w:sz w:val="20"/>
                <w:szCs w:val="20"/>
              </w:rPr>
            </w:pPr>
            <w:r>
              <w:rPr>
                <w:color w:val="000000"/>
                <w:sz w:val="20"/>
                <w:szCs w:val="20"/>
              </w:rPr>
              <w:t>0,2</w:t>
            </w:r>
          </w:p>
        </w:tc>
        <w:tc>
          <w:tcPr>
            <w:tcW w:w="368" w:type="pct"/>
            <w:tcBorders>
              <w:top w:val="nil"/>
              <w:left w:val="nil"/>
              <w:bottom w:val="single" w:sz="4" w:space="0" w:color="auto"/>
              <w:right w:val="single" w:sz="4" w:space="0" w:color="auto"/>
            </w:tcBorders>
            <w:noWrap/>
            <w:vAlign w:val="bottom"/>
            <w:hideMark/>
          </w:tcPr>
          <w:p w14:paraId="5639C4B3" w14:textId="77777777" w:rsidR="00AE4A68" w:rsidRDefault="00AE4A68">
            <w:pPr>
              <w:jc w:val="right"/>
              <w:rPr>
                <w:color w:val="000000"/>
                <w:sz w:val="20"/>
                <w:szCs w:val="20"/>
              </w:rPr>
            </w:pPr>
            <w:r>
              <w:rPr>
                <w:color w:val="000000"/>
                <w:sz w:val="20"/>
                <w:szCs w:val="20"/>
              </w:rPr>
              <w:t>78,2</w:t>
            </w:r>
          </w:p>
        </w:tc>
        <w:tc>
          <w:tcPr>
            <w:tcW w:w="362" w:type="pct"/>
            <w:tcBorders>
              <w:top w:val="nil"/>
              <w:left w:val="nil"/>
              <w:bottom w:val="single" w:sz="4" w:space="0" w:color="auto"/>
              <w:right w:val="single" w:sz="4" w:space="0" w:color="auto"/>
            </w:tcBorders>
            <w:noWrap/>
            <w:vAlign w:val="center"/>
            <w:hideMark/>
          </w:tcPr>
          <w:p w14:paraId="013BD901" w14:textId="77777777" w:rsidR="00AE4A68" w:rsidRDefault="00AE4A68">
            <w:pPr>
              <w:jc w:val="right"/>
              <w:rPr>
                <w:color w:val="000000"/>
                <w:sz w:val="20"/>
                <w:szCs w:val="20"/>
              </w:rPr>
            </w:pPr>
            <w:r>
              <w:rPr>
                <w:color w:val="000000"/>
                <w:sz w:val="20"/>
                <w:szCs w:val="20"/>
              </w:rPr>
              <w:t>31,6</w:t>
            </w:r>
          </w:p>
        </w:tc>
        <w:tc>
          <w:tcPr>
            <w:tcW w:w="368" w:type="pct"/>
            <w:tcBorders>
              <w:top w:val="nil"/>
              <w:left w:val="nil"/>
              <w:bottom w:val="single" w:sz="4" w:space="0" w:color="auto"/>
              <w:right w:val="single" w:sz="4" w:space="0" w:color="auto"/>
            </w:tcBorders>
            <w:noWrap/>
            <w:vAlign w:val="center"/>
            <w:hideMark/>
          </w:tcPr>
          <w:p w14:paraId="7000A3E6" w14:textId="77777777" w:rsidR="00AE4A68" w:rsidRDefault="00AE4A68">
            <w:pPr>
              <w:jc w:val="right"/>
              <w:rPr>
                <w:color w:val="000000"/>
                <w:sz w:val="20"/>
                <w:szCs w:val="20"/>
              </w:rPr>
            </w:pPr>
            <w:r>
              <w:rPr>
                <w:color w:val="000000"/>
                <w:sz w:val="20"/>
                <w:szCs w:val="20"/>
              </w:rPr>
              <w:t>0,0</w:t>
            </w:r>
          </w:p>
        </w:tc>
        <w:tc>
          <w:tcPr>
            <w:tcW w:w="355" w:type="pct"/>
            <w:tcBorders>
              <w:top w:val="nil"/>
              <w:left w:val="nil"/>
              <w:bottom w:val="single" w:sz="4" w:space="0" w:color="auto"/>
              <w:right w:val="single" w:sz="4" w:space="0" w:color="auto"/>
            </w:tcBorders>
            <w:noWrap/>
            <w:vAlign w:val="bottom"/>
            <w:hideMark/>
          </w:tcPr>
          <w:p w14:paraId="639C92A9" w14:textId="77777777" w:rsidR="00AE4A68" w:rsidRDefault="00AE4A68">
            <w:pPr>
              <w:jc w:val="right"/>
              <w:rPr>
                <w:color w:val="000000"/>
                <w:sz w:val="20"/>
                <w:szCs w:val="20"/>
              </w:rPr>
            </w:pPr>
            <w:r>
              <w:rPr>
                <w:color w:val="000000"/>
                <w:sz w:val="20"/>
                <w:szCs w:val="20"/>
              </w:rPr>
              <w:t>1,8</w:t>
            </w:r>
          </w:p>
        </w:tc>
        <w:tc>
          <w:tcPr>
            <w:tcW w:w="401" w:type="pct"/>
            <w:tcBorders>
              <w:top w:val="nil"/>
              <w:left w:val="nil"/>
              <w:bottom w:val="single" w:sz="4" w:space="0" w:color="auto"/>
              <w:right w:val="single" w:sz="4" w:space="0" w:color="auto"/>
            </w:tcBorders>
            <w:noWrap/>
            <w:vAlign w:val="center"/>
            <w:hideMark/>
          </w:tcPr>
          <w:p w14:paraId="08B33630" w14:textId="77777777" w:rsidR="00AE4A68" w:rsidRDefault="00AE4A68">
            <w:pPr>
              <w:jc w:val="right"/>
              <w:rPr>
                <w:color w:val="000000"/>
                <w:sz w:val="20"/>
                <w:szCs w:val="20"/>
              </w:rPr>
            </w:pPr>
            <w:r>
              <w:rPr>
                <w:color w:val="000000"/>
                <w:sz w:val="20"/>
                <w:szCs w:val="20"/>
              </w:rPr>
              <w:t>0,7</w:t>
            </w:r>
          </w:p>
        </w:tc>
        <w:tc>
          <w:tcPr>
            <w:tcW w:w="433" w:type="pct"/>
            <w:tcBorders>
              <w:top w:val="nil"/>
              <w:left w:val="nil"/>
              <w:bottom w:val="single" w:sz="4" w:space="0" w:color="auto"/>
              <w:right w:val="single" w:sz="4" w:space="0" w:color="auto"/>
            </w:tcBorders>
            <w:noWrap/>
            <w:vAlign w:val="center"/>
            <w:hideMark/>
          </w:tcPr>
          <w:p w14:paraId="5E328C47" w14:textId="77777777" w:rsidR="00AE4A68" w:rsidRDefault="00AE4A68">
            <w:pPr>
              <w:jc w:val="right"/>
              <w:rPr>
                <w:color w:val="000000"/>
                <w:sz w:val="20"/>
                <w:szCs w:val="20"/>
              </w:rPr>
            </w:pPr>
            <w:r>
              <w:rPr>
                <w:color w:val="000000"/>
                <w:sz w:val="20"/>
                <w:szCs w:val="20"/>
              </w:rPr>
              <w:t>0,0</w:t>
            </w:r>
          </w:p>
        </w:tc>
      </w:tr>
      <w:tr w:rsidR="00AE4A68" w14:paraId="5280C208"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2D1BCCEF" w14:textId="77777777" w:rsidR="00AE4A68" w:rsidRDefault="00AE4A68">
            <w:pPr>
              <w:rPr>
                <w:color w:val="000000"/>
                <w:sz w:val="20"/>
                <w:szCs w:val="20"/>
              </w:rPr>
            </w:pPr>
            <w:r>
              <w:rPr>
                <w:color w:val="000000"/>
                <w:sz w:val="20"/>
                <w:szCs w:val="20"/>
              </w:rPr>
              <w:t>Багрем</w:t>
            </w:r>
          </w:p>
        </w:tc>
        <w:tc>
          <w:tcPr>
            <w:tcW w:w="329" w:type="pct"/>
            <w:tcBorders>
              <w:top w:val="nil"/>
              <w:left w:val="nil"/>
              <w:bottom w:val="single" w:sz="4" w:space="0" w:color="auto"/>
              <w:right w:val="single" w:sz="4" w:space="0" w:color="auto"/>
            </w:tcBorders>
            <w:noWrap/>
            <w:vAlign w:val="bottom"/>
            <w:hideMark/>
          </w:tcPr>
          <w:p w14:paraId="1E91C385" w14:textId="77777777" w:rsidR="00AE4A68" w:rsidRDefault="00AE4A68">
            <w:pPr>
              <w:jc w:val="right"/>
              <w:rPr>
                <w:color w:val="000000"/>
                <w:sz w:val="20"/>
                <w:szCs w:val="20"/>
              </w:rPr>
            </w:pPr>
            <w:r>
              <w:rPr>
                <w:color w:val="000000"/>
                <w:sz w:val="20"/>
                <w:szCs w:val="20"/>
              </w:rPr>
              <w:t>4,45</w:t>
            </w:r>
          </w:p>
        </w:tc>
        <w:tc>
          <w:tcPr>
            <w:tcW w:w="342" w:type="pct"/>
            <w:tcBorders>
              <w:top w:val="nil"/>
              <w:left w:val="nil"/>
              <w:bottom w:val="single" w:sz="4" w:space="0" w:color="auto"/>
              <w:right w:val="single" w:sz="4" w:space="0" w:color="auto"/>
            </w:tcBorders>
            <w:noWrap/>
            <w:vAlign w:val="center"/>
            <w:hideMark/>
          </w:tcPr>
          <w:p w14:paraId="59067EDC" w14:textId="77777777" w:rsidR="00AE4A68" w:rsidRDefault="00AE4A68">
            <w:pPr>
              <w:jc w:val="right"/>
              <w:rPr>
                <w:color w:val="000000"/>
                <w:sz w:val="20"/>
                <w:szCs w:val="20"/>
              </w:rPr>
            </w:pPr>
            <w:r>
              <w:rPr>
                <w:color w:val="000000"/>
                <w:sz w:val="20"/>
                <w:szCs w:val="20"/>
              </w:rPr>
              <w:t>0,4</w:t>
            </w:r>
          </w:p>
        </w:tc>
        <w:tc>
          <w:tcPr>
            <w:tcW w:w="368" w:type="pct"/>
            <w:tcBorders>
              <w:top w:val="nil"/>
              <w:left w:val="nil"/>
              <w:bottom w:val="single" w:sz="4" w:space="0" w:color="auto"/>
              <w:right w:val="single" w:sz="4" w:space="0" w:color="auto"/>
            </w:tcBorders>
            <w:noWrap/>
            <w:vAlign w:val="bottom"/>
            <w:hideMark/>
          </w:tcPr>
          <w:p w14:paraId="693DAAF1" w14:textId="77777777" w:rsidR="00AE4A68" w:rsidRDefault="00AE4A68">
            <w:pPr>
              <w:jc w:val="right"/>
              <w:rPr>
                <w:color w:val="000000"/>
                <w:sz w:val="20"/>
                <w:szCs w:val="20"/>
              </w:rPr>
            </w:pPr>
            <w:r>
              <w:rPr>
                <w:color w:val="000000"/>
                <w:sz w:val="20"/>
                <w:szCs w:val="20"/>
              </w:rPr>
              <w:t>49,2</w:t>
            </w:r>
          </w:p>
        </w:tc>
        <w:tc>
          <w:tcPr>
            <w:tcW w:w="362" w:type="pct"/>
            <w:tcBorders>
              <w:top w:val="nil"/>
              <w:left w:val="nil"/>
              <w:bottom w:val="single" w:sz="4" w:space="0" w:color="auto"/>
              <w:right w:val="single" w:sz="4" w:space="0" w:color="auto"/>
            </w:tcBorders>
            <w:noWrap/>
            <w:vAlign w:val="center"/>
            <w:hideMark/>
          </w:tcPr>
          <w:p w14:paraId="7DD3C467" w14:textId="77777777" w:rsidR="00AE4A68" w:rsidRDefault="00AE4A68">
            <w:pPr>
              <w:jc w:val="right"/>
              <w:rPr>
                <w:color w:val="000000"/>
                <w:sz w:val="20"/>
                <w:szCs w:val="20"/>
              </w:rPr>
            </w:pPr>
            <w:r>
              <w:rPr>
                <w:color w:val="000000"/>
                <w:sz w:val="20"/>
                <w:szCs w:val="20"/>
              </w:rPr>
              <w:t>11,1</w:t>
            </w:r>
          </w:p>
        </w:tc>
        <w:tc>
          <w:tcPr>
            <w:tcW w:w="368" w:type="pct"/>
            <w:tcBorders>
              <w:top w:val="nil"/>
              <w:left w:val="nil"/>
              <w:bottom w:val="single" w:sz="4" w:space="0" w:color="auto"/>
              <w:right w:val="single" w:sz="4" w:space="0" w:color="auto"/>
            </w:tcBorders>
            <w:noWrap/>
            <w:vAlign w:val="center"/>
            <w:hideMark/>
          </w:tcPr>
          <w:p w14:paraId="40228FFD" w14:textId="77777777" w:rsidR="00AE4A68" w:rsidRDefault="00AE4A68">
            <w:pPr>
              <w:jc w:val="right"/>
              <w:rPr>
                <w:color w:val="000000"/>
                <w:sz w:val="20"/>
                <w:szCs w:val="20"/>
              </w:rPr>
            </w:pPr>
            <w:r>
              <w:rPr>
                <w:color w:val="000000"/>
                <w:sz w:val="20"/>
                <w:szCs w:val="20"/>
              </w:rPr>
              <w:t>0,0</w:t>
            </w:r>
          </w:p>
        </w:tc>
        <w:tc>
          <w:tcPr>
            <w:tcW w:w="355" w:type="pct"/>
            <w:tcBorders>
              <w:top w:val="nil"/>
              <w:left w:val="nil"/>
              <w:bottom w:val="single" w:sz="4" w:space="0" w:color="auto"/>
              <w:right w:val="single" w:sz="4" w:space="0" w:color="auto"/>
            </w:tcBorders>
            <w:noWrap/>
            <w:vAlign w:val="bottom"/>
            <w:hideMark/>
          </w:tcPr>
          <w:p w14:paraId="08FABE65" w14:textId="77777777" w:rsidR="00AE4A68" w:rsidRDefault="00AE4A68">
            <w:pPr>
              <w:jc w:val="right"/>
              <w:rPr>
                <w:color w:val="000000"/>
                <w:sz w:val="20"/>
                <w:szCs w:val="20"/>
              </w:rPr>
            </w:pPr>
            <w:r>
              <w:rPr>
                <w:color w:val="000000"/>
                <w:sz w:val="20"/>
                <w:szCs w:val="20"/>
              </w:rPr>
              <w:t>1,1</w:t>
            </w:r>
          </w:p>
        </w:tc>
        <w:tc>
          <w:tcPr>
            <w:tcW w:w="401" w:type="pct"/>
            <w:tcBorders>
              <w:top w:val="nil"/>
              <w:left w:val="nil"/>
              <w:bottom w:val="single" w:sz="4" w:space="0" w:color="auto"/>
              <w:right w:val="single" w:sz="4" w:space="0" w:color="auto"/>
            </w:tcBorders>
            <w:noWrap/>
            <w:vAlign w:val="center"/>
            <w:hideMark/>
          </w:tcPr>
          <w:p w14:paraId="1666E83C" w14:textId="77777777" w:rsidR="00AE4A68" w:rsidRDefault="00AE4A68">
            <w:pPr>
              <w:jc w:val="right"/>
              <w:rPr>
                <w:color w:val="000000"/>
                <w:sz w:val="20"/>
                <w:szCs w:val="20"/>
              </w:rPr>
            </w:pPr>
            <w:r>
              <w:rPr>
                <w:color w:val="000000"/>
                <w:sz w:val="20"/>
                <w:szCs w:val="20"/>
              </w:rPr>
              <w:t>0,2</w:t>
            </w:r>
          </w:p>
        </w:tc>
        <w:tc>
          <w:tcPr>
            <w:tcW w:w="433" w:type="pct"/>
            <w:tcBorders>
              <w:top w:val="nil"/>
              <w:left w:val="nil"/>
              <w:bottom w:val="single" w:sz="4" w:space="0" w:color="auto"/>
              <w:right w:val="single" w:sz="4" w:space="0" w:color="auto"/>
            </w:tcBorders>
            <w:noWrap/>
            <w:vAlign w:val="center"/>
            <w:hideMark/>
          </w:tcPr>
          <w:p w14:paraId="04E7FA7A" w14:textId="77777777" w:rsidR="00AE4A68" w:rsidRDefault="00AE4A68">
            <w:pPr>
              <w:jc w:val="right"/>
              <w:rPr>
                <w:color w:val="000000"/>
                <w:sz w:val="20"/>
                <w:szCs w:val="20"/>
              </w:rPr>
            </w:pPr>
            <w:r>
              <w:rPr>
                <w:color w:val="000000"/>
                <w:sz w:val="20"/>
                <w:szCs w:val="20"/>
              </w:rPr>
              <w:t>0,0</w:t>
            </w:r>
          </w:p>
        </w:tc>
      </w:tr>
      <w:tr w:rsidR="00AE4A68" w14:paraId="781398E9"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30A09116" w14:textId="77777777" w:rsidR="00AE4A68" w:rsidRDefault="00AE4A68">
            <w:pPr>
              <w:rPr>
                <w:color w:val="000000"/>
                <w:sz w:val="20"/>
                <w:szCs w:val="20"/>
              </w:rPr>
            </w:pPr>
            <w:r>
              <w:rPr>
                <w:color w:val="000000"/>
                <w:sz w:val="20"/>
                <w:szCs w:val="20"/>
              </w:rPr>
              <w:t>Клен</w:t>
            </w:r>
          </w:p>
        </w:tc>
        <w:tc>
          <w:tcPr>
            <w:tcW w:w="329" w:type="pct"/>
            <w:tcBorders>
              <w:top w:val="nil"/>
              <w:left w:val="nil"/>
              <w:bottom w:val="single" w:sz="4" w:space="0" w:color="auto"/>
              <w:right w:val="single" w:sz="4" w:space="0" w:color="auto"/>
            </w:tcBorders>
            <w:noWrap/>
            <w:vAlign w:val="bottom"/>
            <w:hideMark/>
          </w:tcPr>
          <w:p w14:paraId="1AEACD37" w14:textId="77777777" w:rsidR="00AE4A68" w:rsidRDefault="00AE4A68">
            <w:pPr>
              <w:jc w:val="right"/>
              <w:rPr>
                <w:color w:val="000000"/>
                <w:sz w:val="20"/>
                <w:szCs w:val="20"/>
              </w:rPr>
            </w:pPr>
            <w:r>
              <w:rPr>
                <w:color w:val="000000"/>
                <w:sz w:val="20"/>
                <w:szCs w:val="20"/>
              </w:rPr>
              <w:t>6,29</w:t>
            </w:r>
          </w:p>
        </w:tc>
        <w:tc>
          <w:tcPr>
            <w:tcW w:w="342" w:type="pct"/>
            <w:tcBorders>
              <w:top w:val="nil"/>
              <w:left w:val="nil"/>
              <w:bottom w:val="single" w:sz="4" w:space="0" w:color="auto"/>
              <w:right w:val="single" w:sz="4" w:space="0" w:color="auto"/>
            </w:tcBorders>
            <w:noWrap/>
            <w:vAlign w:val="center"/>
            <w:hideMark/>
          </w:tcPr>
          <w:p w14:paraId="3CCF70C0" w14:textId="77777777" w:rsidR="00AE4A68" w:rsidRDefault="00AE4A68">
            <w:pPr>
              <w:jc w:val="right"/>
              <w:rPr>
                <w:color w:val="000000"/>
                <w:sz w:val="20"/>
                <w:szCs w:val="20"/>
              </w:rPr>
            </w:pPr>
            <w:r>
              <w:rPr>
                <w:color w:val="000000"/>
                <w:sz w:val="20"/>
                <w:szCs w:val="20"/>
              </w:rPr>
              <w:t>0,6</w:t>
            </w:r>
          </w:p>
        </w:tc>
        <w:tc>
          <w:tcPr>
            <w:tcW w:w="368" w:type="pct"/>
            <w:tcBorders>
              <w:top w:val="nil"/>
              <w:left w:val="nil"/>
              <w:bottom w:val="single" w:sz="4" w:space="0" w:color="auto"/>
              <w:right w:val="single" w:sz="4" w:space="0" w:color="auto"/>
            </w:tcBorders>
            <w:noWrap/>
            <w:vAlign w:val="bottom"/>
            <w:hideMark/>
          </w:tcPr>
          <w:p w14:paraId="7D25514F" w14:textId="77777777" w:rsidR="00AE4A68" w:rsidRDefault="00AE4A68">
            <w:pPr>
              <w:jc w:val="right"/>
              <w:rPr>
                <w:color w:val="000000"/>
                <w:sz w:val="20"/>
                <w:szCs w:val="20"/>
              </w:rPr>
            </w:pPr>
            <w:r>
              <w:rPr>
                <w:color w:val="000000"/>
                <w:sz w:val="20"/>
                <w:szCs w:val="20"/>
              </w:rPr>
              <w:t>320,1</w:t>
            </w:r>
          </w:p>
        </w:tc>
        <w:tc>
          <w:tcPr>
            <w:tcW w:w="362" w:type="pct"/>
            <w:tcBorders>
              <w:top w:val="nil"/>
              <w:left w:val="nil"/>
              <w:bottom w:val="single" w:sz="4" w:space="0" w:color="auto"/>
              <w:right w:val="single" w:sz="4" w:space="0" w:color="auto"/>
            </w:tcBorders>
            <w:noWrap/>
            <w:vAlign w:val="center"/>
            <w:hideMark/>
          </w:tcPr>
          <w:p w14:paraId="1BAD428E" w14:textId="77777777" w:rsidR="00AE4A68" w:rsidRDefault="00AE4A68">
            <w:pPr>
              <w:jc w:val="right"/>
              <w:rPr>
                <w:color w:val="000000"/>
                <w:sz w:val="20"/>
                <w:szCs w:val="20"/>
              </w:rPr>
            </w:pPr>
            <w:r>
              <w:rPr>
                <w:color w:val="000000"/>
                <w:sz w:val="20"/>
                <w:szCs w:val="20"/>
              </w:rPr>
              <w:t>50,9</w:t>
            </w:r>
          </w:p>
        </w:tc>
        <w:tc>
          <w:tcPr>
            <w:tcW w:w="368" w:type="pct"/>
            <w:tcBorders>
              <w:top w:val="nil"/>
              <w:left w:val="nil"/>
              <w:bottom w:val="single" w:sz="4" w:space="0" w:color="auto"/>
              <w:right w:val="single" w:sz="4" w:space="0" w:color="auto"/>
            </w:tcBorders>
            <w:noWrap/>
            <w:vAlign w:val="center"/>
            <w:hideMark/>
          </w:tcPr>
          <w:p w14:paraId="60DF08FE" w14:textId="77777777" w:rsidR="00AE4A68" w:rsidRDefault="00AE4A68">
            <w:pPr>
              <w:jc w:val="right"/>
              <w:rPr>
                <w:color w:val="000000"/>
                <w:sz w:val="20"/>
                <w:szCs w:val="20"/>
              </w:rPr>
            </w:pPr>
            <w:r>
              <w:rPr>
                <w:color w:val="000000"/>
                <w:sz w:val="20"/>
                <w:szCs w:val="20"/>
              </w:rPr>
              <w:t>0,2</w:t>
            </w:r>
          </w:p>
        </w:tc>
        <w:tc>
          <w:tcPr>
            <w:tcW w:w="355" w:type="pct"/>
            <w:tcBorders>
              <w:top w:val="nil"/>
              <w:left w:val="nil"/>
              <w:bottom w:val="single" w:sz="4" w:space="0" w:color="auto"/>
              <w:right w:val="single" w:sz="4" w:space="0" w:color="auto"/>
            </w:tcBorders>
            <w:noWrap/>
            <w:vAlign w:val="bottom"/>
            <w:hideMark/>
          </w:tcPr>
          <w:p w14:paraId="6768D615" w14:textId="77777777" w:rsidR="00AE4A68" w:rsidRDefault="00AE4A68">
            <w:pPr>
              <w:jc w:val="right"/>
              <w:rPr>
                <w:color w:val="000000"/>
                <w:sz w:val="20"/>
                <w:szCs w:val="20"/>
              </w:rPr>
            </w:pPr>
            <w:r>
              <w:rPr>
                <w:color w:val="000000"/>
                <w:sz w:val="20"/>
                <w:szCs w:val="20"/>
              </w:rPr>
              <w:t>8,5</w:t>
            </w:r>
          </w:p>
        </w:tc>
        <w:tc>
          <w:tcPr>
            <w:tcW w:w="401" w:type="pct"/>
            <w:tcBorders>
              <w:top w:val="nil"/>
              <w:left w:val="nil"/>
              <w:bottom w:val="single" w:sz="4" w:space="0" w:color="auto"/>
              <w:right w:val="single" w:sz="4" w:space="0" w:color="auto"/>
            </w:tcBorders>
            <w:noWrap/>
            <w:vAlign w:val="center"/>
            <w:hideMark/>
          </w:tcPr>
          <w:p w14:paraId="3BE9CD5A" w14:textId="77777777" w:rsidR="00AE4A68" w:rsidRDefault="00AE4A68">
            <w:pPr>
              <w:jc w:val="right"/>
              <w:rPr>
                <w:color w:val="000000"/>
                <w:sz w:val="20"/>
                <w:szCs w:val="20"/>
              </w:rPr>
            </w:pPr>
            <w:r>
              <w:rPr>
                <w:color w:val="000000"/>
                <w:sz w:val="20"/>
                <w:szCs w:val="20"/>
              </w:rPr>
              <w:t>1,4</w:t>
            </w:r>
          </w:p>
        </w:tc>
        <w:tc>
          <w:tcPr>
            <w:tcW w:w="433" w:type="pct"/>
            <w:tcBorders>
              <w:top w:val="nil"/>
              <w:left w:val="nil"/>
              <w:bottom w:val="single" w:sz="4" w:space="0" w:color="auto"/>
              <w:right w:val="single" w:sz="4" w:space="0" w:color="auto"/>
            </w:tcBorders>
            <w:noWrap/>
            <w:vAlign w:val="center"/>
            <w:hideMark/>
          </w:tcPr>
          <w:p w14:paraId="1377DADA" w14:textId="77777777" w:rsidR="00AE4A68" w:rsidRDefault="00AE4A68">
            <w:pPr>
              <w:jc w:val="right"/>
              <w:rPr>
                <w:color w:val="000000"/>
                <w:sz w:val="20"/>
                <w:szCs w:val="20"/>
              </w:rPr>
            </w:pPr>
            <w:r>
              <w:rPr>
                <w:color w:val="000000"/>
                <w:sz w:val="20"/>
                <w:szCs w:val="20"/>
              </w:rPr>
              <w:t>0,2</w:t>
            </w:r>
          </w:p>
        </w:tc>
      </w:tr>
      <w:tr w:rsidR="00AE4A68" w14:paraId="1F9E207F"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22DE19EF" w14:textId="77777777" w:rsidR="00AE4A68" w:rsidRDefault="00AE4A68">
            <w:pPr>
              <w:rPr>
                <w:color w:val="000000"/>
                <w:sz w:val="20"/>
                <w:szCs w:val="20"/>
              </w:rPr>
            </w:pPr>
            <w:r>
              <w:rPr>
                <w:color w:val="000000"/>
                <w:sz w:val="20"/>
                <w:szCs w:val="20"/>
              </w:rPr>
              <w:t>Касна крушка</w:t>
            </w:r>
          </w:p>
        </w:tc>
        <w:tc>
          <w:tcPr>
            <w:tcW w:w="329" w:type="pct"/>
            <w:tcBorders>
              <w:top w:val="nil"/>
              <w:left w:val="nil"/>
              <w:bottom w:val="single" w:sz="4" w:space="0" w:color="auto"/>
              <w:right w:val="single" w:sz="4" w:space="0" w:color="auto"/>
            </w:tcBorders>
            <w:noWrap/>
            <w:vAlign w:val="bottom"/>
            <w:hideMark/>
          </w:tcPr>
          <w:p w14:paraId="3D959FE5" w14:textId="77777777" w:rsidR="00AE4A68" w:rsidRDefault="00AE4A68">
            <w:pPr>
              <w:jc w:val="right"/>
              <w:rPr>
                <w:color w:val="000000"/>
                <w:sz w:val="20"/>
                <w:szCs w:val="20"/>
              </w:rPr>
            </w:pPr>
            <w:r>
              <w:rPr>
                <w:color w:val="000000"/>
                <w:sz w:val="20"/>
                <w:szCs w:val="20"/>
              </w:rPr>
              <w:t>5,10</w:t>
            </w:r>
          </w:p>
        </w:tc>
        <w:tc>
          <w:tcPr>
            <w:tcW w:w="342" w:type="pct"/>
            <w:tcBorders>
              <w:top w:val="nil"/>
              <w:left w:val="nil"/>
              <w:bottom w:val="single" w:sz="4" w:space="0" w:color="auto"/>
              <w:right w:val="single" w:sz="4" w:space="0" w:color="auto"/>
            </w:tcBorders>
            <w:noWrap/>
            <w:vAlign w:val="center"/>
            <w:hideMark/>
          </w:tcPr>
          <w:p w14:paraId="3023E544" w14:textId="77777777" w:rsidR="00AE4A68" w:rsidRDefault="00AE4A68">
            <w:pPr>
              <w:jc w:val="right"/>
              <w:rPr>
                <w:color w:val="000000"/>
                <w:sz w:val="20"/>
                <w:szCs w:val="20"/>
              </w:rPr>
            </w:pPr>
            <w:r>
              <w:rPr>
                <w:color w:val="000000"/>
                <w:sz w:val="20"/>
                <w:szCs w:val="20"/>
              </w:rPr>
              <w:t>0,5</w:t>
            </w:r>
          </w:p>
        </w:tc>
        <w:tc>
          <w:tcPr>
            <w:tcW w:w="368" w:type="pct"/>
            <w:tcBorders>
              <w:top w:val="nil"/>
              <w:left w:val="nil"/>
              <w:bottom w:val="single" w:sz="4" w:space="0" w:color="auto"/>
              <w:right w:val="single" w:sz="4" w:space="0" w:color="auto"/>
            </w:tcBorders>
            <w:noWrap/>
            <w:vAlign w:val="bottom"/>
            <w:hideMark/>
          </w:tcPr>
          <w:p w14:paraId="6C1F29B5" w14:textId="77777777" w:rsidR="00AE4A68" w:rsidRDefault="00AE4A68">
            <w:pPr>
              <w:jc w:val="right"/>
              <w:rPr>
                <w:color w:val="000000"/>
                <w:sz w:val="20"/>
                <w:szCs w:val="20"/>
              </w:rPr>
            </w:pPr>
            <w:r>
              <w:rPr>
                <w:color w:val="000000"/>
                <w:sz w:val="20"/>
                <w:szCs w:val="20"/>
              </w:rPr>
              <w:t>115,7</w:t>
            </w:r>
          </w:p>
        </w:tc>
        <w:tc>
          <w:tcPr>
            <w:tcW w:w="362" w:type="pct"/>
            <w:tcBorders>
              <w:top w:val="nil"/>
              <w:left w:val="nil"/>
              <w:bottom w:val="single" w:sz="4" w:space="0" w:color="auto"/>
              <w:right w:val="single" w:sz="4" w:space="0" w:color="auto"/>
            </w:tcBorders>
            <w:noWrap/>
            <w:vAlign w:val="center"/>
            <w:hideMark/>
          </w:tcPr>
          <w:p w14:paraId="028FF3F4" w14:textId="77777777" w:rsidR="00AE4A68" w:rsidRDefault="00AE4A68">
            <w:pPr>
              <w:jc w:val="right"/>
              <w:rPr>
                <w:color w:val="000000"/>
                <w:sz w:val="20"/>
                <w:szCs w:val="20"/>
              </w:rPr>
            </w:pPr>
            <w:r>
              <w:rPr>
                <w:color w:val="000000"/>
                <w:sz w:val="20"/>
                <w:szCs w:val="20"/>
              </w:rPr>
              <w:t>22,7</w:t>
            </w:r>
          </w:p>
        </w:tc>
        <w:tc>
          <w:tcPr>
            <w:tcW w:w="368" w:type="pct"/>
            <w:tcBorders>
              <w:top w:val="nil"/>
              <w:left w:val="nil"/>
              <w:bottom w:val="single" w:sz="4" w:space="0" w:color="auto"/>
              <w:right w:val="single" w:sz="4" w:space="0" w:color="auto"/>
            </w:tcBorders>
            <w:noWrap/>
            <w:vAlign w:val="center"/>
            <w:hideMark/>
          </w:tcPr>
          <w:p w14:paraId="678E7A08" w14:textId="77777777" w:rsidR="00AE4A68" w:rsidRDefault="00AE4A68">
            <w:pPr>
              <w:jc w:val="right"/>
              <w:rPr>
                <w:color w:val="000000"/>
                <w:sz w:val="20"/>
                <w:szCs w:val="20"/>
              </w:rPr>
            </w:pPr>
            <w:r>
              <w:rPr>
                <w:color w:val="000000"/>
                <w:sz w:val="20"/>
                <w:szCs w:val="20"/>
              </w:rPr>
              <w:t>0,1</w:t>
            </w:r>
          </w:p>
        </w:tc>
        <w:tc>
          <w:tcPr>
            <w:tcW w:w="355" w:type="pct"/>
            <w:tcBorders>
              <w:top w:val="nil"/>
              <w:left w:val="nil"/>
              <w:bottom w:val="single" w:sz="4" w:space="0" w:color="auto"/>
              <w:right w:val="single" w:sz="4" w:space="0" w:color="auto"/>
            </w:tcBorders>
            <w:noWrap/>
            <w:vAlign w:val="bottom"/>
            <w:hideMark/>
          </w:tcPr>
          <w:p w14:paraId="5FEC6D0F" w14:textId="77777777" w:rsidR="00AE4A68" w:rsidRDefault="00AE4A68">
            <w:pPr>
              <w:jc w:val="right"/>
              <w:rPr>
                <w:color w:val="000000"/>
                <w:sz w:val="20"/>
                <w:szCs w:val="20"/>
              </w:rPr>
            </w:pPr>
            <w:r>
              <w:rPr>
                <w:color w:val="000000"/>
                <w:sz w:val="20"/>
                <w:szCs w:val="20"/>
              </w:rPr>
              <w:t>0,01</w:t>
            </w:r>
          </w:p>
        </w:tc>
        <w:tc>
          <w:tcPr>
            <w:tcW w:w="401" w:type="pct"/>
            <w:tcBorders>
              <w:top w:val="nil"/>
              <w:left w:val="nil"/>
              <w:bottom w:val="single" w:sz="4" w:space="0" w:color="auto"/>
              <w:right w:val="single" w:sz="4" w:space="0" w:color="auto"/>
            </w:tcBorders>
            <w:noWrap/>
            <w:vAlign w:val="center"/>
            <w:hideMark/>
          </w:tcPr>
          <w:p w14:paraId="0C20B55D" w14:textId="77777777" w:rsidR="00AE4A68" w:rsidRDefault="00AE4A68">
            <w:pPr>
              <w:jc w:val="right"/>
              <w:rPr>
                <w:color w:val="000000"/>
                <w:sz w:val="20"/>
                <w:szCs w:val="20"/>
              </w:rPr>
            </w:pPr>
            <w:r>
              <w:rPr>
                <w:color w:val="000000"/>
                <w:sz w:val="20"/>
                <w:szCs w:val="20"/>
              </w:rPr>
              <w:t>0,0</w:t>
            </w:r>
          </w:p>
        </w:tc>
        <w:tc>
          <w:tcPr>
            <w:tcW w:w="433" w:type="pct"/>
            <w:tcBorders>
              <w:top w:val="nil"/>
              <w:left w:val="nil"/>
              <w:bottom w:val="single" w:sz="4" w:space="0" w:color="auto"/>
              <w:right w:val="single" w:sz="4" w:space="0" w:color="auto"/>
            </w:tcBorders>
            <w:noWrap/>
            <w:vAlign w:val="center"/>
            <w:hideMark/>
          </w:tcPr>
          <w:p w14:paraId="5DDA6D40" w14:textId="77777777" w:rsidR="00AE4A68" w:rsidRDefault="00AE4A68">
            <w:pPr>
              <w:jc w:val="right"/>
              <w:rPr>
                <w:color w:val="000000"/>
                <w:sz w:val="20"/>
                <w:szCs w:val="20"/>
              </w:rPr>
            </w:pPr>
            <w:r>
              <w:rPr>
                <w:color w:val="000000"/>
                <w:sz w:val="20"/>
                <w:szCs w:val="20"/>
              </w:rPr>
              <w:t>0,0</w:t>
            </w:r>
          </w:p>
        </w:tc>
      </w:tr>
      <w:tr w:rsidR="00AE4A68" w14:paraId="7DF0A1FE" w14:textId="77777777" w:rsidTr="00AE4A68">
        <w:trPr>
          <w:trHeight w:val="255"/>
        </w:trPr>
        <w:tc>
          <w:tcPr>
            <w:tcW w:w="2041" w:type="pct"/>
            <w:tcBorders>
              <w:top w:val="nil"/>
              <w:left w:val="single" w:sz="4" w:space="0" w:color="auto"/>
              <w:bottom w:val="single" w:sz="4" w:space="0" w:color="auto"/>
              <w:right w:val="single" w:sz="4" w:space="0" w:color="auto"/>
            </w:tcBorders>
            <w:shd w:val="clear" w:color="000000" w:fill="A6A6A6"/>
            <w:noWrap/>
            <w:vAlign w:val="bottom"/>
            <w:hideMark/>
          </w:tcPr>
          <w:p w14:paraId="10515F5D" w14:textId="77777777" w:rsidR="00AE4A68" w:rsidRDefault="00AE4A68">
            <w:pPr>
              <w:rPr>
                <w:color w:val="000000"/>
                <w:sz w:val="20"/>
                <w:szCs w:val="20"/>
              </w:rPr>
            </w:pPr>
            <w:r>
              <w:rPr>
                <w:color w:val="000000"/>
                <w:sz w:val="20"/>
                <w:szCs w:val="20"/>
              </w:rPr>
              <w:t>Укупно лишћари</w:t>
            </w:r>
          </w:p>
        </w:tc>
        <w:tc>
          <w:tcPr>
            <w:tcW w:w="329" w:type="pct"/>
            <w:tcBorders>
              <w:top w:val="nil"/>
              <w:left w:val="nil"/>
              <w:bottom w:val="single" w:sz="4" w:space="0" w:color="auto"/>
              <w:right w:val="single" w:sz="4" w:space="0" w:color="auto"/>
            </w:tcBorders>
            <w:shd w:val="clear" w:color="000000" w:fill="A6A6A6"/>
            <w:noWrap/>
            <w:vAlign w:val="bottom"/>
            <w:hideMark/>
          </w:tcPr>
          <w:p w14:paraId="1CC4213E" w14:textId="77777777" w:rsidR="00AE4A68" w:rsidRDefault="00AE4A68">
            <w:pPr>
              <w:jc w:val="right"/>
              <w:rPr>
                <w:color w:val="000000"/>
                <w:sz w:val="20"/>
                <w:szCs w:val="20"/>
              </w:rPr>
            </w:pPr>
            <w:r>
              <w:rPr>
                <w:color w:val="000000"/>
                <w:sz w:val="20"/>
                <w:szCs w:val="20"/>
              </w:rPr>
              <w:t>949,89</w:t>
            </w:r>
          </w:p>
        </w:tc>
        <w:tc>
          <w:tcPr>
            <w:tcW w:w="342" w:type="pct"/>
            <w:tcBorders>
              <w:top w:val="nil"/>
              <w:left w:val="nil"/>
              <w:bottom w:val="single" w:sz="4" w:space="0" w:color="auto"/>
              <w:right w:val="single" w:sz="4" w:space="0" w:color="auto"/>
            </w:tcBorders>
            <w:shd w:val="clear" w:color="000000" w:fill="A6A6A6"/>
            <w:noWrap/>
            <w:vAlign w:val="center"/>
            <w:hideMark/>
          </w:tcPr>
          <w:p w14:paraId="2B3C12AE" w14:textId="77777777" w:rsidR="00AE4A68" w:rsidRDefault="00AE4A68">
            <w:pPr>
              <w:jc w:val="right"/>
              <w:rPr>
                <w:color w:val="000000"/>
                <w:sz w:val="20"/>
                <w:szCs w:val="20"/>
              </w:rPr>
            </w:pPr>
            <w:r>
              <w:rPr>
                <w:color w:val="000000"/>
                <w:sz w:val="20"/>
                <w:szCs w:val="20"/>
              </w:rPr>
              <w:t>95,8</w:t>
            </w:r>
          </w:p>
        </w:tc>
        <w:tc>
          <w:tcPr>
            <w:tcW w:w="368" w:type="pct"/>
            <w:tcBorders>
              <w:top w:val="nil"/>
              <w:left w:val="nil"/>
              <w:bottom w:val="single" w:sz="4" w:space="0" w:color="auto"/>
              <w:right w:val="single" w:sz="4" w:space="0" w:color="auto"/>
            </w:tcBorders>
            <w:shd w:val="clear" w:color="000000" w:fill="A6A6A6"/>
            <w:noWrap/>
            <w:vAlign w:val="bottom"/>
            <w:hideMark/>
          </w:tcPr>
          <w:p w14:paraId="3AA557CE" w14:textId="77777777" w:rsidR="00AE4A68" w:rsidRDefault="00AE4A68">
            <w:pPr>
              <w:jc w:val="right"/>
              <w:rPr>
                <w:color w:val="000000"/>
                <w:sz w:val="20"/>
                <w:szCs w:val="20"/>
              </w:rPr>
            </w:pPr>
            <w:r>
              <w:rPr>
                <w:color w:val="000000"/>
                <w:sz w:val="20"/>
                <w:szCs w:val="20"/>
              </w:rPr>
              <w:t>199.491,0</w:t>
            </w:r>
          </w:p>
        </w:tc>
        <w:tc>
          <w:tcPr>
            <w:tcW w:w="362" w:type="pct"/>
            <w:tcBorders>
              <w:top w:val="nil"/>
              <w:left w:val="nil"/>
              <w:bottom w:val="single" w:sz="4" w:space="0" w:color="auto"/>
              <w:right w:val="single" w:sz="4" w:space="0" w:color="auto"/>
            </w:tcBorders>
            <w:shd w:val="clear" w:color="000000" w:fill="A6A6A6"/>
            <w:noWrap/>
            <w:vAlign w:val="center"/>
            <w:hideMark/>
          </w:tcPr>
          <w:p w14:paraId="74265552" w14:textId="77777777" w:rsidR="00AE4A68" w:rsidRDefault="00AE4A68">
            <w:pPr>
              <w:jc w:val="right"/>
              <w:rPr>
                <w:color w:val="000000"/>
                <w:sz w:val="20"/>
                <w:szCs w:val="20"/>
              </w:rPr>
            </w:pPr>
            <w:r>
              <w:rPr>
                <w:color w:val="000000"/>
                <w:sz w:val="20"/>
                <w:szCs w:val="20"/>
              </w:rPr>
              <w:t>210,0</w:t>
            </w:r>
          </w:p>
        </w:tc>
        <w:tc>
          <w:tcPr>
            <w:tcW w:w="368" w:type="pct"/>
            <w:tcBorders>
              <w:top w:val="nil"/>
              <w:left w:val="nil"/>
              <w:bottom w:val="single" w:sz="4" w:space="0" w:color="auto"/>
              <w:right w:val="single" w:sz="4" w:space="0" w:color="auto"/>
            </w:tcBorders>
            <w:shd w:val="clear" w:color="000000" w:fill="A6A6A6"/>
            <w:noWrap/>
            <w:vAlign w:val="center"/>
            <w:hideMark/>
          </w:tcPr>
          <w:p w14:paraId="7DA422AC" w14:textId="77777777" w:rsidR="00AE4A68" w:rsidRDefault="00AE4A68">
            <w:pPr>
              <w:jc w:val="right"/>
              <w:rPr>
                <w:color w:val="000000"/>
                <w:sz w:val="20"/>
                <w:szCs w:val="20"/>
              </w:rPr>
            </w:pPr>
            <w:r>
              <w:rPr>
                <w:color w:val="000000"/>
                <w:sz w:val="20"/>
                <w:szCs w:val="20"/>
              </w:rPr>
              <w:t>94,1</w:t>
            </w:r>
          </w:p>
        </w:tc>
        <w:tc>
          <w:tcPr>
            <w:tcW w:w="355" w:type="pct"/>
            <w:tcBorders>
              <w:top w:val="nil"/>
              <w:left w:val="nil"/>
              <w:bottom w:val="single" w:sz="4" w:space="0" w:color="auto"/>
              <w:right w:val="single" w:sz="4" w:space="0" w:color="auto"/>
            </w:tcBorders>
            <w:shd w:val="clear" w:color="000000" w:fill="A6A6A6"/>
            <w:noWrap/>
            <w:vAlign w:val="bottom"/>
            <w:hideMark/>
          </w:tcPr>
          <w:p w14:paraId="1CD3124E" w14:textId="77777777" w:rsidR="00AE4A68" w:rsidRDefault="00AE4A68">
            <w:pPr>
              <w:jc w:val="right"/>
              <w:rPr>
                <w:color w:val="000000"/>
                <w:sz w:val="20"/>
                <w:szCs w:val="20"/>
              </w:rPr>
            </w:pPr>
            <w:r>
              <w:rPr>
                <w:color w:val="000000"/>
                <w:sz w:val="20"/>
                <w:szCs w:val="20"/>
              </w:rPr>
              <w:t>3.790,0</w:t>
            </w:r>
          </w:p>
        </w:tc>
        <w:tc>
          <w:tcPr>
            <w:tcW w:w="401" w:type="pct"/>
            <w:tcBorders>
              <w:top w:val="nil"/>
              <w:left w:val="nil"/>
              <w:bottom w:val="single" w:sz="4" w:space="0" w:color="auto"/>
              <w:right w:val="single" w:sz="4" w:space="0" w:color="auto"/>
            </w:tcBorders>
            <w:shd w:val="clear" w:color="000000" w:fill="A6A6A6"/>
            <w:noWrap/>
            <w:vAlign w:val="center"/>
            <w:hideMark/>
          </w:tcPr>
          <w:p w14:paraId="6871EA83" w14:textId="77777777" w:rsidR="00AE4A68" w:rsidRDefault="00AE4A68">
            <w:pPr>
              <w:jc w:val="right"/>
              <w:rPr>
                <w:color w:val="000000"/>
                <w:sz w:val="20"/>
                <w:szCs w:val="20"/>
              </w:rPr>
            </w:pPr>
            <w:r>
              <w:rPr>
                <w:color w:val="000000"/>
                <w:sz w:val="20"/>
                <w:szCs w:val="20"/>
              </w:rPr>
              <w:t>4,0</w:t>
            </w:r>
          </w:p>
        </w:tc>
        <w:tc>
          <w:tcPr>
            <w:tcW w:w="433" w:type="pct"/>
            <w:tcBorders>
              <w:top w:val="nil"/>
              <w:left w:val="nil"/>
              <w:bottom w:val="single" w:sz="4" w:space="0" w:color="auto"/>
              <w:right w:val="single" w:sz="4" w:space="0" w:color="auto"/>
            </w:tcBorders>
            <w:shd w:val="clear" w:color="000000" w:fill="A6A6A6"/>
            <w:noWrap/>
            <w:vAlign w:val="center"/>
            <w:hideMark/>
          </w:tcPr>
          <w:p w14:paraId="753E9BEC" w14:textId="77777777" w:rsidR="00AE4A68" w:rsidRDefault="00AE4A68">
            <w:pPr>
              <w:jc w:val="right"/>
              <w:rPr>
                <w:color w:val="000000"/>
                <w:sz w:val="20"/>
                <w:szCs w:val="20"/>
              </w:rPr>
            </w:pPr>
            <w:r>
              <w:rPr>
                <w:color w:val="000000"/>
                <w:sz w:val="20"/>
                <w:szCs w:val="20"/>
              </w:rPr>
              <w:t>90,9</w:t>
            </w:r>
          </w:p>
        </w:tc>
      </w:tr>
      <w:tr w:rsidR="00AE4A68" w14:paraId="1B3E48DB"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138397D2" w14:textId="77777777" w:rsidR="00AE4A68" w:rsidRDefault="00AE4A68">
            <w:pPr>
              <w:rPr>
                <w:color w:val="000000"/>
                <w:sz w:val="20"/>
                <w:szCs w:val="20"/>
              </w:rPr>
            </w:pPr>
            <w:r>
              <w:rPr>
                <w:color w:val="000000"/>
                <w:sz w:val="20"/>
                <w:szCs w:val="20"/>
              </w:rPr>
              <w:t xml:space="preserve">Смрча </w:t>
            </w:r>
          </w:p>
        </w:tc>
        <w:tc>
          <w:tcPr>
            <w:tcW w:w="329" w:type="pct"/>
            <w:tcBorders>
              <w:top w:val="nil"/>
              <w:left w:val="nil"/>
              <w:bottom w:val="single" w:sz="4" w:space="0" w:color="auto"/>
              <w:right w:val="single" w:sz="4" w:space="0" w:color="auto"/>
            </w:tcBorders>
            <w:noWrap/>
            <w:vAlign w:val="bottom"/>
            <w:hideMark/>
          </w:tcPr>
          <w:p w14:paraId="3A640139" w14:textId="77777777" w:rsidR="00AE4A68" w:rsidRDefault="00AE4A68">
            <w:pPr>
              <w:jc w:val="right"/>
              <w:rPr>
                <w:color w:val="000000"/>
                <w:sz w:val="20"/>
                <w:szCs w:val="20"/>
              </w:rPr>
            </w:pPr>
            <w:r>
              <w:rPr>
                <w:color w:val="000000"/>
                <w:sz w:val="20"/>
                <w:szCs w:val="20"/>
              </w:rPr>
              <w:t>36,76</w:t>
            </w:r>
          </w:p>
        </w:tc>
        <w:tc>
          <w:tcPr>
            <w:tcW w:w="342" w:type="pct"/>
            <w:tcBorders>
              <w:top w:val="nil"/>
              <w:left w:val="nil"/>
              <w:bottom w:val="single" w:sz="4" w:space="0" w:color="auto"/>
              <w:right w:val="single" w:sz="4" w:space="0" w:color="auto"/>
            </w:tcBorders>
            <w:noWrap/>
            <w:vAlign w:val="center"/>
            <w:hideMark/>
          </w:tcPr>
          <w:p w14:paraId="298FA872" w14:textId="77777777" w:rsidR="00AE4A68" w:rsidRDefault="00AE4A68">
            <w:pPr>
              <w:jc w:val="right"/>
              <w:rPr>
                <w:color w:val="000000"/>
                <w:sz w:val="20"/>
                <w:szCs w:val="20"/>
              </w:rPr>
            </w:pPr>
            <w:r>
              <w:rPr>
                <w:color w:val="000000"/>
                <w:sz w:val="20"/>
                <w:szCs w:val="20"/>
              </w:rPr>
              <w:t>3,7</w:t>
            </w:r>
          </w:p>
        </w:tc>
        <w:tc>
          <w:tcPr>
            <w:tcW w:w="368" w:type="pct"/>
            <w:tcBorders>
              <w:top w:val="nil"/>
              <w:left w:val="nil"/>
              <w:bottom w:val="single" w:sz="4" w:space="0" w:color="auto"/>
              <w:right w:val="single" w:sz="4" w:space="0" w:color="auto"/>
            </w:tcBorders>
            <w:noWrap/>
            <w:vAlign w:val="bottom"/>
            <w:hideMark/>
          </w:tcPr>
          <w:p w14:paraId="073DF4DC" w14:textId="77777777" w:rsidR="00AE4A68" w:rsidRDefault="00AE4A68">
            <w:pPr>
              <w:jc w:val="right"/>
              <w:rPr>
                <w:color w:val="000000"/>
                <w:sz w:val="20"/>
                <w:szCs w:val="20"/>
              </w:rPr>
            </w:pPr>
            <w:r>
              <w:rPr>
                <w:color w:val="000000"/>
                <w:sz w:val="20"/>
                <w:szCs w:val="20"/>
              </w:rPr>
              <w:t>11.877,1</w:t>
            </w:r>
          </w:p>
        </w:tc>
        <w:tc>
          <w:tcPr>
            <w:tcW w:w="362" w:type="pct"/>
            <w:tcBorders>
              <w:top w:val="nil"/>
              <w:left w:val="nil"/>
              <w:bottom w:val="single" w:sz="4" w:space="0" w:color="auto"/>
              <w:right w:val="single" w:sz="4" w:space="0" w:color="auto"/>
            </w:tcBorders>
            <w:noWrap/>
            <w:vAlign w:val="center"/>
            <w:hideMark/>
          </w:tcPr>
          <w:p w14:paraId="6EE74E6C" w14:textId="77777777" w:rsidR="00AE4A68" w:rsidRDefault="00AE4A68">
            <w:pPr>
              <w:jc w:val="right"/>
              <w:rPr>
                <w:color w:val="000000"/>
                <w:sz w:val="20"/>
                <w:szCs w:val="20"/>
              </w:rPr>
            </w:pPr>
            <w:r>
              <w:rPr>
                <w:color w:val="000000"/>
                <w:sz w:val="20"/>
                <w:szCs w:val="20"/>
              </w:rPr>
              <w:t>323,1</w:t>
            </w:r>
          </w:p>
        </w:tc>
        <w:tc>
          <w:tcPr>
            <w:tcW w:w="368" w:type="pct"/>
            <w:tcBorders>
              <w:top w:val="nil"/>
              <w:left w:val="nil"/>
              <w:bottom w:val="single" w:sz="4" w:space="0" w:color="auto"/>
              <w:right w:val="single" w:sz="4" w:space="0" w:color="auto"/>
            </w:tcBorders>
            <w:noWrap/>
            <w:vAlign w:val="center"/>
            <w:hideMark/>
          </w:tcPr>
          <w:p w14:paraId="3AB86F69" w14:textId="77777777" w:rsidR="00AE4A68" w:rsidRDefault="00AE4A68">
            <w:pPr>
              <w:jc w:val="right"/>
              <w:rPr>
                <w:color w:val="000000"/>
                <w:sz w:val="20"/>
                <w:szCs w:val="20"/>
              </w:rPr>
            </w:pPr>
            <w:r>
              <w:rPr>
                <w:color w:val="000000"/>
                <w:sz w:val="20"/>
                <w:szCs w:val="20"/>
              </w:rPr>
              <w:t>5,6</w:t>
            </w:r>
          </w:p>
        </w:tc>
        <w:tc>
          <w:tcPr>
            <w:tcW w:w="355" w:type="pct"/>
            <w:tcBorders>
              <w:top w:val="nil"/>
              <w:left w:val="nil"/>
              <w:bottom w:val="single" w:sz="4" w:space="0" w:color="auto"/>
              <w:right w:val="single" w:sz="4" w:space="0" w:color="auto"/>
            </w:tcBorders>
            <w:noWrap/>
            <w:vAlign w:val="bottom"/>
            <w:hideMark/>
          </w:tcPr>
          <w:p w14:paraId="5096D175" w14:textId="77777777" w:rsidR="00AE4A68" w:rsidRDefault="00AE4A68">
            <w:pPr>
              <w:jc w:val="right"/>
              <w:rPr>
                <w:color w:val="000000"/>
                <w:sz w:val="20"/>
                <w:szCs w:val="20"/>
              </w:rPr>
            </w:pPr>
            <w:r>
              <w:rPr>
                <w:color w:val="000000"/>
                <w:sz w:val="20"/>
                <w:szCs w:val="20"/>
              </w:rPr>
              <w:t>362,5</w:t>
            </w:r>
          </w:p>
        </w:tc>
        <w:tc>
          <w:tcPr>
            <w:tcW w:w="401" w:type="pct"/>
            <w:tcBorders>
              <w:top w:val="nil"/>
              <w:left w:val="nil"/>
              <w:bottom w:val="single" w:sz="4" w:space="0" w:color="auto"/>
              <w:right w:val="single" w:sz="4" w:space="0" w:color="auto"/>
            </w:tcBorders>
            <w:noWrap/>
            <w:vAlign w:val="center"/>
            <w:hideMark/>
          </w:tcPr>
          <w:p w14:paraId="44EE45D4" w14:textId="77777777" w:rsidR="00AE4A68" w:rsidRDefault="00AE4A68">
            <w:pPr>
              <w:jc w:val="right"/>
              <w:rPr>
                <w:color w:val="000000"/>
                <w:sz w:val="20"/>
                <w:szCs w:val="20"/>
              </w:rPr>
            </w:pPr>
            <w:r>
              <w:rPr>
                <w:color w:val="000000"/>
                <w:sz w:val="20"/>
                <w:szCs w:val="20"/>
              </w:rPr>
              <w:t>9,9</w:t>
            </w:r>
          </w:p>
        </w:tc>
        <w:tc>
          <w:tcPr>
            <w:tcW w:w="433" w:type="pct"/>
            <w:tcBorders>
              <w:top w:val="nil"/>
              <w:left w:val="nil"/>
              <w:bottom w:val="single" w:sz="4" w:space="0" w:color="auto"/>
              <w:right w:val="single" w:sz="4" w:space="0" w:color="auto"/>
            </w:tcBorders>
            <w:noWrap/>
            <w:vAlign w:val="center"/>
            <w:hideMark/>
          </w:tcPr>
          <w:p w14:paraId="03F9A512" w14:textId="77777777" w:rsidR="00AE4A68" w:rsidRDefault="00AE4A68">
            <w:pPr>
              <w:jc w:val="right"/>
              <w:rPr>
                <w:color w:val="000000"/>
                <w:sz w:val="20"/>
                <w:szCs w:val="20"/>
              </w:rPr>
            </w:pPr>
            <w:r>
              <w:rPr>
                <w:color w:val="000000"/>
                <w:sz w:val="20"/>
                <w:szCs w:val="20"/>
              </w:rPr>
              <w:t>8,7</w:t>
            </w:r>
          </w:p>
        </w:tc>
      </w:tr>
      <w:tr w:rsidR="00AE4A68" w14:paraId="4EB7899D"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3F7DBE91" w14:textId="77777777" w:rsidR="00AE4A68" w:rsidRDefault="00AE4A68">
            <w:pPr>
              <w:rPr>
                <w:color w:val="000000"/>
                <w:sz w:val="20"/>
                <w:szCs w:val="20"/>
              </w:rPr>
            </w:pPr>
            <w:r>
              <w:rPr>
                <w:color w:val="000000"/>
                <w:sz w:val="20"/>
                <w:szCs w:val="20"/>
              </w:rPr>
              <w:t>Црни бор</w:t>
            </w:r>
          </w:p>
        </w:tc>
        <w:tc>
          <w:tcPr>
            <w:tcW w:w="329" w:type="pct"/>
            <w:tcBorders>
              <w:top w:val="nil"/>
              <w:left w:val="nil"/>
              <w:bottom w:val="single" w:sz="4" w:space="0" w:color="auto"/>
              <w:right w:val="single" w:sz="4" w:space="0" w:color="auto"/>
            </w:tcBorders>
            <w:noWrap/>
            <w:vAlign w:val="bottom"/>
            <w:hideMark/>
          </w:tcPr>
          <w:p w14:paraId="5604A5AE" w14:textId="77777777" w:rsidR="00AE4A68" w:rsidRDefault="00AE4A68">
            <w:pPr>
              <w:jc w:val="right"/>
              <w:rPr>
                <w:color w:val="000000"/>
                <w:sz w:val="20"/>
                <w:szCs w:val="20"/>
              </w:rPr>
            </w:pPr>
            <w:r>
              <w:rPr>
                <w:color w:val="000000"/>
                <w:sz w:val="20"/>
                <w:szCs w:val="20"/>
              </w:rPr>
              <w:t>3,05</w:t>
            </w:r>
          </w:p>
        </w:tc>
        <w:tc>
          <w:tcPr>
            <w:tcW w:w="342" w:type="pct"/>
            <w:tcBorders>
              <w:top w:val="nil"/>
              <w:left w:val="nil"/>
              <w:bottom w:val="single" w:sz="4" w:space="0" w:color="auto"/>
              <w:right w:val="single" w:sz="4" w:space="0" w:color="auto"/>
            </w:tcBorders>
            <w:noWrap/>
            <w:vAlign w:val="center"/>
            <w:hideMark/>
          </w:tcPr>
          <w:p w14:paraId="0B54D85C" w14:textId="77777777" w:rsidR="00AE4A68" w:rsidRDefault="00AE4A68">
            <w:pPr>
              <w:jc w:val="right"/>
              <w:rPr>
                <w:color w:val="000000"/>
                <w:sz w:val="20"/>
                <w:szCs w:val="20"/>
              </w:rPr>
            </w:pPr>
            <w:r>
              <w:rPr>
                <w:color w:val="000000"/>
                <w:sz w:val="20"/>
                <w:szCs w:val="20"/>
              </w:rPr>
              <w:t>0,3</w:t>
            </w:r>
          </w:p>
        </w:tc>
        <w:tc>
          <w:tcPr>
            <w:tcW w:w="368" w:type="pct"/>
            <w:tcBorders>
              <w:top w:val="nil"/>
              <w:left w:val="nil"/>
              <w:bottom w:val="single" w:sz="4" w:space="0" w:color="auto"/>
              <w:right w:val="single" w:sz="4" w:space="0" w:color="auto"/>
            </w:tcBorders>
            <w:noWrap/>
            <w:vAlign w:val="bottom"/>
            <w:hideMark/>
          </w:tcPr>
          <w:p w14:paraId="50FCF439" w14:textId="77777777" w:rsidR="00AE4A68" w:rsidRDefault="00AE4A68">
            <w:pPr>
              <w:jc w:val="right"/>
              <w:rPr>
                <w:color w:val="000000"/>
                <w:sz w:val="20"/>
                <w:szCs w:val="20"/>
              </w:rPr>
            </w:pPr>
            <w:r>
              <w:rPr>
                <w:color w:val="000000"/>
                <w:sz w:val="20"/>
                <w:szCs w:val="20"/>
              </w:rPr>
              <w:t>118,3</w:t>
            </w:r>
          </w:p>
        </w:tc>
        <w:tc>
          <w:tcPr>
            <w:tcW w:w="362" w:type="pct"/>
            <w:tcBorders>
              <w:top w:val="nil"/>
              <w:left w:val="nil"/>
              <w:bottom w:val="single" w:sz="4" w:space="0" w:color="auto"/>
              <w:right w:val="single" w:sz="4" w:space="0" w:color="auto"/>
            </w:tcBorders>
            <w:noWrap/>
            <w:vAlign w:val="center"/>
            <w:hideMark/>
          </w:tcPr>
          <w:p w14:paraId="13320E65" w14:textId="77777777" w:rsidR="00AE4A68" w:rsidRDefault="00AE4A68">
            <w:pPr>
              <w:jc w:val="right"/>
              <w:rPr>
                <w:color w:val="000000"/>
                <w:sz w:val="20"/>
                <w:szCs w:val="20"/>
              </w:rPr>
            </w:pPr>
            <w:r>
              <w:rPr>
                <w:color w:val="000000"/>
                <w:sz w:val="20"/>
                <w:szCs w:val="20"/>
              </w:rPr>
              <w:t>38,8</w:t>
            </w:r>
          </w:p>
        </w:tc>
        <w:tc>
          <w:tcPr>
            <w:tcW w:w="368" w:type="pct"/>
            <w:tcBorders>
              <w:top w:val="nil"/>
              <w:left w:val="nil"/>
              <w:bottom w:val="single" w:sz="4" w:space="0" w:color="auto"/>
              <w:right w:val="single" w:sz="4" w:space="0" w:color="auto"/>
            </w:tcBorders>
            <w:noWrap/>
            <w:vAlign w:val="center"/>
            <w:hideMark/>
          </w:tcPr>
          <w:p w14:paraId="025EEA73" w14:textId="77777777" w:rsidR="00AE4A68" w:rsidRDefault="00AE4A68">
            <w:pPr>
              <w:jc w:val="right"/>
              <w:rPr>
                <w:color w:val="000000"/>
                <w:sz w:val="20"/>
                <w:szCs w:val="20"/>
              </w:rPr>
            </w:pPr>
            <w:r>
              <w:rPr>
                <w:color w:val="000000"/>
                <w:sz w:val="20"/>
                <w:szCs w:val="20"/>
              </w:rPr>
              <w:t>0,1</w:t>
            </w:r>
          </w:p>
        </w:tc>
        <w:tc>
          <w:tcPr>
            <w:tcW w:w="355" w:type="pct"/>
            <w:tcBorders>
              <w:top w:val="nil"/>
              <w:left w:val="nil"/>
              <w:bottom w:val="single" w:sz="4" w:space="0" w:color="auto"/>
              <w:right w:val="single" w:sz="4" w:space="0" w:color="auto"/>
            </w:tcBorders>
            <w:noWrap/>
            <w:vAlign w:val="bottom"/>
            <w:hideMark/>
          </w:tcPr>
          <w:p w14:paraId="0E54E245" w14:textId="77777777" w:rsidR="00AE4A68" w:rsidRDefault="00AE4A68">
            <w:pPr>
              <w:jc w:val="right"/>
              <w:rPr>
                <w:color w:val="000000"/>
                <w:sz w:val="20"/>
                <w:szCs w:val="20"/>
              </w:rPr>
            </w:pPr>
            <w:r>
              <w:rPr>
                <w:color w:val="000000"/>
                <w:sz w:val="20"/>
                <w:szCs w:val="20"/>
              </w:rPr>
              <w:t>3</w:t>
            </w:r>
          </w:p>
        </w:tc>
        <w:tc>
          <w:tcPr>
            <w:tcW w:w="401" w:type="pct"/>
            <w:tcBorders>
              <w:top w:val="nil"/>
              <w:left w:val="nil"/>
              <w:bottom w:val="single" w:sz="4" w:space="0" w:color="auto"/>
              <w:right w:val="single" w:sz="4" w:space="0" w:color="auto"/>
            </w:tcBorders>
            <w:noWrap/>
            <w:vAlign w:val="center"/>
            <w:hideMark/>
          </w:tcPr>
          <w:p w14:paraId="69793627" w14:textId="77777777" w:rsidR="00AE4A68" w:rsidRDefault="00AE4A68">
            <w:pPr>
              <w:jc w:val="right"/>
              <w:rPr>
                <w:color w:val="000000"/>
                <w:sz w:val="20"/>
                <w:szCs w:val="20"/>
              </w:rPr>
            </w:pPr>
            <w:r>
              <w:rPr>
                <w:color w:val="000000"/>
                <w:sz w:val="20"/>
                <w:szCs w:val="20"/>
              </w:rPr>
              <w:t>1,0</w:t>
            </w:r>
          </w:p>
        </w:tc>
        <w:tc>
          <w:tcPr>
            <w:tcW w:w="433" w:type="pct"/>
            <w:tcBorders>
              <w:top w:val="nil"/>
              <w:left w:val="nil"/>
              <w:bottom w:val="single" w:sz="4" w:space="0" w:color="auto"/>
              <w:right w:val="single" w:sz="4" w:space="0" w:color="auto"/>
            </w:tcBorders>
            <w:noWrap/>
            <w:vAlign w:val="center"/>
            <w:hideMark/>
          </w:tcPr>
          <w:p w14:paraId="6A1F52C7" w14:textId="77777777" w:rsidR="00AE4A68" w:rsidRDefault="00AE4A68">
            <w:pPr>
              <w:jc w:val="right"/>
              <w:rPr>
                <w:color w:val="000000"/>
                <w:sz w:val="20"/>
                <w:szCs w:val="20"/>
              </w:rPr>
            </w:pPr>
            <w:r>
              <w:rPr>
                <w:color w:val="000000"/>
                <w:sz w:val="20"/>
                <w:szCs w:val="20"/>
              </w:rPr>
              <w:t>0,1</w:t>
            </w:r>
          </w:p>
        </w:tc>
      </w:tr>
      <w:tr w:rsidR="00AE4A68" w14:paraId="5F0BEEAB"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72272665" w14:textId="77777777" w:rsidR="00AE4A68" w:rsidRDefault="00AE4A68">
            <w:pPr>
              <w:rPr>
                <w:color w:val="000000"/>
                <w:sz w:val="20"/>
                <w:szCs w:val="20"/>
              </w:rPr>
            </w:pPr>
            <w:r>
              <w:rPr>
                <w:color w:val="000000"/>
                <w:sz w:val="20"/>
                <w:szCs w:val="20"/>
              </w:rPr>
              <w:t>Бели Бор</w:t>
            </w:r>
          </w:p>
        </w:tc>
        <w:tc>
          <w:tcPr>
            <w:tcW w:w="329" w:type="pct"/>
            <w:tcBorders>
              <w:top w:val="nil"/>
              <w:left w:val="nil"/>
              <w:bottom w:val="single" w:sz="4" w:space="0" w:color="auto"/>
              <w:right w:val="single" w:sz="4" w:space="0" w:color="auto"/>
            </w:tcBorders>
            <w:noWrap/>
            <w:vAlign w:val="bottom"/>
            <w:hideMark/>
          </w:tcPr>
          <w:p w14:paraId="62F8F324" w14:textId="77777777" w:rsidR="00AE4A68" w:rsidRDefault="00AE4A68">
            <w:pPr>
              <w:jc w:val="right"/>
              <w:rPr>
                <w:color w:val="000000"/>
                <w:sz w:val="20"/>
                <w:szCs w:val="20"/>
              </w:rPr>
            </w:pPr>
            <w:r>
              <w:rPr>
                <w:color w:val="000000"/>
                <w:sz w:val="20"/>
                <w:szCs w:val="20"/>
              </w:rPr>
              <w:t>1,82</w:t>
            </w:r>
          </w:p>
        </w:tc>
        <w:tc>
          <w:tcPr>
            <w:tcW w:w="342" w:type="pct"/>
            <w:tcBorders>
              <w:top w:val="nil"/>
              <w:left w:val="nil"/>
              <w:bottom w:val="single" w:sz="4" w:space="0" w:color="auto"/>
              <w:right w:val="single" w:sz="4" w:space="0" w:color="auto"/>
            </w:tcBorders>
            <w:noWrap/>
            <w:vAlign w:val="center"/>
            <w:hideMark/>
          </w:tcPr>
          <w:p w14:paraId="03948F10" w14:textId="77777777" w:rsidR="00AE4A68" w:rsidRDefault="00AE4A68">
            <w:pPr>
              <w:jc w:val="right"/>
              <w:rPr>
                <w:color w:val="000000"/>
                <w:sz w:val="20"/>
                <w:szCs w:val="20"/>
              </w:rPr>
            </w:pPr>
            <w:r>
              <w:rPr>
                <w:color w:val="000000"/>
                <w:sz w:val="20"/>
                <w:szCs w:val="20"/>
              </w:rPr>
              <w:t>0,2</w:t>
            </w:r>
          </w:p>
        </w:tc>
        <w:tc>
          <w:tcPr>
            <w:tcW w:w="368" w:type="pct"/>
            <w:tcBorders>
              <w:top w:val="nil"/>
              <w:left w:val="nil"/>
              <w:bottom w:val="single" w:sz="4" w:space="0" w:color="auto"/>
              <w:right w:val="single" w:sz="4" w:space="0" w:color="auto"/>
            </w:tcBorders>
            <w:noWrap/>
            <w:vAlign w:val="bottom"/>
            <w:hideMark/>
          </w:tcPr>
          <w:p w14:paraId="75410A43" w14:textId="77777777" w:rsidR="00AE4A68" w:rsidRDefault="00AE4A68">
            <w:pPr>
              <w:jc w:val="right"/>
              <w:rPr>
                <w:color w:val="000000"/>
                <w:sz w:val="20"/>
                <w:szCs w:val="20"/>
              </w:rPr>
            </w:pPr>
            <w:r>
              <w:rPr>
                <w:color w:val="000000"/>
                <w:sz w:val="20"/>
                <w:szCs w:val="20"/>
              </w:rPr>
              <w:t>456,8</w:t>
            </w:r>
          </w:p>
        </w:tc>
        <w:tc>
          <w:tcPr>
            <w:tcW w:w="362" w:type="pct"/>
            <w:tcBorders>
              <w:top w:val="nil"/>
              <w:left w:val="nil"/>
              <w:bottom w:val="single" w:sz="4" w:space="0" w:color="auto"/>
              <w:right w:val="single" w:sz="4" w:space="0" w:color="auto"/>
            </w:tcBorders>
            <w:noWrap/>
            <w:vAlign w:val="center"/>
            <w:hideMark/>
          </w:tcPr>
          <w:p w14:paraId="5B33A80C" w14:textId="77777777" w:rsidR="00AE4A68" w:rsidRDefault="00AE4A68">
            <w:pPr>
              <w:jc w:val="right"/>
              <w:rPr>
                <w:color w:val="000000"/>
                <w:sz w:val="20"/>
                <w:szCs w:val="20"/>
              </w:rPr>
            </w:pPr>
            <w:r>
              <w:rPr>
                <w:color w:val="000000"/>
                <w:sz w:val="20"/>
                <w:szCs w:val="20"/>
              </w:rPr>
              <w:t>251,0</w:t>
            </w:r>
          </w:p>
        </w:tc>
        <w:tc>
          <w:tcPr>
            <w:tcW w:w="368" w:type="pct"/>
            <w:tcBorders>
              <w:top w:val="nil"/>
              <w:left w:val="nil"/>
              <w:bottom w:val="single" w:sz="4" w:space="0" w:color="auto"/>
              <w:right w:val="single" w:sz="4" w:space="0" w:color="auto"/>
            </w:tcBorders>
            <w:noWrap/>
            <w:vAlign w:val="center"/>
            <w:hideMark/>
          </w:tcPr>
          <w:p w14:paraId="67C2AA00" w14:textId="77777777" w:rsidR="00AE4A68" w:rsidRDefault="00AE4A68">
            <w:pPr>
              <w:jc w:val="right"/>
              <w:rPr>
                <w:color w:val="000000"/>
                <w:sz w:val="20"/>
                <w:szCs w:val="20"/>
              </w:rPr>
            </w:pPr>
            <w:r>
              <w:rPr>
                <w:color w:val="000000"/>
                <w:sz w:val="20"/>
                <w:szCs w:val="20"/>
              </w:rPr>
              <w:t>0,2</w:t>
            </w:r>
          </w:p>
        </w:tc>
        <w:tc>
          <w:tcPr>
            <w:tcW w:w="355" w:type="pct"/>
            <w:tcBorders>
              <w:top w:val="nil"/>
              <w:left w:val="nil"/>
              <w:bottom w:val="single" w:sz="4" w:space="0" w:color="auto"/>
              <w:right w:val="single" w:sz="4" w:space="0" w:color="auto"/>
            </w:tcBorders>
            <w:noWrap/>
            <w:vAlign w:val="bottom"/>
            <w:hideMark/>
          </w:tcPr>
          <w:p w14:paraId="3200B371" w14:textId="77777777" w:rsidR="00AE4A68" w:rsidRDefault="00AE4A68">
            <w:pPr>
              <w:jc w:val="right"/>
              <w:rPr>
                <w:color w:val="000000"/>
                <w:sz w:val="20"/>
                <w:szCs w:val="20"/>
              </w:rPr>
            </w:pPr>
            <w:r>
              <w:rPr>
                <w:color w:val="000000"/>
                <w:sz w:val="20"/>
                <w:szCs w:val="20"/>
              </w:rPr>
              <w:t>14</w:t>
            </w:r>
          </w:p>
        </w:tc>
        <w:tc>
          <w:tcPr>
            <w:tcW w:w="401" w:type="pct"/>
            <w:tcBorders>
              <w:top w:val="nil"/>
              <w:left w:val="nil"/>
              <w:bottom w:val="single" w:sz="4" w:space="0" w:color="auto"/>
              <w:right w:val="single" w:sz="4" w:space="0" w:color="auto"/>
            </w:tcBorders>
            <w:noWrap/>
            <w:vAlign w:val="center"/>
            <w:hideMark/>
          </w:tcPr>
          <w:p w14:paraId="5FF0D00A" w14:textId="77777777" w:rsidR="00AE4A68" w:rsidRDefault="00AE4A68">
            <w:pPr>
              <w:jc w:val="right"/>
              <w:rPr>
                <w:color w:val="000000"/>
                <w:sz w:val="20"/>
                <w:szCs w:val="20"/>
              </w:rPr>
            </w:pPr>
            <w:r>
              <w:rPr>
                <w:color w:val="000000"/>
                <w:sz w:val="20"/>
                <w:szCs w:val="20"/>
              </w:rPr>
              <w:t>7,7</w:t>
            </w:r>
          </w:p>
        </w:tc>
        <w:tc>
          <w:tcPr>
            <w:tcW w:w="433" w:type="pct"/>
            <w:tcBorders>
              <w:top w:val="nil"/>
              <w:left w:val="nil"/>
              <w:bottom w:val="single" w:sz="4" w:space="0" w:color="auto"/>
              <w:right w:val="single" w:sz="4" w:space="0" w:color="auto"/>
            </w:tcBorders>
            <w:noWrap/>
            <w:vAlign w:val="center"/>
            <w:hideMark/>
          </w:tcPr>
          <w:p w14:paraId="3469EF3E" w14:textId="77777777" w:rsidR="00AE4A68" w:rsidRDefault="00AE4A68">
            <w:pPr>
              <w:jc w:val="right"/>
              <w:rPr>
                <w:color w:val="000000"/>
                <w:sz w:val="20"/>
                <w:szCs w:val="20"/>
              </w:rPr>
            </w:pPr>
            <w:r>
              <w:rPr>
                <w:color w:val="000000"/>
                <w:sz w:val="20"/>
                <w:szCs w:val="20"/>
              </w:rPr>
              <w:t>0,3</w:t>
            </w:r>
          </w:p>
        </w:tc>
      </w:tr>
      <w:tr w:rsidR="00AE4A68" w14:paraId="4B4CB245" w14:textId="77777777" w:rsidTr="00AE4A68">
        <w:trPr>
          <w:trHeight w:val="255"/>
        </w:trPr>
        <w:tc>
          <w:tcPr>
            <w:tcW w:w="2041" w:type="pct"/>
            <w:tcBorders>
              <w:top w:val="nil"/>
              <w:left w:val="single" w:sz="4" w:space="0" w:color="auto"/>
              <w:bottom w:val="single" w:sz="4" w:space="0" w:color="auto"/>
              <w:right w:val="single" w:sz="4" w:space="0" w:color="auto"/>
            </w:tcBorders>
            <w:noWrap/>
            <w:vAlign w:val="bottom"/>
            <w:hideMark/>
          </w:tcPr>
          <w:p w14:paraId="67D00B75" w14:textId="77777777" w:rsidR="00AE4A68" w:rsidRDefault="00AE4A68">
            <w:pPr>
              <w:rPr>
                <w:color w:val="000000"/>
                <w:sz w:val="20"/>
                <w:szCs w:val="20"/>
              </w:rPr>
            </w:pPr>
            <w:r>
              <w:rPr>
                <w:color w:val="000000"/>
                <w:sz w:val="20"/>
                <w:szCs w:val="20"/>
              </w:rPr>
              <w:t>Укуппно четинари</w:t>
            </w:r>
          </w:p>
        </w:tc>
        <w:tc>
          <w:tcPr>
            <w:tcW w:w="329" w:type="pct"/>
            <w:tcBorders>
              <w:top w:val="nil"/>
              <w:left w:val="nil"/>
              <w:bottom w:val="single" w:sz="4" w:space="0" w:color="auto"/>
              <w:right w:val="single" w:sz="4" w:space="0" w:color="auto"/>
            </w:tcBorders>
            <w:noWrap/>
            <w:vAlign w:val="bottom"/>
            <w:hideMark/>
          </w:tcPr>
          <w:p w14:paraId="33547294" w14:textId="77777777" w:rsidR="00AE4A68" w:rsidRDefault="00AE4A68">
            <w:pPr>
              <w:jc w:val="right"/>
              <w:rPr>
                <w:color w:val="000000"/>
                <w:sz w:val="20"/>
                <w:szCs w:val="20"/>
              </w:rPr>
            </w:pPr>
            <w:r>
              <w:rPr>
                <w:color w:val="000000"/>
                <w:sz w:val="20"/>
                <w:szCs w:val="20"/>
              </w:rPr>
              <w:t>41,64</w:t>
            </w:r>
          </w:p>
        </w:tc>
        <w:tc>
          <w:tcPr>
            <w:tcW w:w="342" w:type="pct"/>
            <w:tcBorders>
              <w:top w:val="nil"/>
              <w:left w:val="nil"/>
              <w:bottom w:val="single" w:sz="4" w:space="0" w:color="auto"/>
              <w:right w:val="single" w:sz="4" w:space="0" w:color="auto"/>
            </w:tcBorders>
            <w:noWrap/>
            <w:vAlign w:val="center"/>
            <w:hideMark/>
          </w:tcPr>
          <w:p w14:paraId="49BC60E5" w14:textId="77777777" w:rsidR="00AE4A68" w:rsidRDefault="00AE4A68">
            <w:pPr>
              <w:jc w:val="right"/>
              <w:rPr>
                <w:color w:val="000000"/>
                <w:sz w:val="20"/>
                <w:szCs w:val="20"/>
              </w:rPr>
            </w:pPr>
            <w:r>
              <w:rPr>
                <w:color w:val="000000"/>
                <w:sz w:val="20"/>
                <w:szCs w:val="20"/>
              </w:rPr>
              <w:t>4,2</w:t>
            </w:r>
          </w:p>
        </w:tc>
        <w:tc>
          <w:tcPr>
            <w:tcW w:w="368" w:type="pct"/>
            <w:tcBorders>
              <w:top w:val="nil"/>
              <w:left w:val="nil"/>
              <w:bottom w:val="single" w:sz="4" w:space="0" w:color="auto"/>
              <w:right w:val="single" w:sz="4" w:space="0" w:color="auto"/>
            </w:tcBorders>
            <w:noWrap/>
            <w:vAlign w:val="bottom"/>
            <w:hideMark/>
          </w:tcPr>
          <w:p w14:paraId="5ADE15D2" w14:textId="77777777" w:rsidR="00AE4A68" w:rsidRDefault="00AE4A68">
            <w:pPr>
              <w:jc w:val="right"/>
              <w:rPr>
                <w:color w:val="000000"/>
                <w:sz w:val="20"/>
                <w:szCs w:val="20"/>
              </w:rPr>
            </w:pPr>
            <w:r>
              <w:rPr>
                <w:color w:val="000000"/>
                <w:sz w:val="20"/>
                <w:szCs w:val="20"/>
              </w:rPr>
              <w:t>12.452,2</w:t>
            </w:r>
          </w:p>
        </w:tc>
        <w:tc>
          <w:tcPr>
            <w:tcW w:w="362" w:type="pct"/>
            <w:tcBorders>
              <w:top w:val="nil"/>
              <w:left w:val="nil"/>
              <w:bottom w:val="single" w:sz="4" w:space="0" w:color="auto"/>
              <w:right w:val="single" w:sz="4" w:space="0" w:color="auto"/>
            </w:tcBorders>
            <w:noWrap/>
            <w:vAlign w:val="center"/>
            <w:hideMark/>
          </w:tcPr>
          <w:p w14:paraId="14F7F0F5" w14:textId="77777777" w:rsidR="00AE4A68" w:rsidRDefault="00AE4A68">
            <w:pPr>
              <w:jc w:val="right"/>
              <w:rPr>
                <w:color w:val="000000"/>
                <w:sz w:val="20"/>
                <w:szCs w:val="20"/>
              </w:rPr>
            </w:pPr>
            <w:r>
              <w:rPr>
                <w:color w:val="000000"/>
                <w:sz w:val="20"/>
                <w:szCs w:val="20"/>
              </w:rPr>
              <w:t>299,1</w:t>
            </w:r>
          </w:p>
        </w:tc>
        <w:tc>
          <w:tcPr>
            <w:tcW w:w="368" w:type="pct"/>
            <w:tcBorders>
              <w:top w:val="nil"/>
              <w:left w:val="nil"/>
              <w:bottom w:val="single" w:sz="4" w:space="0" w:color="auto"/>
              <w:right w:val="single" w:sz="4" w:space="0" w:color="auto"/>
            </w:tcBorders>
            <w:noWrap/>
            <w:vAlign w:val="center"/>
            <w:hideMark/>
          </w:tcPr>
          <w:p w14:paraId="06E3AE6A" w14:textId="77777777" w:rsidR="00AE4A68" w:rsidRDefault="00AE4A68">
            <w:pPr>
              <w:jc w:val="right"/>
              <w:rPr>
                <w:color w:val="000000"/>
                <w:sz w:val="20"/>
                <w:szCs w:val="20"/>
              </w:rPr>
            </w:pPr>
            <w:r>
              <w:rPr>
                <w:color w:val="000000"/>
                <w:sz w:val="20"/>
                <w:szCs w:val="20"/>
              </w:rPr>
              <w:t>5,9</w:t>
            </w:r>
          </w:p>
        </w:tc>
        <w:tc>
          <w:tcPr>
            <w:tcW w:w="355" w:type="pct"/>
            <w:tcBorders>
              <w:top w:val="nil"/>
              <w:left w:val="nil"/>
              <w:bottom w:val="single" w:sz="4" w:space="0" w:color="auto"/>
              <w:right w:val="single" w:sz="4" w:space="0" w:color="auto"/>
            </w:tcBorders>
            <w:noWrap/>
            <w:vAlign w:val="bottom"/>
            <w:hideMark/>
          </w:tcPr>
          <w:p w14:paraId="67A6CFF4" w14:textId="77777777" w:rsidR="00AE4A68" w:rsidRDefault="00AE4A68">
            <w:pPr>
              <w:jc w:val="right"/>
              <w:rPr>
                <w:color w:val="000000"/>
                <w:sz w:val="20"/>
                <w:szCs w:val="20"/>
              </w:rPr>
            </w:pPr>
            <w:r>
              <w:rPr>
                <w:color w:val="000000"/>
                <w:sz w:val="20"/>
                <w:szCs w:val="20"/>
              </w:rPr>
              <w:t>379,5</w:t>
            </w:r>
          </w:p>
        </w:tc>
        <w:tc>
          <w:tcPr>
            <w:tcW w:w="401" w:type="pct"/>
            <w:tcBorders>
              <w:top w:val="nil"/>
              <w:left w:val="nil"/>
              <w:bottom w:val="single" w:sz="4" w:space="0" w:color="auto"/>
              <w:right w:val="single" w:sz="4" w:space="0" w:color="auto"/>
            </w:tcBorders>
            <w:noWrap/>
            <w:vAlign w:val="center"/>
            <w:hideMark/>
          </w:tcPr>
          <w:p w14:paraId="0584AD5E" w14:textId="77777777" w:rsidR="00AE4A68" w:rsidRDefault="00AE4A68">
            <w:pPr>
              <w:jc w:val="right"/>
              <w:rPr>
                <w:color w:val="000000"/>
                <w:sz w:val="20"/>
                <w:szCs w:val="20"/>
              </w:rPr>
            </w:pPr>
            <w:r>
              <w:rPr>
                <w:color w:val="000000"/>
                <w:sz w:val="20"/>
                <w:szCs w:val="20"/>
              </w:rPr>
              <w:t>9,1</w:t>
            </w:r>
          </w:p>
        </w:tc>
        <w:tc>
          <w:tcPr>
            <w:tcW w:w="433" w:type="pct"/>
            <w:tcBorders>
              <w:top w:val="nil"/>
              <w:left w:val="nil"/>
              <w:bottom w:val="single" w:sz="4" w:space="0" w:color="auto"/>
              <w:right w:val="single" w:sz="4" w:space="0" w:color="auto"/>
            </w:tcBorders>
            <w:noWrap/>
            <w:vAlign w:val="center"/>
            <w:hideMark/>
          </w:tcPr>
          <w:p w14:paraId="4DFBADF0" w14:textId="77777777" w:rsidR="00AE4A68" w:rsidRDefault="00AE4A68">
            <w:pPr>
              <w:jc w:val="right"/>
              <w:rPr>
                <w:color w:val="000000"/>
                <w:sz w:val="20"/>
                <w:szCs w:val="20"/>
              </w:rPr>
            </w:pPr>
            <w:r>
              <w:rPr>
                <w:color w:val="000000"/>
                <w:sz w:val="20"/>
                <w:szCs w:val="20"/>
              </w:rPr>
              <w:t>9,1</w:t>
            </w:r>
          </w:p>
        </w:tc>
      </w:tr>
      <w:tr w:rsidR="00AE4A68" w14:paraId="47DB6BD8" w14:textId="77777777" w:rsidTr="00AE4A68">
        <w:trPr>
          <w:trHeight w:val="255"/>
        </w:trPr>
        <w:tc>
          <w:tcPr>
            <w:tcW w:w="2041" w:type="pct"/>
            <w:tcBorders>
              <w:top w:val="nil"/>
              <w:left w:val="single" w:sz="4" w:space="0" w:color="auto"/>
              <w:bottom w:val="single" w:sz="4" w:space="0" w:color="auto"/>
              <w:right w:val="single" w:sz="4" w:space="0" w:color="auto"/>
            </w:tcBorders>
            <w:shd w:val="clear" w:color="000000" w:fill="A6A6A6"/>
            <w:noWrap/>
            <w:vAlign w:val="bottom"/>
            <w:hideMark/>
          </w:tcPr>
          <w:p w14:paraId="585FD1FD" w14:textId="77777777" w:rsidR="00AE4A68" w:rsidRDefault="00AE4A68">
            <w:pPr>
              <w:rPr>
                <w:color w:val="000000"/>
                <w:sz w:val="20"/>
                <w:szCs w:val="20"/>
              </w:rPr>
            </w:pPr>
            <w:r>
              <w:rPr>
                <w:color w:val="000000"/>
                <w:sz w:val="20"/>
                <w:szCs w:val="20"/>
              </w:rPr>
              <w:t>Укупно ГЈ</w:t>
            </w:r>
          </w:p>
        </w:tc>
        <w:tc>
          <w:tcPr>
            <w:tcW w:w="329" w:type="pct"/>
            <w:tcBorders>
              <w:top w:val="nil"/>
              <w:left w:val="nil"/>
              <w:bottom w:val="single" w:sz="4" w:space="0" w:color="auto"/>
              <w:right w:val="single" w:sz="4" w:space="0" w:color="auto"/>
            </w:tcBorders>
            <w:shd w:val="clear" w:color="000000" w:fill="A6A6A6"/>
            <w:noWrap/>
            <w:vAlign w:val="bottom"/>
            <w:hideMark/>
          </w:tcPr>
          <w:p w14:paraId="6F07B757" w14:textId="77777777" w:rsidR="00AE4A68" w:rsidRDefault="00AE4A68">
            <w:pPr>
              <w:jc w:val="right"/>
              <w:rPr>
                <w:color w:val="000000"/>
                <w:sz w:val="20"/>
                <w:szCs w:val="20"/>
              </w:rPr>
            </w:pPr>
            <w:r>
              <w:rPr>
                <w:color w:val="000000"/>
                <w:sz w:val="20"/>
                <w:szCs w:val="20"/>
              </w:rPr>
              <w:t>991,53</w:t>
            </w:r>
          </w:p>
        </w:tc>
        <w:tc>
          <w:tcPr>
            <w:tcW w:w="342" w:type="pct"/>
            <w:tcBorders>
              <w:top w:val="nil"/>
              <w:left w:val="nil"/>
              <w:bottom w:val="single" w:sz="4" w:space="0" w:color="auto"/>
              <w:right w:val="single" w:sz="4" w:space="0" w:color="auto"/>
            </w:tcBorders>
            <w:shd w:val="clear" w:color="000000" w:fill="A6A6A6"/>
            <w:noWrap/>
            <w:vAlign w:val="center"/>
            <w:hideMark/>
          </w:tcPr>
          <w:p w14:paraId="16117C0B" w14:textId="77777777" w:rsidR="00AE4A68" w:rsidRDefault="00AE4A68">
            <w:pPr>
              <w:jc w:val="right"/>
              <w:rPr>
                <w:color w:val="000000"/>
                <w:sz w:val="20"/>
                <w:szCs w:val="20"/>
              </w:rPr>
            </w:pPr>
            <w:r>
              <w:rPr>
                <w:color w:val="000000"/>
                <w:sz w:val="20"/>
                <w:szCs w:val="20"/>
              </w:rPr>
              <w:t>100,0</w:t>
            </w:r>
          </w:p>
        </w:tc>
        <w:tc>
          <w:tcPr>
            <w:tcW w:w="368" w:type="pct"/>
            <w:tcBorders>
              <w:top w:val="nil"/>
              <w:left w:val="nil"/>
              <w:bottom w:val="single" w:sz="4" w:space="0" w:color="auto"/>
              <w:right w:val="single" w:sz="4" w:space="0" w:color="auto"/>
            </w:tcBorders>
            <w:shd w:val="clear" w:color="000000" w:fill="A6A6A6"/>
            <w:noWrap/>
            <w:vAlign w:val="bottom"/>
            <w:hideMark/>
          </w:tcPr>
          <w:p w14:paraId="37D07A27" w14:textId="77777777" w:rsidR="00AE4A68" w:rsidRDefault="00AE4A68">
            <w:pPr>
              <w:jc w:val="right"/>
              <w:rPr>
                <w:color w:val="000000"/>
                <w:sz w:val="20"/>
                <w:szCs w:val="20"/>
              </w:rPr>
            </w:pPr>
            <w:r>
              <w:rPr>
                <w:color w:val="000000"/>
                <w:sz w:val="20"/>
                <w:szCs w:val="20"/>
              </w:rPr>
              <w:t>211.943,2</w:t>
            </w:r>
          </w:p>
        </w:tc>
        <w:tc>
          <w:tcPr>
            <w:tcW w:w="362" w:type="pct"/>
            <w:tcBorders>
              <w:top w:val="nil"/>
              <w:left w:val="nil"/>
              <w:bottom w:val="single" w:sz="4" w:space="0" w:color="auto"/>
              <w:right w:val="single" w:sz="4" w:space="0" w:color="auto"/>
            </w:tcBorders>
            <w:shd w:val="clear" w:color="000000" w:fill="A6A6A6"/>
            <w:noWrap/>
            <w:vAlign w:val="center"/>
            <w:hideMark/>
          </w:tcPr>
          <w:p w14:paraId="53EB00EF" w14:textId="77777777" w:rsidR="00AE4A68" w:rsidRDefault="00AE4A68">
            <w:pPr>
              <w:jc w:val="right"/>
              <w:rPr>
                <w:color w:val="000000"/>
                <w:sz w:val="20"/>
                <w:szCs w:val="20"/>
              </w:rPr>
            </w:pPr>
            <w:r>
              <w:rPr>
                <w:color w:val="000000"/>
                <w:sz w:val="20"/>
                <w:szCs w:val="20"/>
              </w:rPr>
              <w:t>213,8</w:t>
            </w:r>
          </w:p>
        </w:tc>
        <w:tc>
          <w:tcPr>
            <w:tcW w:w="368" w:type="pct"/>
            <w:tcBorders>
              <w:top w:val="nil"/>
              <w:left w:val="nil"/>
              <w:bottom w:val="single" w:sz="4" w:space="0" w:color="auto"/>
              <w:right w:val="single" w:sz="4" w:space="0" w:color="auto"/>
            </w:tcBorders>
            <w:shd w:val="clear" w:color="000000" w:fill="A6A6A6"/>
            <w:noWrap/>
            <w:vAlign w:val="center"/>
            <w:hideMark/>
          </w:tcPr>
          <w:p w14:paraId="798FB7B3" w14:textId="77777777" w:rsidR="00AE4A68" w:rsidRDefault="00AE4A68">
            <w:pPr>
              <w:jc w:val="right"/>
              <w:rPr>
                <w:color w:val="000000"/>
                <w:sz w:val="20"/>
                <w:szCs w:val="20"/>
              </w:rPr>
            </w:pPr>
            <w:r>
              <w:rPr>
                <w:color w:val="000000"/>
                <w:sz w:val="20"/>
                <w:szCs w:val="20"/>
              </w:rPr>
              <w:t>100,0</w:t>
            </w:r>
          </w:p>
        </w:tc>
        <w:tc>
          <w:tcPr>
            <w:tcW w:w="355" w:type="pct"/>
            <w:tcBorders>
              <w:top w:val="nil"/>
              <w:left w:val="nil"/>
              <w:bottom w:val="single" w:sz="4" w:space="0" w:color="auto"/>
              <w:right w:val="single" w:sz="4" w:space="0" w:color="auto"/>
            </w:tcBorders>
            <w:shd w:val="clear" w:color="000000" w:fill="A6A6A6"/>
            <w:noWrap/>
            <w:vAlign w:val="bottom"/>
            <w:hideMark/>
          </w:tcPr>
          <w:p w14:paraId="198736EE" w14:textId="77777777" w:rsidR="00AE4A68" w:rsidRDefault="00AE4A68">
            <w:pPr>
              <w:jc w:val="right"/>
              <w:rPr>
                <w:color w:val="000000"/>
                <w:sz w:val="20"/>
                <w:szCs w:val="20"/>
              </w:rPr>
            </w:pPr>
            <w:r>
              <w:rPr>
                <w:color w:val="000000"/>
                <w:sz w:val="20"/>
                <w:szCs w:val="20"/>
              </w:rPr>
              <w:t>4.169,5</w:t>
            </w:r>
          </w:p>
        </w:tc>
        <w:tc>
          <w:tcPr>
            <w:tcW w:w="401" w:type="pct"/>
            <w:tcBorders>
              <w:top w:val="nil"/>
              <w:left w:val="nil"/>
              <w:bottom w:val="single" w:sz="4" w:space="0" w:color="auto"/>
              <w:right w:val="single" w:sz="4" w:space="0" w:color="auto"/>
            </w:tcBorders>
            <w:shd w:val="clear" w:color="000000" w:fill="A6A6A6"/>
            <w:noWrap/>
            <w:vAlign w:val="center"/>
            <w:hideMark/>
          </w:tcPr>
          <w:p w14:paraId="73530753" w14:textId="77777777" w:rsidR="00AE4A68" w:rsidRDefault="00AE4A68">
            <w:pPr>
              <w:jc w:val="right"/>
              <w:rPr>
                <w:color w:val="000000"/>
                <w:sz w:val="20"/>
                <w:szCs w:val="20"/>
              </w:rPr>
            </w:pPr>
            <w:r>
              <w:rPr>
                <w:color w:val="000000"/>
                <w:sz w:val="20"/>
                <w:szCs w:val="20"/>
              </w:rPr>
              <w:t>4,2</w:t>
            </w:r>
          </w:p>
        </w:tc>
        <w:tc>
          <w:tcPr>
            <w:tcW w:w="433" w:type="pct"/>
            <w:tcBorders>
              <w:top w:val="nil"/>
              <w:left w:val="nil"/>
              <w:bottom w:val="single" w:sz="4" w:space="0" w:color="auto"/>
              <w:right w:val="single" w:sz="4" w:space="0" w:color="auto"/>
            </w:tcBorders>
            <w:shd w:val="clear" w:color="000000" w:fill="A6A6A6"/>
            <w:noWrap/>
            <w:vAlign w:val="center"/>
            <w:hideMark/>
          </w:tcPr>
          <w:p w14:paraId="534CE433" w14:textId="77777777" w:rsidR="00AE4A68" w:rsidRDefault="00AE4A68">
            <w:pPr>
              <w:jc w:val="right"/>
              <w:rPr>
                <w:color w:val="000000"/>
                <w:sz w:val="20"/>
                <w:szCs w:val="20"/>
              </w:rPr>
            </w:pPr>
            <w:r>
              <w:rPr>
                <w:color w:val="000000"/>
                <w:sz w:val="20"/>
                <w:szCs w:val="20"/>
              </w:rPr>
              <w:t>100,0</w:t>
            </w:r>
          </w:p>
        </w:tc>
      </w:tr>
    </w:tbl>
    <w:p w14:paraId="74690C14" w14:textId="77777777" w:rsidR="00A2552F" w:rsidRDefault="00A2552F" w:rsidP="00A2552F">
      <w:pPr>
        <w:rPr>
          <w:rFonts w:eastAsiaTheme="majorEastAsia" w:cstheme="majorBidi"/>
          <w:color w:val="0F4761" w:themeColor="accent1" w:themeShade="BF"/>
          <w:sz w:val="28"/>
          <w:szCs w:val="28"/>
          <w:lang w:val="sr-Latn-RS"/>
        </w:rPr>
      </w:pPr>
    </w:p>
    <w:p w14:paraId="34F440D0" w14:textId="77777777" w:rsidR="00A2552F" w:rsidRDefault="00A2552F" w:rsidP="00A2552F">
      <w:pPr>
        <w:rPr>
          <w:rFonts w:eastAsiaTheme="majorEastAsia" w:cstheme="majorBidi"/>
          <w:color w:val="0F4761" w:themeColor="accent1" w:themeShade="BF"/>
          <w:sz w:val="28"/>
          <w:szCs w:val="28"/>
          <w:lang w:val="sr-Latn-RS"/>
        </w:rPr>
      </w:pPr>
    </w:p>
    <w:p w14:paraId="052311EC" w14:textId="6E526579" w:rsidR="00A2552F" w:rsidRPr="00FB7FFC" w:rsidRDefault="00A2552F" w:rsidP="00A2552F">
      <w:pPr>
        <w:ind w:firstLine="655"/>
        <w:rPr>
          <w:lang w:val="ru-RU"/>
        </w:rPr>
      </w:pPr>
      <w:r w:rsidRPr="00BA5169">
        <w:rPr>
          <w:lang w:val="sr-Cyrl-RS"/>
        </w:rPr>
        <w:lastRenderedPageBreak/>
        <w:t>У претходној табели приказани су подаци о заступљености врста дрвећа у ГЈ „</w:t>
      </w:r>
      <w:r>
        <w:rPr>
          <w:lang w:val="sr-Cyrl-RS"/>
        </w:rPr>
        <w:t>Копиљак-Крушкар</w:t>
      </w:r>
      <w:r w:rsidRPr="00BA5169">
        <w:rPr>
          <w:lang w:val="sr-Cyrl-RS"/>
        </w:rPr>
        <w:t xml:space="preserve">“. Највеће учешће узима </w:t>
      </w:r>
      <w:r>
        <w:rPr>
          <w:lang w:val="sr-Cyrl-RS"/>
        </w:rPr>
        <w:t>б</w:t>
      </w:r>
      <w:r w:rsidRPr="00BA5169">
        <w:rPr>
          <w:lang w:val="sr-Cyrl-RS"/>
        </w:rPr>
        <w:t xml:space="preserve">уква са </w:t>
      </w:r>
      <w:r>
        <w:rPr>
          <w:lang w:val="sr-Cyrl-RS"/>
        </w:rPr>
        <w:t>71,</w:t>
      </w:r>
      <w:r w:rsidR="00AE4A68">
        <w:t>3</w:t>
      </w:r>
      <w:r w:rsidRPr="00BA5169">
        <w:rPr>
          <w:lang w:val="sr-Cyrl-RS"/>
        </w:rPr>
        <w:t xml:space="preserve">% по површини, </w:t>
      </w:r>
      <w:r>
        <w:rPr>
          <w:lang w:val="sr-Cyrl-RS"/>
        </w:rPr>
        <w:t>87</w:t>
      </w:r>
      <w:r w:rsidR="00EF0738">
        <w:t xml:space="preserve"> </w:t>
      </w:r>
      <w:r w:rsidRPr="00BA5169">
        <w:rPr>
          <w:lang w:val="sr-Cyrl-RS"/>
        </w:rPr>
        <w:t xml:space="preserve">% по запремини и </w:t>
      </w:r>
      <w:r w:rsidR="006832CC" w:rsidRPr="00FB7FFC">
        <w:rPr>
          <w:lang w:val="ru-RU"/>
        </w:rPr>
        <w:t>8</w:t>
      </w:r>
      <w:r w:rsidR="00EF0738">
        <w:t>3,7</w:t>
      </w:r>
      <w:r w:rsidRPr="00BA5169">
        <w:rPr>
          <w:lang w:val="sr-Cyrl-RS"/>
        </w:rPr>
        <w:t>% по запреминском прирасту.</w:t>
      </w:r>
    </w:p>
    <w:p w14:paraId="07246D52" w14:textId="77777777" w:rsidR="00A2552F" w:rsidRDefault="00A2552F" w:rsidP="00A2552F">
      <w:pPr>
        <w:rPr>
          <w:lang w:val="sr-Cyrl-RS"/>
        </w:rPr>
      </w:pPr>
    </w:p>
    <w:p w14:paraId="74A248F0" w14:textId="77777777" w:rsidR="00A2552F" w:rsidRDefault="00A2552F" w:rsidP="00A2552F">
      <w:pPr>
        <w:rPr>
          <w:lang w:val="sr-Cyrl-RS"/>
        </w:rPr>
        <w:sectPr w:rsidR="00A2552F" w:rsidSect="00A028CD">
          <w:pgSz w:w="11900" w:h="16840" w:code="9"/>
          <w:pgMar w:top="1298" w:right="459" w:bottom="278" w:left="567" w:header="720" w:footer="0" w:gutter="0"/>
          <w:cols w:space="720"/>
        </w:sectPr>
      </w:pPr>
    </w:p>
    <w:p w14:paraId="7C6C7921" w14:textId="77777777" w:rsidR="00A2552F" w:rsidRDefault="00A2552F" w:rsidP="00A2552F">
      <w:pPr>
        <w:rPr>
          <w:lang w:val="sr-Cyrl-RS"/>
        </w:rPr>
      </w:pPr>
    </w:p>
    <w:p w14:paraId="0235BAFF" w14:textId="77777777" w:rsidR="00A2552F" w:rsidRDefault="00A2552F" w:rsidP="00A2552F">
      <w:pPr>
        <w:pStyle w:val="Naslov3"/>
      </w:pPr>
      <w:bookmarkStart w:id="36" w:name="_Toc213147322"/>
      <w:r>
        <w:t>2</w:t>
      </w:r>
      <w:r w:rsidRPr="00A2552F">
        <w:t>.1.6 Стање састојина по дебљинској структури</w:t>
      </w:r>
      <w:bookmarkEnd w:id="36"/>
      <w:r w:rsidRPr="00A2552F">
        <w:t xml:space="preserve"> </w:t>
      </w:r>
    </w:p>
    <w:p w14:paraId="0FA8CEF5" w14:textId="77777777" w:rsidR="00A2552F" w:rsidRPr="00214278" w:rsidRDefault="00A2552F" w:rsidP="00A2552F">
      <w:pPr>
        <w:rPr>
          <w:rFonts w:eastAsiaTheme="majorEastAsia" w:cstheme="majorBidi"/>
          <w:color w:val="0F4761" w:themeColor="accent1" w:themeShade="BF"/>
          <w:sz w:val="28"/>
          <w:szCs w:val="28"/>
          <w:lang w:val="sr-Cyrl-RS"/>
        </w:rPr>
      </w:pPr>
    </w:p>
    <w:p w14:paraId="6DCDB31B" w14:textId="45C5BCAA" w:rsidR="00A2552F" w:rsidRPr="00214278" w:rsidRDefault="00214278" w:rsidP="00214278">
      <w:pPr>
        <w:rPr>
          <w:rFonts w:eastAsiaTheme="majorEastAsia"/>
          <w:sz w:val="18"/>
          <w:szCs w:val="18"/>
          <w:lang w:val="sr-Cyrl-RS"/>
        </w:rPr>
      </w:pPr>
      <w:r w:rsidRPr="00214278">
        <w:rPr>
          <w:rFonts w:eastAsiaTheme="majorEastAsia"/>
          <w:sz w:val="18"/>
          <w:szCs w:val="18"/>
          <w:lang w:val="sr-Cyrl-RS"/>
        </w:rPr>
        <w:t xml:space="preserve">Табела бр.9 Стање састојина по дебљинској структури </w:t>
      </w:r>
    </w:p>
    <w:tbl>
      <w:tblPr>
        <w:tblW w:w="5044" w:type="pct"/>
        <w:tblLayout w:type="fixed"/>
        <w:tblLook w:val="04A0" w:firstRow="1" w:lastRow="0" w:firstColumn="1" w:lastColumn="0" w:noHBand="0" w:noVBand="1"/>
      </w:tblPr>
      <w:tblGrid>
        <w:gridCol w:w="6372"/>
        <w:gridCol w:w="868"/>
        <w:gridCol w:w="817"/>
        <w:gridCol w:w="496"/>
        <w:gridCol w:w="772"/>
        <w:gridCol w:w="737"/>
        <w:gridCol w:w="737"/>
        <w:gridCol w:w="737"/>
        <w:gridCol w:w="737"/>
        <w:gridCol w:w="737"/>
        <w:gridCol w:w="737"/>
        <w:gridCol w:w="737"/>
        <w:gridCol w:w="820"/>
        <w:gridCol w:w="708"/>
      </w:tblGrid>
      <w:tr w:rsidR="0009014F" w:rsidRPr="0009014F" w14:paraId="7C9FCC72" w14:textId="77777777" w:rsidTr="0009014F">
        <w:trPr>
          <w:trHeight w:val="255"/>
        </w:trPr>
        <w:tc>
          <w:tcPr>
            <w:tcW w:w="1990" w:type="pct"/>
            <w:tcBorders>
              <w:top w:val="single" w:sz="4" w:space="0" w:color="auto"/>
              <w:left w:val="single" w:sz="4" w:space="0" w:color="auto"/>
              <w:bottom w:val="single" w:sz="4" w:space="0" w:color="auto"/>
              <w:right w:val="single" w:sz="4" w:space="0" w:color="auto"/>
            </w:tcBorders>
            <w:shd w:val="clear" w:color="000000" w:fill="A6A6A6"/>
            <w:vAlign w:val="center"/>
            <w:hideMark/>
          </w:tcPr>
          <w:p w14:paraId="1395C2D5" w14:textId="77777777" w:rsidR="0009014F" w:rsidRPr="0009014F" w:rsidRDefault="0009014F">
            <w:pPr>
              <w:jc w:val="center"/>
              <w:rPr>
                <w:color w:val="000000"/>
                <w:sz w:val="16"/>
                <w:szCs w:val="16"/>
              </w:rPr>
            </w:pPr>
            <w:r w:rsidRPr="0009014F">
              <w:rPr>
                <w:color w:val="000000"/>
                <w:sz w:val="16"/>
                <w:szCs w:val="16"/>
              </w:rPr>
              <w:t>Газдински тип</w:t>
            </w:r>
          </w:p>
        </w:tc>
        <w:tc>
          <w:tcPr>
            <w:tcW w:w="271" w:type="pct"/>
            <w:tcBorders>
              <w:top w:val="single" w:sz="4" w:space="0" w:color="auto"/>
              <w:left w:val="nil"/>
              <w:bottom w:val="single" w:sz="4" w:space="0" w:color="auto"/>
              <w:right w:val="single" w:sz="4" w:space="0" w:color="auto"/>
            </w:tcBorders>
            <w:shd w:val="clear" w:color="000000" w:fill="A6A6A6"/>
            <w:noWrap/>
            <w:vAlign w:val="bottom"/>
            <w:hideMark/>
          </w:tcPr>
          <w:p w14:paraId="73603147" w14:textId="77777777" w:rsidR="0009014F" w:rsidRPr="0009014F" w:rsidRDefault="0009014F">
            <w:pPr>
              <w:rPr>
                <w:color w:val="000000"/>
                <w:sz w:val="16"/>
                <w:szCs w:val="16"/>
              </w:rPr>
            </w:pPr>
            <w:r w:rsidRPr="0009014F">
              <w:rPr>
                <w:color w:val="000000"/>
                <w:sz w:val="16"/>
                <w:szCs w:val="16"/>
              </w:rPr>
              <w:t>P  (ha)</w:t>
            </w:r>
          </w:p>
        </w:tc>
        <w:tc>
          <w:tcPr>
            <w:tcW w:w="255" w:type="pct"/>
            <w:tcBorders>
              <w:top w:val="single" w:sz="4" w:space="0" w:color="auto"/>
              <w:left w:val="nil"/>
              <w:bottom w:val="single" w:sz="4" w:space="0" w:color="auto"/>
              <w:right w:val="single" w:sz="4" w:space="0" w:color="auto"/>
            </w:tcBorders>
            <w:shd w:val="clear" w:color="000000" w:fill="A6A6A6"/>
            <w:noWrap/>
            <w:vAlign w:val="bottom"/>
            <w:hideMark/>
          </w:tcPr>
          <w:p w14:paraId="4C4F7112" w14:textId="77777777" w:rsidR="0009014F" w:rsidRPr="0009014F" w:rsidRDefault="0009014F">
            <w:pPr>
              <w:rPr>
                <w:color w:val="000000"/>
                <w:sz w:val="16"/>
                <w:szCs w:val="16"/>
              </w:rPr>
            </w:pPr>
            <w:r w:rsidRPr="0009014F">
              <w:rPr>
                <w:color w:val="000000"/>
                <w:sz w:val="16"/>
                <w:szCs w:val="16"/>
              </w:rPr>
              <w:t>V</w:t>
            </w:r>
          </w:p>
        </w:tc>
        <w:tc>
          <w:tcPr>
            <w:tcW w:w="155" w:type="pct"/>
            <w:tcBorders>
              <w:top w:val="single" w:sz="4" w:space="0" w:color="auto"/>
              <w:left w:val="nil"/>
              <w:bottom w:val="single" w:sz="4" w:space="0" w:color="auto"/>
              <w:right w:val="single" w:sz="4" w:space="0" w:color="auto"/>
            </w:tcBorders>
            <w:shd w:val="clear" w:color="000000" w:fill="A6A6A6"/>
            <w:noWrap/>
            <w:vAlign w:val="bottom"/>
            <w:hideMark/>
          </w:tcPr>
          <w:p w14:paraId="1EB1982E" w14:textId="77777777" w:rsidR="0009014F" w:rsidRPr="0009014F" w:rsidRDefault="0009014F">
            <w:pPr>
              <w:rPr>
                <w:color w:val="000000"/>
                <w:sz w:val="16"/>
                <w:szCs w:val="16"/>
              </w:rPr>
            </w:pPr>
            <w:r w:rsidRPr="0009014F">
              <w:rPr>
                <w:color w:val="000000"/>
                <w:sz w:val="16"/>
                <w:szCs w:val="16"/>
              </w:rPr>
              <w:t>&lt;10</w:t>
            </w:r>
          </w:p>
        </w:tc>
        <w:tc>
          <w:tcPr>
            <w:tcW w:w="241" w:type="pct"/>
            <w:tcBorders>
              <w:top w:val="single" w:sz="4" w:space="0" w:color="auto"/>
              <w:left w:val="nil"/>
              <w:bottom w:val="single" w:sz="4" w:space="0" w:color="auto"/>
              <w:right w:val="single" w:sz="4" w:space="0" w:color="auto"/>
            </w:tcBorders>
            <w:shd w:val="clear" w:color="000000" w:fill="A6A6A6"/>
            <w:noWrap/>
            <w:vAlign w:val="bottom"/>
            <w:hideMark/>
          </w:tcPr>
          <w:p w14:paraId="1E27F1FB" w14:textId="77777777" w:rsidR="0009014F" w:rsidRPr="0009014F" w:rsidRDefault="0009014F">
            <w:pPr>
              <w:rPr>
                <w:color w:val="000000"/>
                <w:sz w:val="16"/>
                <w:szCs w:val="16"/>
              </w:rPr>
            </w:pPr>
            <w:r w:rsidRPr="0009014F">
              <w:rPr>
                <w:color w:val="000000"/>
                <w:sz w:val="16"/>
                <w:szCs w:val="16"/>
              </w:rPr>
              <w:t>10 - 20</w:t>
            </w:r>
          </w:p>
        </w:tc>
        <w:tc>
          <w:tcPr>
            <w:tcW w:w="230" w:type="pct"/>
            <w:tcBorders>
              <w:top w:val="single" w:sz="4" w:space="0" w:color="auto"/>
              <w:left w:val="nil"/>
              <w:bottom w:val="single" w:sz="4" w:space="0" w:color="auto"/>
              <w:right w:val="single" w:sz="4" w:space="0" w:color="auto"/>
            </w:tcBorders>
            <w:shd w:val="clear" w:color="000000" w:fill="A6A6A6"/>
            <w:noWrap/>
            <w:vAlign w:val="bottom"/>
            <w:hideMark/>
          </w:tcPr>
          <w:p w14:paraId="7D7AF8C8" w14:textId="77777777" w:rsidR="0009014F" w:rsidRPr="0009014F" w:rsidRDefault="0009014F">
            <w:pPr>
              <w:rPr>
                <w:color w:val="000000"/>
                <w:sz w:val="16"/>
                <w:szCs w:val="16"/>
              </w:rPr>
            </w:pPr>
            <w:r w:rsidRPr="0009014F">
              <w:rPr>
                <w:color w:val="000000"/>
                <w:sz w:val="16"/>
                <w:szCs w:val="16"/>
              </w:rPr>
              <w:t>20 - 30</w:t>
            </w:r>
          </w:p>
        </w:tc>
        <w:tc>
          <w:tcPr>
            <w:tcW w:w="230" w:type="pct"/>
            <w:tcBorders>
              <w:top w:val="single" w:sz="4" w:space="0" w:color="auto"/>
              <w:left w:val="nil"/>
              <w:bottom w:val="single" w:sz="4" w:space="0" w:color="auto"/>
              <w:right w:val="single" w:sz="4" w:space="0" w:color="auto"/>
            </w:tcBorders>
            <w:shd w:val="clear" w:color="000000" w:fill="A6A6A6"/>
            <w:noWrap/>
            <w:vAlign w:val="bottom"/>
            <w:hideMark/>
          </w:tcPr>
          <w:p w14:paraId="71A6FF3F" w14:textId="77777777" w:rsidR="0009014F" w:rsidRPr="0009014F" w:rsidRDefault="0009014F">
            <w:pPr>
              <w:rPr>
                <w:color w:val="000000"/>
                <w:sz w:val="16"/>
                <w:szCs w:val="16"/>
              </w:rPr>
            </w:pPr>
            <w:r w:rsidRPr="0009014F">
              <w:rPr>
                <w:color w:val="000000"/>
                <w:sz w:val="16"/>
                <w:szCs w:val="16"/>
              </w:rPr>
              <w:t>30 - 40</w:t>
            </w:r>
          </w:p>
        </w:tc>
        <w:tc>
          <w:tcPr>
            <w:tcW w:w="230" w:type="pct"/>
            <w:tcBorders>
              <w:top w:val="single" w:sz="4" w:space="0" w:color="auto"/>
              <w:left w:val="nil"/>
              <w:bottom w:val="single" w:sz="4" w:space="0" w:color="auto"/>
              <w:right w:val="single" w:sz="4" w:space="0" w:color="auto"/>
            </w:tcBorders>
            <w:shd w:val="clear" w:color="000000" w:fill="A6A6A6"/>
            <w:noWrap/>
            <w:vAlign w:val="bottom"/>
            <w:hideMark/>
          </w:tcPr>
          <w:p w14:paraId="2E9B17FD" w14:textId="77777777" w:rsidR="0009014F" w:rsidRPr="0009014F" w:rsidRDefault="0009014F">
            <w:pPr>
              <w:rPr>
                <w:color w:val="000000"/>
                <w:sz w:val="16"/>
                <w:szCs w:val="16"/>
              </w:rPr>
            </w:pPr>
            <w:r w:rsidRPr="0009014F">
              <w:rPr>
                <w:color w:val="000000"/>
                <w:sz w:val="16"/>
                <w:szCs w:val="16"/>
              </w:rPr>
              <w:t>40 - 50</w:t>
            </w:r>
          </w:p>
        </w:tc>
        <w:tc>
          <w:tcPr>
            <w:tcW w:w="230" w:type="pct"/>
            <w:tcBorders>
              <w:top w:val="single" w:sz="4" w:space="0" w:color="auto"/>
              <w:left w:val="nil"/>
              <w:bottom w:val="single" w:sz="4" w:space="0" w:color="auto"/>
              <w:right w:val="single" w:sz="4" w:space="0" w:color="auto"/>
            </w:tcBorders>
            <w:shd w:val="clear" w:color="000000" w:fill="A6A6A6"/>
            <w:noWrap/>
            <w:vAlign w:val="bottom"/>
            <w:hideMark/>
          </w:tcPr>
          <w:p w14:paraId="0EF40161" w14:textId="77777777" w:rsidR="0009014F" w:rsidRPr="0009014F" w:rsidRDefault="0009014F">
            <w:pPr>
              <w:rPr>
                <w:color w:val="000000"/>
                <w:sz w:val="16"/>
                <w:szCs w:val="16"/>
              </w:rPr>
            </w:pPr>
            <w:r w:rsidRPr="0009014F">
              <w:rPr>
                <w:color w:val="000000"/>
                <w:sz w:val="16"/>
                <w:szCs w:val="16"/>
              </w:rPr>
              <w:t>50 - 60</w:t>
            </w:r>
          </w:p>
        </w:tc>
        <w:tc>
          <w:tcPr>
            <w:tcW w:w="230" w:type="pct"/>
            <w:tcBorders>
              <w:top w:val="single" w:sz="4" w:space="0" w:color="auto"/>
              <w:left w:val="nil"/>
              <w:bottom w:val="single" w:sz="4" w:space="0" w:color="auto"/>
              <w:right w:val="single" w:sz="4" w:space="0" w:color="auto"/>
            </w:tcBorders>
            <w:shd w:val="clear" w:color="000000" w:fill="A6A6A6"/>
            <w:noWrap/>
            <w:vAlign w:val="bottom"/>
            <w:hideMark/>
          </w:tcPr>
          <w:p w14:paraId="41E5B01E" w14:textId="77777777" w:rsidR="0009014F" w:rsidRPr="0009014F" w:rsidRDefault="0009014F">
            <w:pPr>
              <w:rPr>
                <w:color w:val="000000"/>
                <w:sz w:val="16"/>
                <w:szCs w:val="16"/>
              </w:rPr>
            </w:pPr>
            <w:r w:rsidRPr="0009014F">
              <w:rPr>
                <w:color w:val="000000"/>
                <w:sz w:val="16"/>
                <w:szCs w:val="16"/>
              </w:rPr>
              <w:t>60 - 70</w:t>
            </w:r>
          </w:p>
        </w:tc>
        <w:tc>
          <w:tcPr>
            <w:tcW w:w="230" w:type="pct"/>
            <w:tcBorders>
              <w:top w:val="single" w:sz="4" w:space="0" w:color="auto"/>
              <w:left w:val="nil"/>
              <w:bottom w:val="single" w:sz="4" w:space="0" w:color="auto"/>
              <w:right w:val="single" w:sz="4" w:space="0" w:color="auto"/>
            </w:tcBorders>
            <w:shd w:val="clear" w:color="000000" w:fill="A6A6A6"/>
            <w:noWrap/>
            <w:vAlign w:val="bottom"/>
            <w:hideMark/>
          </w:tcPr>
          <w:p w14:paraId="23A24C7C" w14:textId="77777777" w:rsidR="0009014F" w:rsidRPr="0009014F" w:rsidRDefault="0009014F">
            <w:pPr>
              <w:rPr>
                <w:color w:val="000000"/>
                <w:sz w:val="16"/>
                <w:szCs w:val="16"/>
              </w:rPr>
            </w:pPr>
            <w:r w:rsidRPr="0009014F">
              <w:rPr>
                <w:color w:val="000000"/>
                <w:sz w:val="16"/>
                <w:szCs w:val="16"/>
              </w:rPr>
              <w:t>70 - 80</w:t>
            </w:r>
          </w:p>
        </w:tc>
        <w:tc>
          <w:tcPr>
            <w:tcW w:w="230" w:type="pct"/>
            <w:tcBorders>
              <w:top w:val="single" w:sz="4" w:space="0" w:color="auto"/>
              <w:left w:val="nil"/>
              <w:bottom w:val="single" w:sz="4" w:space="0" w:color="auto"/>
              <w:right w:val="single" w:sz="4" w:space="0" w:color="auto"/>
            </w:tcBorders>
            <w:shd w:val="clear" w:color="000000" w:fill="A6A6A6"/>
            <w:noWrap/>
            <w:vAlign w:val="bottom"/>
            <w:hideMark/>
          </w:tcPr>
          <w:p w14:paraId="245D05DE" w14:textId="77777777" w:rsidR="0009014F" w:rsidRPr="0009014F" w:rsidRDefault="0009014F">
            <w:pPr>
              <w:rPr>
                <w:color w:val="000000"/>
                <w:sz w:val="16"/>
                <w:szCs w:val="16"/>
              </w:rPr>
            </w:pPr>
            <w:r w:rsidRPr="0009014F">
              <w:rPr>
                <w:color w:val="000000"/>
                <w:sz w:val="16"/>
                <w:szCs w:val="16"/>
              </w:rPr>
              <w:t>80 - 90</w:t>
            </w:r>
          </w:p>
        </w:tc>
        <w:tc>
          <w:tcPr>
            <w:tcW w:w="256" w:type="pct"/>
            <w:tcBorders>
              <w:top w:val="single" w:sz="4" w:space="0" w:color="auto"/>
              <w:left w:val="nil"/>
              <w:bottom w:val="single" w:sz="4" w:space="0" w:color="auto"/>
              <w:right w:val="single" w:sz="4" w:space="0" w:color="auto"/>
            </w:tcBorders>
            <w:shd w:val="clear" w:color="000000" w:fill="A6A6A6"/>
            <w:noWrap/>
            <w:vAlign w:val="bottom"/>
            <w:hideMark/>
          </w:tcPr>
          <w:p w14:paraId="1FB6E0CE" w14:textId="77777777" w:rsidR="0009014F" w:rsidRPr="0009014F" w:rsidRDefault="0009014F">
            <w:pPr>
              <w:rPr>
                <w:color w:val="000000"/>
                <w:sz w:val="16"/>
                <w:szCs w:val="16"/>
              </w:rPr>
            </w:pPr>
            <w:r w:rsidRPr="0009014F">
              <w:rPr>
                <w:color w:val="000000"/>
                <w:sz w:val="16"/>
                <w:szCs w:val="16"/>
              </w:rPr>
              <w:t>&gt;90</w:t>
            </w:r>
          </w:p>
        </w:tc>
        <w:tc>
          <w:tcPr>
            <w:tcW w:w="221" w:type="pct"/>
            <w:tcBorders>
              <w:top w:val="single" w:sz="4" w:space="0" w:color="auto"/>
              <w:left w:val="nil"/>
              <w:bottom w:val="single" w:sz="4" w:space="0" w:color="auto"/>
              <w:right w:val="single" w:sz="4" w:space="0" w:color="auto"/>
            </w:tcBorders>
            <w:shd w:val="clear" w:color="000000" w:fill="A6A6A6"/>
            <w:noWrap/>
            <w:vAlign w:val="bottom"/>
            <w:hideMark/>
          </w:tcPr>
          <w:p w14:paraId="45DAF96E" w14:textId="77777777" w:rsidR="0009014F" w:rsidRPr="0009014F" w:rsidRDefault="0009014F">
            <w:pPr>
              <w:rPr>
                <w:color w:val="000000"/>
                <w:sz w:val="16"/>
                <w:szCs w:val="16"/>
              </w:rPr>
            </w:pPr>
            <w:r w:rsidRPr="0009014F">
              <w:rPr>
                <w:color w:val="000000"/>
                <w:sz w:val="16"/>
                <w:szCs w:val="16"/>
              </w:rPr>
              <w:t>Iv</w:t>
            </w:r>
          </w:p>
        </w:tc>
      </w:tr>
      <w:tr w:rsidR="0009014F" w:rsidRPr="0009014F" w14:paraId="7F84B9BE" w14:textId="77777777" w:rsidTr="0009014F">
        <w:trPr>
          <w:trHeight w:val="255"/>
        </w:trPr>
        <w:tc>
          <w:tcPr>
            <w:tcW w:w="1990" w:type="pct"/>
            <w:tcBorders>
              <w:top w:val="nil"/>
              <w:left w:val="single" w:sz="4" w:space="0" w:color="auto"/>
              <w:bottom w:val="single" w:sz="4" w:space="0" w:color="auto"/>
              <w:right w:val="single" w:sz="4" w:space="0" w:color="auto"/>
            </w:tcBorders>
            <w:noWrap/>
            <w:vAlign w:val="center"/>
            <w:hideMark/>
          </w:tcPr>
          <w:p w14:paraId="1973294D" w14:textId="77777777" w:rsidR="0009014F" w:rsidRPr="0009014F" w:rsidRDefault="0009014F">
            <w:pPr>
              <w:rPr>
                <w:color w:val="000000"/>
                <w:sz w:val="16"/>
                <w:szCs w:val="16"/>
              </w:rPr>
            </w:pPr>
            <w:r w:rsidRPr="0009014F">
              <w:rPr>
                <w:color w:val="000000"/>
                <w:sz w:val="16"/>
                <w:szCs w:val="16"/>
              </w:rPr>
              <w:t>2620. Изданачке мешовите шуме храстова</w:t>
            </w:r>
          </w:p>
        </w:tc>
        <w:tc>
          <w:tcPr>
            <w:tcW w:w="271" w:type="pct"/>
            <w:tcBorders>
              <w:top w:val="nil"/>
              <w:left w:val="nil"/>
              <w:bottom w:val="single" w:sz="4" w:space="0" w:color="auto"/>
              <w:right w:val="single" w:sz="4" w:space="0" w:color="auto"/>
            </w:tcBorders>
            <w:noWrap/>
            <w:vAlign w:val="bottom"/>
            <w:hideMark/>
          </w:tcPr>
          <w:p w14:paraId="72043A6C" w14:textId="77777777" w:rsidR="0009014F" w:rsidRPr="0009014F" w:rsidRDefault="0009014F">
            <w:pPr>
              <w:jc w:val="right"/>
              <w:rPr>
                <w:color w:val="000000"/>
                <w:sz w:val="16"/>
                <w:szCs w:val="16"/>
              </w:rPr>
            </w:pPr>
            <w:r w:rsidRPr="0009014F">
              <w:rPr>
                <w:color w:val="000000"/>
                <w:sz w:val="16"/>
                <w:szCs w:val="16"/>
              </w:rPr>
              <w:t>45,33</w:t>
            </w:r>
          </w:p>
        </w:tc>
        <w:tc>
          <w:tcPr>
            <w:tcW w:w="255" w:type="pct"/>
            <w:tcBorders>
              <w:top w:val="nil"/>
              <w:left w:val="nil"/>
              <w:bottom w:val="single" w:sz="4" w:space="0" w:color="auto"/>
              <w:right w:val="single" w:sz="4" w:space="0" w:color="auto"/>
            </w:tcBorders>
            <w:noWrap/>
            <w:vAlign w:val="bottom"/>
            <w:hideMark/>
          </w:tcPr>
          <w:p w14:paraId="27423E11" w14:textId="77777777" w:rsidR="0009014F" w:rsidRPr="0009014F" w:rsidRDefault="0009014F">
            <w:pPr>
              <w:jc w:val="right"/>
              <w:rPr>
                <w:color w:val="000000"/>
                <w:sz w:val="16"/>
                <w:szCs w:val="16"/>
              </w:rPr>
            </w:pPr>
            <w:r w:rsidRPr="0009014F">
              <w:rPr>
                <w:color w:val="000000"/>
                <w:sz w:val="16"/>
                <w:szCs w:val="16"/>
              </w:rPr>
              <w:t>7088,6</w:t>
            </w:r>
          </w:p>
        </w:tc>
        <w:tc>
          <w:tcPr>
            <w:tcW w:w="155" w:type="pct"/>
            <w:tcBorders>
              <w:top w:val="nil"/>
              <w:left w:val="nil"/>
              <w:bottom w:val="single" w:sz="4" w:space="0" w:color="auto"/>
              <w:right w:val="single" w:sz="4" w:space="0" w:color="auto"/>
            </w:tcBorders>
            <w:noWrap/>
            <w:vAlign w:val="bottom"/>
            <w:hideMark/>
          </w:tcPr>
          <w:p w14:paraId="3353DD54" w14:textId="58CB2E49" w:rsidR="0009014F" w:rsidRPr="0009014F" w:rsidRDefault="0009014F">
            <w:pPr>
              <w:jc w:val="right"/>
              <w:rPr>
                <w:color w:val="000000"/>
                <w:sz w:val="16"/>
                <w:szCs w:val="16"/>
                <w:lang w:val="sr-Cyrl-RS"/>
              </w:rPr>
            </w:pPr>
          </w:p>
        </w:tc>
        <w:tc>
          <w:tcPr>
            <w:tcW w:w="241" w:type="pct"/>
            <w:tcBorders>
              <w:top w:val="nil"/>
              <w:left w:val="nil"/>
              <w:bottom w:val="single" w:sz="4" w:space="0" w:color="auto"/>
              <w:right w:val="single" w:sz="4" w:space="0" w:color="auto"/>
            </w:tcBorders>
            <w:noWrap/>
            <w:vAlign w:val="bottom"/>
            <w:hideMark/>
          </w:tcPr>
          <w:p w14:paraId="335EC079" w14:textId="77777777" w:rsidR="0009014F" w:rsidRPr="0009014F" w:rsidRDefault="0009014F">
            <w:pPr>
              <w:jc w:val="right"/>
              <w:rPr>
                <w:color w:val="000000"/>
                <w:sz w:val="16"/>
                <w:szCs w:val="16"/>
              </w:rPr>
            </w:pPr>
            <w:r w:rsidRPr="0009014F">
              <w:rPr>
                <w:color w:val="000000"/>
                <w:sz w:val="16"/>
                <w:szCs w:val="16"/>
              </w:rPr>
              <w:t>214,2</w:t>
            </w:r>
          </w:p>
        </w:tc>
        <w:tc>
          <w:tcPr>
            <w:tcW w:w="230" w:type="pct"/>
            <w:tcBorders>
              <w:top w:val="nil"/>
              <w:left w:val="nil"/>
              <w:bottom w:val="single" w:sz="4" w:space="0" w:color="auto"/>
              <w:right w:val="single" w:sz="4" w:space="0" w:color="auto"/>
            </w:tcBorders>
            <w:noWrap/>
            <w:vAlign w:val="bottom"/>
            <w:hideMark/>
          </w:tcPr>
          <w:p w14:paraId="550ABD72" w14:textId="77777777" w:rsidR="0009014F" w:rsidRPr="0009014F" w:rsidRDefault="0009014F">
            <w:pPr>
              <w:jc w:val="right"/>
              <w:rPr>
                <w:color w:val="000000"/>
                <w:sz w:val="16"/>
                <w:szCs w:val="16"/>
              </w:rPr>
            </w:pPr>
            <w:r w:rsidRPr="0009014F">
              <w:rPr>
                <w:color w:val="000000"/>
                <w:sz w:val="16"/>
                <w:szCs w:val="16"/>
              </w:rPr>
              <w:t>2391,3</w:t>
            </w:r>
          </w:p>
        </w:tc>
        <w:tc>
          <w:tcPr>
            <w:tcW w:w="230" w:type="pct"/>
            <w:tcBorders>
              <w:top w:val="nil"/>
              <w:left w:val="nil"/>
              <w:bottom w:val="single" w:sz="4" w:space="0" w:color="auto"/>
              <w:right w:val="single" w:sz="4" w:space="0" w:color="auto"/>
            </w:tcBorders>
            <w:noWrap/>
            <w:vAlign w:val="bottom"/>
            <w:hideMark/>
          </w:tcPr>
          <w:p w14:paraId="18128FF0" w14:textId="77777777" w:rsidR="0009014F" w:rsidRPr="0009014F" w:rsidRDefault="0009014F">
            <w:pPr>
              <w:jc w:val="right"/>
              <w:rPr>
                <w:color w:val="000000"/>
                <w:sz w:val="16"/>
                <w:szCs w:val="16"/>
              </w:rPr>
            </w:pPr>
            <w:r w:rsidRPr="0009014F">
              <w:rPr>
                <w:color w:val="000000"/>
                <w:sz w:val="16"/>
                <w:szCs w:val="16"/>
              </w:rPr>
              <w:t>810,1</w:t>
            </w:r>
          </w:p>
        </w:tc>
        <w:tc>
          <w:tcPr>
            <w:tcW w:w="230" w:type="pct"/>
            <w:tcBorders>
              <w:top w:val="nil"/>
              <w:left w:val="nil"/>
              <w:bottom w:val="single" w:sz="4" w:space="0" w:color="auto"/>
              <w:right w:val="single" w:sz="4" w:space="0" w:color="auto"/>
            </w:tcBorders>
            <w:noWrap/>
            <w:vAlign w:val="bottom"/>
            <w:hideMark/>
          </w:tcPr>
          <w:p w14:paraId="1B28B5A5" w14:textId="77777777" w:rsidR="0009014F" w:rsidRPr="0009014F" w:rsidRDefault="0009014F">
            <w:pPr>
              <w:jc w:val="right"/>
              <w:rPr>
                <w:color w:val="000000"/>
                <w:sz w:val="16"/>
                <w:szCs w:val="16"/>
              </w:rPr>
            </w:pPr>
            <w:r w:rsidRPr="0009014F">
              <w:rPr>
                <w:color w:val="000000"/>
                <w:sz w:val="16"/>
                <w:szCs w:val="16"/>
              </w:rPr>
              <w:t>1226,0</w:t>
            </w:r>
          </w:p>
        </w:tc>
        <w:tc>
          <w:tcPr>
            <w:tcW w:w="230" w:type="pct"/>
            <w:tcBorders>
              <w:top w:val="nil"/>
              <w:left w:val="nil"/>
              <w:bottom w:val="single" w:sz="4" w:space="0" w:color="auto"/>
              <w:right w:val="single" w:sz="4" w:space="0" w:color="auto"/>
            </w:tcBorders>
            <w:noWrap/>
            <w:vAlign w:val="bottom"/>
            <w:hideMark/>
          </w:tcPr>
          <w:p w14:paraId="03CD2B0D" w14:textId="77777777" w:rsidR="0009014F" w:rsidRPr="0009014F" w:rsidRDefault="0009014F">
            <w:pPr>
              <w:jc w:val="right"/>
              <w:rPr>
                <w:color w:val="000000"/>
                <w:sz w:val="16"/>
                <w:szCs w:val="16"/>
              </w:rPr>
            </w:pPr>
            <w:r w:rsidRPr="0009014F">
              <w:rPr>
                <w:color w:val="000000"/>
                <w:sz w:val="16"/>
                <w:szCs w:val="16"/>
              </w:rPr>
              <w:t>948,2</w:t>
            </w:r>
          </w:p>
        </w:tc>
        <w:tc>
          <w:tcPr>
            <w:tcW w:w="230" w:type="pct"/>
            <w:tcBorders>
              <w:top w:val="nil"/>
              <w:left w:val="nil"/>
              <w:bottom w:val="single" w:sz="4" w:space="0" w:color="auto"/>
              <w:right w:val="single" w:sz="4" w:space="0" w:color="auto"/>
            </w:tcBorders>
            <w:noWrap/>
            <w:vAlign w:val="bottom"/>
            <w:hideMark/>
          </w:tcPr>
          <w:p w14:paraId="70F9365C" w14:textId="77777777" w:rsidR="0009014F" w:rsidRPr="0009014F" w:rsidRDefault="0009014F">
            <w:pPr>
              <w:jc w:val="right"/>
              <w:rPr>
                <w:color w:val="000000"/>
                <w:sz w:val="16"/>
                <w:szCs w:val="16"/>
              </w:rPr>
            </w:pPr>
            <w:r w:rsidRPr="0009014F">
              <w:rPr>
                <w:color w:val="000000"/>
                <w:sz w:val="16"/>
                <w:szCs w:val="16"/>
              </w:rPr>
              <w:t>1101,1</w:t>
            </w:r>
          </w:p>
        </w:tc>
        <w:tc>
          <w:tcPr>
            <w:tcW w:w="230" w:type="pct"/>
            <w:tcBorders>
              <w:top w:val="nil"/>
              <w:left w:val="nil"/>
              <w:bottom w:val="single" w:sz="4" w:space="0" w:color="auto"/>
              <w:right w:val="single" w:sz="4" w:space="0" w:color="auto"/>
            </w:tcBorders>
            <w:noWrap/>
            <w:vAlign w:val="bottom"/>
            <w:hideMark/>
          </w:tcPr>
          <w:p w14:paraId="23A760CF" w14:textId="77777777" w:rsidR="0009014F" w:rsidRPr="0009014F" w:rsidRDefault="0009014F">
            <w:pPr>
              <w:jc w:val="right"/>
              <w:rPr>
                <w:color w:val="000000"/>
                <w:sz w:val="16"/>
                <w:szCs w:val="16"/>
              </w:rPr>
            </w:pPr>
            <w:r w:rsidRPr="0009014F">
              <w:rPr>
                <w:color w:val="000000"/>
                <w:sz w:val="16"/>
                <w:szCs w:val="16"/>
              </w:rPr>
              <w:t>397,7</w:t>
            </w:r>
          </w:p>
        </w:tc>
        <w:tc>
          <w:tcPr>
            <w:tcW w:w="230" w:type="pct"/>
            <w:tcBorders>
              <w:top w:val="nil"/>
              <w:left w:val="nil"/>
              <w:bottom w:val="single" w:sz="4" w:space="0" w:color="auto"/>
              <w:right w:val="single" w:sz="4" w:space="0" w:color="auto"/>
            </w:tcBorders>
            <w:noWrap/>
            <w:vAlign w:val="bottom"/>
            <w:hideMark/>
          </w:tcPr>
          <w:p w14:paraId="6739A290" w14:textId="2C580151" w:rsidR="0009014F" w:rsidRPr="0009014F" w:rsidRDefault="0009014F">
            <w:pPr>
              <w:jc w:val="right"/>
              <w:rPr>
                <w:color w:val="000000"/>
                <w:sz w:val="16"/>
                <w:szCs w:val="16"/>
                <w:lang w:val="sr-Cyrl-RS"/>
              </w:rPr>
            </w:pPr>
          </w:p>
        </w:tc>
        <w:tc>
          <w:tcPr>
            <w:tcW w:w="256" w:type="pct"/>
            <w:tcBorders>
              <w:top w:val="nil"/>
              <w:left w:val="nil"/>
              <w:bottom w:val="single" w:sz="4" w:space="0" w:color="auto"/>
              <w:right w:val="single" w:sz="4" w:space="0" w:color="auto"/>
            </w:tcBorders>
            <w:noWrap/>
            <w:vAlign w:val="bottom"/>
            <w:hideMark/>
          </w:tcPr>
          <w:p w14:paraId="291E6573" w14:textId="1A2571D1" w:rsidR="0009014F" w:rsidRPr="0009014F" w:rsidRDefault="0009014F">
            <w:pPr>
              <w:jc w:val="right"/>
              <w:rPr>
                <w:color w:val="000000"/>
                <w:sz w:val="16"/>
                <w:szCs w:val="16"/>
                <w:lang w:val="sr-Cyrl-RS"/>
              </w:rPr>
            </w:pPr>
          </w:p>
        </w:tc>
        <w:tc>
          <w:tcPr>
            <w:tcW w:w="221" w:type="pct"/>
            <w:tcBorders>
              <w:top w:val="nil"/>
              <w:left w:val="nil"/>
              <w:bottom w:val="single" w:sz="4" w:space="0" w:color="auto"/>
              <w:right w:val="single" w:sz="4" w:space="0" w:color="auto"/>
            </w:tcBorders>
            <w:noWrap/>
            <w:vAlign w:val="bottom"/>
            <w:hideMark/>
          </w:tcPr>
          <w:p w14:paraId="0E26BF47" w14:textId="77777777" w:rsidR="0009014F" w:rsidRPr="0009014F" w:rsidRDefault="0009014F">
            <w:pPr>
              <w:jc w:val="right"/>
              <w:rPr>
                <w:color w:val="000000"/>
                <w:sz w:val="16"/>
                <w:szCs w:val="16"/>
              </w:rPr>
            </w:pPr>
            <w:r w:rsidRPr="0009014F">
              <w:rPr>
                <w:color w:val="000000"/>
                <w:sz w:val="16"/>
                <w:szCs w:val="16"/>
              </w:rPr>
              <w:t>110,9</w:t>
            </w:r>
          </w:p>
        </w:tc>
      </w:tr>
      <w:tr w:rsidR="0009014F" w:rsidRPr="0009014F" w14:paraId="5D9103BB" w14:textId="77777777" w:rsidTr="0009014F">
        <w:trPr>
          <w:trHeight w:val="255"/>
        </w:trPr>
        <w:tc>
          <w:tcPr>
            <w:tcW w:w="1990" w:type="pct"/>
            <w:tcBorders>
              <w:top w:val="nil"/>
              <w:left w:val="single" w:sz="4" w:space="0" w:color="auto"/>
              <w:bottom w:val="single" w:sz="4" w:space="0" w:color="auto"/>
              <w:right w:val="single" w:sz="4" w:space="0" w:color="auto"/>
            </w:tcBorders>
            <w:noWrap/>
            <w:vAlign w:val="center"/>
            <w:hideMark/>
          </w:tcPr>
          <w:p w14:paraId="21D69BA5" w14:textId="77777777" w:rsidR="0009014F" w:rsidRPr="0009014F" w:rsidRDefault="0009014F">
            <w:pPr>
              <w:rPr>
                <w:color w:val="000000"/>
                <w:sz w:val="16"/>
                <w:szCs w:val="16"/>
              </w:rPr>
            </w:pPr>
            <w:r w:rsidRPr="0009014F">
              <w:rPr>
                <w:color w:val="000000"/>
                <w:sz w:val="16"/>
                <w:szCs w:val="16"/>
              </w:rPr>
              <w:t>2621. Изданачке мешовите шуме храстова - Високе шуме храстова и осталих лишћара</w:t>
            </w:r>
          </w:p>
        </w:tc>
        <w:tc>
          <w:tcPr>
            <w:tcW w:w="271" w:type="pct"/>
            <w:tcBorders>
              <w:top w:val="nil"/>
              <w:left w:val="nil"/>
              <w:bottom w:val="single" w:sz="4" w:space="0" w:color="auto"/>
              <w:right w:val="single" w:sz="4" w:space="0" w:color="auto"/>
            </w:tcBorders>
            <w:noWrap/>
            <w:vAlign w:val="bottom"/>
            <w:hideMark/>
          </w:tcPr>
          <w:p w14:paraId="411DD8E4" w14:textId="77777777" w:rsidR="0009014F" w:rsidRPr="0009014F" w:rsidRDefault="0009014F">
            <w:pPr>
              <w:jc w:val="right"/>
              <w:rPr>
                <w:color w:val="000000"/>
                <w:sz w:val="16"/>
                <w:szCs w:val="16"/>
              </w:rPr>
            </w:pPr>
            <w:r w:rsidRPr="0009014F">
              <w:rPr>
                <w:color w:val="000000"/>
                <w:sz w:val="16"/>
                <w:szCs w:val="16"/>
              </w:rPr>
              <w:t>3,83</w:t>
            </w:r>
          </w:p>
        </w:tc>
        <w:tc>
          <w:tcPr>
            <w:tcW w:w="255" w:type="pct"/>
            <w:tcBorders>
              <w:top w:val="nil"/>
              <w:left w:val="nil"/>
              <w:bottom w:val="single" w:sz="4" w:space="0" w:color="auto"/>
              <w:right w:val="single" w:sz="4" w:space="0" w:color="auto"/>
            </w:tcBorders>
            <w:noWrap/>
            <w:vAlign w:val="bottom"/>
            <w:hideMark/>
          </w:tcPr>
          <w:p w14:paraId="31167566" w14:textId="77777777" w:rsidR="0009014F" w:rsidRPr="0009014F" w:rsidRDefault="0009014F">
            <w:pPr>
              <w:jc w:val="right"/>
              <w:rPr>
                <w:color w:val="000000"/>
                <w:sz w:val="16"/>
                <w:szCs w:val="16"/>
              </w:rPr>
            </w:pPr>
            <w:r w:rsidRPr="0009014F">
              <w:rPr>
                <w:color w:val="000000"/>
                <w:sz w:val="16"/>
                <w:szCs w:val="16"/>
              </w:rPr>
              <w:t>1089,6</w:t>
            </w:r>
          </w:p>
        </w:tc>
        <w:tc>
          <w:tcPr>
            <w:tcW w:w="155" w:type="pct"/>
            <w:tcBorders>
              <w:top w:val="nil"/>
              <w:left w:val="nil"/>
              <w:bottom w:val="single" w:sz="4" w:space="0" w:color="auto"/>
              <w:right w:val="single" w:sz="4" w:space="0" w:color="auto"/>
            </w:tcBorders>
            <w:noWrap/>
            <w:vAlign w:val="bottom"/>
            <w:hideMark/>
          </w:tcPr>
          <w:p w14:paraId="45A2AA56" w14:textId="1CE4264B" w:rsidR="0009014F" w:rsidRPr="0009014F" w:rsidRDefault="0009014F" w:rsidP="0009014F">
            <w:pPr>
              <w:rPr>
                <w:color w:val="000000"/>
                <w:sz w:val="16"/>
                <w:szCs w:val="16"/>
                <w:lang w:val="sr-Cyrl-RS"/>
              </w:rPr>
            </w:pPr>
          </w:p>
        </w:tc>
        <w:tc>
          <w:tcPr>
            <w:tcW w:w="241" w:type="pct"/>
            <w:tcBorders>
              <w:top w:val="nil"/>
              <w:left w:val="nil"/>
              <w:bottom w:val="single" w:sz="4" w:space="0" w:color="auto"/>
              <w:right w:val="single" w:sz="4" w:space="0" w:color="auto"/>
            </w:tcBorders>
            <w:noWrap/>
            <w:vAlign w:val="bottom"/>
            <w:hideMark/>
          </w:tcPr>
          <w:p w14:paraId="0C6D8EBF" w14:textId="77777777" w:rsidR="0009014F" w:rsidRPr="0009014F" w:rsidRDefault="0009014F">
            <w:pPr>
              <w:jc w:val="right"/>
              <w:rPr>
                <w:color w:val="000000"/>
                <w:sz w:val="16"/>
                <w:szCs w:val="16"/>
              </w:rPr>
            </w:pPr>
            <w:r w:rsidRPr="0009014F">
              <w:rPr>
                <w:color w:val="000000"/>
                <w:sz w:val="16"/>
                <w:szCs w:val="16"/>
              </w:rPr>
              <w:t>0,0</w:t>
            </w:r>
          </w:p>
        </w:tc>
        <w:tc>
          <w:tcPr>
            <w:tcW w:w="230" w:type="pct"/>
            <w:tcBorders>
              <w:top w:val="nil"/>
              <w:left w:val="nil"/>
              <w:bottom w:val="single" w:sz="4" w:space="0" w:color="auto"/>
              <w:right w:val="single" w:sz="4" w:space="0" w:color="auto"/>
            </w:tcBorders>
            <w:noWrap/>
            <w:vAlign w:val="bottom"/>
            <w:hideMark/>
          </w:tcPr>
          <w:p w14:paraId="6209DF45" w14:textId="77777777" w:rsidR="0009014F" w:rsidRPr="0009014F" w:rsidRDefault="0009014F">
            <w:pPr>
              <w:jc w:val="right"/>
              <w:rPr>
                <w:color w:val="000000"/>
                <w:sz w:val="16"/>
                <w:szCs w:val="16"/>
              </w:rPr>
            </w:pPr>
            <w:r w:rsidRPr="0009014F">
              <w:rPr>
                <w:color w:val="000000"/>
                <w:sz w:val="16"/>
                <w:szCs w:val="16"/>
              </w:rPr>
              <w:t>110,1</w:t>
            </w:r>
          </w:p>
        </w:tc>
        <w:tc>
          <w:tcPr>
            <w:tcW w:w="230" w:type="pct"/>
            <w:tcBorders>
              <w:top w:val="nil"/>
              <w:left w:val="nil"/>
              <w:bottom w:val="single" w:sz="4" w:space="0" w:color="auto"/>
              <w:right w:val="single" w:sz="4" w:space="0" w:color="auto"/>
            </w:tcBorders>
            <w:noWrap/>
            <w:vAlign w:val="bottom"/>
            <w:hideMark/>
          </w:tcPr>
          <w:p w14:paraId="2FC74883" w14:textId="77777777" w:rsidR="0009014F" w:rsidRPr="0009014F" w:rsidRDefault="0009014F">
            <w:pPr>
              <w:jc w:val="right"/>
              <w:rPr>
                <w:color w:val="000000"/>
                <w:sz w:val="16"/>
                <w:szCs w:val="16"/>
              </w:rPr>
            </w:pPr>
            <w:r w:rsidRPr="0009014F">
              <w:rPr>
                <w:color w:val="000000"/>
                <w:sz w:val="16"/>
                <w:szCs w:val="16"/>
              </w:rPr>
              <w:t>301,5</w:t>
            </w:r>
          </w:p>
        </w:tc>
        <w:tc>
          <w:tcPr>
            <w:tcW w:w="230" w:type="pct"/>
            <w:tcBorders>
              <w:top w:val="nil"/>
              <w:left w:val="nil"/>
              <w:bottom w:val="single" w:sz="4" w:space="0" w:color="auto"/>
              <w:right w:val="single" w:sz="4" w:space="0" w:color="auto"/>
            </w:tcBorders>
            <w:noWrap/>
            <w:vAlign w:val="bottom"/>
            <w:hideMark/>
          </w:tcPr>
          <w:p w14:paraId="0B359964" w14:textId="77777777" w:rsidR="0009014F" w:rsidRPr="0009014F" w:rsidRDefault="0009014F">
            <w:pPr>
              <w:jc w:val="right"/>
              <w:rPr>
                <w:color w:val="000000"/>
                <w:sz w:val="16"/>
                <w:szCs w:val="16"/>
              </w:rPr>
            </w:pPr>
            <w:r w:rsidRPr="0009014F">
              <w:rPr>
                <w:color w:val="000000"/>
                <w:sz w:val="16"/>
                <w:szCs w:val="16"/>
              </w:rPr>
              <w:t>387,0</w:t>
            </w:r>
          </w:p>
        </w:tc>
        <w:tc>
          <w:tcPr>
            <w:tcW w:w="230" w:type="pct"/>
            <w:tcBorders>
              <w:top w:val="nil"/>
              <w:left w:val="nil"/>
              <w:bottom w:val="single" w:sz="4" w:space="0" w:color="auto"/>
              <w:right w:val="single" w:sz="4" w:space="0" w:color="auto"/>
            </w:tcBorders>
            <w:noWrap/>
            <w:vAlign w:val="bottom"/>
            <w:hideMark/>
          </w:tcPr>
          <w:p w14:paraId="224A55F7" w14:textId="1A3E96F4" w:rsidR="0009014F" w:rsidRPr="0009014F" w:rsidRDefault="0009014F">
            <w:pPr>
              <w:jc w:val="right"/>
              <w:rPr>
                <w:color w:val="000000"/>
                <w:sz w:val="16"/>
                <w:szCs w:val="16"/>
                <w:lang w:val="sr-Cyrl-RS"/>
              </w:rPr>
            </w:pPr>
          </w:p>
        </w:tc>
        <w:tc>
          <w:tcPr>
            <w:tcW w:w="230" w:type="pct"/>
            <w:tcBorders>
              <w:top w:val="nil"/>
              <w:left w:val="nil"/>
              <w:bottom w:val="single" w:sz="4" w:space="0" w:color="auto"/>
              <w:right w:val="single" w:sz="4" w:space="0" w:color="auto"/>
            </w:tcBorders>
            <w:noWrap/>
            <w:vAlign w:val="bottom"/>
            <w:hideMark/>
          </w:tcPr>
          <w:p w14:paraId="18D0A6E5" w14:textId="48C2D7A1" w:rsidR="0009014F" w:rsidRPr="0009014F" w:rsidRDefault="0009014F">
            <w:pPr>
              <w:jc w:val="right"/>
              <w:rPr>
                <w:color w:val="000000"/>
                <w:sz w:val="16"/>
                <w:szCs w:val="16"/>
                <w:lang w:val="sr-Cyrl-RS"/>
              </w:rPr>
            </w:pPr>
          </w:p>
        </w:tc>
        <w:tc>
          <w:tcPr>
            <w:tcW w:w="230" w:type="pct"/>
            <w:tcBorders>
              <w:top w:val="nil"/>
              <w:left w:val="nil"/>
              <w:bottom w:val="single" w:sz="4" w:space="0" w:color="auto"/>
              <w:right w:val="single" w:sz="4" w:space="0" w:color="auto"/>
            </w:tcBorders>
            <w:noWrap/>
            <w:vAlign w:val="bottom"/>
            <w:hideMark/>
          </w:tcPr>
          <w:p w14:paraId="179F6195" w14:textId="77777777" w:rsidR="0009014F" w:rsidRPr="0009014F" w:rsidRDefault="0009014F">
            <w:pPr>
              <w:jc w:val="right"/>
              <w:rPr>
                <w:color w:val="000000"/>
                <w:sz w:val="16"/>
                <w:szCs w:val="16"/>
              </w:rPr>
            </w:pPr>
            <w:r w:rsidRPr="0009014F">
              <w:rPr>
                <w:color w:val="000000"/>
                <w:sz w:val="16"/>
                <w:szCs w:val="16"/>
              </w:rPr>
              <w:t>291,0</w:t>
            </w:r>
          </w:p>
        </w:tc>
        <w:tc>
          <w:tcPr>
            <w:tcW w:w="230" w:type="pct"/>
            <w:tcBorders>
              <w:top w:val="nil"/>
              <w:left w:val="nil"/>
              <w:bottom w:val="single" w:sz="4" w:space="0" w:color="auto"/>
              <w:right w:val="single" w:sz="4" w:space="0" w:color="auto"/>
            </w:tcBorders>
            <w:noWrap/>
            <w:vAlign w:val="bottom"/>
            <w:hideMark/>
          </w:tcPr>
          <w:p w14:paraId="586F420E" w14:textId="447EC5BE" w:rsidR="0009014F" w:rsidRPr="0009014F" w:rsidRDefault="0009014F">
            <w:pPr>
              <w:jc w:val="right"/>
              <w:rPr>
                <w:color w:val="000000"/>
                <w:sz w:val="16"/>
                <w:szCs w:val="16"/>
                <w:lang w:val="sr-Cyrl-RS"/>
              </w:rPr>
            </w:pPr>
          </w:p>
        </w:tc>
        <w:tc>
          <w:tcPr>
            <w:tcW w:w="256" w:type="pct"/>
            <w:tcBorders>
              <w:top w:val="nil"/>
              <w:left w:val="nil"/>
              <w:bottom w:val="single" w:sz="4" w:space="0" w:color="auto"/>
              <w:right w:val="single" w:sz="4" w:space="0" w:color="auto"/>
            </w:tcBorders>
            <w:noWrap/>
            <w:vAlign w:val="bottom"/>
            <w:hideMark/>
          </w:tcPr>
          <w:p w14:paraId="3F460461" w14:textId="18512583" w:rsidR="0009014F" w:rsidRPr="0009014F" w:rsidRDefault="0009014F">
            <w:pPr>
              <w:jc w:val="right"/>
              <w:rPr>
                <w:color w:val="000000"/>
                <w:sz w:val="16"/>
                <w:szCs w:val="16"/>
                <w:lang w:val="sr-Cyrl-RS"/>
              </w:rPr>
            </w:pPr>
          </w:p>
        </w:tc>
        <w:tc>
          <w:tcPr>
            <w:tcW w:w="221" w:type="pct"/>
            <w:tcBorders>
              <w:top w:val="nil"/>
              <w:left w:val="nil"/>
              <w:bottom w:val="single" w:sz="4" w:space="0" w:color="auto"/>
              <w:right w:val="single" w:sz="4" w:space="0" w:color="auto"/>
            </w:tcBorders>
            <w:noWrap/>
            <w:vAlign w:val="bottom"/>
            <w:hideMark/>
          </w:tcPr>
          <w:p w14:paraId="7C22C94A" w14:textId="77777777" w:rsidR="0009014F" w:rsidRPr="0009014F" w:rsidRDefault="0009014F">
            <w:pPr>
              <w:jc w:val="right"/>
              <w:rPr>
                <w:color w:val="000000"/>
                <w:sz w:val="16"/>
                <w:szCs w:val="16"/>
              </w:rPr>
            </w:pPr>
            <w:r w:rsidRPr="0009014F">
              <w:rPr>
                <w:color w:val="000000"/>
                <w:sz w:val="16"/>
                <w:szCs w:val="16"/>
              </w:rPr>
              <w:t>15,4</w:t>
            </w:r>
          </w:p>
        </w:tc>
      </w:tr>
      <w:tr w:rsidR="0009014F" w:rsidRPr="0009014F" w14:paraId="1D29EE46" w14:textId="77777777" w:rsidTr="0009014F">
        <w:trPr>
          <w:trHeight w:val="255"/>
        </w:trPr>
        <w:tc>
          <w:tcPr>
            <w:tcW w:w="1990" w:type="pct"/>
            <w:tcBorders>
              <w:top w:val="nil"/>
              <w:left w:val="single" w:sz="4" w:space="0" w:color="auto"/>
              <w:bottom w:val="single" w:sz="4" w:space="0" w:color="auto"/>
              <w:right w:val="single" w:sz="4" w:space="0" w:color="auto"/>
            </w:tcBorders>
            <w:noWrap/>
            <w:vAlign w:val="center"/>
            <w:hideMark/>
          </w:tcPr>
          <w:p w14:paraId="1F4913D9" w14:textId="77777777" w:rsidR="0009014F" w:rsidRPr="0009014F" w:rsidRDefault="0009014F">
            <w:pPr>
              <w:rPr>
                <w:color w:val="000000"/>
                <w:sz w:val="16"/>
                <w:szCs w:val="16"/>
              </w:rPr>
            </w:pPr>
            <w:r w:rsidRPr="0009014F">
              <w:rPr>
                <w:color w:val="000000"/>
                <w:sz w:val="16"/>
                <w:szCs w:val="16"/>
              </w:rPr>
              <w:t>21110. Високе мешовите шуме букве</w:t>
            </w:r>
          </w:p>
        </w:tc>
        <w:tc>
          <w:tcPr>
            <w:tcW w:w="271" w:type="pct"/>
            <w:tcBorders>
              <w:top w:val="nil"/>
              <w:left w:val="nil"/>
              <w:bottom w:val="single" w:sz="4" w:space="0" w:color="auto"/>
              <w:right w:val="single" w:sz="4" w:space="0" w:color="auto"/>
            </w:tcBorders>
            <w:noWrap/>
            <w:vAlign w:val="bottom"/>
            <w:hideMark/>
          </w:tcPr>
          <w:p w14:paraId="518B296C" w14:textId="77777777" w:rsidR="0009014F" w:rsidRPr="0009014F" w:rsidRDefault="0009014F">
            <w:pPr>
              <w:jc w:val="right"/>
              <w:rPr>
                <w:color w:val="000000"/>
                <w:sz w:val="16"/>
                <w:szCs w:val="16"/>
              </w:rPr>
            </w:pPr>
            <w:r w:rsidRPr="0009014F">
              <w:rPr>
                <w:color w:val="000000"/>
                <w:sz w:val="16"/>
                <w:szCs w:val="16"/>
              </w:rPr>
              <w:t>0,23</w:t>
            </w:r>
          </w:p>
        </w:tc>
        <w:tc>
          <w:tcPr>
            <w:tcW w:w="255" w:type="pct"/>
            <w:tcBorders>
              <w:top w:val="nil"/>
              <w:left w:val="nil"/>
              <w:bottom w:val="single" w:sz="4" w:space="0" w:color="auto"/>
              <w:right w:val="single" w:sz="4" w:space="0" w:color="auto"/>
            </w:tcBorders>
            <w:noWrap/>
            <w:vAlign w:val="bottom"/>
            <w:hideMark/>
          </w:tcPr>
          <w:p w14:paraId="62C0F9E9" w14:textId="77777777" w:rsidR="0009014F" w:rsidRPr="0009014F" w:rsidRDefault="0009014F">
            <w:pPr>
              <w:jc w:val="right"/>
              <w:rPr>
                <w:color w:val="000000"/>
                <w:sz w:val="16"/>
                <w:szCs w:val="16"/>
              </w:rPr>
            </w:pPr>
            <w:r w:rsidRPr="0009014F">
              <w:rPr>
                <w:color w:val="000000"/>
                <w:sz w:val="16"/>
                <w:szCs w:val="16"/>
              </w:rPr>
              <w:t>11,8</w:t>
            </w:r>
          </w:p>
        </w:tc>
        <w:tc>
          <w:tcPr>
            <w:tcW w:w="155" w:type="pct"/>
            <w:tcBorders>
              <w:top w:val="nil"/>
              <w:left w:val="nil"/>
              <w:bottom w:val="single" w:sz="4" w:space="0" w:color="auto"/>
              <w:right w:val="single" w:sz="4" w:space="0" w:color="auto"/>
            </w:tcBorders>
            <w:noWrap/>
            <w:vAlign w:val="bottom"/>
            <w:hideMark/>
          </w:tcPr>
          <w:p w14:paraId="20404C25" w14:textId="2B6AAE17" w:rsidR="0009014F" w:rsidRPr="0009014F" w:rsidRDefault="0009014F">
            <w:pPr>
              <w:jc w:val="right"/>
              <w:rPr>
                <w:color w:val="000000"/>
                <w:sz w:val="16"/>
                <w:szCs w:val="16"/>
                <w:lang w:val="sr-Cyrl-RS"/>
              </w:rPr>
            </w:pPr>
          </w:p>
        </w:tc>
        <w:tc>
          <w:tcPr>
            <w:tcW w:w="241" w:type="pct"/>
            <w:tcBorders>
              <w:top w:val="nil"/>
              <w:left w:val="nil"/>
              <w:bottom w:val="single" w:sz="4" w:space="0" w:color="auto"/>
              <w:right w:val="single" w:sz="4" w:space="0" w:color="auto"/>
            </w:tcBorders>
            <w:noWrap/>
            <w:vAlign w:val="bottom"/>
            <w:hideMark/>
          </w:tcPr>
          <w:p w14:paraId="5DB5DB84" w14:textId="77777777" w:rsidR="0009014F" w:rsidRPr="0009014F" w:rsidRDefault="0009014F">
            <w:pPr>
              <w:jc w:val="right"/>
              <w:rPr>
                <w:color w:val="000000"/>
                <w:sz w:val="16"/>
                <w:szCs w:val="16"/>
              </w:rPr>
            </w:pPr>
            <w:r w:rsidRPr="0009014F">
              <w:rPr>
                <w:color w:val="000000"/>
                <w:sz w:val="16"/>
                <w:szCs w:val="16"/>
              </w:rPr>
              <w:t>6,6</w:t>
            </w:r>
          </w:p>
        </w:tc>
        <w:tc>
          <w:tcPr>
            <w:tcW w:w="230" w:type="pct"/>
            <w:tcBorders>
              <w:top w:val="nil"/>
              <w:left w:val="nil"/>
              <w:bottom w:val="single" w:sz="4" w:space="0" w:color="auto"/>
              <w:right w:val="single" w:sz="4" w:space="0" w:color="auto"/>
            </w:tcBorders>
            <w:noWrap/>
            <w:vAlign w:val="bottom"/>
            <w:hideMark/>
          </w:tcPr>
          <w:p w14:paraId="24B33A03" w14:textId="77777777" w:rsidR="0009014F" w:rsidRPr="0009014F" w:rsidRDefault="0009014F">
            <w:pPr>
              <w:jc w:val="right"/>
              <w:rPr>
                <w:color w:val="000000"/>
                <w:sz w:val="16"/>
                <w:szCs w:val="16"/>
              </w:rPr>
            </w:pPr>
            <w:r w:rsidRPr="0009014F">
              <w:rPr>
                <w:color w:val="000000"/>
                <w:sz w:val="16"/>
                <w:szCs w:val="16"/>
              </w:rPr>
              <w:t>0,0</w:t>
            </w:r>
          </w:p>
        </w:tc>
        <w:tc>
          <w:tcPr>
            <w:tcW w:w="230" w:type="pct"/>
            <w:tcBorders>
              <w:top w:val="nil"/>
              <w:left w:val="nil"/>
              <w:bottom w:val="single" w:sz="4" w:space="0" w:color="auto"/>
              <w:right w:val="single" w:sz="4" w:space="0" w:color="auto"/>
            </w:tcBorders>
            <w:noWrap/>
            <w:vAlign w:val="bottom"/>
            <w:hideMark/>
          </w:tcPr>
          <w:p w14:paraId="0AC53D84" w14:textId="77777777" w:rsidR="0009014F" w:rsidRPr="0009014F" w:rsidRDefault="0009014F">
            <w:pPr>
              <w:jc w:val="right"/>
              <w:rPr>
                <w:color w:val="000000"/>
                <w:sz w:val="16"/>
                <w:szCs w:val="16"/>
              </w:rPr>
            </w:pPr>
            <w:r w:rsidRPr="0009014F">
              <w:rPr>
                <w:color w:val="000000"/>
                <w:sz w:val="16"/>
                <w:szCs w:val="16"/>
              </w:rPr>
              <w:t>1,9</w:t>
            </w:r>
          </w:p>
        </w:tc>
        <w:tc>
          <w:tcPr>
            <w:tcW w:w="230" w:type="pct"/>
            <w:tcBorders>
              <w:top w:val="nil"/>
              <w:left w:val="nil"/>
              <w:bottom w:val="single" w:sz="4" w:space="0" w:color="auto"/>
              <w:right w:val="single" w:sz="4" w:space="0" w:color="auto"/>
            </w:tcBorders>
            <w:noWrap/>
            <w:vAlign w:val="bottom"/>
            <w:hideMark/>
          </w:tcPr>
          <w:p w14:paraId="4BD59BD0" w14:textId="77777777" w:rsidR="0009014F" w:rsidRPr="0009014F" w:rsidRDefault="0009014F">
            <w:pPr>
              <w:jc w:val="right"/>
              <w:rPr>
                <w:color w:val="000000"/>
                <w:sz w:val="16"/>
                <w:szCs w:val="16"/>
              </w:rPr>
            </w:pPr>
            <w:r w:rsidRPr="0009014F">
              <w:rPr>
                <w:color w:val="000000"/>
                <w:sz w:val="16"/>
                <w:szCs w:val="16"/>
              </w:rPr>
              <w:t>3,4</w:t>
            </w:r>
          </w:p>
        </w:tc>
        <w:tc>
          <w:tcPr>
            <w:tcW w:w="230" w:type="pct"/>
            <w:tcBorders>
              <w:top w:val="nil"/>
              <w:left w:val="nil"/>
              <w:bottom w:val="single" w:sz="4" w:space="0" w:color="auto"/>
              <w:right w:val="single" w:sz="4" w:space="0" w:color="auto"/>
            </w:tcBorders>
            <w:noWrap/>
            <w:vAlign w:val="bottom"/>
            <w:hideMark/>
          </w:tcPr>
          <w:p w14:paraId="5CC75081" w14:textId="6D1DD6A8" w:rsidR="0009014F" w:rsidRPr="0009014F" w:rsidRDefault="0009014F">
            <w:pPr>
              <w:jc w:val="right"/>
              <w:rPr>
                <w:color w:val="000000"/>
                <w:sz w:val="16"/>
                <w:szCs w:val="16"/>
                <w:lang w:val="sr-Cyrl-RS"/>
              </w:rPr>
            </w:pPr>
          </w:p>
        </w:tc>
        <w:tc>
          <w:tcPr>
            <w:tcW w:w="230" w:type="pct"/>
            <w:tcBorders>
              <w:top w:val="nil"/>
              <w:left w:val="nil"/>
              <w:bottom w:val="single" w:sz="4" w:space="0" w:color="auto"/>
              <w:right w:val="single" w:sz="4" w:space="0" w:color="auto"/>
            </w:tcBorders>
            <w:noWrap/>
            <w:vAlign w:val="bottom"/>
            <w:hideMark/>
          </w:tcPr>
          <w:p w14:paraId="65684BD0" w14:textId="2DEE2F5C" w:rsidR="0009014F" w:rsidRPr="0009014F" w:rsidRDefault="0009014F">
            <w:pPr>
              <w:jc w:val="right"/>
              <w:rPr>
                <w:color w:val="000000"/>
                <w:sz w:val="16"/>
                <w:szCs w:val="16"/>
                <w:lang w:val="sr-Cyrl-RS"/>
              </w:rPr>
            </w:pPr>
          </w:p>
        </w:tc>
        <w:tc>
          <w:tcPr>
            <w:tcW w:w="230" w:type="pct"/>
            <w:tcBorders>
              <w:top w:val="nil"/>
              <w:left w:val="nil"/>
              <w:bottom w:val="single" w:sz="4" w:space="0" w:color="auto"/>
              <w:right w:val="single" w:sz="4" w:space="0" w:color="auto"/>
            </w:tcBorders>
            <w:noWrap/>
            <w:vAlign w:val="bottom"/>
            <w:hideMark/>
          </w:tcPr>
          <w:p w14:paraId="6D315A6E" w14:textId="3F8CBDF5" w:rsidR="0009014F" w:rsidRPr="0009014F" w:rsidRDefault="0009014F">
            <w:pPr>
              <w:jc w:val="right"/>
              <w:rPr>
                <w:color w:val="000000"/>
                <w:sz w:val="16"/>
                <w:szCs w:val="16"/>
                <w:lang w:val="sr-Cyrl-RS"/>
              </w:rPr>
            </w:pPr>
          </w:p>
        </w:tc>
        <w:tc>
          <w:tcPr>
            <w:tcW w:w="230" w:type="pct"/>
            <w:tcBorders>
              <w:top w:val="nil"/>
              <w:left w:val="nil"/>
              <w:bottom w:val="single" w:sz="4" w:space="0" w:color="auto"/>
              <w:right w:val="single" w:sz="4" w:space="0" w:color="auto"/>
            </w:tcBorders>
            <w:noWrap/>
            <w:vAlign w:val="bottom"/>
            <w:hideMark/>
          </w:tcPr>
          <w:p w14:paraId="19670F12" w14:textId="07D3FFD6" w:rsidR="0009014F" w:rsidRPr="0009014F" w:rsidRDefault="0009014F">
            <w:pPr>
              <w:jc w:val="right"/>
              <w:rPr>
                <w:color w:val="000000"/>
                <w:sz w:val="16"/>
                <w:szCs w:val="16"/>
                <w:lang w:val="sr-Cyrl-RS"/>
              </w:rPr>
            </w:pPr>
          </w:p>
        </w:tc>
        <w:tc>
          <w:tcPr>
            <w:tcW w:w="256" w:type="pct"/>
            <w:tcBorders>
              <w:top w:val="nil"/>
              <w:left w:val="nil"/>
              <w:bottom w:val="single" w:sz="4" w:space="0" w:color="auto"/>
              <w:right w:val="single" w:sz="4" w:space="0" w:color="auto"/>
            </w:tcBorders>
            <w:noWrap/>
            <w:vAlign w:val="bottom"/>
            <w:hideMark/>
          </w:tcPr>
          <w:p w14:paraId="21B9E89A" w14:textId="3C4FA1F2" w:rsidR="0009014F" w:rsidRPr="0009014F" w:rsidRDefault="0009014F">
            <w:pPr>
              <w:jc w:val="right"/>
              <w:rPr>
                <w:color w:val="000000"/>
                <w:sz w:val="16"/>
                <w:szCs w:val="16"/>
                <w:lang w:val="sr-Cyrl-RS"/>
              </w:rPr>
            </w:pPr>
          </w:p>
        </w:tc>
        <w:tc>
          <w:tcPr>
            <w:tcW w:w="221" w:type="pct"/>
            <w:tcBorders>
              <w:top w:val="nil"/>
              <w:left w:val="nil"/>
              <w:bottom w:val="single" w:sz="4" w:space="0" w:color="auto"/>
              <w:right w:val="single" w:sz="4" w:space="0" w:color="auto"/>
            </w:tcBorders>
            <w:noWrap/>
            <w:vAlign w:val="bottom"/>
            <w:hideMark/>
          </w:tcPr>
          <w:p w14:paraId="741D2539" w14:textId="77777777" w:rsidR="0009014F" w:rsidRPr="0009014F" w:rsidRDefault="0009014F">
            <w:pPr>
              <w:jc w:val="right"/>
              <w:rPr>
                <w:color w:val="000000"/>
                <w:sz w:val="16"/>
                <w:szCs w:val="16"/>
              </w:rPr>
            </w:pPr>
            <w:r w:rsidRPr="0009014F">
              <w:rPr>
                <w:color w:val="000000"/>
                <w:sz w:val="16"/>
                <w:szCs w:val="16"/>
              </w:rPr>
              <w:t>0,2</w:t>
            </w:r>
          </w:p>
        </w:tc>
      </w:tr>
      <w:tr w:rsidR="0009014F" w:rsidRPr="0009014F" w14:paraId="77CE28D5" w14:textId="77777777" w:rsidTr="0009014F">
        <w:trPr>
          <w:trHeight w:val="255"/>
        </w:trPr>
        <w:tc>
          <w:tcPr>
            <w:tcW w:w="1990" w:type="pct"/>
            <w:tcBorders>
              <w:top w:val="nil"/>
              <w:left w:val="single" w:sz="4" w:space="0" w:color="auto"/>
              <w:bottom w:val="single" w:sz="4" w:space="0" w:color="auto"/>
              <w:right w:val="single" w:sz="4" w:space="0" w:color="auto"/>
            </w:tcBorders>
            <w:noWrap/>
            <w:vAlign w:val="center"/>
            <w:hideMark/>
          </w:tcPr>
          <w:p w14:paraId="6CA6C2ED" w14:textId="77777777" w:rsidR="0009014F" w:rsidRPr="0009014F" w:rsidRDefault="0009014F">
            <w:pPr>
              <w:rPr>
                <w:color w:val="000000"/>
                <w:sz w:val="16"/>
                <w:szCs w:val="16"/>
              </w:rPr>
            </w:pPr>
            <w:r w:rsidRPr="0009014F">
              <w:rPr>
                <w:color w:val="000000"/>
                <w:sz w:val="16"/>
                <w:szCs w:val="16"/>
              </w:rPr>
              <w:t>21120. Изданачке мешовите шуме букве</w:t>
            </w:r>
          </w:p>
        </w:tc>
        <w:tc>
          <w:tcPr>
            <w:tcW w:w="271" w:type="pct"/>
            <w:tcBorders>
              <w:top w:val="nil"/>
              <w:left w:val="nil"/>
              <w:bottom w:val="single" w:sz="4" w:space="0" w:color="auto"/>
              <w:right w:val="single" w:sz="4" w:space="0" w:color="auto"/>
            </w:tcBorders>
            <w:noWrap/>
            <w:vAlign w:val="bottom"/>
            <w:hideMark/>
          </w:tcPr>
          <w:p w14:paraId="5490F396" w14:textId="77777777" w:rsidR="0009014F" w:rsidRPr="0009014F" w:rsidRDefault="0009014F">
            <w:pPr>
              <w:jc w:val="right"/>
              <w:rPr>
                <w:color w:val="000000"/>
                <w:sz w:val="16"/>
                <w:szCs w:val="16"/>
              </w:rPr>
            </w:pPr>
            <w:r w:rsidRPr="0009014F">
              <w:rPr>
                <w:color w:val="000000"/>
                <w:sz w:val="16"/>
                <w:szCs w:val="16"/>
              </w:rPr>
              <w:t>673,46</w:t>
            </w:r>
          </w:p>
        </w:tc>
        <w:tc>
          <w:tcPr>
            <w:tcW w:w="255" w:type="pct"/>
            <w:tcBorders>
              <w:top w:val="nil"/>
              <w:left w:val="nil"/>
              <w:bottom w:val="single" w:sz="4" w:space="0" w:color="auto"/>
              <w:right w:val="single" w:sz="4" w:space="0" w:color="auto"/>
            </w:tcBorders>
            <w:noWrap/>
            <w:vAlign w:val="bottom"/>
            <w:hideMark/>
          </w:tcPr>
          <w:p w14:paraId="57DD9423" w14:textId="77777777" w:rsidR="0009014F" w:rsidRPr="0009014F" w:rsidRDefault="0009014F">
            <w:pPr>
              <w:jc w:val="right"/>
              <w:rPr>
                <w:color w:val="000000"/>
                <w:sz w:val="16"/>
                <w:szCs w:val="16"/>
              </w:rPr>
            </w:pPr>
            <w:r w:rsidRPr="0009014F">
              <w:rPr>
                <w:color w:val="000000"/>
                <w:sz w:val="16"/>
                <w:szCs w:val="16"/>
              </w:rPr>
              <w:t>152177,8</w:t>
            </w:r>
          </w:p>
        </w:tc>
        <w:tc>
          <w:tcPr>
            <w:tcW w:w="155" w:type="pct"/>
            <w:tcBorders>
              <w:top w:val="nil"/>
              <w:left w:val="nil"/>
              <w:bottom w:val="single" w:sz="4" w:space="0" w:color="auto"/>
              <w:right w:val="single" w:sz="4" w:space="0" w:color="auto"/>
            </w:tcBorders>
            <w:noWrap/>
            <w:vAlign w:val="bottom"/>
            <w:hideMark/>
          </w:tcPr>
          <w:p w14:paraId="6A88E9F7" w14:textId="107EECB1" w:rsidR="0009014F" w:rsidRPr="0009014F" w:rsidRDefault="0009014F">
            <w:pPr>
              <w:jc w:val="right"/>
              <w:rPr>
                <w:color w:val="000000"/>
                <w:sz w:val="16"/>
                <w:szCs w:val="16"/>
                <w:lang w:val="sr-Cyrl-RS"/>
              </w:rPr>
            </w:pPr>
          </w:p>
        </w:tc>
        <w:tc>
          <w:tcPr>
            <w:tcW w:w="241" w:type="pct"/>
            <w:tcBorders>
              <w:top w:val="nil"/>
              <w:left w:val="nil"/>
              <w:bottom w:val="single" w:sz="4" w:space="0" w:color="auto"/>
              <w:right w:val="single" w:sz="4" w:space="0" w:color="auto"/>
            </w:tcBorders>
            <w:noWrap/>
            <w:vAlign w:val="bottom"/>
            <w:hideMark/>
          </w:tcPr>
          <w:p w14:paraId="21848E1C" w14:textId="77777777" w:rsidR="0009014F" w:rsidRPr="0009014F" w:rsidRDefault="0009014F">
            <w:pPr>
              <w:jc w:val="right"/>
              <w:rPr>
                <w:color w:val="000000"/>
                <w:sz w:val="16"/>
                <w:szCs w:val="16"/>
              </w:rPr>
            </w:pPr>
            <w:r w:rsidRPr="0009014F">
              <w:rPr>
                <w:color w:val="000000"/>
                <w:sz w:val="16"/>
                <w:szCs w:val="16"/>
              </w:rPr>
              <w:t>12801,6</w:t>
            </w:r>
          </w:p>
        </w:tc>
        <w:tc>
          <w:tcPr>
            <w:tcW w:w="230" w:type="pct"/>
            <w:tcBorders>
              <w:top w:val="nil"/>
              <w:left w:val="nil"/>
              <w:bottom w:val="single" w:sz="4" w:space="0" w:color="auto"/>
              <w:right w:val="single" w:sz="4" w:space="0" w:color="auto"/>
            </w:tcBorders>
            <w:noWrap/>
            <w:vAlign w:val="bottom"/>
            <w:hideMark/>
          </w:tcPr>
          <w:p w14:paraId="754C98CB" w14:textId="77777777" w:rsidR="0009014F" w:rsidRPr="0009014F" w:rsidRDefault="0009014F">
            <w:pPr>
              <w:jc w:val="right"/>
              <w:rPr>
                <w:color w:val="000000"/>
                <w:sz w:val="16"/>
                <w:szCs w:val="16"/>
              </w:rPr>
            </w:pPr>
            <w:r w:rsidRPr="0009014F">
              <w:rPr>
                <w:color w:val="000000"/>
                <w:sz w:val="16"/>
                <w:szCs w:val="16"/>
              </w:rPr>
              <w:t>19982,8</w:t>
            </w:r>
          </w:p>
        </w:tc>
        <w:tc>
          <w:tcPr>
            <w:tcW w:w="230" w:type="pct"/>
            <w:tcBorders>
              <w:top w:val="nil"/>
              <w:left w:val="nil"/>
              <w:bottom w:val="single" w:sz="4" w:space="0" w:color="auto"/>
              <w:right w:val="single" w:sz="4" w:space="0" w:color="auto"/>
            </w:tcBorders>
            <w:noWrap/>
            <w:vAlign w:val="bottom"/>
            <w:hideMark/>
          </w:tcPr>
          <w:p w14:paraId="168E8EAC" w14:textId="77777777" w:rsidR="0009014F" w:rsidRPr="0009014F" w:rsidRDefault="0009014F">
            <w:pPr>
              <w:jc w:val="right"/>
              <w:rPr>
                <w:color w:val="000000"/>
                <w:sz w:val="16"/>
                <w:szCs w:val="16"/>
              </w:rPr>
            </w:pPr>
            <w:r w:rsidRPr="0009014F">
              <w:rPr>
                <w:color w:val="000000"/>
                <w:sz w:val="16"/>
                <w:szCs w:val="16"/>
              </w:rPr>
              <w:t>18922,0</w:t>
            </w:r>
          </w:p>
        </w:tc>
        <w:tc>
          <w:tcPr>
            <w:tcW w:w="230" w:type="pct"/>
            <w:tcBorders>
              <w:top w:val="nil"/>
              <w:left w:val="nil"/>
              <w:bottom w:val="single" w:sz="4" w:space="0" w:color="auto"/>
              <w:right w:val="single" w:sz="4" w:space="0" w:color="auto"/>
            </w:tcBorders>
            <w:noWrap/>
            <w:vAlign w:val="bottom"/>
            <w:hideMark/>
          </w:tcPr>
          <w:p w14:paraId="760417C0" w14:textId="77777777" w:rsidR="0009014F" w:rsidRPr="0009014F" w:rsidRDefault="0009014F">
            <w:pPr>
              <w:jc w:val="right"/>
              <w:rPr>
                <w:color w:val="000000"/>
                <w:sz w:val="16"/>
                <w:szCs w:val="16"/>
              </w:rPr>
            </w:pPr>
            <w:r w:rsidRPr="0009014F">
              <w:rPr>
                <w:color w:val="000000"/>
                <w:sz w:val="16"/>
                <w:szCs w:val="16"/>
              </w:rPr>
              <w:t>17157,2</w:t>
            </w:r>
          </w:p>
        </w:tc>
        <w:tc>
          <w:tcPr>
            <w:tcW w:w="230" w:type="pct"/>
            <w:tcBorders>
              <w:top w:val="nil"/>
              <w:left w:val="nil"/>
              <w:bottom w:val="single" w:sz="4" w:space="0" w:color="auto"/>
              <w:right w:val="single" w:sz="4" w:space="0" w:color="auto"/>
            </w:tcBorders>
            <w:noWrap/>
            <w:vAlign w:val="bottom"/>
            <w:hideMark/>
          </w:tcPr>
          <w:p w14:paraId="16101498" w14:textId="77777777" w:rsidR="0009014F" w:rsidRPr="0009014F" w:rsidRDefault="0009014F">
            <w:pPr>
              <w:jc w:val="right"/>
              <w:rPr>
                <w:color w:val="000000"/>
                <w:sz w:val="16"/>
                <w:szCs w:val="16"/>
              </w:rPr>
            </w:pPr>
            <w:r w:rsidRPr="0009014F">
              <w:rPr>
                <w:color w:val="000000"/>
                <w:sz w:val="16"/>
                <w:szCs w:val="16"/>
              </w:rPr>
              <w:t>26198,1</w:t>
            </w:r>
          </w:p>
        </w:tc>
        <w:tc>
          <w:tcPr>
            <w:tcW w:w="230" w:type="pct"/>
            <w:tcBorders>
              <w:top w:val="nil"/>
              <w:left w:val="nil"/>
              <w:bottom w:val="single" w:sz="4" w:space="0" w:color="auto"/>
              <w:right w:val="single" w:sz="4" w:space="0" w:color="auto"/>
            </w:tcBorders>
            <w:noWrap/>
            <w:vAlign w:val="bottom"/>
            <w:hideMark/>
          </w:tcPr>
          <w:p w14:paraId="01F2B7CE" w14:textId="77777777" w:rsidR="0009014F" w:rsidRPr="0009014F" w:rsidRDefault="0009014F">
            <w:pPr>
              <w:jc w:val="right"/>
              <w:rPr>
                <w:color w:val="000000"/>
                <w:sz w:val="16"/>
                <w:szCs w:val="16"/>
              </w:rPr>
            </w:pPr>
            <w:r w:rsidRPr="0009014F">
              <w:rPr>
                <w:color w:val="000000"/>
                <w:sz w:val="16"/>
                <w:szCs w:val="16"/>
              </w:rPr>
              <w:t>17547,3</w:t>
            </w:r>
          </w:p>
        </w:tc>
        <w:tc>
          <w:tcPr>
            <w:tcW w:w="230" w:type="pct"/>
            <w:tcBorders>
              <w:top w:val="nil"/>
              <w:left w:val="nil"/>
              <w:bottom w:val="single" w:sz="4" w:space="0" w:color="auto"/>
              <w:right w:val="single" w:sz="4" w:space="0" w:color="auto"/>
            </w:tcBorders>
            <w:noWrap/>
            <w:vAlign w:val="bottom"/>
            <w:hideMark/>
          </w:tcPr>
          <w:p w14:paraId="5782103C" w14:textId="77777777" w:rsidR="0009014F" w:rsidRPr="0009014F" w:rsidRDefault="0009014F">
            <w:pPr>
              <w:jc w:val="right"/>
              <w:rPr>
                <w:color w:val="000000"/>
                <w:sz w:val="16"/>
                <w:szCs w:val="16"/>
              </w:rPr>
            </w:pPr>
            <w:r w:rsidRPr="0009014F">
              <w:rPr>
                <w:color w:val="000000"/>
                <w:sz w:val="16"/>
                <w:szCs w:val="16"/>
              </w:rPr>
              <w:t>14396,0</w:t>
            </w:r>
          </w:p>
        </w:tc>
        <w:tc>
          <w:tcPr>
            <w:tcW w:w="230" w:type="pct"/>
            <w:tcBorders>
              <w:top w:val="nil"/>
              <w:left w:val="nil"/>
              <w:bottom w:val="single" w:sz="4" w:space="0" w:color="auto"/>
              <w:right w:val="single" w:sz="4" w:space="0" w:color="auto"/>
            </w:tcBorders>
            <w:noWrap/>
            <w:vAlign w:val="bottom"/>
            <w:hideMark/>
          </w:tcPr>
          <w:p w14:paraId="33B5A2B2" w14:textId="77777777" w:rsidR="0009014F" w:rsidRPr="0009014F" w:rsidRDefault="0009014F">
            <w:pPr>
              <w:jc w:val="right"/>
              <w:rPr>
                <w:color w:val="000000"/>
                <w:sz w:val="16"/>
                <w:szCs w:val="16"/>
              </w:rPr>
            </w:pPr>
            <w:r w:rsidRPr="0009014F">
              <w:rPr>
                <w:color w:val="000000"/>
                <w:sz w:val="16"/>
                <w:szCs w:val="16"/>
              </w:rPr>
              <w:t>15870,6</w:t>
            </w:r>
          </w:p>
        </w:tc>
        <w:tc>
          <w:tcPr>
            <w:tcW w:w="256" w:type="pct"/>
            <w:tcBorders>
              <w:top w:val="nil"/>
              <w:left w:val="nil"/>
              <w:bottom w:val="single" w:sz="4" w:space="0" w:color="auto"/>
              <w:right w:val="single" w:sz="4" w:space="0" w:color="auto"/>
            </w:tcBorders>
            <w:noWrap/>
            <w:vAlign w:val="bottom"/>
            <w:hideMark/>
          </w:tcPr>
          <w:p w14:paraId="5A2F496D" w14:textId="77777777" w:rsidR="0009014F" w:rsidRPr="0009014F" w:rsidRDefault="0009014F">
            <w:pPr>
              <w:jc w:val="right"/>
              <w:rPr>
                <w:color w:val="000000"/>
                <w:sz w:val="16"/>
                <w:szCs w:val="16"/>
              </w:rPr>
            </w:pPr>
            <w:r w:rsidRPr="0009014F">
              <w:rPr>
                <w:color w:val="000000"/>
                <w:sz w:val="16"/>
                <w:szCs w:val="16"/>
              </w:rPr>
              <w:t>9302,2</w:t>
            </w:r>
          </w:p>
        </w:tc>
        <w:tc>
          <w:tcPr>
            <w:tcW w:w="221" w:type="pct"/>
            <w:tcBorders>
              <w:top w:val="nil"/>
              <w:left w:val="nil"/>
              <w:bottom w:val="single" w:sz="4" w:space="0" w:color="auto"/>
              <w:right w:val="single" w:sz="4" w:space="0" w:color="auto"/>
            </w:tcBorders>
            <w:noWrap/>
            <w:vAlign w:val="bottom"/>
            <w:hideMark/>
          </w:tcPr>
          <w:p w14:paraId="6320AE5E" w14:textId="77777777" w:rsidR="0009014F" w:rsidRPr="0009014F" w:rsidRDefault="0009014F">
            <w:pPr>
              <w:jc w:val="right"/>
              <w:rPr>
                <w:color w:val="000000"/>
                <w:sz w:val="16"/>
                <w:szCs w:val="16"/>
              </w:rPr>
            </w:pPr>
            <w:r w:rsidRPr="0009014F">
              <w:rPr>
                <w:color w:val="000000"/>
                <w:sz w:val="16"/>
                <w:szCs w:val="16"/>
              </w:rPr>
              <w:t>2886,4</w:t>
            </w:r>
          </w:p>
        </w:tc>
      </w:tr>
      <w:tr w:rsidR="0009014F" w:rsidRPr="0009014F" w14:paraId="7B627B74" w14:textId="77777777" w:rsidTr="0009014F">
        <w:trPr>
          <w:trHeight w:val="255"/>
        </w:trPr>
        <w:tc>
          <w:tcPr>
            <w:tcW w:w="1990" w:type="pct"/>
            <w:tcBorders>
              <w:top w:val="nil"/>
              <w:left w:val="single" w:sz="4" w:space="0" w:color="auto"/>
              <w:bottom w:val="single" w:sz="4" w:space="0" w:color="auto"/>
              <w:right w:val="single" w:sz="4" w:space="0" w:color="auto"/>
            </w:tcBorders>
            <w:noWrap/>
            <w:vAlign w:val="center"/>
            <w:hideMark/>
          </w:tcPr>
          <w:p w14:paraId="3B0167AB" w14:textId="77777777" w:rsidR="0009014F" w:rsidRPr="0009014F" w:rsidRDefault="0009014F">
            <w:pPr>
              <w:rPr>
                <w:color w:val="000000"/>
                <w:sz w:val="16"/>
                <w:szCs w:val="16"/>
              </w:rPr>
            </w:pPr>
            <w:r w:rsidRPr="0009014F">
              <w:rPr>
                <w:color w:val="000000"/>
                <w:sz w:val="16"/>
                <w:szCs w:val="16"/>
              </w:rPr>
              <w:t>21121. Изданачке мешовите шуме буквеe - Високе шуме букве и осталиј лишћара и четинара</w:t>
            </w:r>
          </w:p>
        </w:tc>
        <w:tc>
          <w:tcPr>
            <w:tcW w:w="271" w:type="pct"/>
            <w:tcBorders>
              <w:top w:val="nil"/>
              <w:left w:val="nil"/>
              <w:bottom w:val="single" w:sz="4" w:space="0" w:color="auto"/>
              <w:right w:val="single" w:sz="4" w:space="0" w:color="auto"/>
            </w:tcBorders>
            <w:noWrap/>
            <w:vAlign w:val="bottom"/>
            <w:hideMark/>
          </w:tcPr>
          <w:p w14:paraId="3FF2E15D" w14:textId="77777777" w:rsidR="0009014F" w:rsidRPr="0009014F" w:rsidRDefault="0009014F">
            <w:pPr>
              <w:jc w:val="right"/>
              <w:rPr>
                <w:color w:val="000000"/>
                <w:sz w:val="16"/>
                <w:szCs w:val="16"/>
              </w:rPr>
            </w:pPr>
            <w:r w:rsidRPr="0009014F">
              <w:rPr>
                <w:color w:val="000000"/>
                <w:sz w:val="16"/>
                <w:szCs w:val="16"/>
              </w:rPr>
              <w:t>46,98</w:t>
            </w:r>
          </w:p>
        </w:tc>
        <w:tc>
          <w:tcPr>
            <w:tcW w:w="255" w:type="pct"/>
            <w:tcBorders>
              <w:top w:val="nil"/>
              <w:left w:val="nil"/>
              <w:bottom w:val="single" w:sz="4" w:space="0" w:color="auto"/>
              <w:right w:val="single" w:sz="4" w:space="0" w:color="auto"/>
            </w:tcBorders>
            <w:noWrap/>
            <w:vAlign w:val="bottom"/>
            <w:hideMark/>
          </w:tcPr>
          <w:p w14:paraId="63BC893F" w14:textId="77777777" w:rsidR="0009014F" w:rsidRPr="0009014F" w:rsidRDefault="0009014F">
            <w:pPr>
              <w:jc w:val="right"/>
              <w:rPr>
                <w:color w:val="000000"/>
                <w:sz w:val="16"/>
                <w:szCs w:val="16"/>
              </w:rPr>
            </w:pPr>
            <w:r w:rsidRPr="0009014F">
              <w:rPr>
                <w:color w:val="000000"/>
                <w:sz w:val="16"/>
                <w:szCs w:val="16"/>
              </w:rPr>
              <w:t>6049,7</w:t>
            </w:r>
          </w:p>
        </w:tc>
        <w:tc>
          <w:tcPr>
            <w:tcW w:w="155" w:type="pct"/>
            <w:tcBorders>
              <w:top w:val="nil"/>
              <w:left w:val="nil"/>
              <w:bottom w:val="single" w:sz="4" w:space="0" w:color="auto"/>
              <w:right w:val="single" w:sz="4" w:space="0" w:color="auto"/>
            </w:tcBorders>
            <w:noWrap/>
            <w:vAlign w:val="bottom"/>
            <w:hideMark/>
          </w:tcPr>
          <w:p w14:paraId="52EA1545" w14:textId="051512F6" w:rsidR="0009014F" w:rsidRPr="0009014F" w:rsidRDefault="0009014F">
            <w:pPr>
              <w:jc w:val="right"/>
              <w:rPr>
                <w:color w:val="000000"/>
                <w:sz w:val="16"/>
                <w:szCs w:val="16"/>
                <w:lang w:val="sr-Cyrl-RS"/>
              </w:rPr>
            </w:pPr>
          </w:p>
        </w:tc>
        <w:tc>
          <w:tcPr>
            <w:tcW w:w="241" w:type="pct"/>
            <w:tcBorders>
              <w:top w:val="nil"/>
              <w:left w:val="nil"/>
              <w:bottom w:val="single" w:sz="4" w:space="0" w:color="auto"/>
              <w:right w:val="single" w:sz="4" w:space="0" w:color="auto"/>
            </w:tcBorders>
            <w:noWrap/>
            <w:vAlign w:val="bottom"/>
            <w:hideMark/>
          </w:tcPr>
          <w:p w14:paraId="793EDAAB" w14:textId="77777777" w:rsidR="0009014F" w:rsidRPr="0009014F" w:rsidRDefault="0009014F">
            <w:pPr>
              <w:jc w:val="right"/>
              <w:rPr>
                <w:color w:val="000000"/>
                <w:sz w:val="16"/>
                <w:szCs w:val="16"/>
              </w:rPr>
            </w:pPr>
            <w:r w:rsidRPr="0009014F">
              <w:rPr>
                <w:color w:val="000000"/>
                <w:sz w:val="16"/>
                <w:szCs w:val="16"/>
              </w:rPr>
              <w:t>507,4</w:t>
            </w:r>
          </w:p>
        </w:tc>
        <w:tc>
          <w:tcPr>
            <w:tcW w:w="230" w:type="pct"/>
            <w:tcBorders>
              <w:top w:val="nil"/>
              <w:left w:val="nil"/>
              <w:bottom w:val="single" w:sz="4" w:space="0" w:color="auto"/>
              <w:right w:val="single" w:sz="4" w:space="0" w:color="auto"/>
            </w:tcBorders>
            <w:noWrap/>
            <w:vAlign w:val="bottom"/>
            <w:hideMark/>
          </w:tcPr>
          <w:p w14:paraId="7B57D3D2" w14:textId="77777777" w:rsidR="0009014F" w:rsidRPr="0009014F" w:rsidRDefault="0009014F">
            <w:pPr>
              <w:jc w:val="right"/>
              <w:rPr>
                <w:color w:val="000000"/>
                <w:sz w:val="16"/>
                <w:szCs w:val="16"/>
              </w:rPr>
            </w:pPr>
            <w:r w:rsidRPr="0009014F">
              <w:rPr>
                <w:color w:val="000000"/>
                <w:sz w:val="16"/>
                <w:szCs w:val="16"/>
              </w:rPr>
              <w:t>2371,3</w:t>
            </w:r>
          </w:p>
        </w:tc>
        <w:tc>
          <w:tcPr>
            <w:tcW w:w="230" w:type="pct"/>
            <w:tcBorders>
              <w:top w:val="nil"/>
              <w:left w:val="nil"/>
              <w:bottom w:val="single" w:sz="4" w:space="0" w:color="auto"/>
              <w:right w:val="single" w:sz="4" w:space="0" w:color="auto"/>
            </w:tcBorders>
            <w:noWrap/>
            <w:vAlign w:val="bottom"/>
            <w:hideMark/>
          </w:tcPr>
          <w:p w14:paraId="7366094F" w14:textId="77777777" w:rsidR="0009014F" w:rsidRPr="0009014F" w:rsidRDefault="0009014F">
            <w:pPr>
              <w:jc w:val="right"/>
              <w:rPr>
                <w:color w:val="000000"/>
                <w:sz w:val="16"/>
                <w:szCs w:val="16"/>
              </w:rPr>
            </w:pPr>
            <w:r w:rsidRPr="0009014F">
              <w:rPr>
                <w:color w:val="000000"/>
                <w:sz w:val="16"/>
                <w:szCs w:val="16"/>
              </w:rPr>
              <w:t>826,8</w:t>
            </w:r>
          </w:p>
        </w:tc>
        <w:tc>
          <w:tcPr>
            <w:tcW w:w="230" w:type="pct"/>
            <w:tcBorders>
              <w:top w:val="nil"/>
              <w:left w:val="nil"/>
              <w:bottom w:val="single" w:sz="4" w:space="0" w:color="auto"/>
              <w:right w:val="single" w:sz="4" w:space="0" w:color="auto"/>
            </w:tcBorders>
            <w:noWrap/>
            <w:vAlign w:val="bottom"/>
            <w:hideMark/>
          </w:tcPr>
          <w:p w14:paraId="2C801CCD" w14:textId="77777777" w:rsidR="0009014F" w:rsidRPr="0009014F" w:rsidRDefault="0009014F">
            <w:pPr>
              <w:jc w:val="right"/>
              <w:rPr>
                <w:color w:val="000000"/>
                <w:sz w:val="16"/>
                <w:szCs w:val="16"/>
              </w:rPr>
            </w:pPr>
            <w:r w:rsidRPr="0009014F">
              <w:rPr>
                <w:color w:val="000000"/>
                <w:sz w:val="16"/>
                <w:szCs w:val="16"/>
              </w:rPr>
              <w:t>712,5</w:t>
            </w:r>
          </w:p>
        </w:tc>
        <w:tc>
          <w:tcPr>
            <w:tcW w:w="230" w:type="pct"/>
            <w:tcBorders>
              <w:top w:val="nil"/>
              <w:left w:val="nil"/>
              <w:bottom w:val="single" w:sz="4" w:space="0" w:color="auto"/>
              <w:right w:val="single" w:sz="4" w:space="0" w:color="auto"/>
            </w:tcBorders>
            <w:noWrap/>
            <w:vAlign w:val="bottom"/>
            <w:hideMark/>
          </w:tcPr>
          <w:p w14:paraId="49DDBD1D" w14:textId="77777777" w:rsidR="0009014F" w:rsidRPr="0009014F" w:rsidRDefault="0009014F">
            <w:pPr>
              <w:jc w:val="right"/>
              <w:rPr>
                <w:color w:val="000000"/>
                <w:sz w:val="16"/>
                <w:szCs w:val="16"/>
              </w:rPr>
            </w:pPr>
            <w:r w:rsidRPr="0009014F">
              <w:rPr>
                <w:color w:val="000000"/>
                <w:sz w:val="16"/>
                <w:szCs w:val="16"/>
              </w:rPr>
              <w:t>685,1</w:t>
            </w:r>
          </w:p>
        </w:tc>
        <w:tc>
          <w:tcPr>
            <w:tcW w:w="230" w:type="pct"/>
            <w:tcBorders>
              <w:top w:val="nil"/>
              <w:left w:val="nil"/>
              <w:bottom w:val="single" w:sz="4" w:space="0" w:color="auto"/>
              <w:right w:val="single" w:sz="4" w:space="0" w:color="auto"/>
            </w:tcBorders>
            <w:noWrap/>
            <w:vAlign w:val="bottom"/>
            <w:hideMark/>
          </w:tcPr>
          <w:p w14:paraId="5AACD6CD" w14:textId="77777777" w:rsidR="0009014F" w:rsidRPr="0009014F" w:rsidRDefault="0009014F">
            <w:pPr>
              <w:jc w:val="right"/>
              <w:rPr>
                <w:color w:val="000000"/>
                <w:sz w:val="16"/>
                <w:szCs w:val="16"/>
              </w:rPr>
            </w:pPr>
            <w:r w:rsidRPr="0009014F">
              <w:rPr>
                <w:color w:val="000000"/>
                <w:sz w:val="16"/>
                <w:szCs w:val="16"/>
              </w:rPr>
              <w:t>577,5</w:t>
            </w:r>
          </w:p>
        </w:tc>
        <w:tc>
          <w:tcPr>
            <w:tcW w:w="230" w:type="pct"/>
            <w:tcBorders>
              <w:top w:val="nil"/>
              <w:left w:val="nil"/>
              <w:bottom w:val="single" w:sz="4" w:space="0" w:color="auto"/>
              <w:right w:val="single" w:sz="4" w:space="0" w:color="auto"/>
            </w:tcBorders>
            <w:noWrap/>
            <w:vAlign w:val="bottom"/>
            <w:hideMark/>
          </w:tcPr>
          <w:p w14:paraId="33B96B70" w14:textId="77777777" w:rsidR="0009014F" w:rsidRPr="0009014F" w:rsidRDefault="0009014F">
            <w:pPr>
              <w:jc w:val="right"/>
              <w:rPr>
                <w:color w:val="000000"/>
                <w:sz w:val="16"/>
                <w:szCs w:val="16"/>
              </w:rPr>
            </w:pPr>
            <w:r w:rsidRPr="0009014F">
              <w:rPr>
                <w:color w:val="000000"/>
                <w:sz w:val="16"/>
                <w:szCs w:val="16"/>
              </w:rPr>
              <w:t>137,2</w:t>
            </w:r>
          </w:p>
        </w:tc>
        <w:tc>
          <w:tcPr>
            <w:tcW w:w="230" w:type="pct"/>
            <w:tcBorders>
              <w:top w:val="nil"/>
              <w:left w:val="nil"/>
              <w:bottom w:val="single" w:sz="4" w:space="0" w:color="auto"/>
              <w:right w:val="single" w:sz="4" w:space="0" w:color="auto"/>
            </w:tcBorders>
            <w:noWrap/>
            <w:vAlign w:val="bottom"/>
            <w:hideMark/>
          </w:tcPr>
          <w:p w14:paraId="6B5B6FEB" w14:textId="0A531CD7" w:rsidR="0009014F" w:rsidRPr="0009014F" w:rsidRDefault="0009014F">
            <w:pPr>
              <w:jc w:val="right"/>
              <w:rPr>
                <w:color w:val="000000"/>
                <w:sz w:val="16"/>
                <w:szCs w:val="16"/>
                <w:lang w:val="sr-Cyrl-RS"/>
              </w:rPr>
            </w:pPr>
          </w:p>
        </w:tc>
        <w:tc>
          <w:tcPr>
            <w:tcW w:w="256" w:type="pct"/>
            <w:tcBorders>
              <w:top w:val="nil"/>
              <w:left w:val="nil"/>
              <w:bottom w:val="single" w:sz="4" w:space="0" w:color="auto"/>
              <w:right w:val="single" w:sz="4" w:space="0" w:color="auto"/>
            </w:tcBorders>
            <w:noWrap/>
            <w:vAlign w:val="bottom"/>
            <w:hideMark/>
          </w:tcPr>
          <w:p w14:paraId="2DE1681C" w14:textId="77777777" w:rsidR="0009014F" w:rsidRPr="0009014F" w:rsidRDefault="0009014F">
            <w:pPr>
              <w:jc w:val="right"/>
              <w:rPr>
                <w:color w:val="000000"/>
                <w:sz w:val="16"/>
                <w:szCs w:val="16"/>
              </w:rPr>
            </w:pPr>
            <w:r w:rsidRPr="0009014F">
              <w:rPr>
                <w:color w:val="000000"/>
                <w:sz w:val="16"/>
                <w:szCs w:val="16"/>
              </w:rPr>
              <w:t>231,9</w:t>
            </w:r>
          </w:p>
        </w:tc>
        <w:tc>
          <w:tcPr>
            <w:tcW w:w="221" w:type="pct"/>
            <w:tcBorders>
              <w:top w:val="nil"/>
              <w:left w:val="nil"/>
              <w:bottom w:val="single" w:sz="4" w:space="0" w:color="auto"/>
              <w:right w:val="single" w:sz="4" w:space="0" w:color="auto"/>
            </w:tcBorders>
            <w:noWrap/>
            <w:vAlign w:val="bottom"/>
            <w:hideMark/>
          </w:tcPr>
          <w:p w14:paraId="3B63B6A4" w14:textId="77777777" w:rsidR="0009014F" w:rsidRPr="0009014F" w:rsidRDefault="0009014F">
            <w:pPr>
              <w:jc w:val="right"/>
              <w:rPr>
                <w:color w:val="000000"/>
                <w:sz w:val="16"/>
                <w:szCs w:val="16"/>
              </w:rPr>
            </w:pPr>
            <w:r w:rsidRPr="0009014F">
              <w:rPr>
                <w:color w:val="000000"/>
                <w:sz w:val="16"/>
                <w:szCs w:val="16"/>
              </w:rPr>
              <w:t>116,6</w:t>
            </w:r>
          </w:p>
        </w:tc>
      </w:tr>
      <w:tr w:rsidR="0009014F" w:rsidRPr="0009014F" w14:paraId="558B5C17" w14:textId="77777777" w:rsidTr="0009014F">
        <w:trPr>
          <w:trHeight w:val="255"/>
        </w:trPr>
        <w:tc>
          <w:tcPr>
            <w:tcW w:w="1990" w:type="pct"/>
            <w:tcBorders>
              <w:top w:val="nil"/>
              <w:left w:val="single" w:sz="4" w:space="0" w:color="auto"/>
              <w:bottom w:val="single" w:sz="4" w:space="0" w:color="auto"/>
              <w:right w:val="single" w:sz="4" w:space="0" w:color="auto"/>
            </w:tcBorders>
            <w:noWrap/>
            <w:vAlign w:val="center"/>
            <w:hideMark/>
          </w:tcPr>
          <w:p w14:paraId="0C271518" w14:textId="77777777" w:rsidR="0009014F" w:rsidRPr="0009014F" w:rsidRDefault="0009014F">
            <w:pPr>
              <w:rPr>
                <w:color w:val="000000"/>
                <w:sz w:val="16"/>
                <w:szCs w:val="16"/>
              </w:rPr>
            </w:pPr>
            <w:r w:rsidRPr="0009014F">
              <w:rPr>
                <w:color w:val="000000"/>
                <w:sz w:val="16"/>
                <w:szCs w:val="16"/>
              </w:rPr>
              <w:t>31210. Високе мешовите шуме борова</w:t>
            </w:r>
          </w:p>
        </w:tc>
        <w:tc>
          <w:tcPr>
            <w:tcW w:w="271" w:type="pct"/>
            <w:tcBorders>
              <w:top w:val="nil"/>
              <w:left w:val="nil"/>
              <w:bottom w:val="single" w:sz="4" w:space="0" w:color="auto"/>
              <w:right w:val="single" w:sz="4" w:space="0" w:color="auto"/>
            </w:tcBorders>
            <w:noWrap/>
            <w:vAlign w:val="bottom"/>
            <w:hideMark/>
          </w:tcPr>
          <w:p w14:paraId="5260E840" w14:textId="77777777" w:rsidR="0009014F" w:rsidRPr="0009014F" w:rsidRDefault="0009014F">
            <w:pPr>
              <w:jc w:val="right"/>
              <w:rPr>
                <w:color w:val="000000"/>
                <w:sz w:val="16"/>
                <w:szCs w:val="16"/>
              </w:rPr>
            </w:pPr>
            <w:r w:rsidRPr="0009014F">
              <w:rPr>
                <w:color w:val="000000"/>
                <w:sz w:val="16"/>
                <w:szCs w:val="16"/>
              </w:rPr>
              <w:t>191,42</w:t>
            </w:r>
          </w:p>
        </w:tc>
        <w:tc>
          <w:tcPr>
            <w:tcW w:w="255" w:type="pct"/>
            <w:tcBorders>
              <w:top w:val="nil"/>
              <w:left w:val="nil"/>
              <w:bottom w:val="single" w:sz="4" w:space="0" w:color="auto"/>
              <w:right w:val="single" w:sz="4" w:space="0" w:color="auto"/>
            </w:tcBorders>
            <w:noWrap/>
            <w:vAlign w:val="bottom"/>
            <w:hideMark/>
          </w:tcPr>
          <w:p w14:paraId="6ABAB15E" w14:textId="77777777" w:rsidR="0009014F" w:rsidRPr="0009014F" w:rsidRDefault="0009014F">
            <w:pPr>
              <w:jc w:val="right"/>
              <w:rPr>
                <w:color w:val="000000"/>
                <w:sz w:val="16"/>
                <w:szCs w:val="16"/>
              </w:rPr>
            </w:pPr>
            <w:r w:rsidRPr="0009014F">
              <w:rPr>
                <w:color w:val="000000"/>
                <w:sz w:val="16"/>
                <w:szCs w:val="16"/>
              </w:rPr>
              <w:t>34293,4</w:t>
            </w:r>
          </w:p>
        </w:tc>
        <w:tc>
          <w:tcPr>
            <w:tcW w:w="155" w:type="pct"/>
            <w:tcBorders>
              <w:top w:val="nil"/>
              <w:left w:val="nil"/>
              <w:bottom w:val="single" w:sz="4" w:space="0" w:color="auto"/>
              <w:right w:val="single" w:sz="4" w:space="0" w:color="auto"/>
            </w:tcBorders>
            <w:noWrap/>
            <w:vAlign w:val="bottom"/>
            <w:hideMark/>
          </w:tcPr>
          <w:p w14:paraId="1733665A" w14:textId="77777777" w:rsidR="0009014F" w:rsidRPr="0009014F" w:rsidRDefault="0009014F">
            <w:pPr>
              <w:jc w:val="right"/>
              <w:rPr>
                <w:color w:val="000000"/>
                <w:sz w:val="16"/>
                <w:szCs w:val="16"/>
              </w:rPr>
            </w:pPr>
            <w:r w:rsidRPr="0009014F">
              <w:rPr>
                <w:color w:val="000000"/>
                <w:sz w:val="16"/>
                <w:szCs w:val="16"/>
              </w:rPr>
              <w:t>30,5</w:t>
            </w:r>
          </w:p>
        </w:tc>
        <w:tc>
          <w:tcPr>
            <w:tcW w:w="241" w:type="pct"/>
            <w:tcBorders>
              <w:top w:val="nil"/>
              <w:left w:val="nil"/>
              <w:bottom w:val="single" w:sz="4" w:space="0" w:color="auto"/>
              <w:right w:val="single" w:sz="4" w:space="0" w:color="auto"/>
            </w:tcBorders>
            <w:noWrap/>
            <w:vAlign w:val="bottom"/>
            <w:hideMark/>
          </w:tcPr>
          <w:p w14:paraId="29EA4032" w14:textId="77777777" w:rsidR="0009014F" w:rsidRPr="0009014F" w:rsidRDefault="0009014F">
            <w:pPr>
              <w:jc w:val="right"/>
              <w:rPr>
                <w:color w:val="000000"/>
                <w:sz w:val="16"/>
                <w:szCs w:val="16"/>
              </w:rPr>
            </w:pPr>
            <w:r w:rsidRPr="0009014F">
              <w:rPr>
                <w:color w:val="000000"/>
                <w:sz w:val="16"/>
                <w:szCs w:val="16"/>
              </w:rPr>
              <w:t>4778,7</w:t>
            </w:r>
          </w:p>
        </w:tc>
        <w:tc>
          <w:tcPr>
            <w:tcW w:w="230" w:type="pct"/>
            <w:tcBorders>
              <w:top w:val="nil"/>
              <w:left w:val="nil"/>
              <w:bottom w:val="single" w:sz="4" w:space="0" w:color="auto"/>
              <w:right w:val="single" w:sz="4" w:space="0" w:color="auto"/>
            </w:tcBorders>
            <w:noWrap/>
            <w:vAlign w:val="bottom"/>
            <w:hideMark/>
          </w:tcPr>
          <w:p w14:paraId="1AAD8C2B" w14:textId="77777777" w:rsidR="0009014F" w:rsidRPr="0009014F" w:rsidRDefault="0009014F">
            <w:pPr>
              <w:jc w:val="right"/>
              <w:rPr>
                <w:color w:val="000000"/>
                <w:sz w:val="16"/>
                <w:szCs w:val="16"/>
              </w:rPr>
            </w:pPr>
            <w:r w:rsidRPr="0009014F">
              <w:rPr>
                <w:color w:val="000000"/>
                <w:sz w:val="16"/>
                <w:szCs w:val="16"/>
              </w:rPr>
              <w:t>12583,0</w:t>
            </w:r>
          </w:p>
        </w:tc>
        <w:tc>
          <w:tcPr>
            <w:tcW w:w="230" w:type="pct"/>
            <w:tcBorders>
              <w:top w:val="nil"/>
              <w:left w:val="nil"/>
              <w:bottom w:val="single" w:sz="4" w:space="0" w:color="auto"/>
              <w:right w:val="single" w:sz="4" w:space="0" w:color="auto"/>
            </w:tcBorders>
            <w:noWrap/>
            <w:vAlign w:val="bottom"/>
            <w:hideMark/>
          </w:tcPr>
          <w:p w14:paraId="0EE70479" w14:textId="77777777" w:rsidR="0009014F" w:rsidRPr="0009014F" w:rsidRDefault="0009014F">
            <w:pPr>
              <w:jc w:val="right"/>
              <w:rPr>
                <w:color w:val="000000"/>
                <w:sz w:val="16"/>
                <w:szCs w:val="16"/>
              </w:rPr>
            </w:pPr>
            <w:r w:rsidRPr="0009014F">
              <w:rPr>
                <w:color w:val="000000"/>
                <w:sz w:val="16"/>
                <w:szCs w:val="16"/>
              </w:rPr>
              <w:t>5081,9</w:t>
            </w:r>
          </w:p>
        </w:tc>
        <w:tc>
          <w:tcPr>
            <w:tcW w:w="230" w:type="pct"/>
            <w:tcBorders>
              <w:top w:val="nil"/>
              <w:left w:val="nil"/>
              <w:bottom w:val="single" w:sz="4" w:space="0" w:color="auto"/>
              <w:right w:val="single" w:sz="4" w:space="0" w:color="auto"/>
            </w:tcBorders>
            <w:noWrap/>
            <w:vAlign w:val="bottom"/>
            <w:hideMark/>
          </w:tcPr>
          <w:p w14:paraId="4FA347EF" w14:textId="77777777" w:rsidR="0009014F" w:rsidRPr="0009014F" w:rsidRDefault="0009014F">
            <w:pPr>
              <w:jc w:val="right"/>
              <w:rPr>
                <w:color w:val="000000"/>
                <w:sz w:val="16"/>
                <w:szCs w:val="16"/>
              </w:rPr>
            </w:pPr>
            <w:r w:rsidRPr="0009014F">
              <w:rPr>
                <w:color w:val="000000"/>
                <w:sz w:val="16"/>
                <w:szCs w:val="16"/>
              </w:rPr>
              <w:t>2894,0</w:t>
            </w:r>
          </w:p>
        </w:tc>
        <w:tc>
          <w:tcPr>
            <w:tcW w:w="230" w:type="pct"/>
            <w:tcBorders>
              <w:top w:val="nil"/>
              <w:left w:val="nil"/>
              <w:bottom w:val="single" w:sz="4" w:space="0" w:color="auto"/>
              <w:right w:val="single" w:sz="4" w:space="0" w:color="auto"/>
            </w:tcBorders>
            <w:noWrap/>
            <w:vAlign w:val="bottom"/>
            <w:hideMark/>
          </w:tcPr>
          <w:p w14:paraId="460B7B95" w14:textId="77777777" w:rsidR="0009014F" w:rsidRPr="0009014F" w:rsidRDefault="0009014F">
            <w:pPr>
              <w:jc w:val="right"/>
              <w:rPr>
                <w:color w:val="000000"/>
                <w:sz w:val="16"/>
                <w:szCs w:val="16"/>
              </w:rPr>
            </w:pPr>
            <w:r w:rsidRPr="0009014F">
              <w:rPr>
                <w:color w:val="000000"/>
                <w:sz w:val="16"/>
                <w:szCs w:val="16"/>
              </w:rPr>
              <w:t>2267,4</w:t>
            </w:r>
          </w:p>
        </w:tc>
        <w:tc>
          <w:tcPr>
            <w:tcW w:w="230" w:type="pct"/>
            <w:tcBorders>
              <w:top w:val="nil"/>
              <w:left w:val="nil"/>
              <w:bottom w:val="single" w:sz="4" w:space="0" w:color="auto"/>
              <w:right w:val="single" w:sz="4" w:space="0" w:color="auto"/>
            </w:tcBorders>
            <w:noWrap/>
            <w:vAlign w:val="bottom"/>
            <w:hideMark/>
          </w:tcPr>
          <w:p w14:paraId="4190E237" w14:textId="77777777" w:rsidR="0009014F" w:rsidRPr="0009014F" w:rsidRDefault="0009014F">
            <w:pPr>
              <w:jc w:val="right"/>
              <w:rPr>
                <w:color w:val="000000"/>
                <w:sz w:val="16"/>
                <w:szCs w:val="16"/>
              </w:rPr>
            </w:pPr>
            <w:r w:rsidRPr="0009014F">
              <w:rPr>
                <w:color w:val="000000"/>
                <w:sz w:val="16"/>
                <w:szCs w:val="16"/>
              </w:rPr>
              <w:t>2340,5</w:t>
            </w:r>
          </w:p>
        </w:tc>
        <w:tc>
          <w:tcPr>
            <w:tcW w:w="230" w:type="pct"/>
            <w:tcBorders>
              <w:top w:val="nil"/>
              <w:left w:val="nil"/>
              <w:bottom w:val="single" w:sz="4" w:space="0" w:color="auto"/>
              <w:right w:val="single" w:sz="4" w:space="0" w:color="auto"/>
            </w:tcBorders>
            <w:noWrap/>
            <w:vAlign w:val="bottom"/>
            <w:hideMark/>
          </w:tcPr>
          <w:p w14:paraId="6E431EB6" w14:textId="77777777" w:rsidR="0009014F" w:rsidRPr="0009014F" w:rsidRDefault="0009014F">
            <w:pPr>
              <w:jc w:val="right"/>
              <w:rPr>
                <w:color w:val="000000"/>
                <w:sz w:val="16"/>
                <w:szCs w:val="16"/>
              </w:rPr>
            </w:pPr>
            <w:r w:rsidRPr="0009014F">
              <w:rPr>
                <w:color w:val="000000"/>
                <w:sz w:val="16"/>
                <w:szCs w:val="16"/>
              </w:rPr>
              <w:t>1930,1</w:t>
            </w:r>
          </w:p>
        </w:tc>
        <w:tc>
          <w:tcPr>
            <w:tcW w:w="230" w:type="pct"/>
            <w:tcBorders>
              <w:top w:val="nil"/>
              <w:left w:val="nil"/>
              <w:bottom w:val="single" w:sz="4" w:space="0" w:color="auto"/>
              <w:right w:val="single" w:sz="4" w:space="0" w:color="auto"/>
            </w:tcBorders>
            <w:noWrap/>
            <w:vAlign w:val="bottom"/>
            <w:hideMark/>
          </w:tcPr>
          <w:p w14:paraId="1FFE17F1" w14:textId="77777777" w:rsidR="0009014F" w:rsidRPr="0009014F" w:rsidRDefault="0009014F">
            <w:pPr>
              <w:jc w:val="right"/>
              <w:rPr>
                <w:color w:val="000000"/>
                <w:sz w:val="16"/>
                <w:szCs w:val="16"/>
              </w:rPr>
            </w:pPr>
            <w:r w:rsidRPr="0009014F">
              <w:rPr>
                <w:color w:val="000000"/>
                <w:sz w:val="16"/>
                <w:szCs w:val="16"/>
              </w:rPr>
              <w:t>1890,7</w:t>
            </w:r>
          </w:p>
        </w:tc>
        <w:tc>
          <w:tcPr>
            <w:tcW w:w="256" w:type="pct"/>
            <w:tcBorders>
              <w:top w:val="nil"/>
              <w:left w:val="nil"/>
              <w:bottom w:val="single" w:sz="4" w:space="0" w:color="auto"/>
              <w:right w:val="single" w:sz="4" w:space="0" w:color="auto"/>
            </w:tcBorders>
            <w:noWrap/>
            <w:vAlign w:val="bottom"/>
            <w:hideMark/>
          </w:tcPr>
          <w:p w14:paraId="71E93AB6" w14:textId="77777777" w:rsidR="0009014F" w:rsidRPr="0009014F" w:rsidRDefault="0009014F">
            <w:pPr>
              <w:jc w:val="right"/>
              <w:rPr>
                <w:color w:val="000000"/>
                <w:sz w:val="16"/>
                <w:szCs w:val="16"/>
              </w:rPr>
            </w:pPr>
            <w:r w:rsidRPr="0009014F">
              <w:rPr>
                <w:color w:val="000000"/>
                <w:sz w:val="16"/>
                <w:szCs w:val="16"/>
              </w:rPr>
              <w:t>496,6</w:t>
            </w:r>
          </w:p>
        </w:tc>
        <w:tc>
          <w:tcPr>
            <w:tcW w:w="221" w:type="pct"/>
            <w:tcBorders>
              <w:top w:val="nil"/>
              <w:left w:val="nil"/>
              <w:bottom w:val="single" w:sz="4" w:space="0" w:color="auto"/>
              <w:right w:val="single" w:sz="4" w:space="0" w:color="auto"/>
            </w:tcBorders>
            <w:noWrap/>
            <w:vAlign w:val="bottom"/>
            <w:hideMark/>
          </w:tcPr>
          <w:p w14:paraId="1B7E40DF" w14:textId="77777777" w:rsidR="0009014F" w:rsidRPr="0009014F" w:rsidRDefault="0009014F">
            <w:pPr>
              <w:jc w:val="right"/>
              <w:rPr>
                <w:color w:val="000000"/>
                <w:sz w:val="16"/>
                <w:szCs w:val="16"/>
              </w:rPr>
            </w:pPr>
            <w:r w:rsidRPr="0009014F">
              <w:rPr>
                <w:color w:val="000000"/>
                <w:sz w:val="16"/>
                <w:szCs w:val="16"/>
              </w:rPr>
              <w:t>696,4</w:t>
            </w:r>
          </w:p>
        </w:tc>
      </w:tr>
      <w:tr w:rsidR="0009014F" w:rsidRPr="0009014F" w14:paraId="0EDD4E10" w14:textId="77777777" w:rsidTr="0009014F">
        <w:trPr>
          <w:trHeight w:val="255"/>
        </w:trPr>
        <w:tc>
          <w:tcPr>
            <w:tcW w:w="1990" w:type="pct"/>
            <w:tcBorders>
              <w:top w:val="nil"/>
              <w:left w:val="single" w:sz="4" w:space="0" w:color="auto"/>
              <w:bottom w:val="single" w:sz="4" w:space="0" w:color="auto"/>
              <w:right w:val="single" w:sz="4" w:space="0" w:color="auto"/>
            </w:tcBorders>
            <w:noWrap/>
            <w:vAlign w:val="center"/>
            <w:hideMark/>
          </w:tcPr>
          <w:p w14:paraId="5E58B738" w14:textId="77777777" w:rsidR="0009014F" w:rsidRPr="0009014F" w:rsidRDefault="0009014F">
            <w:pPr>
              <w:rPr>
                <w:color w:val="000000"/>
                <w:sz w:val="16"/>
                <w:szCs w:val="16"/>
              </w:rPr>
            </w:pPr>
            <w:r w:rsidRPr="0009014F">
              <w:rPr>
                <w:color w:val="000000"/>
                <w:sz w:val="16"/>
                <w:szCs w:val="16"/>
              </w:rPr>
              <w:t>31510. Високе мешовите шуме смрче</w:t>
            </w:r>
          </w:p>
        </w:tc>
        <w:tc>
          <w:tcPr>
            <w:tcW w:w="271" w:type="pct"/>
            <w:tcBorders>
              <w:top w:val="nil"/>
              <w:left w:val="nil"/>
              <w:bottom w:val="single" w:sz="4" w:space="0" w:color="auto"/>
              <w:right w:val="single" w:sz="4" w:space="0" w:color="auto"/>
            </w:tcBorders>
            <w:noWrap/>
            <w:vAlign w:val="bottom"/>
            <w:hideMark/>
          </w:tcPr>
          <w:p w14:paraId="0C79C985" w14:textId="77777777" w:rsidR="0009014F" w:rsidRPr="0009014F" w:rsidRDefault="0009014F">
            <w:pPr>
              <w:jc w:val="right"/>
              <w:rPr>
                <w:color w:val="000000"/>
                <w:sz w:val="16"/>
                <w:szCs w:val="16"/>
              </w:rPr>
            </w:pPr>
            <w:r w:rsidRPr="0009014F">
              <w:rPr>
                <w:color w:val="000000"/>
                <w:sz w:val="16"/>
                <w:szCs w:val="16"/>
              </w:rPr>
              <w:t>1,06</w:t>
            </w:r>
          </w:p>
        </w:tc>
        <w:tc>
          <w:tcPr>
            <w:tcW w:w="255" w:type="pct"/>
            <w:tcBorders>
              <w:top w:val="nil"/>
              <w:left w:val="nil"/>
              <w:bottom w:val="single" w:sz="4" w:space="0" w:color="auto"/>
              <w:right w:val="single" w:sz="4" w:space="0" w:color="auto"/>
            </w:tcBorders>
            <w:noWrap/>
            <w:vAlign w:val="bottom"/>
            <w:hideMark/>
          </w:tcPr>
          <w:p w14:paraId="3734B58E" w14:textId="77777777" w:rsidR="0009014F" w:rsidRPr="0009014F" w:rsidRDefault="0009014F">
            <w:pPr>
              <w:jc w:val="right"/>
              <w:rPr>
                <w:color w:val="000000"/>
                <w:sz w:val="16"/>
                <w:szCs w:val="16"/>
              </w:rPr>
            </w:pPr>
            <w:r w:rsidRPr="0009014F">
              <w:rPr>
                <w:color w:val="000000"/>
                <w:sz w:val="16"/>
                <w:szCs w:val="16"/>
              </w:rPr>
              <w:t>429,8</w:t>
            </w:r>
          </w:p>
        </w:tc>
        <w:tc>
          <w:tcPr>
            <w:tcW w:w="155" w:type="pct"/>
            <w:tcBorders>
              <w:top w:val="nil"/>
              <w:left w:val="nil"/>
              <w:bottom w:val="single" w:sz="4" w:space="0" w:color="auto"/>
              <w:right w:val="single" w:sz="4" w:space="0" w:color="auto"/>
            </w:tcBorders>
            <w:noWrap/>
            <w:vAlign w:val="bottom"/>
            <w:hideMark/>
          </w:tcPr>
          <w:p w14:paraId="7C25D1F0" w14:textId="62716414" w:rsidR="0009014F" w:rsidRPr="0009014F" w:rsidRDefault="0009014F">
            <w:pPr>
              <w:jc w:val="right"/>
              <w:rPr>
                <w:color w:val="000000"/>
                <w:sz w:val="16"/>
                <w:szCs w:val="16"/>
                <w:lang w:val="sr-Cyrl-RS"/>
              </w:rPr>
            </w:pPr>
          </w:p>
        </w:tc>
        <w:tc>
          <w:tcPr>
            <w:tcW w:w="241" w:type="pct"/>
            <w:tcBorders>
              <w:top w:val="nil"/>
              <w:left w:val="nil"/>
              <w:bottom w:val="single" w:sz="4" w:space="0" w:color="auto"/>
              <w:right w:val="single" w:sz="4" w:space="0" w:color="auto"/>
            </w:tcBorders>
            <w:noWrap/>
            <w:vAlign w:val="bottom"/>
            <w:hideMark/>
          </w:tcPr>
          <w:p w14:paraId="51F3DDB8" w14:textId="77777777" w:rsidR="0009014F" w:rsidRPr="0009014F" w:rsidRDefault="0009014F">
            <w:pPr>
              <w:jc w:val="right"/>
              <w:rPr>
                <w:color w:val="000000"/>
                <w:sz w:val="16"/>
                <w:szCs w:val="16"/>
              </w:rPr>
            </w:pPr>
            <w:r w:rsidRPr="0009014F">
              <w:rPr>
                <w:color w:val="000000"/>
                <w:sz w:val="16"/>
                <w:szCs w:val="16"/>
              </w:rPr>
              <w:t>6,6</w:t>
            </w:r>
          </w:p>
        </w:tc>
        <w:tc>
          <w:tcPr>
            <w:tcW w:w="230" w:type="pct"/>
            <w:tcBorders>
              <w:top w:val="nil"/>
              <w:left w:val="nil"/>
              <w:bottom w:val="single" w:sz="4" w:space="0" w:color="auto"/>
              <w:right w:val="single" w:sz="4" w:space="0" w:color="auto"/>
            </w:tcBorders>
            <w:noWrap/>
            <w:vAlign w:val="bottom"/>
            <w:hideMark/>
          </w:tcPr>
          <w:p w14:paraId="138DCDAA" w14:textId="77777777" w:rsidR="0009014F" w:rsidRPr="0009014F" w:rsidRDefault="0009014F">
            <w:pPr>
              <w:jc w:val="right"/>
              <w:rPr>
                <w:color w:val="000000"/>
                <w:sz w:val="16"/>
                <w:szCs w:val="16"/>
              </w:rPr>
            </w:pPr>
            <w:r w:rsidRPr="0009014F">
              <w:rPr>
                <w:color w:val="000000"/>
                <w:sz w:val="16"/>
                <w:szCs w:val="16"/>
              </w:rPr>
              <w:t>201,1</w:t>
            </w:r>
          </w:p>
        </w:tc>
        <w:tc>
          <w:tcPr>
            <w:tcW w:w="230" w:type="pct"/>
            <w:tcBorders>
              <w:top w:val="nil"/>
              <w:left w:val="nil"/>
              <w:bottom w:val="single" w:sz="4" w:space="0" w:color="auto"/>
              <w:right w:val="single" w:sz="4" w:space="0" w:color="auto"/>
            </w:tcBorders>
            <w:noWrap/>
            <w:vAlign w:val="bottom"/>
            <w:hideMark/>
          </w:tcPr>
          <w:p w14:paraId="4217A2DD" w14:textId="77777777" w:rsidR="0009014F" w:rsidRPr="0009014F" w:rsidRDefault="0009014F">
            <w:pPr>
              <w:jc w:val="right"/>
              <w:rPr>
                <w:color w:val="000000"/>
                <w:sz w:val="16"/>
                <w:szCs w:val="16"/>
              </w:rPr>
            </w:pPr>
            <w:r w:rsidRPr="0009014F">
              <w:rPr>
                <w:color w:val="000000"/>
                <w:sz w:val="16"/>
                <w:szCs w:val="16"/>
              </w:rPr>
              <w:t>158,9</w:t>
            </w:r>
          </w:p>
        </w:tc>
        <w:tc>
          <w:tcPr>
            <w:tcW w:w="230" w:type="pct"/>
            <w:tcBorders>
              <w:top w:val="nil"/>
              <w:left w:val="nil"/>
              <w:bottom w:val="single" w:sz="4" w:space="0" w:color="auto"/>
              <w:right w:val="single" w:sz="4" w:space="0" w:color="auto"/>
            </w:tcBorders>
            <w:noWrap/>
            <w:vAlign w:val="bottom"/>
            <w:hideMark/>
          </w:tcPr>
          <w:p w14:paraId="1FCFC34A" w14:textId="77777777" w:rsidR="0009014F" w:rsidRPr="0009014F" w:rsidRDefault="0009014F">
            <w:pPr>
              <w:jc w:val="right"/>
              <w:rPr>
                <w:color w:val="000000"/>
                <w:sz w:val="16"/>
                <w:szCs w:val="16"/>
              </w:rPr>
            </w:pPr>
            <w:r w:rsidRPr="0009014F">
              <w:rPr>
                <w:color w:val="000000"/>
                <w:sz w:val="16"/>
                <w:szCs w:val="16"/>
              </w:rPr>
              <w:t>63,2</w:t>
            </w:r>
          </w:p>
        </w:tc>
        <w:tc>
          <w:tcPr>
            <w:tcW w:w="230" w:type="pct"/>
            <w:tcBorders>
              <w:top w:val="nil"/>
              <w:left w:val="nil"/>
              <w:bottom w:val="single" w:sz="4" w:space="0" w:color="auto"/>
              <w:right w:val="single" w:sz="4" w:space="0" w:color="auto"/>
            </w:tcBorders>
            <w:noWrap/>
            <w:vAlign w:val="bottom"/>
            <w:hideMark/>
          </w:tcPr>
          <w:p w14:paraId="0083C0E8" w14:textId="176303ED" w:rsidR="0009014F" w:rsidRPr="0009014F" w:rsidRDefault="0009014F">
            <w:pPr>
              <w:jc w:val="right"/>
              <w:rPr>
                <w:color w:val="000000"/>
                <w:sz w:val="16"/>
                <w:szCs w:val="16"/>
                <w:lang w:val="sr-Cyrl-RS"/>
              </w:rPr>
            </w:pPr>
          </w:p>
        </w:tc>
        <w:tc>
          <w:tcPr>
            <w:tcW w:w="230" w:type="pct"/>
            <w:tcBorders>
              <w:top w:val="nil"/>
              <w:left w:val="nil"/>
              <w:bottom w:val="single" w:sz="4" w:space="0" w:color="auto"/>
              <w:right w:val="single" w:sz="4" w:space="0" w:color="auto"/>
            </w:tcBorders>
            <w:noWrap/>
            <w:vAlign w:val="bottom"/>
            <w:hideMark/>
          </w:tcPr>
          <w:p w14:paraId="598C41A5" w14:textId="759D9471" w:rsidR="0009014F" w:rsidRPr="0009014F" w:rsidRDefault="0009014F" w:rsidP="0009014F">
            <w:pPr>
              <w:rPr>
                <w:color w:val="000000"/>
                <w:sz w:val="16"/>
                <w:szCs w:val="16"/>
                <w:lang w:val="sr-Cyrl-RS"/>
              </w:rPr>
            </w:pPr>
          </w:p>
        </w:tc>
        <w:tc>
          <w:tcPr>
            <w:tcW w:w="230" w:type="pct"/>
            <w:tcBorders>
              <w:top w:val="nil"/>
              <w:left w:val="nil"/>
              <w:bottom w:val="single" w:sz="4" w:space="0" w:color="auto"/>
              <w:right w:val="single" w:sz="4" w:space="0" w:color="auto"/>
            </w:tcBorders>
            <w:noWrap/>
            <w:vAlign w:val="bottom"/>
            <w:hideMark/>
          </w:tcPr>
          <w:p w14:paraId="74BF4E13" w14:textId="204B09E3" w:rsidR="0009014F" w:rsidRPr="0009014F" w:rsidRDefault="0009014F">
            <w:pPr>
              <w:jc w:val="right"/>
              <w:rPr>
                <w:color w:val="000000"/>
                <w:sz w:val="16"/>
                <w:szCs w:val="16"/>
                <w:lang w:val="sr-Cyrl-RS"/>
              </w:rPr>
            </w:pPr>
          </w:p>
        </w:tc>
        <w:tc>
          <w:tcPr>
            <w:tcW w:w="230" w:type="pct"/>
            <w:tcBorders>
              <w:top w:val="nil"/>
              <w:left w:val="nil"/>
              <w:bottom w:val="single" w:sz="4" w:space="0" w:color="auto"/>
              <w:right w:val="single" w:sz="4" w:space="0" w:color="auto"/>
            </w:tcBorders>
            <w:noWrap/>
            <w:vAlign w:val="bottom"/>
            <w:hideMark/>
          </w:tcPr>
          <w:p w14:paraId="6A233339" w14:textId="19C8CFBD" w:rsidR="0009014F" w:rsidRPr="0009014F" w:rsidRDefault="0009014F">
            <w:pPr>
              <w:jc w:val="right"/>
              <w:rPr>
                <w:color w:val="000000"/>
                <w:sz w:val="16"/>
                <w:szCs w:val="16"/>
                <w:lang w:val="sr-Cyrl-RS"/>
              </w:rPr>
            </w:pPr>
          </w:p>
        </w:tc>
        <w:tc>
          <w:tcPr>
            <w:tcW w:w="256" w:type="pct"/>
            <w:tcBorders>
              <w:top w:val="nil"/>
              <w:left w:val="nil"/>
              <w:bottom w:val="single" w:sz="4" w:space="0" w:color="auto"/>
              <w:right w:val="single" w:sz="4" w:space="0" w:color="auto"/>
            </w:tcBorders>
            <w:noWrap/>
            <w:vAlign w:val="bottom"/>
            <w:hideMark/>
          </w:tcPr>
          <w:p w14:paraId="63710984" w14:textId="21E3711E" w:rsidR="0009014F" w:rsidRPr="0009014F" w:rsidRDefault="0009014F">
            <w:pPr>
              <w:jc w:val="right"/>
              <w:rPr>
                <w:color w:val="000000"/>
                <w:sz w:val="16"/>
                <w:szCs w:val="16"/>
                <w:lang w:val="sr-Cyrl-RS"/>
              </w:rPr>
            </w:pPr>
          </w:p>
        </w:tc>
        <w:tc>
          <w:tcPr>
            <w:tcW w:w="221" w:type="pct"/>
            <w:tcBorders>
              <w:top w:val="nil"/>
              <w:left w:val="nil"/>
              <w:bottom w:val="single" w:sz="4" w:space="0" w:color="auto"/>
              <w:right w:val="single" w:sz="4" w:space="0" w:color="auto"/>
            </w:tcBorders>
            <w:noWrap/>
            <w:vAlign w:val="bottom"/>
            <w:hideMark/>
          </w:tcPr>
          <w:p w14:paraId="0286F7CE" w14:textId="77777777" w:rsidR="0009014F" w:rsidRPr="0009014F" w:rsidRDefault="0009014F">
            <w:pPr>
              <w:jc w:val="right"/>
              <w:rPr>
                <w:color w:val="000000"/>
                <w:sz w:val="16"/>
                <w:szCs w:val="16"/>
              </w:rPr>
            </w:pPr>
            <w:r w:rsidRPr="0009014F">
              <w:rPr>
                <w:color w:val="000000"/>
                <w:sz w:val="16"/>
                <w:szCs w:val="16"/>
              </w:rPr>
              <w:t>10,6</w:t>
            </w:r>
          </w:p>
        </w:tc>
      </w:tr>
      <w:tr w:rsidR="0009014F" w:rsidRPr="0009014F" w14:paraId="32F36D16" w14:textId="77777777" w:rsidTr="0009014F">
        <w:trPr>
          <w:trHeight w:val="255"/>
        </w:trPr>
        <w:tc>
          <w:tcPr>
            <w:tcW w:w="1990" w:type="pct"/>
            <w:tcBorders>
              <w:top w:val="nil"/>
              <w:left w:val="single" w:sz="4" w:space="0" w:color="auto"/>
              <w:bottom w:val="single" w:sz="4" w:space="0" w:color="auto"/>
              <w:right w:val="single" w:sz="4" w:space="0" w:color="auto"/>
            </w:tcBorders>
            <w:noWrap/>
            <w:vAlign w:val="center"/>
            <w:hideMark/>
          </w:tcPr>
          <w:p w14:paraId="5B088671" w14:textId="77777777" w:rsidR="0009014F" w:rsidRPr="0009014F" w:rsidRDefault="0009014F">
            <w:pPr>
              <w:rPr>
                <w:color w:val="000000"/>
                <w:sz w:val="16"/>
                <w:szCs w:val="16"/>
              </w:rPr>
            </w:pPr>
            <w:r w:rsidRPr="0009014F">
              <w:rPr>
                <w:color w:val="000000"/>
                <w:sz w:val="16"/>
                <w:szCs w:val="16"/>
              </w:rPr>
              <w:t>41310. Високе шуме букве и јеле</w:t>
            </w:r>
          </w:p>
        </w:tc>
        <w:tc>
          <w:tcPr>
            <w:tcW w:w="271" w:type="pct"/>
            <w:tcBorders>
              <w:top w:val="nil"/>
              <w:left w:val="nil"/>
              <w:bottom w:val="single" w:sz="4" w:space="0" w:color="auto"/>
              <w:right w:val="single" w:sz="4" w:space="0" w:color="auto"/>
            </w:tcBorders>
            <w:noWrap/>
            <w:vAlign w:val="bottom"/>
            <w:hideMark/>
          </w:tcPr>
          <w:p w14:paraId="711A8A98" w14:textId="77777777" w:rsidR="0009014F" w:rsidRPr="0009014F" w:rsidRDefault="0009014F">
            <w:pPr>
              <w:jc w:val="right"/>
              <w:rPr>
                <w:color w:val="000000"/>
                <w:sz w:val="16"/>
                <w:szCs w:val="16"/>
              </w:rPr>
            </w:pPr>
            <w:r w:rsidRPr="0009014F">
              <w:rPr>
                <w:color w:val="000000"/>
                <w:sz w:val="16"/>
                <w:szCs w:val="16"/>
              </w:rPr>
              <w:t>29,22</w:t>
            </w:r>
          </w:p>
        </w:tc>
        <w:tc>
          <w:tcPr>
            <w:tcW w:w="255" w:type="pct"/>
            <w:tcBorders>
              <w:top w:val="nil"/>
              <w:left w:val="nil"/>
              <w:bottom w:val="single" w:sz="4" w:space="0" w:color="auto"/>
              <w:right w:val="single" w:sz="4" w:space="0" w:color="auto"/>
            </w:tcBorders>
            <w:noWrap/>
            <w:vAlign w:val="bottom"/>
            <w:hideMark/>
          </w:tcPr>
          <w:p w14:paraId="2243D87D" w14:textId="77777777" w:rsidR="0009014F" w:rsidRPr="0009014F" w:rsidRDefault="0009014F">
            <w:pPr>
              <w:jc w:val="right"/>
              <w:rPr>
                <w:color w:val="000000"/>
                <w:sz w:val="16"/>
                <w:szCs w:val="16"/>
              </w:rPr>
            </w:pPr>
            <w:r w:rsidRPr="0009014F">
              <w:rPr>
                <w:color w:val="000000"/>
                <w:sz w:val="16"/>
                <w:szCs w:val="16"/>
              </w:rPr>
              <w:t>10802,4</w:t>
            </w:r>
          </w:p>
        </w:tc>
        <w:tc>
          <w:tcPr>
            <w:tcW w:w="155" w:type="pct"/>
            <w:tcBorders>
              <w:top w:val="nil"/>
              <w:left w:val="nil"/>
              <w:bottom w:val="single" w:sz="4" w:space="0" w:color="auto"/>
              <w:right w:val="single" w:sz="4" w:space="0" w:color="auto"/>
            </w:tcBorders>
            <w:noWrap/>
            <w:vAlign w:val="bottom"/>
            <w:hideMark/>
          </w:tcPr>
          <w:p w14:paraId="1FD50336" w14:textId="110F4317" w:rsidR="0009014F" w:rsidRPr="0009014F" w:rsidRDefault="0009014F">
            <w:pPr>
              <w:jc w:val="right"/>
              <w:rPr>
                <w:color w:val="000000"/>
                <w:sz w:val="16"/>
                <w:szCs w:val="16"/>
                <w:lang w:val="sr-Cyrl-RS"/>
              </w:rPr>
            </w:pPr>
          </w:p>
        </w:tc>
        <w:tc>
          <w:tcPr>
            <w:tcW w:w="241" w:type="pct"/>
            <w:tcBorders>
              <w:top w:val="nil"/>
              <w:left w:val="nil"/>
              <w:bottom w:val="single" w:sz="4" w:space="0" w:color="auto"/>
              <w:right w:val="single" w:sz="4" w:space="0" w:color="auto"/>
            </w:tcBorders>
            <w:noWrap/>
            <w:vAlign w:val="bottom"/>
            <w:hideMark/>
          </w:tcPr>
          <w:p w14:paraId="49E8F340" w14:textId="77777777" w:rsidR="0009014F" w:rsidRPr="0009014F" w:rsidRDefault="0009014F">
            <w:pPr>
              <w:jc w:val="right"/>
              <w:rPr>
                <w:color w:val="000000"/>
                <w:sz w:val="16"/>
                <w:szCs w:val="16"/>
              </w:rPr>
            </w:pPr>
            <w:r w:rsidRPr="0009014F">
              <w:rPr>
                <w:color w:val="000000"/>
                <w:sz w:val="16"/>
                <w:szCs w:val="16"/>
              </w:rPr>
              <w:t>4104,4</w:t>
            </w:r>
          </w:p>
        </w:tc>
        <w:tc>
          <w:tcPr>
            <w:tcW w:w="230" w:type="pct"/>
            <w:tcBorders>
              <w:top w:val="nil"/>
              <w:left w:val="nil"/>
              <w:bottom w:val="single" w:sz="4" w:space="0" w:color="auto"/>
              <w:right w:val="single" w:sz="4" w:space="0" w:color="auto"/>
            </w:tcBorders>
            <w:noWrap/>
            <w:vAlign w:val="bottom"/>
            <w:hideMark/>
          </w:tcPr>
          <w:p w14:paraId="08C8C6C7" w14:textId="77777777" w:rsidR="0009014F" w:rsidRPr="0009014F" w:rsidRDefault="0009014F">
            <w:pPr>
              <w:jc w:val="right"/>
              <w:rPr>
                <w:color w:val="000000"/>
                <w:sz w:val="16"/>
                <w:szCs w:val="16"/>
              </w:rPr>
            </w:pPr>
            <w:r w:rsidRPr="0009014F">
              <w:rPr>
                <w:color w:val="000000"/>
                <w:sz w:val="16"/>
                <w:szCs w:val="16"/>
              </w:rPr>
              <w:t>5258,6</w:t>
            </w:r>
          </w:p>
        </w:tc>
        <w:tc>
          <w:tcPr>
            <w:tcW w:w="230" w:type="pct"/>
            <w:tcBorders>
              <w:top w:val="nil"/>
              <w:left w:val="nil"/>
              <w:bottom w:val="single" w:sz="4" w:space="0" w:color="auto"/>
              <w:right w:val="single" w:sz="4" w:space="0" w:color="auto"/>
            </w:tcBorders>
            <w:noWrap/>
            <w:vAlign w:val="bottom"/>
            <w:hideMark/>
          </w:tcPr>
          <w:p w14:paraId="197E82AF" w14:textId="77777777" w:rsidR="0009014F" w:rsidRPr="0009014F" w:rsidRDefault="0009014F">
            <w:pPr>
              <w:jc w:val="right"/>
              <w:rPr>
                <w:color w:val="000000"/>
                <w:sz w:val="16"/>
                <w:szCs w:val="16"/>
              </w:rPr>
            </w:pPr>
            <w:r w:rsidRPr="0009014F">
              <w:rPr>
                <w:color w:val="000000"/>
                <w:sz w:val="16"/>
                <w:szCs w:val="16"/>
              </w:rPr>
              <w:t>1049,3</w:t>
            </w:r>
          </w:p>
        </w:tc>
        <w:tc>
          <w:tcPr>
            <w:tcW w:w="230" w:type="pct"/>
            <w:tcBorders>
              <w:top w:val="nil"/>
              <w:left w:val="nil"/>
              <w:bottom w:val="single" w:sz="4" w:space="0" w:color="auto"/>
              <w:right w:val="single" w:sz="4" w:space="0" w:color="auto"/>
            </w:tcBorders>
            <w:noWrap/>
            <w:vAlign w:val="bottom"/>
            <w:hideMark/>
          </w:tcPr>
          <w:p w14:paraId="25682481" w14:textId="77777777" w:rsidR="0009014F" w:rsidRPr="0009014F" w:rsidRDefault="0009014F">
            <w:pPr>
              <w:jc w:val="right"/>
              <w:rPr>
                <w:color w:val="000000"/>
                <w:sz w:val="16"/>
                <w:szCs w:val="16"/>
              </w:rPr>
            </w:pPr>
            <w:r w:rsidRPr="0009014F">
              <w:rPr>
                <w:color w:val="000000"/>
                <w:sz w:val="16"/>
                <w:szCs w:val="16"/>
              </w:rPr>
              <w:t>338,2</w:t>
            </w:r>
          </w:p>
        </w:tc>
        <w:tc>
          <w:tcPr>
            <w:tcW w:w="230" w:type="pct"/>
            <w:tcBorders>
              <w:top w:val="nil"/>
              <w:left w:val="nil"/>
              <w:bottom w:val="single" w:sz="4" w:space="0" w:color="auto"/>
              <w:right w:val="single" w:sz="4" w:space="0" w:color="auto"/>
            </w:tcBorders>
            <w:noWrap/>
            <w:vAlign w:val="bottom"/>
            <w:hideMark/>
          </w:tcPr>
          <w:p w14:paraId="274D33CB" w14:textId="77777777" w:rsidR="0009014F" w:rsidRPr="0009014F" w:rsidRDefault="0009014F">
            <w:pPr>
              <w:jc w:val="right"/>
              <w:rPr>
                <w:color w:val="000000"/>
                <w:sz w:val="16"/>
                <w:szCs w:val="16"/>
              </w:rPr>
            </w:pPr>
            <w:r w:rsidRPr="0009014F">
              <w:rPr>
                <w:color w:val="000000"/>
                <w:sz w:val="16"/>
                <w:szCs w:val="16"/>
              </w:rPr>
              <w:t>52,0</w:t>
            </w:r>
          </w:p>
        </w:tc>
        <w:tc>
          <w:tcPr>
            <w:tcW w:w="230" w:type="pct"/>
            <w:tcBorders>
              <w:top w:val="nil"/>
              <w:left w:val="nil"/>
              <w:bottom w:val="single" w:sz="4" w:space="0" w:color="auto"/>
              <w:right w:val="single" w:sz="4" w:space="0" w:color="auto"/>
            </w:tcBorders>
            <w:noWrap/>
            <w:vAlign w:val="bottom"/>
            <w:hideMark/>
          </w:tcPr>
          <w:p w14:paraId="57C8BECC" w14:textId="7C1BBE60" w:rsidR="0009014F" w:rsidRPr="0009014F" w:rsidRDefault="0009014F">
            <w:pPr>
              <w:jc w:val="right"/>
              <w:rPr>
                <w:color w:val="000000"/>
                <w:sz w:val="16"/>
                <w:szCs w:val="16"/>
                <w:lang w:val="sr-Cyrl-RS"/>
              </w:rPr>
            </w:pPr>
          </w:p>
        </w:tc>
        <w:tc>
          <w:tcPr>
            <w:tcW w:w="230" w:type="pct"/>
            <w:tcBorders>
              <w:top w:val="nil"/>
              <w:left w:val="nil"/>
              <w:bottom w:val="single" w:sz="4" w:space="0" w:color="auto"/>
              <w:right w:val="single" w:sz="4" w:space="0" w:color="auto"/>
            </w:tcBorders>
            <w:noWrap/>
            <w:vAlign w:val="bottom"/>
            <w:hideMark/>
          </w:tcPr>
          <w:p w14:paraId="4B4C7FF6" w14:textId="422EB844" w:rsidR="0009014F" w:rsidRPr="0009014F" w:rsidRDefault="0009014F">
            <w:pPr>
              <w:jc w:val="right"/>
              <w:rPr>
                <w:color w:val="000000"/>
                <w:sz w:val="16"/>
                <w:szCs w:val="16"/>
                <w:lang w:val="sr-Cyrl-RS"/>
              </w:rPr>
            </w:pPr>
          </w:p>
        </w:tc>
        <w:tc>
          <w:tcPr>
            <w:tcW w:w="230" w:type="pct"/>
            <w:tcBorders>
              <w:top w:val="nil"/>
              <w:left w:val="nil"/>
              <w:bottom w:val="single" w:sz="4" w:space="0" w:color="auto"/>
              <w:right w:val="single" w:sz="4" w:space="0" w:color="auto"/>
            </w:tcBorders>
            <w:noWrap/>
            <w:vAlign w:val="bottom"/>
            <w:hideMark/>
          </w:tcPr>
          <w:p w14:paraId="50D5D0C4" w14:textId="5EB952FA" w:rsidR="0009014F" w:rsidRPr="0009014F" w:rsidRDefault="0009014F">
            <w:pPr>
              <w:jc w:val="right"/>
              <w:rPr>
                <w:color w:val="000000"/>
                <w:sz w:val="16"/>
                <w:szCs w:val="16"/>
                <w:lang w:val="sr-Cyrl-RS"/>
              </w:rPr>
            </w:pPr>
          </w:p>
        </w:tc>
        <w:tc>
          <w:tcPr>
            <w:tcW w:w="256" w:type="pct"/>
            <w:tcBorders>
              <w:top w:val="nil"/>
              <w:left w:val="nil"/>
              <w:bottom w:val="single" w:sz="4" w:space="0" w:color="auto"/>
              <w:right w:val="single" w:sz="4" w:space="0" w:color="auto"/>
            </w:tcBorders>
            <w:noWrap/>
            <w:vAlign w:val="bottom"/>
            <w:hideMark/>
          </w:tcPr>
          <w:p w14:paraId="35B6C539" w14:textId="63C8CD72" w:rsidR="0009014F" w:rsidRPr="0009014F" w:rsidRDefault="0009014F">
            <w:pPr>
              <w:jc w:val="right"/>
              <w:rPr>
                <w:color w:val="000000"/>
                <w:sz w:val="16"/>
                <w:szCs w:val="16"/>
                <w:lang w:val="sr-Cyrl-RS"/>
              </w:rPr>
            </w:pPr>
          </w:p>
        </w:tc>
        <w:tc>
          <w:tcPr>
            <w:tcW w:w="221" w:type="pct"/>
            <w:tcBorders>
              <w:top w:val="nil"/>
              <w:left w:val="nil"/>
              <w:bottom w:val="single" w:sz="4" w:space="0" w:color="auto"/>
              <w:right w:val="single" w:sz="4" w:space="0" w:color="auto"/>
            </w:tcBorders>
            <w:noWrap/>
            <w:vAlign w:val="bottom"/>
            <w:hideMark/>
          </w:tcPr>
          <w:p w14:paraId="3FB8E344" w14:textId="77777777" w:rsidR="0009014F" w:rsidRPr="0009014F" w:rsidRDefault="0009014F">
            <w:pPr>
              <w:jc w:val="right"/>
              <w:rPr>
                <w:color w:val="000000"/>
                <w:sz w:val="16"/>
                <w:szCs w:val="16"/>
              </w:rPr>
            </w:pPr>
            <w:r w:rsidRPr="0009014F">
              <w:rPr>
                <w:color w:val="000000"/>
                <w:sz w:val="16"/>
                <w:szCs w:val="16"/>
              </w:rPr>
              <w:t>333,0</w:t>
            </w:r>
          </w:p>
        </w:tc>
      </w:tr>
      <w:tr w:rsidR="0009014F" w:rsidRPr="0009014F" w14:paraId="0ADCF134" w14:textId="77777777" w:rsidTr="0009014F">
        <w:trPr>
          <w:trHeight w:val="255"/>
        </w:trPr>
        <w:tc>
          <w:tcPr>
            <w:tcW w:w="1990" w:type="pct"/>
            <w:tcBorders>
              <w:top w:val="nil"/>
              <w:left w:val="single" w:sz="4" w:space="0" w:color="auto"/>
              <w:bottom w:val="single" w:sz="4" w:space="0" w:color="auto"/>
              <w:right w:val="single" w:sz="4" w:space="0" w:color="auto"/>
            </w:tcBorders>
            <w:shd w:val="clear" w:color="000000" w:fill="A6A6A6"/>
            <w:noWrap/>
            <w:vAlign w:val="center"/>
            <w:hideMark/>
          </w:tcPr>
          <w:p w14:paraId="3FACC679" w14:textId="77777777" w:rsidR="0009014F" w:rsidRPr="0009014F" w:rsidRDefault="0009014F">
            <w:pPr>
              <w:rPr>
                <w:color w:val="000000"/>
                <w:sz w:val="16"/>
                <w:szCs w:val="16"/>
              </w:rPr>
            </w:pPr>
            <w:r w:rsidRPr="0009014F">
              <w:rPr>
                <w:color w:val="000000"/>
                <w:sz w:val="16"/>
                <w:szCs w:val="16"/>
              </w:rPr>
              <w:t xml:space="preserve">Укупно за ГЈ </w:t>
            </w:r>
          </w:p>
        </w:tc>
        <w:tc>
          <w:tcPr>
            <w:tcW w:w="271" w:type="pct"/>
            <w:tcBorders>
              <w:top w:val="nil"/>
              <w:left w:val="nil"/>
              <w:bottom w:val="single" w:sz="4" w:space="0" w:color="auto"/>
              <w:right w:val="single" w:sz="4" w:space="0" w:color="auto"/>
            </w:tcBorders>
            <w:shd w:val="clear" w:color="000000" w:fill="A6A6A6"/>
            <w:noWrap/>
            <w:vAlign w:val="bottom"/>
            <w:hideMark/>
          </w:tcPr>
          <w:p w14:paraId="6246F5DC" w14:textId="77777777" w:rsidR="0009014F" w:rsidRPr="0009014F" w:rsidRDefault="0009014F">
            <w:pPr>
              <w:jc w:val="right"/>
              <w:rPr>
                <w:color w:val="000000"/>
                <w:sz w:val="16"/>
                <w:szCs w:val="16"/>
              </w:rPr>
            </w:pPr>
            <w:r w:rsidRPr="0009014F">
              <w:rPr>
                <w:color w:val="000000"/>
                <w:sz w:val="16"/>
                <w:szCs w:val="16"/>
              </w:rPr>
              <w:t>991,53</w:t>
            </w:r>
          </w:p>
        </w:tc>
        <w:tc>
          <w:tcPr>
            <w:tcW w:w="255" w:type="pct"/>
            <w:tcBorders>
              <w:top w:val="nil"/>
              <w:left w:val="nil"/>
              <w:bottom w:val="single" w:sz="4" w:space="0" w:color="auto"/>
              <w:right w:val="single" w:sz="4" w:space="0" w:color="auto"/>
            </w:tcBorders>
            <w:shd w:val="clear" w:color="000000" w:fill="A6A6A6"/>
            <w:noWrap/>
            <w:vAlign w:val="bottom"/>
            <w:hideMark/>
          </w:tcPr>
          <w:p w14:paraId="5752D3F5" w14:textId="77777777" w:rsidR="0009014F" w:rsidRPr="0009014F" w:rsidRDefault="0009014F">
            <w:pPr>
              <w:jc w:val="right"/>
              <w:rPr>
                <w:color w:val="000000"/>
                <w:sz w:val="16"/>
                <w:szCs w:val="16"/>
              </w:rPr>
            </w:pPr>
            <w:r w:rsidRPr="0009014F">
              <w:rPr>
                <w:color w:val="000000"/>
                <w:sz w:val="16"/>
                <w:szCs w:val="16"/>
              </w:rPr>
              <w:t>211943,2</w:t>
            </w:r>
          </w:p>
        </w:tc>
        <w:tc>
          <w:tcPr>
            <w:tcW w:w="155" w:type="pct"/>
            <w:tcBorders>
              <w:top w:val="nil"/>
              <w:left w:val="nil"/>
              <w:bottom w:val="single" w:sz="4" w:space="0" w:color="auto"/>
              <w:right w:val="single" w:sz="4" w:space="0" w:color="auto"/>
            </w:tcBorders>
            <w:shd w:val="clear" w:color="000000" w:fill="A6A6A6"/>
            <w:noWrap/>
            <w:vAlign w:val="bottom"/>
            <w:hideMark/>
          </w:tcPr>
          <w:p w14:paraId="1F9A5272" w14:textId="77777777" w:rsidR="0009014F" w:rsidRPr="0009014F" w:rsidRDefault="0009014F">
            <w:pPr>
              <w:jc w:val="right"/>
              <w:rPr>
                <w:color w:val="000000"/>
                <w:sz w:val="16"/>
                <w:szCs w:val="16"/>
              </w:rPr>
            </w:pPr>
            <w:r w:rsidRPr="0009014F">
              <w:rPr>
                <w:color w:val="000000"/>
                <w:sz w:val="16"/>
                <w:szCs w:val="16"/>
              </w:rPr>
              <w:t>30,5</w:t>
            </w:r>
          </w:p>
        </w:tc>
        <w:tc>
          <w:tcPr>
            <w:tcW w:w="241" w:type="pct"/>
            <w:tcBorders>
              <w:top w:val="nil"/>
              <w:left w:val="nil"/>
              <w:bottom w:val="single" w:sz="4" w:space="0" w:color="auto"/>
              <w:right w:val="single" w:sz="4" w:space="0" w:color="auto"/>
            </w:tcBorders>
            <w:shd w:val="clear" w:color="000000" w:fill="A6A6A6"/>
            <w:noWrap/>
            <w:vAlign w:val="bottom"/>
            <w:hideMark/>
          </w:tcPr>
          <w:p w14:paraId="7E599D3A" w14:textId="77777777" w:rsidR="0009014F" w:rsidRPr="0009014F" w:rsidRDefault="0009014F">
            <w:pPr>
              <w:jc w:val="right"/>
              <w:rPr>
                <w:color w:val="000000"/>
                <w:sz w:val="16"/>
                <w:szCs w:val="16"/>
              </w:rPr>
            </w:pPr>
            <w:r w:rsidRPr="0009014F">
              <w:rPr>
                <w:color w:val="000000"/>
                <w:sz w:val="16"/>
                <w:szCs w:val="16"/>
              </w:rPr>
              <w:t>22419,4</w:t>
            </w:r>
          </w:p>
        </w:tc>
        <w:tc>
          <w:tcPr>
            <w:tcW w:w="230" w:type="pct"/>
            <w:tcBorders>
              <w:top w:val="nil"/>
              <w:left w:val="nil"/>
              <w:bottom w:val="single" w:sz="4" w:space="0" w:color="auto"/>
              <w:right w:val="single" w:sz="4" w:space="0" w:color="auto"/>
            </w:tcBorders>
            <w:shd w:val="clear" w:color="000000" w:fill="A6A6A6"/>
            <w:noWrap/>
            <w:vAlign w:val="bottom"/>
            <w:hideMark/>
          </w:tcPr>
          <w:p w14:paraId="4EF1B4A7" w14:textId="77777777" w:rsidR="0009014F" w:rsidRPr="0009014F" w:rsidRDefault="0009014F">
            <w:pPr>
              <w:jc w:val="right"/>
              <w:rPr>
                <w:color w:val="000000"/>
                <w:sz w:val="16"/>
                <w:szCs w:val="16"/>
              </w:rPr>
            </w:pPr>
            <w:r w:rsidRPr="0009014F">
              <w:rPr>
                <w:color w:val="000000"/>
                <w:sz w:val="16"/>
                <w:szCs w:val="16"/>
              </w:rPr>
              <w:t>42898,2</w:t>
            </w:r>
          </w:p>
        </w:tc>
        <w:tc>
          <w:tcPr>
            <w:tcW w:w="230" w:type="pct"/>
            <w:tcBorders>
              <w:top w:val="nil"/>
              <w:left w:val="nil"/>
              <w:bottom w:val="single" w:sz="4" w:space="0" w:color="auto"/>
              <w:right w:val="single" w:sz="4" w:space="0" w:color="auto"/>
            </w:tcBorders>
            <w:shd w:val="clear" w:color="000000" w:fill="A6A6A6"/>
            <w:noWrap/>
            <w:vAlign w:val="bottom"/>
            <w:hideMark/>
          </w:tcPr>
          <w:p w14:paraId="29AC4ACD" w14:textId="77777777" w:rsidR="0009014F" w:rsidRPr="0009014F" w:rsidRDefault="0009014F">
            <w:pPr>
              <w:jc w:val="right"/>
              <w:rPr>
                <w:color w:val="000000"/>
                <w:sz w:val="16"/>
                <w:szCs w:val="16"/>
              </w:rPr>
            </w:pPr>
            <w:r w:rsidRPr="0009014F">
              <w:rPr>
                <w:color w:val="000000"/>
                <w:sz w:val="16"/>
                <w:szCs w:val="16"/>
              </w:rPr>
              <w:t>27152,4</w:t>
            </w:r>
          </w:p>
        </w:tc>
        <w:tc>
          <w:tcPr>
            <w:tcW w:w="230" w:type="pct"/>
            <w:tcBorders>
              <w:top w:val="nil"/>
              <w:left w:val="nil"/>
              <w:bottom w:val="single" w:sz="4" w:space="0" w:color="auto"/>
              <w:right w:val="single" w:sz="4" w:space="0" w:color="auto"/>
            </w:tcBorders>
            <w:shd w:val="clear" w:color="000000" w:fill="A6A6A6"/>
            <w:noWrap/>
            <w:vAlign w:val="bottom"/>
            <w:hideMark/>
          </w:tcPr>
          <w:p w14:paraId="51BE7609" w14:textId="77777777" w:rsidR="0009014F" w:rsidRPr="0009014F" w:rsidRDefault="0009014F">
            <w:pPr>
              <w:jc w:val="right"/>
              <w:rPr>
                <w:color w:val="000000"/>
                <w:sz w:val="16"/>
                <w:szCs w:val="16"/>
              </w:rPr>
            </w:pPr>
            <w:r w:rsidRPr="0009014F">
              <w:rPr>
                <w:color w:val="000000"/>
                <w:sz w:val="16"/>
                <w:szCs w:val="16"/>
              </w:rPr>
              <w:t>22781,5</w:t>
            </w:r>
          </w:p>
        </w:tc>
        <w:tc>
          <w:tcPr>
            <w:tcW w:w="230" w:type="pct"/>
            <w:tcBorders>
              <w:top w:val="nil"/>
              <w:left w:val="nil"/>
              <w:bottom w:val="single" w:sz="4" w:space="0" w:color="auto"/>
              <w:right w:val="single" w:sz="4" w:space="0" w:color="auto"/>
            </w:tcBorders>
            <w:shd w:val="clear" w:color="000000" w:fill="A6A6A6"/>
            <w:noWrap/>
            <w:vAlign w:val="bottom"/>
            <w:hideMark/>
          </w:tcPr>
          <w:p w14:paraId="12C30FC3" w14:textId="77777777" w:rsidR="0009014F" w:rsidRPr="0009014F" w:rsidRDefault="0009014F">
            <w:pPr>
              <w:jc w:val="right"/>
              <w:rPr>
                <w:color w:val="000000"/>
                <w:sz w:val="16"/>
                <w:szCs w:val="16"/>
              </w:rPr>
            </w:pPr>
            <w:r w:rsidRPr="0009014F">
              <w:rPr>
                <w:color w:val="000000"/>
                <w:sz w:val="16"/>
                <w:szCs w:val="16"/>
              </w:rPr>
              <w:t>30150,8</w:t>
            </w:r>
          </w:p>
        </w:tc>
        <w:tc>
          <w:tcPr>
            <w:tcW w:w="230" w:type="pct"/>
            <w:tcBorders>
              <w:top w:val="nil"/>
              <w:left w:val="nil"/>
              <w:bottom w:val="single" w:sz="4" w:space="0" w:color="auto"/>
              <w:right w:val="single" w:sz="4" w:space="0" w:color="auto"/>
            </w:tcBorders>
            <w:shd w:val="clear" w:color="000000" w:fill="A6A6A6"/>
            <w:noWrap/>
            <w:vAlign w:val="bottom"/>
            <w:hideMark/>
          </w:tcPr>
          <w:p w14:paraId="6040732C" w14:textId="77777777" w:rsidR="0009014F" w:rsidRPr="0009014F" w:rsidRDefault="0009014F">
            <w:pPr>
              <w:jc w:val="right"/>
              <w:rPr>
                <w:color w:val="000000"/>
                <w:sz w:val="16"/>
                <w:szCs w:val="16"/>
              </w:rPr>
            </w:pPr>
            <w:r w:rsidRPr="0009014F">
              <w:rPr>
                <w:color w:val="000000"/>
                <w:sz w:val="16"/>
                <w:szCs w:val="16"/>
              </w:rPr>
              <w:t>21566,4</w:t>
            </w:r>
          </w:p>
        </w:tc>
        <w:tc>
          <w:tcPr>
            <w:tcW w:w="230" w:type="pct"/>
            <w:tcBorders>
              <w:top w:val="nil"/>
              <w:left w:val="nil"/>
              <w:bottom w:val="single" w:sz="4" w:space="0" w:color="auto"/>
              <w:right w:val="single" w:sz="4" w:space="0" w:color="auto"/>
            </w:tcBorders>
            <w:shd w:val="clear" w:color="000000" w:fill="A6A6A6"/>
            <w:noWrap/>
            <w:vAlign w:val="bottom"/>
            <w:hideMark/>
          </w:tcPr>
          <w:p w14:paraId="238F35D4" w14:textId="77777777" w:rsidR="0009014F" w:rsidRPr="0009014F" w:rsidRDefault="0009014F">
            <w:pPr>
              <w:jc w:val="right"/>
              <w:rPr>
                <w:color w:val="000000"/>
                <w:sz w:val="16"/>
                <w:szCs w:val="16"/>
              </w:rPr>
            </w:pPr>
            <w:r w:rsidRPr="0009014F">
              <w:rPr>
                <w:color w:val="000000"/>
                <w:sz w:val="16"/>
                <w:szCs w:val="16"/>
              </w:rPr>
              <w:t>17152,0</w:t>
            </w:r>
          </w:p>
        </w:tc>
        <w:tc>
          <w:tcPr>
            <w:tcW w:w="230" w:type="pct"/>
            <w:tcBorders>
              <w:top w:val="nil"/>
              <w:left w:val="nil"/>
              <w:bottom w:val="single" w:sz="4" w:space="0" w:color="auto"/>
              <w:right w:val="single" w:sz="4" w:space="0" w:color="auto"/>
            </w:tcBorders>
            <w:shd w:val="clear" w:color="000000" w:fill="A6A6A6"/>
            <w:noWrap/>
            <w:vAlign w:val="bottom"/>
            <w:hideMark/>
          </w:tcPr>
          <w:p w14:paraId="4810CD7F" w14:textId="77777777" w:rsidR="0009014F" w:rsidRPr="0009014F" w:rsidRDefault="0009014F">
            <w:pPr>
              <w:jc w:val="right"/>
              <w:rPr>
                <w:color w:val="000000"/>
                <w:sz w:val="16"/>
                <w:szCs w:val="16"/>
              </w:rPr>
            </w:pPr>
            <w:r w:rsidRPr="0009014F">
              <w:rPr>
                <w:color w:val="000000"/>
                <w:sz w:val="16"/>
                <w:szCs w:val="16"/>
              </w:rPr>
              <w:t>17761,2</w:t>
            </w:r>
          </w:p>
        </w:tc>
        <w:tc>
          <w:tcPr>
            <w:tcW w:w="256" w:type="pct"/>
            <w:tcBorders>
              <w:top w:val="nil"/>
              <w:left w:val="nil"/>
              <w:bottom w:val="single" w:sz="4" w:space="0" w:color="auto"/>
              <w:right w:val="single" w:sz="4" w:space="0" w:color="auto"/>
            </w:tcBorders>
            <w:shd w:val="clear" w:color="000000" w:fill="A6A6A6"/>
            <w:noWrap/>
            <w:vAlign w:val="bottom"/>
            <w:hideMark/>
          </w:tcPr>
          <w:p w14:paraId="47A865EA" w14:textId="77777777" w:rsidR="0009014F" w:rsidRPr="0009014F" w:rsidRDefault="0009014F">
            <w:pPr>
              <w:jc w:val="right"/>
              <w:rPr>
                <w:color w:val="000000"/>
                <w:sz w:val="16"/>
                <w:szCs w:val="16"/>
              </w:rPr>
            </w:pPr>
            <w:r w:rsidRPr="0009014F">
              <w:rPr>
                <w:color w:val="000000"/>
                <w:sz w:val="16"/>
                <w:szCs w:val="16"/>
              </w:rPr>
              <w:t>10030,7</w:t>
            </w:r>
          </w:p>
        </w:tc>
        <w:tc>
          <w:tcPr>
            <w:tcW w:w="221" w:type="pct"/>
            <w:tcBorders>
              <w:top w:val="nil"/>
              <w:left w:val="nil"/>
              <w:bottom w:val="single" w:sz="4" w:space="0" w:color="auto"/>
              <w:right w:val="single" w:sz="4" w:space="0" w:color="auto"/>
            </w:tcBorders>
            <w:shd w:val="clear" w:color="000000" w:fill="A6A6A6"/>
            <w:noWrap/>
            <w:vAlign w:val="bottom"/>
            <w:hideMark/>
          </w:tcPr>
          <w:p w14:paraId="225AA79D" w14:textId="77777777" w:rsidR="0009014F" w:rsidRPr="0009014F" w:rsidRDefault="0009014F">
            <w:pPr>
              <w:jc w:val="right"/>
              <w:rPr>
                <w:color w:val="000000"/>
                <w:sz w:val="16"/>
                <w:szCs w:val="16"/>
              </w:rPr>
            </w:pPr>
            <w:r w:rsidRPr="0009014F">
              <w:rPr>
                <w:color w:val="000000"/>
                <w:sz w:val="16"/>
                <w:szCs w:val="16"/>
              </w:rPr>
              <w:t>4169,5</w:t>
            </w:r>
          </w:p>
        </w:tc>
      </w:tr>
    </w:tbl>
    <w:p w14:paraId="3B98285C" w14:textId="77777777" w:rsidR="00214278" w:rsidRDefault="00214278" w:rsidP="00214278">
      <w:pPr>
        <w:rPr>
          <w:lang w:val="sr-Cyrl-RS"/>
        </w:rPr>
      </w:pPr>
    </w:p>
    <w:p w14:paraId="7AA0C0B4" w14:textId="781D404A" w:rsidR="00214278" w:rsidRPr="00214278" w:rsidRDefault="00214278" w:rsidP="00214278">
      <w:pPr>
        <w:rPr>
          <w:lang w:val="sr-Cyrl-RS"/>
        </w:rPr>
      </w:pPr>
      <w:r>
        <w:rPr>
          <w:lang w:val="sr-Cyrl-RS"/>
        </w:rPr>
        <w:tab/>
      </w:r>
      <w:r w:rsidRPr="00497583">
        <w:rPr>
          <w:lang w:val="sr-Cyrl-RS"/>
        </w:rPr>
        <w:t>На основу приказаних података у табели, највеће учешће у запремини је у дебљинском степену 20-30 и износи</w:t>
      </w:r>
      <w:r>
        <w:rPr>
          <w:lang w:val="sr-Cyrl-RS"/>
        </w:rPr>
        <w:t xml:space="preserve"> 42.400,8 </w:t>
      </w:r>
      <w:r>
        <w:t>m</w:t>
      </w:r>
      <w:r w:rsidRPr="00FB7FFC">
        <w:rPr>
          <w:lang w:val="ru-RU"/>
        </w:rPr>
        <w:t>³</w:t>
      </w:r>
    </w:p>
    <w:p w14:paraId="49B0124D" w14:textId="77777777" w:rsidR="00214278" w:rsidRPr="00214278" w:rsidRDefault="00214278" w:rsidP="00214278">
      <w:pPr>
        <w:rPr>
          <w:lang w:val="sr-Cyrl-RS"/>
        </w:rPr>
      </w:pPr>
    </w:p>
    <w:p w14:paraId="6658C617" w14:textId="54CC7284" w:rsidR="006832CC" w:rsidRPr="00244FC7" w:rsidRDefault="006832CC" w:rsidP="00244FC7">
      <w:pPr>
        <w:tabs>
          <w:tab w:val="left" w:pos="2025"/>
        </w:tabs>
        <w:rPr>
          <w:sz w:val="18"/>
          <w:szCs w:val="18"/>
          <w:lang w:val="ru-RU"/>
        </w:rPr>
      </w:pPr>
      <w:r w:rsidRPr="00FB7FFC">
        <w:rPr>
          <w:lang w:val="ru-RU"/>
        </w:rPr>
        <w:tab/>
      </w:r>
      <w:r w:rsidRPr="006832CC">
        <w:rPr>
          <w:sz w:val="18"/>
          <w:szCs w:val="18"/>
          <w:lang w:val="sr-Cyrl-RS"/>
        </w:rPr>
        <w:t>Табела бр.10 Стање састојина по Биолеју</w:t>
      </w:r>
    </w:p>
    <w:tbl>
      <w:tblPr>
        <w:tblW w:w="0" w:type="auto"/>
        <w:tblInd w:w="1975" w:type="dxa"/>
        <w:tblLook w:val="04A0" w:firstRow="1" w:lastRow="0" w:firstColumn="1" w:lastColumn="0" w:noHBand="0" w:noVBand="1"/>
      </w:tblPr>
      <w:tblGrid>
        <w:gridCol w:w="1296"/>
        <w:gridCol w:w="516"/>
        <w:gridCol w:w="866"/>
        <w:gridCol w:w="666"/>
        <w:gridCol w:w="1016"/>
        <w:gridCol w:w="666"/>
        <w:gridCol w:w="1016"/>
        <w:gridCol w:w="666"/>
      </w:tblGrid>
      <w:tr w:rsidR="00244FC7" w14:paraId="5FE3061E" w14:textId="77777777" w:rsidTr="00244FC7">
        <w:trPr>
          <w:trHeight w:val="270"/>
        </w:trPr>
        <w:tc>
          <w:tcPr>
            <w:tcW w:w="0" w:type="auto"/>
            <w:gridSpan w:val="2"/>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3D1DA265" w14:textId="77777777" w:rsidR="00244FC7" w:rsidRDefault="00244FC7">
            <w:pPr>
              <w:rPr>
                <w:color w:val="000000"/>
                <w:sz w:val="20"/>
                <w:szCs w:val="20"/>
              </w:rPr>
            </w:pPr>
            <w:r>
              <w:rPr>
                <w:sz w:val="20"/>
              </w:rPr>
              <w:t>Σ запр. Г.Ј.</w:t>
            </w:r>
          </w:p>
        </w:tc>
        <w:tc>
          <w:tcPr>
            <w:tcW w:w="0" w:type="auto"/>
            <w:gridSpan w:val="2"/>
            <w:tcBorders>
              <w:top w:val="single" w:sz="8" w:space="0" w:color="000000"/>
              <w:left w:val="nil"/>
              <w:bottom w:val="single" w:sz="8" w:space="0" w:color="000000"/>
              <w:right w:val="single" w:sz="8" w:space="0" w:color="000000"/>
            </w:tcBorders>
            <w:shd w:val="clear" w:color="000000" w:fill="A6A6A6"/>
            <w:vAlign w:val="center"/>
            <w:hideMark/>
          </w:tcPr>
          <w:p w14:paraId="34EBC287" w14:textId="77777777" w:rsidR="00244FC7" w:rsidRDefault="00244FC7">
            <w:pPr>
              <w:jc w:val="center"/>
              <w:rPr>
                <w:color w:val="000000"/>
                <w:sz w:val="20"/>
                <w:szCs w:val="20"/>
              </w:rPr>
            </w:pPr>
            <w:r>
              <w:rPr>
                <w:sz w:val="20"/>
              </w:rPr>
              <w:t>до 30 cm</w:t>
            </w:r>
          </w:p>
        </w:tc>
        <w:tc>
          <w:tcPr>
            <w:tcW w:w="0" w:type="auto"/>
            <w:gridSpan w:val="2"/>
            <w:tcBorders>
              <w:top w:val="single" w:sz="8" w:space="0" w:color="000000"/>
              <w:left w:val="nil"/>
              <w:bottom w:val="single" w:sz="8" w:space="0" w:color="000000"/>
              <w:right w:val="single" w:sz="8" w:space="0" w:color="000000"/>
            </w:tcBorders>
            <w:shd w:val="clear" w:color="000000" w:fill="A6A6A6"/>
            <w:vAlign w:val="center"/>
            <w:hideMark/>
          </w:tcPr>
          <w:p w14:paraId="5392739B" w14:textId="77777777" w:rsidR="00244FC7" w:rsidRDefault="00244FC7">
            <w:pPr>
              <w:rPr>
                <w:color w:val="000000"/>
                <w:sz w:val="20"/>
                <w:szCs w:val="20"/>
              </w:rPr>
            </w:pPr>
            <w:r>
              <w:rPr>
                <w:sz w:val="20"/>
              </w:rPr>
              <w:t>31 - 50 cm</w:t>
            </w:r>
          </w:p>
        </w:tc>
        <w:tc>
          <w:tcPr>
            <w:tcW w:w="0" w:type="auto"/>
            <w:gridSpan w:val="2"/>
            <w:tcBorders>
              <w:top w:val="single" w:sz="8" w:space="0" w:color="000000"/>
              <w:left w:val="nil"/>
              <w:bottom w:val="single" w:sz="8" w:space="0" w:color="000000"/>
              <w:right w:val="single" w:sz="8" w:space="0" w:color="000000"/>
            </w:tcBorders>
            <w:shd w:val="clear" w:color="000000" w:fill="A6A6A6"/>
            <w:vAlign w:val="center"/>
            <w:hideMark/>
          </w:tcPr>
          <w:p w14:paraId="3469F4D9" w14:textId="77777777" w:rsidR="00244FC7" w:rsidRDefault="00244FC7">
            <w:pPr>
              <w:jc w:val="center"/>
              <w:rPr>
                <w:color w:val="000000"/>
                <w:sz w:val="20"/>
                <w:szCs w:val="20"/>
              </w:rPr>
            </w:pPr>
            <w:r>
              <w:rPr>
                <w:sz w:val="20"/>
              </w:rPr>
              <w:t>&gt; 51 cm</w:t>
            </w:r>
          </w:p>
        </w:tc>
      </w:tr>
      <w:tr w:rsidR="00244FC7" w14:paraId="2C1057E6" w14:textId="77777777" w:rsidTr="00244FC7">
        <w:trPr>
          <w:trHeight w:val="270"/>
        </w:trPr>
        <w:tc>
          <w:tcPr>
            <w:tcW w:w="0" w:type="auto"/>
            <w:tcBorders>
              <w:top w:val="nil"/>
              <w:left w:val="single" w:sz="8" w:space="0" w:color="000000"/>
              <w:bottom w:val="single" w:sz="8" w:space="0" w:color="000000"/>
              <w:right w:val="single" w:sz="8" w:space="0" w:color="000000"/>
            </w:tcBorders>
            <w:shd w:val="clear" w:color="000000" w:fill="A6A6A6"/>
            <w:vAlign w:val="center"/>
            <w:hideMark/>
          </w:tcPr>
          <w:p w14:paraId="236E8C36" w14:textId="77777777" w:rsidR="00244FC7" w:rsidRDefault="00244FC7">
            <w:pPr>
              <w:jc w:val="center"/>
              <w:rPr>
                <w:color w:val="000000"/>
                <w:sz w:val="20"/>
                <w:szCs w:val="20"/>
              </w:rPr>
            </w:pPr>
            <w:r>
              <w:rPr>
                <w:sz w:val="20"/>
              </w:rPr>
              <w:t>m³</w:t>
            </w:r>
          </w:p>
        </w:tc>
        <w:tc>
          <w:tcPr>
            <w:tcW w:w="0" w:type="auto"/>
            <w:tcBorders>
              <w:top w:val="nil"/>
              <w:left w:val="nil"/>
              <w:bottom w:val="single" w:sz="8" w:space="0" w:color="000000"/>
              <w:right w:val="single" w:sz="8" w:space="0" w:color="000000"/>
            </w:tcBorders>
            <w:shd w:val="clear" w:color="000000" w:fill="A6A6A6"/>
            <w:vAlign w:val="center"/>
            <w:hideMark/>
          </w:tcPr>
          <w:p w14:paraId="6305A8E4" w14:textId="77777777" w:rsidR="00244FC7" w:rsidRDefault="00244FC7">
            <w:pPr>
              <w:jc w:val="center"/>
              <w:rPr>
                <w:color w:val="000000"/>
                <w:sz w:val="20"/>
                <w:szCs w:val="20"/>
              </w:rPr>
            </w:pPr>
            <w:r>
              <w:rPr>
                <w:color w:val="000000"/>
                <w:sz w:val="20"/>
                <w:szCs w:val="20"/>
              </w:rPr>
              <w:t>%</w:t>
            </w:r>
          </w:p>
        </w:tc>
        <w:tc>
          <w:tcPr>
            <w:tcW w:w="0" w:type="auto"/>
            <w:tcBorders>
              <w:top w:val="nil"/>
              <w:left w:val="nil"/>
              <w:bottom w:val="single" w:sz="8" w:space="0" w:color="000000"/>
              <w:right w:val="single" w:sz="8" w:space="0" w:color="000000"/>
            </w:tcBorders>
            <w:shd w:val="clear" w:color="000000" w:fill="A6A6A6"/>
            <w:vAlign w:val="center"/>
            <w:hideMark/>
          </w:tcPr>
          <w:p w14:paraId="6B2D1249" w14:textId="77777777" w:rsidR="00244FC7" w:rsidRDefault="00244FC7">
            <w:pPr>
              <w:jc w:val="center"/>
              <w:rPr>
                <w:color w:val="000000"/>
                <w:sz w:val="20"/>
                <w:szCs w:val="20"/>
              </w:rPr>
            </w:pPr>
            <w:r>
              <w:rPr>
                <w:sz w:val="20"/>
              </w:rPr>
              <w:t>m³</w:t>
            </w:r>
          </w:p>
        </w:tc>
        <w:tc>
          <w:tcPr>
            <w:tcW w:w="0" w:type="auto"/>
            <w:tcBorders>
              <w:top w:val="nil"/>
              <w:left w:val="nil"/>
              <w:bottom w:val="single" w:sz="8" w:space="0" w:color="000000"/>
              <w:right w:val="single" w:sz="8" w:space="0" w:color="000000"/>
            </w:tcBorders>
            <w:shd w:val="clear" w:color="000000" w:fill="A6A6A6"/>
            <w:vAlign w:val="center"/>
            <w:hideMark/>
          </w:tcPr>
          <w:p w14:paraId="3B236418" w14:textId="77777777" w:rsidR="00244FC7" w:rsidRDefault="00244FC7">
            <w:pPr>
              <w:jc w:val="center"/>
              <w:rPr>
                <w:color w:val="000000"/>
                <w:sz w:val="20"/>
                <w:szCs w:val="20"/>
              </w:rPr>
            </w:pPr>
            <w:r>
              <w:rPr>
                <w:color w:val="000000"/>
                <w:sz w:val="20"/>
                <w:szCs w:val="20"/>
              </w:rPr>
              <w:t>%</w:t>
            </w:r>
          </w:p>
        </w:tc>
        <w:tc>
          <w:tcPr>
            <w:tcW w:w="0" w:type="auto"/>
            <w:tcBorders>
              <w:top w:val="nil"/>
              <w:left w:val="nil"/>
              <w:bottom w:val="single" w:sz="8" w:space="0" w:color="000000"/>
              <w:right w:val="single" w:sz="8" w:space="0" w:color="000000"/>
            </w:tcBorders>
            <w:shd w:val="clear" w:color="000000" w:fill="A6A6A6"/>
            <w:vAlign w:val="center"/>
            <w:hideMark/>
          </w:tcPr>
          <w:p w14:paraId="57C3C402" w14:textId="77777777" w:rsidR="00244FC7" w:rsidRDefault="00244FC7">
            <w:pPr>
              <w:jc w:val="center"/>
              <w:rPr>
                <w:color w:val="000000"/>
                <w:sz w:val="20"/>
                <w:szCs w:val="20"/>
              </w:rPr>
            </w:pPr>
            <w:r>
              <w:rPr>
                <w:sz w:val="20"/>
              </w:rPr>
              <w:t>m³</w:t>
            </w:r>
          </w:p>
        </w:tc>
        <w:tc>
          <w:tcPr>
            <w:tcW w:w="0" w:type="auto"/>
            <w:tcBorders>
              <w:top w:val="nil"/>
              <w:left w:val="nil"/>
              <w:bottom w:val="single" w:sz="8" w:space="0" w:color="000000"/>
              <w:right w:val="single" w:sz="8" w:space="0" w:color="000000"/>
            </w:tcBorders>
            <w:shd w:val="clear" w:color="000000" w:fill="A6A6A6"/>
            <w:vAlign w:val="center"/>
            <w:hideMark/>
          </w:tcPr>
          <w:p w14:paraId="0C437206" w14:textId="77777777" w:rsidR="00244FC7" w:rsidRDefault="00244FC7">
            <w:pPr>
              <w:jc w:val="center"/>
              <w:rPr>
                <w:color w:val="000000"/>
                <w:sz w:val="20"/>
                <w:szCs w:val="20"/>
              </w:rPr>
            </w:pPr>
            <w:r>
              <w:rPr>
                <w:color w:val="000000"/>
                <w:sz w:val="20"/>
                <w:szCs w:val="20"/>
              </w:rPr>
              <w:t>%</w:t>
            </w:r>
          </w:p>
        </w:tc>
        <w:tc>
          <w:tcPr>
            <w:tcW w:w="0" w:type="auto"/>
            <w:tcBorders>
              <w:top w:val="nil"/>
              <w:left w:val="nil"/>
              <w:bottom w:val="single" w:sz="8" w:space="0" w:color="000000"/>
              <w:right w:val="single" w:sz="8" w:space="0" w:color="000000"/>
            </w:tcBorders>
            <w:shd w:val="clear" w:color="000000" w:fill="A6A6A6"/>
            <w:vAlign w:val="center"/>
            <w:hideMark/>
          </w:tcPr>
          <w:p w14:paraId="1279F5DF" w14:textId="77777777" w:rsidR="00244FC7" w:rsidRDefault="00244FC7">
            <w:pPr>
              <w:jc w:val="center"/>
              <w:rPr>
                <w:color w:val="000000"/>
                <w:sz w:val="20"/>
                <w:szCs w:val="20"/>
              </w:rPr>
            </w:pPr>
            <w:r>
              <w:rPr>
                <w:sz w:val="20"/>
              </w:rPr>
              <w:t>m³</w:t>
            </w:r>
          </w:p>
        </w:tc>
        <w:tc>
          <w:tcPr>
            <w:tcW w:w="0" w:type="auto"/>
            <w:tcBorders>
              <w:top w:val="nil"/>
              <w:left w:val="nil"/>
              <w:bottom w:val="single" w:sz="8" w:space="0" w:color="000000"/>
              <w:right w:val="single" w:sz="8" w:space="0" w:color="000000"/>
            </w:tcBorders>
            <w:shd w:val="clear" w:color="000000" w:fill="A6A6A6"/>
            <w:vAlign w:val="center"/>
            <w:hideMark/>
          </w:tcPr>
          <w:p w14:paraId="6BDA2D7F" w14:textId="77777777" w:rsidR="00244FC7" w:rsidRDefault="00244FC7">
            <w:pPr>
              <w:jc w:val="center"/>
              <w:rPr>
                <w:color w:val="000000"/>
                <w:sz w:val="20"/>
                <w:szCs w:val="20"/>
              </w:rPr>
            </w:pPr>
            <w:r>
              <w:rPr>
                <w:color w:val="000000"/>
                <w:sz w:val="20"/>
                <w:szCs w:val="20"/>
              </w:rPr>
              <w:t>%</w:t>
            </w:r>
          </w:p>
        </w:tc>
      </w:tr>
      <w:tr w:rsidR="00244FC7" w14:paraId="70611641" w14:textId="77777777" w:rsidTr="00244FC7">
        <w:trPr>
          <w:trHeight w:val="330"/>
        </w:trPr>
        <w:tc>
          <w:tcPr>
            <w:tcW w:w="0" w:type="auto"/>
            <w:tcBorders>
              <w:top w:val="nil"/>
              <w:left w:val="single" w:sz="8" w:space="0" w:color="000000"/>
              <w:bottom w:val="single" w:sz="8" w:space="0" w:color="000000"/>
              <w:right w:val="single" w:sz="8" w:space="0" w:color="000000"/>
            </w:tcBorders>
            <w:vAlign w:val="center"/>
            <w:hideMark/>
          </w:tcPr>
          <w:p w14:paraId="0A08E8A7" w14:textId="77777777" w:rsidR="00244FC7" w:rsidRDefault="00244FC7">
            <w:pPr>
              <w:jc w:val="center"/>
              <w:rPr>
                <w:color w:val="000000"/>
              </w:rPr>
            </w:pPr>
            <w:r>
              <w:rPr>
                <w:color w:val="000000"/>
                <w:lang w:val="sr-Cyrl-RS"/>
              </w:rPr>
              <w:t>211.943,20</w:t>
            </w:r>
          </w:p>
        </w:tc>
        <w:tc>
          <w:tcPr>
            <w:tcW w:w="0" w:type="auto"/>
            <w:tcBorders>
              <w:top w:val="nil"/>
              <w:left w:val="nil"/>
              <w:bottom w:val="single" w:sz="8" w:space="0" w:color="000000"/>
              <w:right w:val="single" w:sz="8" w:space="0" w:color="000000"/>
            </w:tcBorders>
            <w:vAlign w:val="center"/>
            <w:hideMark/>
          </w:tcPr>
          <w:p w14:paraId="12D1F6D5" w14:textId="77777777" w:rsidR="00244FC7" w:rsidRDefault="00244FC7">
            <w:pPr>
              <w:jc w:val="center"/>
              <w:rPr>
                <w:color w:val="000000"/>
                <w:sz w:val="20"/>
                <w:szCs w:val="20"/>
              </w:rPr>
            </w:pPr>
            <w:r>
              <w:rPr>
                <w:color w:val="000000"/>
                <w:sz w:val="20"/>
              </w:rPr>
              <w:t>100</w:t>
            </w:r>
          </w:p>
        </w:tc>
        <w:tc>
          <w:tcPr>
            <w:tcW w:w="0" w:type="auto"/>
            <w:tcBorders>
              <w:top w:val="nil"/>
              <w:left w:val="nil"/>
              <w:bottom w:val="single" w:sz="8" w:space="0" w:color="000000"/>
              <w:right w:val="single" w:sz="8" w:space="0" w:color="000000"/>
            </w:tcBorders>
            <w:vAlign w:val="center"/>
            <w:hideMark/>
          </w:tcPr>
          <w:p w14:paraId="1BF70AA5" w14:textId="77777777" w:rsidR="00244FC7" w:rsidRDefault="00244FC7">
            <w:pPr>
              <w:jc w:val="center"/>
              <w:rPr>
                <w:color w:val="000000"/>
                <w:sz w:val="20"/>
                <w:szCs w:val="20"/>
              </w:rPr>
            </w:pPr>
            <w:r>
              <w:rPr>
                <w:color w:val="000000"/>
                <w:sz w:val="20"/>
                <w:lang w:val="sr-Cyrl-RS"/>
              </w:rPr>
              <w:t>65348,2</w:t>
            </w:r>
          </w:p>
        </w:tc>
        <w:tc>
          <w:tcPr>
            <w:tcW w:w="0" w:type="auto"/>
            <w:tcBorders>
              <w:top w:val="nil"/>
              <w:left w:val="nil"/>
              <w:bottom w:val="single" w:sz="8" w:space="0" w:color="000000"/>
              <w:right w:val="single" w:sz="8" w:space="0" w:color="000000"/>
            </w:tcBorders>
            <w:vAlign w:val="center"/>
            <w:hideMark/>
          </w:tcPr>
          <w:p w14:paraId="6F60176F" w14:textId="77777777" w:rsidR="00244FC7" w:rsidRDefault="00244FC7">
            <w:pPr>
              <w:jc w:val="center"/>
              <w:rPr>
                <w:color w:val="000000"/>
                <w:sz w:val="20"/>
                <w:szCs w:val="20"/>
              </w:rPr>
            </w:pPr>
            <w:r>
              <w:rPr>
                <w:color w:val="000000"/>
                <w:sz w:val="20"/>
                <w:lang w:val="sr-Cyrl-RS"/>
              </w:rPr>
              <w:t>30,83</w:t>
            </w:r>
          </w:p>
        </w:tc>
        <w:tc>
          <w:tcPr>
            <w:tcW w:w="0" w:type="auto"/>
            <w:tcBorders>
              <w:top w:val="nil"/>
              <w:left w:val="nil"/>
              <w:bottom w:val="single" w:sz="8" w:space="0" w:color="000000"/>
              <w:right w:val="single" w:sz="8" w:space="0" w:color="000000"/>
            </w:tcBorders>
            <w:vAlign w:val="center"/>
            <w:hideMark/>
          </w:tcPr>
          <w:p w14:paraId="546FDFB4" w14:textId="77777777" w:rsidR="00244FC7" w:rsidRDefault="00244FC7">
            <w:pPr>
              <w:jc w:val="center"/>
              <w:rPr>
                <w:color w:val="000000"/>
                <w:sz w:val="20"/>
                <w:szCs w:val="20"/>
              </w:rPr>
            </w:pPr>
            <w:r>
              <w:rPr>
                <w:color w:val="000000"/>
                <w:sz w:val="20"/>
                <w:lang w:val="sr-Cyrl-RS"/>
              </w:rPr>
              <w:t>49.933,90</w:t>
            </w:r>
          </w:p>
        </w:tc>
        <w:tc>
          <w:tcPr>
            <w:tcW w:w="0" w:type="auto"/>
            <w:tcBorders>
              <w:top w:val="nil"/>
              <w:left w:val="nil"/>
              <w:bottom w:val="single" w:sz="8" w:space="0" w:color="000000"/>
              <w:right w:val="single" w:sz="8" w:space="0" w:color="000000"/>
            </w:tcBorders>
            <w:vAlign w:val="center"/>
            <w:hideMark/>
          </w:tcPr>
          <w:p w14:paraId="62E5E942" w14:textId="77777777" w:rsidR="00244FC7" w:rsidRDefault="00244FC7">
            <w:pPr>
              <w:jc w:val="center"/>
              <w:rPr>
                <w:color w:val="000000"/>
                <w:sz w:val="20"/>
                <w:szCs w:val="20"/>
              </w:rPr>
            </w:pPr>
            <w:r>
              <w:rPr>
                <w:color w:val="000000"/>
                <w:sz w:val="20"/>
                <w:lang w:val="sr-Cyrl-RS"/>
              </w:rPr>
              <w:t>23,56</w:t>
            </w:r>
          </w:p>
        </w:tc>
        <w:tc>
          <w:tcPr>
            <w:tcW w:w="0" w:type="auto"/>
            <w:tcBorders>
              <w:top w:val="nil"/>
              <w:left w:val="nil"/>
              <w:bottom w:val="single" w:sz="8" w:space="0" w:color="000000"/>
              <w:right w:val="single" w:sz="8" w:space="0" w:color="000000"/>
            </w:tcBorders>
            <w:vAlign w:val="center"/>
            <w:hideMark/>
          </w:tcPr>
          <w:p w14:paraId="29328642" w14:textId="77777777" w:rsidR="00244FC7" w:rsidRDefault="00244FC7">
            <w:pPr>
              <w:jc w:val="center"/>
              <w:rPr>
                <w:color w:val="000000"/>
                <w:sz w:val="20"/>
                <w:szCs w:val="20"/>
              </w:rPr>
            </w:pPr>
            <w:r>
              <w:rPr>
                <w:color w:val="000000"/>
                <w:sz w:val="20"/>
                <w:lang w:val="sr-Cyrl-RS"/>
              </w:rPr>
              <w:t>96.661,10</w:t>
            </w:r>
          </w:p>
        </w:tc>
        <w:tc>
          <w:tcPr>
            <w:tcW w:w="0" w:type="auto"/>
            <w:tcBorders>
              <w:top w:val="nil"/>
              <w:left w:val="nil"/>
              <w:bottom w:val="single" w:sz="8" w:space="0" w:color="000000"/>
              <w:right w:val="single" w:sz="8" w:space="0" w:color="000000"/>
            </w:tcBorders>
            <w:vAlign w:val="center"/>
            <w:hideMark/>
          </w:tcPr>
          <w:p w14:paraId="1255606E" w14:textId="77777777" w:rsidR="00244FC7" w:rsidRDefault="00244FC7">
            <w:pPr>
              <w:jc w:val="center"/>
              <w:rPr>
                <w:color w:val="000000"/>
                <w:sz w:val="20"/>
                <w:szCs w:val="20"/>
              </w:rPr>
            </w:pPr>
            <w:r>
              <w:rPr>
                <w:color w:val="000000"/>
                <w:sz w:val="20"/>
                <w:lang w:val="sr-Cyrl-RS"/>
              </w:rPr>
              <w:t>45,61</w:t>
            </w:r>
          </w:p>
        </w:tc>
      </w:tr>
    </w:tbl>
    <w:p w14:paraId="7F8CA098" w14:textId="425203DA" w:rsidR="00E8381A" w:rsidRPr="00E8381A" w:rsidRDefault="00214278" w:rsidP="00244FC7">
      <w:pPr>
        <w:tabs>
          <w:tab w:val="left" w:pos="2127"/>
        </w:tabs>
        <w:rPr>
          <w:lang w:val="sr-Cyrl-RS"/>
        </w:rPr>
      </w:pPr>
      <w:r>
        <w:rPr>
          <w:lang w:val="sr-Cyrl-RS"/>
        </w:rPr>
        <w:tab/>
        <w:t xml:space="preserve"> </w:t>
      </w:r>
    </w:p>
    <w:p w14:paraId="206072D7" w14:textId="77777777" w:rsidR="00E8381A" w:rsidRPr="00E8381A" w:rsidRDefault="00E8381A" w:rsidP="00E8381A">
      <w:pPr>
        <w:rPr>
          <w:lang w:val="sr-Cyrl-RS"/>
        </w:rPr>
      </w:pPr>
    </w:p>
    <w:p w14:paraId="3CF945BA" w14:textId="3D4A8EB3" w:rsidR="00E8381A" w:rsidRDefault="00E8381A" w:rsidP="00E8381A">
      <w:pPr>
        <w:ind w:firstLine="720"/>
        <w:rPr>
          <w:lang w:val="sr-Latn-RS"/>
        </w:rPr>
      </w:pPr>
      <w:r>
        <w:rPr>
          <w:lang w:val="sr-Cyrl-RS"/>
        </w:rPr>
        <w:tab/>
      </w:r>
      <w:r w:rsidRPr="0094717F">
        <w:rPr>
          <w:lang w:val="sr-Cyrl-RS"/>
        </w:rPr>
        <w:t xml:space="preserve">Приказ запремине по Биолеју на показује да је највећа запремина у дебљинским степенима </w:t>
      </w:r>
      <w:r>
        <w:rPr>
          <w:lang w:val="sr-Cyrl-RS"/>
        </w:rPr>
        <w:t>&gt;</w:t>
      </w:r>
      <w:r w:rsidRPr="0094717F">
        <w:rPr>
          <w:lang w:val="sr-Cyrl-RS"/>
        </w:rPr>
        <w:t xml:space="preserve"> </w:t>
      </w:r>
      <w:r>
        <w:rPr>
          <w:lang w:val="sr-Cyrl-RS"/>
        </w:rPr>
        <w:t>51</w:t>
      </w:r>
      <w:r w:rsidRPr="0094717F">
        <w:rPr>
          <w:lang w:val="sr-Latn-RS"/>
        </w:rPr>
        <w:t xml:space="preserve">cm i iznosi </w:t>
      </w:r>
      <w:r>
        <w:rPr>
          <w:lang w:val="sr-Cyrl-RS"/>
        </w:rPr>
        <w:t>96.</w:t>
      </w:r>
      <w:r w:rsidR="00244FC7">
        <w:rPr>
          <w:lang w:val="sr-Cyrl-RS"/>
        </w:rPr>
        <w:t>661,1</w:t>
      </w:r>
      <w:r w:rsidRPr="0094717F">
        <w:rPr>
          <w:lang w:val="sr-Latn-RS"/>
        </w:rPr>
        <w:t xml:space="preserve"> m³</w:t>
      </w:r>
      <w:r>
        <w:rPr>
          <w:lang w:val="sr-Latn-RS"/>
        </w:rPr>
        <w:t>.</w:t>
      </w:r>
    </w:p>
    <w:p w14:paraId="558D0C08" w14:textId="41F4B594" w:rsidR="00E8381A" w:rsidRDefault="00E8381A" w:rsidP="00E8381A">
      <w:pPr>
        <w:tabs>
          <w:tab w:val="left" w:pos="1815"/>
        </w:tabs>
        <w:rPr>
          <w:lang w:val="sr-Cyrl-RS"/>
        </w:rPr>
      </w:pPr>
    </w:p>
    <w:p w14:paraId="5F577598" w14:textId="1F135F3B" w:rsidR="00E8381A" w:rsidRPr="00E8381A" w:rsidRDefault="00E8381A" w:rsidP="00E8381A">
      <w:pPr>
        <w:tabs>
          <w:tab w:val="left" w:pos="1815"/>
        </w:tabs>
        <w:rPr>
          <w:lang w:val="sr-Cyrl-RS"/>
        </w:rPr>
        <w:sectPr w:rsidR="00E8381A" w:rsidRPr="00E8381A" w:rsidSect="0009014F">
          <w:pgSz w:w="16840" w:h="11900" w:orient="landscape" w:code="9"/>
          <w:pgMar w:top="760" w:right="680" w:bottom="459" w:left="278" w:header="720" w:footer="0" w:gutter="0"/>
          <w:cols w:space="720"/>
          <w:docGrid w:linePitch="299"/>
        </w:sectPr>
      </w:pPr>
      <w:r>
        <w:rPr>
          <w:lang w:val="sr-Cyrl-RS"/>
        </w:rPr>
        <w:tab/>
      </w:r>
    </w:p>
    <w:p w14:paraId="4A53F4AA" w14:textId="35002B14" w:rsidR="00F75A7A" w:rsidRPr="00F75A7A" w:rsidRDefault="00F75A7A" w:rsidP="00F75A7A">
      <w:pPr>
        <w:pStyle w:val="Naslov3"/>
      </w:pPr>
      <w:bookmarkStart w:id="37" w:name="_Toc213147323"/>
      <w:r w:rsidRPr="00B02C4C">
        <w:lastRenderedPageBreak/>
        <w:t>2.1.7. Стање састојина по старости</w:t>
      </w:r>
      <w:bookmarkEnd w:id="37"/>
    </w:p>
    <w:p w14:paraId="11DDE7B7" w14:textId="77777777" w:rsidR="00F75A7A" w:rsidRDefault="00F75A7A" w:rsidP="00F75A7A">
      <w:pPr>
        <w:pStyle w:val="Pasussalistom"/>
        <w:tabs>
          <w:tab w:val="left" w:pos="1735"/>
          <w:tab w:val="left" w:pos="1736"/>
        </w:tabs>
        <w:ind w:left="0" w:firstLine="1735"/>
        <w:contextualSpacing w:val="0"/>
        <w:jc w:val="both"/>
        <w:rPr>
          <w:lang w:val="sr-Cyrl-RS"/>
        </w:rPr>
      </w:pPr>
      <w:r w:rsidRPr="00FB7FFC">
        <w:rPr>
          <w:lang w:val="ru-RU"/>
        </w:rPr>
        <w:t>Приказаћемо табеларно стање састојина по старости код којих се зрелост за сечу одређује на основу истих. Ширина добних разреда утврђена је односу на висину опходње (трајања производног процеса), а у конкретном случају ширина добних разреда износи:</w:t>
      </w:r>
    </w:p>
    <w:p w14:paraId="090F15AD" w14:textId="77777777" w:rsidR="00F75A7A" w:rsidRPr="00FB7FFC" w:rsidRDefault="00F75A7A">
      <w:pPr>
        <w:pStyle w:val="Pasussalistom"/>
        <w:numPr>
          <w:ilvl w:val="0"/>
          <w:numId w:val="3"/>
        </w:numPr>
        <w:tabs>
          <w:tab w:val="left" w:pos="1735"/>
          <w:tab w:val="left" w:pos="1736"/>
        </w:tabs>
        <w:contextualSpacing w:val="0"/>
        <w:jc w:val="both"/>
        <w:rPr>
          <w:rFonts w:ascii="Symbol" w:hAnsi="Symbol"/>
          <w:lang w:val="ru-RU"/>
        </w:rPr>
      </w:pPr>
      <w:r w:rsidRPr="00FB7FFC">
        <w:rPr>
          <w:lang w:val="ru-RU"/>
        </w:rPr>
        <w:t>за</w:t>
      </w:r>
      <w:r w:rsidRPr="00FB7FFC">
        <w:rPr>
          <w:spacing w:val="-2"/>
          <w:lang w:val="ru-RU"/>
        </w:rPr>
        <w:t xml:space="preserve"> </w:t>
      </w:r>
      <w:r w:rsidRPr="00FB7FFC">
        <w:rPr>
          <w:lang w:val="ru-RU"/>
        </w:rPr>
        <w:t>високе</w:t>
      </w:r>
      <w:r w:rsidRPr="00FB7FFC">
        <w:rPr>
          <w:spacing w:val="-1"/>
          <w:lang w:val="ru-RU"/>
        </w:rPr>
        <w:t xml:space="preserve"> </w:t>
      </w:r>
      <w:r w:rsidRPr="00FB7FFC">
        <w:rPr>
          <w:lang w:val="ru-RU"/>
        </w:rPr>
        <w:t>шуме</w:t>
      </w:r>
      <w:r w:rsidRPr="00FB7FFC">
        <w:rPr>
          <w:spacing w:val="-1"/>
          <w:lang w:val="ru-RU"/>
        </w:rPr>
        <w:t xml:space="preserve"> </w:t>
      </w:r>
      <w:r w:rsidRPr="00FB7FFC">
        <w:rPr>
          <w:lang w:val="ru-RU"/>
        </w:rPr>
        <w:t>тврдих лишћара</w:t>
      </w:r>
      <w:r w:rsidRPr="00FB7FFC">
        <w:rPr>
          <w:spacing w:val="-1"/>
          <w:lang w:val="ru-RU"/>
        </w:rPr>
        <w:t xml:space="preserve"> </w:t>
      </w:r>
      <w:r w:rsidRPr="00FB7FFC">
        <w:rPr>
          <w:lang w:val="ru-RU"/>
        </w:rPr>
        <w:t>20</w:t>
      </w:r>
      <w:r w:rsidRPr="00FB7FFC">
        <w:rPr>
          <w:spacing w:val="-1"/>
          <w:lang w:val="ru-RU"/>
        </w:rPr>
        <w:t xml:space="preserve"> </w:t>
      </w:r>
      <w:r w:rsidRPr="00FB7FFC">
        <w:rPr>
          <w:lang w:val="ru-RU"/>
        </w:rPr>
        <w:t>година</w:t>
      </w:r>
    </w:p>
    <w:p w14:paraId="22BF382F" w14:textId="77777777" w:rsidR="00F75A7A" w:rsidRPr="00FB7FFC" w:rsidRDefault="00F75A7A">
      <w:pPr>
        <w:pStyle w:val="Pasussalistom"/>
        <w:numPr>
          <w:ilvl w:val="0"/>
          <w:numId w:val="3"/>
        </w:numPr>
        <w:tabs>
          <w:tab w:val="left" w:pos="1735"/>
          <w:tab w:val="left" w:pos="1736"/>
        </w:tabs>
        <w:contextualSpacing w:val="0"/>
        <w:jc w:val="both"/>
        <w:rPr>
          <w:rFonts w:ascii="Symbol" w:hAnsi="Symbol"/>
          <w:lang w:val="ru-RU"/>
        </w:rPr>
      </w:pPr>
      <w:r w:rsidRPr="00FB7FFC">
        <w:rPr>
          <w:lang w:val="ru-RU"/>
        </w:rPr>
        <w:t>за</w:t>
      </w:r>
      <w:r w:rsidRPr="00FB7FFC">
        <w:rPr>
          <w:spacing w:val="-2"/>
          <w:lang w:val="ru-RU"/>
        </w:rPr>
        <w:t xml:space="preserve"> </w:t>
      </w:r>
      <w:r w:rsidRPr="00FB7FFC">
        <w:rPr>
          <w:lang w:val="ru-RU"/>
        </w:rPr>
        <w:t>изданачке</w:t>
      </w:r>
      <w:r w:rsidRPr="00FB7FFC">
        <w:rPr>
          <w:spacing w:val="-1"/>
          <w:lang w:val="ru-RU"/>
        </w:rPr>
        <w:t xml:space="preserve"> </w:t>
      </w:r>
      <w:r w:rsidRPr="00FB7FFC">
        <w:rPr>
          <w:lang w:val="ru-RU"/>
        </w:rPr>
        <w:t>шуме</w:t>
      </w:r>
      <w:r w:rsidRPr="00FB7FFC">
        <w:rPr>
          <w:spacing w:val="-1"/>
          <w:lang w:val="ru-RU"/>
        </w:rPr>
        <w:t xml:space="preserve"> </w:t>
      </w:r>
      <w:r w:rsidRPr="00FB7FFC">
        <w:rPr>
          <w:lang w:val="ru-RU"/>
        </w:rPr>
        <w:t>тврдих лишћара</w:t>
      </w:r>
      <w:r w:rsidRPr="00FB7FFC">
        <w:rPr>
          <w:spacing w:val="-1"/>
          <w:lang w:val="ru-RU"/>
        </w:rPr>
        <w:t xml:space="preserve"> </w:t>
      </w:r>
      <w:r w:rsidRPr="00FB7FFC">
        <w:rPr>
          <w:lang w:val="ru-RU"/>
        </w:rPr>
        <w:t>10 година</w:t>
      </w:r>
    </w:p>
    <w:p w14:paraId="1CDB2E9B" w14:textId="77777777" w:rsidR="00F75A7A" w:rsidRPr="00FB7FFC" w:rsidRDefault="00F75A7A">
      <w:pPr>
        <w:pStyle w:val="Pasussalistom"/>
        <w:numPr>
          <w:ilvl w:val="0"/>
          <w:numId w:val="3"/>
        </w:numPr>
        <w:tabs>
          <w:tab w:val="left" w:pos="1735"/>
          <w:tab w:val="left" w:pos="1736"/>
        </w:tabs>
        <w:contextualSpacing w:val="0"/>
        <w:jc w:val="both"/>
        <w:rPr>
          <w:rFonts w:ascii="Symbol" w:hAnsi="Symbol"/>
          <w:lang w:val="ru-RU"/>
        </w:rPr>
      </w:pPr>
      <w:r w:rsidRPr="00FB7FFC">
        <w:rPr>
          <w:lang w:val="ru-RU"/>
        </w:rPr>
        <w:t>за</w:t>
      </w:r>
      <w:r w:rsidRPr="00FB7FFC">
        <w:rPr>
          <w:spacing w:val="-3"/>
          <w:lang w:val="ru-RU"/>
        </w:rPr>
        <w:t xml:space="preserve"> </w:t>
      </w:r>
      <w:r w:rsidRPr="00FB7FFC">
        <w:rPr>
          <w:lang w:val="ru-RU"/>
        </w:rPr>
        <w:t>вештачки подигнуте</w:t>
      </w:r>
      <w:r w:rsidRPr="00FB7FFC">
        <w:rPr>
          <w:spacing w:val="-1"/>
          <w:lang w:val="ru-RU"/>
        </w:rPr>
        <w:t xml:space="preserve"> </w:t>
      </w:r>
      <w:r w:rsidRPr="00FB7FFC">
        <w:rPr>
          <w:lang w:val="ru-RU"/>
        </w:rPr>
        <w:t>састојине</w:t>
      </w:r>
      <w:r w:rsidRPr="00FB7FFC">
        <w:rPr>
          <w:spacing w:val="-2"/>
          <w:lang w:val="ru-RU"/>
        </w:rPr>
        <w:t xml:space="preserve"> </w:t>
      </w:r>
      <w:r w:rsidRPr="00FB7FFC">
        <w:rPr>
          <w:lang w:val="ru-RU"/>
        </w:rPr>
        <w:t>четинара</w:t>
      </w:r>
      <w:r w:rsidRPr="00FB7FFC">
        <w:rPr>
          <w:spacing w:val="-2"/>
          <w:lang w:val="ru-RU"/>
        </w:rPr>
        <w:t xml:space="preserve"> </w:t>
      </w:r>
      <w:r w:rsidRPr="00FB7FFC">
        <w:rPr>
          <w:lang w:val="ru-RU"/>
        </w:rPr>
        <w:t>10</w:t>
      </w:r>
      <w:r w:rsidRPr="00FB7FFC">
        <w:rPr>
          <w:spacing w:val="-2"/>
          <w:lang w:val="ru-RU"/>
        </w:rPr>
        <w:t xml:space="preserve"> </w:t>
      </w:r>
      <w:r w:rsidRPr="00FB7FFC">
        <w:rPr>
          <w:lang w:val="ru-RU"/>
        </w:rPr>
        <w:t>година;</w:t>
      </w:r>
    </w:p>
    <w:p w14:paraId="1F97A762" w14:textId="77777777" w:rsidR="00F75A7A" w:rsidRPr="00402D17" w:rsidRDefault="00F75A7A" w:rsidP="00F75A7A">
      <w:pPr>
        <w:pStyle w:val="Teloteksta"/>
        <w:ind w:firstLine="720"/>
        <w:jc w:val="both"/>
        <w:rPr>
          <w:lang w:val="sr-Cyrl-RS"/>
        </w:rPr>
      </w:pPr>
      <w:r w:rsidRPr="00FB7FFC">
        <w:rPr>
          <w:lang w:val="ru-RU"/>
        </w:rPr>
        <w:t>Високе</w:t>
      </w:r>
      <w:r w:rsidRPr="00FB7FFC">
        <w:rPr>
          <w:spacing w:val="19"/>
          <w:lang w:val="ru-RU"/>
        </w:rPr>
        <w:t xml:space="preserve"> </w:t>
      </w:r>
      <w:r w:rsidRPr="00FB7FFC">
        <w:rPr>
          <w:lang w:val="ru-RU"/>
        </w:rPr>
        <w:t>састојине</w:t>
      </w:r>
      <w:r w:rsidRPr="00FB7FFC">
        <w:rPr>
          <w:spacing w:val="19"/>
          <w:lang w:val="ru-RU"/>
        </w:rPr>
        <w:t xml:space="preserve"> </w:t>
      </w:r>
      <w:r w:rsidRPr="00FB7FFC">
        <w:rPr>
          <w:lang w:val="ru-RU"/>
        </w:rPr>
        <w:t>наменске</w:t>
      </w:r>
      <w:r w:rsidRPr="00FB7FFC">
        <w:rPr>
          <w:spacing w:val="19"/>
          <w:lang w:val="ru-RU"/>
        </w:rPr>
        <w:t xml:space="preserve"> </w:t>
      </w:r>
      <w:r w:rsidRPr="00FB7FFC">
        <w:rPr>
          <w:lang w:val="ru-RU"/>
        </w:rPr>
        <w:t>целине</w:t>
      </w:r>
      <w:r w:rsidRPr="00FB7FFC">
        <w:rPr>
          <w:spacing w:val="19"/>
          <w:lang w:val="ru-RU"/>
        </w:rPr>
        <w:t xml:space="preserve"> </w:t>
      </w:r>
      <w:r w:rsidRPr="00FB7FFC">
        <w:rPr>
          <w:b/>
          <w:lang w:val="ru-RU"/>
        </w:rPr>
        <w:t>10</w:t>
      </w:r>
      <w:r w:rsidRPr="00FB7FFC">
        <w:rPr>
          <w:b/>
          <w:spacing w:val="20"/>
          <w:lang w:val="ru-RU"/>
        </w:rPr>
        <w:t xml:space="preserve"> </w:t>
      </w:r>
      <w:r w:rsidRPr="00FB7FFC">
        <w:rPr>
          <w:lang w:val="ru-RU"/>
        </w:rPr>
        <w:t>опходње</w:t>
      </w:r>
      <w:r w:rsidRPr="00FB7FFC">
        <w:rPr>
          <w:spacing w:val="19"/>
          <w:lang w:val="ru-RU"/>
        </w:rPr>
        <w:t xml:space="preserve"> </w:t>
      </w:r>
      <w:r w:rsidRPr="00FB7FFC">
        <w:rPr>
          <w:lang w:val="ru-RU"/>
        </w:rPr>
        <w:t>120</w:t>
      </w:r>
      <w:r w:rsidRPr="00FB7FFC">
        <w:rPr>
          <w:spacing w:val="20"/>
          <w:lang w:val="ru-RU"/>
        </w:rPr>
        <w:t xml:space="preserve"> </w:t>
      </w:r>
      <w:r w:rsidRPr="00FB7FFC">
        <w:rPr>
          <w:lang w:val="ru-RU"/>
        </w:rPr>
        <w:t>година</w:t>
      </w:r>
      <w:r w:rsidRPr="00FB7FFC">
        <w:rPr>
          <w:spacing w:val="19"/>
          <w:lang w:val="ru-RU"/>
        </w:rPr>
        <w:t xml:space="preserve"> </w:t>
      </w:r>
      <w:r w:rsidRPr="00FB7FFC">
        <w:rPr>
          <w:lang w:val="ru-RU"/>
        </w:rPr>
        <w:t>(ширина</w:t>
      </w:r>
      <w:r w:rsidRPr="00FB7FFC">
        <w:rPr>
          <w:spacing w:val="17"/>
          <w:lang w:val="ru-RU"/>
        </w:rPr>
        <w:t xml:space="preserve"> </w:t>
      </w:r>
      <w:r w:rsidRPr="00FB7FFC">
        <w:rPr>
          <w:lang w:val="ru-RU"/>
        </w:rPr>
        <w:t>добног</w:t>
      </w:r>
      <w:r w:rsidRPr="00FB7FFC">
        <w:rPr>
          <w:spacing w:val="20"/>
          <w:lang w:val="ru-RU"/>
        </w:rPr>
        <w:t xml:space="preserve"> </w:t>
      </w:r>
      <w:r w:rsidRPr="00FB7FFC">
        <w:rPr>
          <w:lang w:val="ru-RU"/>
        </w:rPr>
        <w:t>разреда</w:t>
      </w:r>
      <w:r w:rsidRPr="00FB7FFC">
        <w:rPr>
          <w:spacing w:val="20"/>
          <w:lang w:val="ru-RU"/>
        </w:rPr>
        <w:t xml:space="preserve"> </w:t>
      </w:r>
      <w:r w:rsidRPr="00FB7FFC">
        <w:rPr>
          <w:lang w:val="ru-RU"/>
        </w:rPr>
        <w:t>20</w:t>
      </w:r>
    </w:p>
    <w:p w14:paraId="17FD217D" w14:textId="77777777" w:rsidR="00F75A7A" w:rsidRPr="00FB7FFC" w:rsidRDefault="00F75A7A" w:rsidP="00F75A7A">
      <w:pPr>
        <w:pStyle w:val="Teloteksta"/>
        <w:ind w:firstLine="720"/>
        <w:jc w:val="both"/>
        <w:rPr>
          <w:lang w:val="ru-RU"/>
        </w:rPr>
      </w:pPr>
      <w:r w:rsidRPr="00FB7FFC">
        <w:rPr>
          <w:lang w:val="ru-RU"/>
        </w:rPr>
        <w:t>година)</w:t>
      </w:r>
    </w:p>
    <w:p w14:paraId="64FA6571" w14:textId="77777777" w:rsidR="00F75A7A" w:rsidRPr="00FB7FFC" w:rsidRDefault="00F75A7A" w:rsidP="00F75A7A">
      <w:pPr>
        <w:pStyle w:val="Teloteksta"/>
        <w:ind w:firstLine="720"/>
        <w:jc w:val="both"/>
        <w:rPr>
          <w:sz w:val="29"/>
          <w:lang w:val="ru-RU"/>
        </w:rPr>
      </w:pPr>
    </w:p>
    <w:p w14:paraId="75128041" w14:textId="77777777" w:rsidR="00F75A7A" w:rsidRPr="00FB7FFC" w:rsidRDefault="00F75A7A" w:rsidP="00F75A7A">
      <w:pPr>
        <w:pStyle w:val="Teloteksta"/>
        <w:ind w:firstLine="720"/>
        <w:jc w:val="both"/>
        <w:rPr>
          <w:lang w:val="ru-RU"/>
        </w:rPr>
      </w:pPr>
      <w:r w:rsidRPr="00FB7FFC">
        <w:rPr>
          <w:lang w:val="ru-RU"/>
        </w:rPr>
        <w:t>Изданачке</w:t>
      </w:r>
      <w:r w:rsidRPr="00FB7FFC">
        <w:rPr>
          <w:spacing w:val="-1"/>
          <w:lang w:val="ru-RU"/>
        </w:rPr>
        <w:t xml:space="preserve"> </w:t>
      </w:r>
      <w:r w:rsidRPr="00FB7FFC">
        <w:rPr>
          <w:lang w:val="ru-RU"/>
        </w:rPr>
        <w:t>састојине наменске целине</w:t>
      </w:r>
      <w:r w:rsidRPr="00FB7FFC">
        <w:rPr>
          <w:spacing w:val="-1"/>
          <w:lang w:val="ru-RU"/>
        </w:rPr>
        <w:t xml:space="preserve"> </w:t>
      </w:r>
      <w:r w:rsidRPr="00FB7FFC">
        <w:rPr>
          <w:b/>
          <w:lang w:val="ru-RU"/>
        </w:rPr>
        <w:t>10</w:t>
      </w:r>
      <w:r w:rsidRPr="00FB7FFC">
        <w:rPr>
          <w:b/>
          <w:spacing w:val="-1"/>
          <w:lang w:val="ru-RU"/>
        </w:rPr>
        <w:t xml:space="preserve"> </w:t>
      </w:r>
      <w:r w:rsidRPr="00FB7FFC">
        <w:rPr>
          <w:lang w:val="ru-RU"/>
        </w:rPr>
        <w:t>опходње 80 година (ширина добног</w:t>
      </w:r>
      <w:r w:rsidRPr="00FB7FFC">
        <w:rPr>
          <w:spacing w:val="-2"/>
          <w:lang w:val="ru-RU"/>
        </w:rPr>
        <w:t xml:space="preserve"> </w:t>
      </w:r>
      <w:r w:rsidRPr="00FB7FFC">
        <w:rPr>
          <w:lang w:val="ru-RU"/>
        </w:rPr>
        <w:t>разреда</w:t>
      </w:r>
      <w:r w:rsidRPr="00FB7FFC">
        <w:rPr>
          <w:spacing w:val="-1"/>
          <w:lang w:val="ru-RU"/>
        </w:rPr>
        <w:t xml:space="preserve"> </w:t>
      </w:r>
      <w:r w:rsidRPr="00FB7FFC">
        <w:rPr>
          <w:lang w:val="ru-RU"/>
        </w:rPr>
        <w:t>10</w:t>
      </w:r>
    </w:p>
    <w:p w14:paraId="61CF4681" w14:textId="77777777" w:rsidR="00F75A7A" w:rsidRDefault="00F75A7A" w:rsidP="00F75A7A">
      <w:pPr>
        <w:pStyle w:val="Teloteksta"/>
        <w:ind w:firstLine="720"/>
        <w:jc w:val="both"/>
        <w:rPr>
          <w:lang w:val="sr-Cyrl-RS"/>
        </w:rPr>
      </w:pPr>
      <w:r w:rsidRPr="00FB7FFC">
        <w:rPr>
          <w:lang w:val="ru-RU"/>
        </w:rPr>
        <w:t>година)</w:t>
      </w:r>
      <w:r>
        <w:rPr>
          <w:lang w:val="sr-Cyrl-RS"/>
        </w:rPr>
        <w:t xml:space="preserve"> </w:t>
      </w:r>
    </w:p>
    <w:p w14:paraId="67D0BDAB" w14:textId="77777777" w:rsidR="00F75A7A" w:rsidRPr="00FB7FFC" w:rsidRDefault="00F75A7A" w:rsidP="00F75A7A">
      <w:pPr>
        <w:pStyle w:val="Teloteksta"/>
        <w:ind w:firstLine="720"/>
        <w:jc w:val="both"/>
        <w:rPr>
          <w:lang w:val="ru-RU"/>
        </w:rPr>
      </w:pPr>
      <w:r w:rsidRPr="00FB7FFC">
        <w:rPr>
          <w:lang w:val="ru-RU"/>
        </w:rPr>
        <w:t>Вештачки</w:t>
      </w:r>
      <w:r w:rsidRPr="00FB7FFC">
        <w:rPr>
          <w:spacing w:val="7"/>
          <w:lang w:val="ru-RU"/>
        </w:rPr>
        <w:t xml:space="preserve"> </w:t>
      </w:r>
      <w:r w:rsidRPr="00FB7FFC">
        <w:rPr>
          <w:lang w:val="ru-RU"/>
        </w:rPr>
        <w:t>подигнуте</w:t>
      </w:r>
      <w:r w:rsidRPr="00FB7FFC">
        <w:rPr>
          <w:spacing w:val="6"/>
          <w:lang w:val="ru-RU"/>
        </w:rPr>
        <w:t xml:space="preserve"> </w:t>
      </w:r>
      <w:r w:rsidRPr="00FB7FFC">
        <w:rPr>
          <w:lang w:val="ru-RU"/>
        </w:rPr>
        <w:t>састојине</w:t>
      </w:r>
      <w:r w:rsidRPr="00FB7FFC">
        <w:rPr>
          <w:spacing w:val="6"/>
          <w:lang w:val="ru-RU"/>
        </w:rPr>
        <w:t xml:space="preserve"> </w:t>
      </w:r>
      <w:r w:rsidRPr="00FB7FFC">
        <w:rPr>
          <w:lang w:val="ru-RU"/>
        </w:rPr>
        <w:t>наменске</w:t>
      </w:r>
      <w:r w:rsidRPr="00FB7FFC">
        <w:rPr>
          <w:spacing w:val="6"/>
          <w:lang w:val="ru-RU"/>
        </w:rPr>
        <w:t xml:space="preserve"> </w:t>
      </w:r>
      <w:r w:rsidRPr="00FB7FFC">
        <w:rPr>
          <w:lang w:val="ru-RU"/>
        </w:rPr>
        <w:t>целине</w:t>
      </w:r>
      <w:r w:rsidRPr="00FB7FFC">
        <w:rPr>
          <w:spacing w:val="6"/>
          <w:lang w:val="ru-RU"/>
        </w:rPr>
        <w:t xml:space="preserve"> </w:t>
      </w:r>
      <w:r w:rsidRPr="00FB7FFC">
        <w:rPr>
          <w:b/>
          <w:lang w:val="ru-RU"/>
        </w:rPr>
        <w:t>10</w:t>
      </w:r>
      <w:r w:rsidRPr="00FB7FFC">
        <w:rPr>
          <w:b/>
          <w:spacing w:val="6"/>
          <w:lang w:val="ru-RU"/>
        </w:rPr>
        <w:t xml:space="preserve"> </w:t>
      </w:r>
      <w:r w:rsidRPr="00FB7FFC">
        <w:rPr>
          <w:lang w:val="ru-RU"/>
        </w:rPr>
        <w:t>опходње</w:t>
      </w:r>
      <w:r w:rsidRPr="00FB7FFC">
        <w:rPr>
          <w:spacing w:val="6"/>
          <w:lang w:val="ru-RU"/>
        </w:rPr>
        <w:t xml:space="preserve"> </w:t>
      </w:r>
      <w:r w:rsidRPr="00FB7FFC">
        <w:rPr>
          <w:lang w:val="ru-RU"/>
        </w:rPr>
        <w:t>80</w:t>
      </w:r>
      <w:r w:rsidRPr="00FB7FFC">
        <w:rPr>
          <w:spacing w:val="7"/>
          <w:lang w:val="ru-RU"/>
        </w:rPr>
        <w:t xml:space="preserve"> </w:t>
      </w:r>
      <w:r w:rsidRPr="00FB7FFC">
        <w:rPr>
          <w:lang w:val="ru-RU"/>
        </w:rPr>
        <w:t>година</w:t>
      </w:r>
      <w:r w:rsidRPr="00FB7FFC">
        <w:rPr>
          <w:spacing w:val="6"/>
          <w:lang w:val="ru-RU"/>
        </w:rPr>
        <w:t xml:space="preserve"> </w:t>
      </w:r>
      <w:r w:rsidRPr="00FB7FFC">
        <w:rPr>
          <w:lang w:val="ru-RU"/>
        </w:rPr>
        <w:t>(ширина</w:t>
      </w:r>
      <w:r w:rsidRPr="00FB7FFC">
        <w:rPr>
          <w:spacing w:val="6"/>
          <w:lang w:val="ru-RU"/>
        </w:rPr>
        <w:t xml:space="preserve"> </w:t>
      </w:r>
      <w:r w:rsidRPr="00FB7FFC">
        <w:rPr>
          <w:lang w:val="ru-RU"/>
        </w:rPr>
        <w:t>добног</w:t>
      </w:r>
      <w:r w:rsidRPr="00FB7FFC">
        <w:rPr>
          <w:spacing w:val="-57"/>
          <w:lang w:val="ru-RU"/>
        </w:rPr>
        <w:t xml:space="preserve"> </w:t>
      </w:r>
      <w:r w:rsidRPr="00FB7FFC">
        <w:rPr>
          <w:lang w:val="ru-RU"/>
        </w:rPr>
        <w:t>разреда</w:t>
      </w:r>
      <w:r w:rsidRPr="00FB7FFC">
        <w:rPr>
          <w:spacing w:val="-1"/>
          <w:lang w:val="ru-RU"/>
        </w:rPr>
        <w:t xml:space="preserve"> </w:t>
      </w:r>
      <w:r w:rsidRPr="00FB7FFC">
        <w:rPr>
          <w:lang w:val="ru-RU"/>
        </w:rPr>
        <w:t>10</w:t>
      </w:r>
      <w:r w:rsidRPr="00FB7FFC">
        <w:rPr>
          <w:spacing w:val="-1"/>
          <w:lang w:val="ru-RU"/>
        </w:rPr>
        <w:t xml:space="preserve"> </w:t>
      </w:r>
      <w:r w:rsidRPr="00FB7FFC">
        <w:rPr>
          <w:lang w:val="ru-RU"/>
        </w:rPr>
        <w:t>година)</w:t>
      </w:r>
    </w:p>
    <w:p w14:paraId="3336B3B0" w14:textId="50978CFE" w:rsidR="003F5211" w:rsidRPr="00402D17" w:rsidRDefault="003F5211" w:rsidP="003F5211">
      <w:pPr>
        <w:pStyle w:val="Teloteksta"/>
        <w:ind w:firstLine="720"/>
        <w:jc w:val="both"/>
        <w:rPr>
          <w:lang w:val="sr-Cyrl-RS"/>
        </w:rPr>
      </w:pPr>
      <w:r w:rsidRPr="00FB7FFC">
        <w:rPr>
          <w:lang w:val="ru-RU"/>
        </w:rPr>
        <w:t>Високе</w:t>
      </w:r>
      <w:r w:rsidRPr="00FB7FFC">
        <w:rPr>
          <w:spacing w:val="19"/>
          <w:lang w:val="ru-RU"/>
        </w:rPr>
        <w:t xml:space="preserve"> </w:t>
      </w:r>
      <w:r w:rsidRPr="00FB7FFC">
        <w:rPr>
          <w:lang w:val="ru-RU"/>
        </w:rPr>
        <w:t>састојине</w:t>
      </w:r>
      <w:r w:rsidRPr="00FB7FFC">
        <w:rPr>
          <w:spacing w:val="19"/>
          <w:lang w:val="ru-RU"/>
        </w:rPr>
        <w:t xml:space="preserve"> </w:t>
      </w:r>
      <w:r w:rsidRPr="00FB7FFC">
        <w:rPr>
          <w:lang w:val="ru-RU"/>
        </w:rPr>
        <w:t>наменске</w:t>
      </w:r>
      <w:r w:rsidRPr="00FB7FFC">
        <w:rPr>
          <w:spacing w:val="19"/>
          <w:lang w:val="ru-RU"/>
        </w:rPr>
        <w:t xml:space="preserve"> </w:t>
      </w:r>
      <w:r w:rsidRPr="00FB7FFC">
        <w:rPr>
          <w:lang w:val="ru-RU"/>
        </w:rPr>
        <w:t>целине</w:t>
      </w:r>
      <w:r w:rsidRPr="00FB7FFC">
        <w:rPr>
          <w:spacing w:val="19"/>
          <w:lang w:val="ru-RU"/>
        </w:rPr>
        <w:t xml:space="preserve"> </w:t>
      </w:r>
      <w:r>
        <w:rPr>
          <w:b/>
          <w:lang w:val="sr-Cyrl-RS"/>
        </w:rPr>
        <w:t>21</w:t>
      </w:r>
      <w:r w:rsidRPr="00FB7FFC">
        <w:rPr>
          <w:b/>
          <w:spacing w:val="20"/>
          <w:lang w:val="ru-RU"/>
        </w:rPr>
        <w:t xml:space="preserve"> </w:t>
      </w:r>
      <w:r w:rsidRPr="00FB7FFC">
        <w:rPr>
          <w:lang w:val="ru-RU"/>
        </w:rPr>
        <w:t>опходње</w:t>
      </w:r>
      <w:r w:rsidRPr="00FB7FFC">
        <w:rPr>
          <w:spacing w:val="19"/>
          <w:lang w:val="ru-RU"/>
        </w:rPr>
        <w:t xml:space="preserve"> </w:t>
      </w:r>
      <w:r w:rsidRPr="00FB7FFC">
        <w:rPr>
          <w:lang w:val="ru-RU"/>
        </w:rPr>
        <w:t>120</w:t>
      </w:r>
      <w:r w:rsidRPr="00FB7FFC">
        <w:rPr>
          <w:spacing w:val="20"/>
          <w:lang w:val="ru-RU"/>
        </w:rPr>
        <w:t xml:space="preserve"> </w:t>
      </w:r>
      <w:r w:rsidRPr="00FB7FFC">
        <w:rPr>
          <w:lang w:val="ru-RU"/>
        </w:rPr>
        <w:t>година</w:t>
      </w:r>
      <w:r w:rsidRPr="00FB7FFC">
        <w:rPr>
          <w:spacing w:val="19"/>
          <w:lang w:val="ru-RU"/>
        </w:rPr>
        <w:t xml:space="preserve"> </w:t>
      </w:r>
      <w:r w:rsidRPr="00FB7FFC">
        <w:rPr>
          <w:lang w:val="ru-RU"/>
        </w:rPr>
        <w:t>(ширина</w:t>
      </w:r>
      <w:r w:rsidRPr="00FB7FFC">
        <w:rPr>
          <w:spacing w:val="17"/>
          <w:lang w:val="ru-RU"/>
        </w:rPr>
        <w:t xml:space="preserve"> </w:t>
      </w:r>
      <w:r w:rsidRPr="00FB7FFC">
        <w:rPr>
          <w:lang w:val="ru-RU"/>
        </w:rPr>
        <w:t>добног</w:t>
      </w:r>
      <w:r w:rsidRPr="00FB7FFC">
        <w:rPr>
          <w:spacing w:val="20"/>
          <w:lang w:val="ru-RU"/>
        </w:rPr>
        <w:t xml:space="preserve"> </w:t>
      </w:r>
      <w:r w:rsidRPr="00FB7FFC">
        <w:rPr>
          <w:lang w:val="ru-RU"/>
        </w:rPr>
        <w:t>разреда</w:t>
      </w:r>
      <w:r w:rsidRPr="00FB7FFC">
        <w:rPr>
          <w:spacing w:val="20"/>
          <w:lang w:val="ru-RU"/>
        </w:rPr>
        <w:t xml:space="preserve"> </w:t>
      </w:r>
      <w:r w:rsidRPr="00FB7FFC">
        <w:rPr>
          <w:lang w:val="ru-RU"/>
        </w:rPr>
        <w:t>20</w:t>
      </w:r>
    </w:p>
    <w:p w14:paraId="549844F9" w14:textId="77777777" w:rsidR="003F5211" w:rsidRPr="00FB7FFC" w:rsidRDefault="003F5211" w:rsidP="003F5211">
      <w:pPr>
        <w:pStyle w:val="Teloteksta"/>
        <w:ind w:firstLine="720"/>
        <w:jc w:val="both"/>
        <w:rPr>
          <w:lang w:val="ru-RU"/>
        </w:rPr>
      </w:pPr>
      <w:r w:rsidRPr="00FB7FFC">
        <w:rPr>
          <w:lang w:val="ru-RU"/>
        </w:rPr>
        <w:t>година)</w:t>
      </w:r>
    </w:p>
    <w:p w14:paraId="709ADCB8" w14:textId="77777777" w:rsidR="003F5211" w:rsidRPr="00FB7FFC" w:rsidRDefault="003F5211" w:rsidP="003F5211">
      <w:pPr>
        <w:pStyle w:val="Teloteksta"/>
        <w:ind w:firstLine="720"/>
        <w:jc w:val="both"/>
        <w:rPr>
          <w:sz w:val="29"/>
          <w:lang w:val="ru-RU"/>
        </w:rPr>
      </w:pPr>
    </w:p>
    <w:p w14:paraId="00127E00" w14:textId="4031D0CA" w:rsidR="003F5211" w:rsidRPr="00FB7FFC" w:rsidRDefault="003F5211" w:rsidP="003F5211">
      <w:pPr>
        <w:pStyle w:val="Teloteksta"/>
        <w:ind w:firstLine="720"/>
        <w:jc w:val="both"/>
        <w:rPr>
          <w:lang w:val="ru-RU"/>
        </w:rPr>
      </w:pPr>
      <w:r w:rsidRPr="00FB7FFC">
        <w:rPr>
          <w:lang w:val="ru-RU"/>
        </w:rPr>
        <w:t>Изданачке</w:t>
      </w:r>
      <w:r w:rsidRPr="00FB7FFC">
        <w:rPr>
          <w:spacing w:val="-1"/>
          <w:lang w:val="ru-RU"/>
        </w:rPr>
        <w:t xml:space="preserve"> </w:t>
      </w:r>
      <w:r w:rsidRPr="00FB7FFC">
        <w:rPr>
          <w:lang w:val="ru-RU"/>
        </w:rPr>
        <w:t>састојине наменске целине</w:t>
      </w:r>
      <w:r w:rsidRPr="00FB7FFC">
        <w:rPr>
          <w:spacing w:val="-1"/>
          <w:lang w:val="ru-RU"/>
        </w:rPr>
        <w:t xml:space="preserve"> </w:t>
      </w:r>
      <w:r>
        <w:rPr>
          <w:b/>
          <w:lang w:val="sr-Cyrl-RS"/>
        </w:rPr>
        <w:t xml:space="preserve">21 </w:t>
      </w:r>
      <w:r w:rsidRPr="00FB7FFC">
        <w:rPr>
          <w:lang w:val="ru-RU"/>
        </w:rPr>
        <w:t>опходње 80 година (ширина добног</w:t>
      </w:r>
      <w:r w:rsidRPr="00FB7FFC">
        <w:rPr>
          <w:spacing w:val="-2"/>
          <w:lang w:val="ru-RU"/>
        </w:rPr>
        <w:t xml:space="preserve"> </w:t>
      </w:r>
      <w:r w:rsidRPr="00FB7FFC">
        <w:rPr>
          <w:lang w:val="ru-RU"/>
        </w:rPr>
        <w:t>разреда</w:t>
      </w:r>
      <w:r w:rsidRPr="00FB7FFC">
        <w:rPr>
          <w:spacing w:val="-1"/>
          <w:lang w:val="ru-RU"/>
        </w:rPr>
        <w:t xml:space="preserve"> </w:t>
      </w:r>
      <w:r w:rsidRPr="00FB7FFC">
        <w:rPr>
          <w:lang w:val="ru-RU"/>
        </w:rPr>
        <w:t>10</w:t>
      </w:r>
    </w:p>
    <w:p w14:paraId="607882EA" w14:textId="77777777" w:rsidR="003F5211" w:rsidRDefault="003F5211" w:rsidP="003F5211">
      <w:pPr>
        <w:pStyle w:val="Teloteksta"/>
        <w:ind w:firstLine="720"/>
        <w:jc w:val="both"/>
        <w:rPr>
          <w:lang w:val="sr-Cyrl-RS"/>
        </w:rPr>
      </w:pPr>
      <w:r w:rsidRPr="00FB7FFC">
        <w:rPr>
          <w:lang w:val="ru-RU"/>
        </w:rPr>
        <w:t>година)</w:t>
      </w:r>
      <w:r>
        <w:rPr>
          <w:lang w:val="sr-Cyrl-RS"/>
        </w:rPr>
        <w:t xml:space="preserve"> </w:t>
      </w:r>
    </w:p>
    <w:p w14:paraId="4E093E29" w14:textId="77777777" w:rsidR="00F75A7A" w:rsidRPr="00C205B8" w:rsidRDefault="00F75A7A" w:rsidP="00F75A7A">
      <w:pPr>
        <w:pStyle w:val="Teloteksta"/>
        <w:ind w:firstLine="720"/>
        <w:jc w:val="both"/>
        <w:rPr>
          <w:sz w:val="34"/>
          <w:lang w:val="sr-Cyrl-RS"/>
        </w:rPr>
      </w:pPr>
    </w:p>
    <w:p w14:paraId="53A27A18" w14:textId="77777777" w:rsidR="00F75A7A" w:rsidRPr="00FB7FFC" w:rsidRDefault="00F75A7A" w:rsidP="00F75A7A">
      <w:pPr>
        <w:pStyle w:val="Teloteksta"/>
        <w:ind w:firstLine="720"/>
        <w:jc w:val="both"/>
        <w:rPr>
          <w:lang w:val="ru-RU"/>
        </w:rPr>
      </w:pPr>
      <w:r w:rsidRPr="00FB7FFC">
        <w:rPr>
          <w:lang w:val="ru-RU"/>
        </w:rPr>
        <w:t>Изданачке</w:t>
      </w:r>
      <w:r w:rsidRPr="00FB7FFC">
        <w:rPr>
          <w:spacing w:val="-1"/>
          <w:lang w:val="ru-RU"/>
        </w:rPr>
        <w:t xml:space="preserve"> </w:t>
      </w:r>
      <w:r w:rsidRPr="00FB7FFC">
        <w:rPr>
          <w:lang w:val="ru-RU"/>
        </w:rPr>
        <w:t>састојине наменске целине</w:t>
      </w:r>
      <w:r w:rsidRPr="00FB7FFC">
        <w:rPr>
          <w:spacing w:val="-1"/>
          <w:lang w:val="ru-RU"/>
        </w:rPr>
        <w:t xml:space="preserve"> </w:t>
      </w:r>
      <w:r w:rsidRPr="00FB7FFC">
        <w:rPr>
          <w:b/>
          <w:lang w:val="ru-RU"/>
        </w:rPr>
        <w:t>26</w:t>
      </w:r>
      <w:r w:rsidRPr="00FB7FFC">
        <w:rPr>
          <w:b/>
          <w:spacing w:val="-1"/>
          <w:lang w:val="ru-RU"/>
        </w:rPr>
        <w:t xml:space="preserve"> </w:t>
      </w:r>
      <w:r w:rsidRPr="00FB7FFC">
        <w:rPr>
          <w:lang w:val="ru-RU"/>
        </w:rPr>
        <w:t>опходње 80 година (ширина добног</w:t>
      </w:r>
      <w:r w:rsidRPr="00FB7FFC">
        <w:rPr>
          <w:spacing w:val="-2"/>
          <w:lang w:val="ru-RU"/>
        </w:rPr>
        <w:t xml:space="preserve"> </w:t>
      </w:r>
      <w:r w:rsidRPr="00FB7FFC">
        <w:rPr>
          <w:lang w:val="ru-RU"/>
        </w:rPr>
        <w:t>разреда</w:t>
      </w:r>
      <w:r w:rsidRPr="00FB7FFC">
        <w:rPr>
          <w:spacing w:val="-1"/>
          <w:lang w:val="ru-RU"/>
        </w:rPr>
        <w:t xml:space="preserve"> </w:t>
      </w:r>
      <w:r w:rsidRPr="00FB7FFC">
        <w:rPr>
          <w:lang w:val="ru-RU"/>
        </w:rPr>
        <w:t>10</w:t>
      </w:r>
    </w:p>
    <w:p w14:paraId="272F9807" w14:textId="77777777" w:rsidR="00ED1CDC" w:rsidRDefault="00ED1CDC" w:rsidP="00ED1CDC">
      <w:pPr>
        <w:rPr>
          <w:lang w:val="sr-Cyrl-RS"/>
        </w:rPr>
      </w:pPr>
    </w:p>
    <w:p w14:paraId="563718D2" w14:textId="77777777" w:rsidR="00E42ADC" w:rsidRDefault="00E42ADC" w:rsidP="00ED1CDC">
      <w:pPr>
        <w:rPr>
          <w:lang w:val="sr-Cyrl-RS"/>
        </w:rPr>
        <w:sectPr w:rsidR="00E42ADC">
          <w:pgSz w:w="11906" w:h="16838"/>
          <w:pgMar w:top="1440" w:right="1440" w:bottom="1440" w:left="1440" w:header="708" w:footer="708" w:gutter="0"/>
          <w:cols w:space="708"/>
          <w:docGrid w:linePitch="360"/>
        </w:sectPr>
      </w:pPr>
    </w:p>
    <w:p w14:paraId="53BF3B38" w14:textId="77777777" w:rsidR="00E42ADC" w:rsidRDefault="00E42ADC" w:rsidP="00ED1CDC">
      <w:pPr>
        <w:rPr>
          <w:lang w:val="sr-Cyrl-RS"/>
        </w:rPr>
      </w:pPr>
    </w:p>
    <w:p w14:paraId="0CB10164" w14:textId="5B03F9A6" w:rsidR="00E42ADC" w:rsidRPr="004505AB" w:rsidRDefault="00E42ADC" w:rsidP="00E42ADC">
      <w:pPr>
        <w:tabs>
          <w:tab w:val="left" w:pos="0"/>
        </w:tabs>
        <w:rPr>
          <w:sz w:val="18"/>
          <w:szCs w:val="18"/>
          <w:lang w:val="sr-Cyrl-RS"/>
        </w:rPr>
      </w:pPr>
      <w:r w:rsidRPr="004505AB">
        <w:rPr>
          <w:sz w:val="18"/>
          <w:szCs w:val="18"/>
          <w:lang w:val="sr-Cyrl-RS"/>
        </w:rPr>
        <w:t>Табела 11.Стање састојина по старости</w:t>
      </w:r>
    </w:p>
    <w:tbl>
      <w:tblPr>
        <w:tblW w:w="5745" w:type="pct"/>
        <w:tblInd w:w="-998" w:type="dxa"/>
        <w:tblLook w:val="04A0" w:firstRow="1" w:lastRow="0" w:firstColumn="1" w:lastColumn="0" w:noHBand="0" w:noVBand="1"/>
      </w:tblPr>
      <w:tblGrid>
        <w:gridCol w:w="5997"/>
        <w:gridCol w:w="411"/>
        <w:gridCol w:w="1116"/>
        <w:gridCol w:w="795"/>
        <w:gridCol w:w="795"/>
        <w:gridCol w:w="1016"/>
        <w:gridCol w:w="916"/>
        <w:gridCol w:w="916"/>
        <w:gridCol w:w="1016"/>
        <w:gridCol w:w="1016"/>
        <w:gridCol w:w="1016"/>
        <w:gridCol w:w="1016"/>
      </w:tblGrid>
      <w:tr w:rsidR="0009014F" w:rsidRPr="0009014F" w14:paraId="6D582414" w14:textId="77777777" w:rsidTr="0009014F">
        <w:trPr>
          <w:trHeight w:val="255"/>
          <w:tblHeader/>
        </w:trPr>
        <w:tc>
          <w:tcPr>
            <w:tcW w:w="1871"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51252914" w14:textId="77777777" w:rsidR="0009014F" w:rsidRPr="0009014F" w:rsidRDefault="0009014F" w:rsidP="0009014F">
            <w:pPr>
              <w:jc w:val="center"/>
              <w:rPr>
                <w:color w:val="000000"/>
                <w:sz w:val="16"/>
                <w:szCs w:val="16"/>
              </w:rPr>
            </w:pPr>
            <w:r w:rsidRPr="0009014F">
              <w:rPr>
                <w:color w:val="000000"/>
                <w:sz w:val="16"/>
                <w:szCs w:val="16"/>
              </w:rPr>
              <w:t>Газдински тип</w:t>
            </w:r>
          </w:p>
        </w:tc>
        <w:tc>
          <w:tcPr>
            <w:tcW w:w="128" w:type="pct"/>
            <w:vMerge w:val="restart"/>
            <w:tcBorders>
              <w:top w:val="single" w:sz="4" w:space="0" w:color="auto"/>
              <w:left w:val="single" w:sz="4" w:space="0" w:color="auto"/>
              <w:bottom w:val="single" w:sz="4" w:space="0" w:color="auto"/>
              <w:right w:val="single" w:sz="4" w:space="0" w:color="auto"/>
            </w:tcBorders>
            <w:shd w:val="clear" w:color="000000" w:fill="A6A6A6"/>
            <w:noWrap/>
            <w:textDirection w:val="btLr"/>
            <w:vAlign w:val="center"/>
            <w:hideMark/>
          </w:tcPr>
          <w:p w14:paraId="19A5C7B3" w14:textId="77777777" w:rsidR="0009014F" w:rsidRPr="0009014F" w:rsidRDefault="0009014F" w:rsidP="0009014F">
            <w:pPr>
              <w:jc w:val="center"/>
              <w:rPr>
                <w:color w:val="000000"/>
                <w:sz w:val="16"/>
                <w:szCs w:val="16"/>
              </w:rPr>
            </w:pPr>
            <w:r w:rsidRPr="0009014F">
              <w:rPr>
                <w:color w:val="000000"/>
                <w:sz w:val="16"/>
                <w:szCs w:val="16"/>
              </w:rPr>
              <w:t>Површина</w:t>
            </w:r>
          </w:p>
        </w:tc>
        <w:tc>
          <w:tcPr>
            <w:tcW w:w="2684" w:type="pct"/>
            <w:gridSpan w:val="9"/>
            <w:tcBorders>
              <w:top w:val="single" w:sz="4" w:space="0" w:color="auto"/>
              <w:left w:val="nil"/>
              <w:bottom w:val="single" w:sz="4" w:space="0" w:color="auto"/>
              <w:right w:val="single" w:sz="4" w:space="0" w:color="auto"/>
            </w:tcBorders>
            <w:shd w:val="clear" w:color="000000" w:fill="A6A6A6"/>
            <w:noWrap/>
            <w:vAlign w:val="center"/>
            <w:hideMark/>
          </w:tcPr>
          <w:p w14:paraId="07EAD2EE" w14:textId="77777777" w:rsidR="0009014F" w:rsidRPr="0009014F" w:rsidRDefault="0009014F" w:rsidP="0009014F">
            <w:pPr>
              <w:jc w:val="center"/>
              <w:rPr>
                <w:color w:val="000000"/>
                <w:sz w:val="16"/>
                <w:szCs w:val="16"/>
              </w:rPr>
            </w:pPr>
            <w:r w:rsidRPr="0009014F">
              <w:rPr>
                <w:color w:val="000000"/>
                <w:sz w:val="16"/>
                <w:szCs w:val="16"/>
              </w:rPr>
              <w:t xml:space="preserve">ДОБНИ РАЗРЕДИ </w:t>
            </w:r>
          </w:p>
        </w:tc>
        <w:tc>
          <w:tcPr>
            <w:tcW w:w="317" w:type="pct"/>
            <w:tcBorders>
              <w:top w:val="single" w:sz="4" w:space="0" w:color="auto"/>
              <w:left w:val="nil"/>
              <w:bottom w:val="single" w:sz="4" w:space="0" w:color="auto"/>
              <w:right w:val="single" w:sz="4" w:space="0" w:color="auto"/>
            </w:tcBorders>
            <w:shd w:val="clear" w:color="000000" w:fill="A6A6A6"/>
            <w:noWrap/>
            <w:vAlign w:val="center"/>
            <w:hideMark/>
          </w:tcPr>
          <w:p w14:paraId="56AAB114" w14:textId="77777777" w:rsidR="0009014F" w:rsidRPr="0009014F" w:rsidRDefault="0009014F" w:rsidP="0009014F">
            <w:pPr>
              <w:rPr>
                <w:color w:val="000000"/>
                <w:sz w:val="16"/>
                <w:szCs w:val="16"/>
              </w:rPr>
            </w:pPr>
            <w:r w:rsidRPr="0009014F">
              <w:rPr>
                <w:color w:val="000000"/>
                <w:sz w:val="16"/>
                <w:szCs w:val="16"/>
              </w:rPr>
              <w:t> </w:t>
            </w:r>
          </w:p>
        </w:tc>
      </w:tr>
      <w:tr w:rsidR="0009014F" w:rsidRPr="0009014F" w14:paraId="60EC814C" w14:textId="77777777" w:rsidTr="0009014F">
        <w:trPr>
          <w:trHeight w:val="255"/>
          <w:tblHeader/>
        </w:trPr>
        <w:tc>
          <w:tcPr>
            <w:tcW w:w="1871" w:type="pct"/>
            <w:vMerge/>
            <w:tcBorders>
              <w:top w:val="single" w:sz="4" w:space="0" w:color="auto"/>
              <w:left w:val="single" w:sz="4" w:space="0" w:color="auto"/>
              <w:bottom w:val="single" w:sz="4" w:space="0" w:color="auto"/>
              <w:right w:val="single" w:sz="4" w:space="0" w:color="auto"/>
            </w:tcBorders>
            <w:vAlign w:val="center"/>
            <w:hideMark/>
          </w:tcPr>
          <w:p w14:paraId="696D0EF8" w14:textId="77777777" w:rsidR="0009014F" w:rsidRPr="0009014F" w:rsidRDefault="0009014F" w:rsidP="0009014F">
            <w:pPr>
              <w:rPr>
                <w:color w:val="000000"/>
                <w:sz w:val="16"/>
                <w:szCs w:val="16"/>
              </w:rPr>
            </w:pPr>
          </w:p>
        </w:tc>
        <w:tc>
          <w:tcPr>
            <w:tcW w:w="128" w:type="pct"/>
            <w:vMerge/>
            <w:tcBorders>
              <w:top w:val="single" w:sz="4" w:space="0" w:color="auto"/>
              <w:left w:val="single" w:sz="4" w:space="0" w:color="auto"/>
              <w:bottom w:val="single" w:sz="4" w:space="0" w:color="auto"/>
              <w:right w:val="single" w:sz="4" w:space="0" w:color="auto"/>
            </w:tcBorders>
            <w:vAlign w:val="center"/>
            <w:hideMark/>
          </w:tcPr>
          <w:p w14:paraId="17E43C1A" w14:textId="77777777" w:rsidR="0009014F" w:rsidRPr="0009014F" w:rsidRDefault="0009014F" w:rsidP="0009014F">
            <w:pPr>
              <w:rPr>
                <w:color w:val="000000"/>
                <w:sz w:val="16"/>
                <w:szCs w:val="16"/>
              </w:rPr>
            </w:pPr>
          </w:p>
        </w:tc>
        <w:tc>
          <w:tcPr>
            <w:tcW w:w="348"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29E27C86" w14:textId="77777777" w:rsidR="0009014F" w:rsidRPr="0009014F" w:rsidRDefault="0009014F" w:rsidP="0009014F">
            <w:pPr>
              <w:jc w:val="center"/>
              <w:rPr>
                <w:color w:val="000000"/>
                <w:sz w:val="16"/>
                <w:szCs w:val="16"/>
              </w:rPr>
            </w:pPr>
            <w:r w:rsidRPr="0009014F">
              <w:rPr>
                <w:color w:val="000000"/>
                <w:sz w:val="16"/>
                <w:szCs w:val="16"/>
              </w:rPr>
              <w:t>СВЕГА</w:t>
            </w:r>
          </w:p>
        </w:tc>
        <w:tc>
          <w:tcPr>
            <w:tcW w:w="248" w:type="pct"/>
            <w:tcBorders>
              <w:top w:val="nil"/>
              <w:left w:val="nil"/>
              <w:bottom w:val="single" w:sz="4" w:space="0" w:color="auto"/>
              <w:right w:val="single" w:sz="4" w:space="0" w:color="auto"/>
            </w:tcBorders>
            <w:shd w:val="clear" w:color="000000" w:fill="A6A6A6"/>
            <w:noWrap/>
            <w:vAlign w:val="center"/>
            <w:hideMark/>
          </w:tcPr>
          <w:p w14:paraId="70CFFAAA" w14:textId="77777777" w:rsidR="0009014F" w:rsidRPr="0009014F" w:rsidRDefault="0009014F" w:rsidP="0009014F">
            <w:pPr>
              <w:jc w:val="center"/>
              <w:rPr>
                <w:color w:val="000000"/>
                <w:sz w:val="16"/>
                <w:szCs w:val="16"/>
              </w:rPr>
            </w:pPr>
            <w:r w:rsidRPr="0009014F">
              <w:rPr>
                <w:color w:val="000000"/>
                <w:sz w:val="16"/>
                <w:szCs w:val="16"/>
              </w:rPr>
              <w:t>I</w:t>
            </w:r>
          </w:p>
        </w:tc>
        <w:tc>
          <w:tcPr>
            <w:tcW w:w="248" w:type="pct"/>
            <w:tcBorders>
              <w:top w:val="nil"/>
              <w:left w:val="nil"/>
              <w:bottom w:val="single" w:sz="4" w:space="0" w:color="auto"/>
              <w:right w:val="single" w:sz="4" w:space="0" w:color="auto"/>
            </w:tcBorders>
            <w:shd w:val="clear" w:color="000000" w:fill="A6A6A6"/>
            <w:noWrap/>
            <w:vAlign w:val="center"/>
            <w:hideMark/>
          </w:tcPr>
          <w:p w14:paraId="75D051BA" w14:textId="77777777" w:rsidR="0009014F" w:rsidRPr="0009014F" w:rsidRDefault="0009014F" w:rsidP="0009014F">
            <w:pPr>
              <w:jc w:val="center"/>
              <w:rPr>
                <w:color w:val="000000"/>
                <w:sz w:val="16"/>
                <w:szCs w:val="16"/>
              </w:rPr>
            </w:pPr>
            <w:r w:rsidRPr="0009014F">
              <w:rPr>
                <w:color w:val="000000"/>
                <w:sz w:val="16"/>
                <w:szCs w:val="16"/>
              </w:rPr>
              <w:t>I</w:t>
            </w:r>
          </w:p>
        </w:tc>
        <w:tc>
          <w:tcPr>
            <w:tcW w:w="317" w:type="pct"/>
            <w:tcBorders>
              <w:top w:val="nil"/>
              <w:left w:val="nil"/>
              <w:bottom w:val="single" w:sz="4" w:space="0" w:color="auto"/>
              <w:right w:val="single" w:sz="4" w:space="0" w:color="auto"/>
            </w:tcBorders>
            <w:shd w:val="clear" w:color="000000" w:fill="A6A6A6"/>
            <w:noWrap/>
            <w:vAlign w:val="center"/>
            <w:hideMark/>
          </w:tcPr>
          <w:p w14:paraId="53DC4414" w14:textId="77777777" w:rsidR="0009014F" w:rsidRPr="0009014F" w:rsidRDefault="0009014F" w:rsidP="0009014F">
            <w:pPr>
              <w:jc w:val="center"/>
              <w:rPr>
                <w:color w:val="000000"/>
                <w:sz w:val="16"/>
                <w:szCs w:val="16"/>
              </w:rPr>
            </w:pPr>
            <w:r w:rsidRPr="0009014F">
              <w:rPr>
                <w:color w:val="000000"/>
                <w:sz w:val="16"/>
                <w:szCs w:val="16"/>
              </w:rPr>
              <w:t> </w:t>
            </w:r>
          </w:p>
        </w:tc>
        <w:tc>
          <w:tcPr>
            <w:tcW w:w="286" w:type="pct"/>
            <w:tcBorders>
              <w:top w:val="nil"/>
              <w:left w:val="nil"/>
              <w:bottom w:val="single" w:sz="4" w:space="0" w:color="auto"/>
              <w:right w:val="single" w:sz="4" w:space="0" w:color="auto"/>
            </w:tcBorders>
            <w:shd w:val="clear" w:color="000000" w:fill="A6A6A6"/>
            <w:noWrap/>
            <w:vAlign w:val="center"/>
            <w:hideMark/>
          </w:tcPr>
          <w:p w14:paraId="442CA8AE" w14:textId="77777777" w:rsidR="0009014F" w:rsidRPr="0009014F" w:rsidRDefault="0009014F" w:rsidP="0009014F">
            <w:pPr>
              <w:jc w:val="center"/>
              <w:rPr>
                <w:color w:val="000000"/>
                <w:sz w:val="16"/>
                <w:szCs w:val="16"/>
              </w:rPr>
            </w:pPr>
            <w:r w:rsidRPr="0009014F">
              <w:rPr>
                <w:color w:val="000000"/>
                <w:sz w:val="16"/>
                <w:szCs w:val="16"/>
              </w:rPr>
              <w:t> </w:t>
            </w:r>
          </w:p>
        </w:tc>
        <w:tc>
          <w:tcPr>
            <w:tcW w:w="286" w:type="pct"/>
            <w:tcBorders>
              <w:top w:val="nil"/>
              <w:left w:val="nil"/>
              <w:bottom w:val="single" w:sz="4" w:space="0" w:color="auto"/>
              <w:right w:val="single" w:sz="4" w:space="0" w:color="auto"/>
            </w:tcBorders>
            <w:shd w:val="clear" w:color="000000" w:fill="A6A6A6"/>
            <w:noWrap/>
            <w:vAlign w:val="center"/>
            <w:hideMark/>
          </w:tcPr>
          <w:p w14:paraId="004FE6E5" w14:textId="77777777" w:rsidR="0009014F" w:rsidRPr="0009014F" w:rsidRDefault="0009014F" w:rsidP="0009014F">
            <w:pPr>
              <w:jc w:val="center"/>
              <w:rPr>
                <w:color w:val="000000"/>
                <w:sz w:val="16"/>
                <w:szCs w:val="16"/>
              </w:rPr>
            </w:pPr>
            <w:r w:rsidRPr="0009014F">
              <w:rPr>
                <w:color w:val="000000"/>
                <w:sz w:val="16"/>
                <w:szCs w:val="16"/>
              </w:rPr>
              <w:t> </w:t>
            </w:r>
          </w:p>
        </w:tc>
        <w:tc>
          <w:tcPr>
            <w:tcW w:w="317" w:type="pct"/>
            <w:tcBorders>
              <w:top w:val="nil"/>
              <w:left w:val="nil"/>
              <w:bottom w:val="single" w:sz="4" w:space="0" w:color="auto"/>
              <w:right w:val="single" w:sz="4" w:space="0" w:color="auto"/>
            </w:tcBorders>
            <w:shd w:val="clear" w:color="000000" w:fill="A6A6A6"/>
            <w:noWrap/>
            <w:vAlign w:val="center"/>
            <w:hideMark/>
          </w:tcPr>
          <w:p w14:paraId="14597DD7" w14:textId="77777777" w:rsidR="0009014F" w:rsidRPr="0009014F" w:rsidRDefault="0009014F" w:rsidP="0009014F">
            <w:pPr>
              <w:jc w:val="center"/>
              <w:rPr>
                <w:color w:val="000000"/>
                <w:sz w:val="16"/>
                <w:szCs w:val="16"/>
              </w:rPr>
            </w:pPr>
            <w:r w:rsidRPr="0009014F">
              <w:rPr>
                <w:color w:val="000000"/>
                <w:sz w:val="16"/>
                <w:szCs w:val="16"/>
              </w:rPr>
              <w:t> </w:t>
            </w:r>
          </w:p>
        </w:tc>
        <w:tc>
          <w:tcPr>
            <w:tcW w:w="317" w:type="pct"/>
            <w:tcBorders>
              <w:top w:val="nil"/>
              <w:left w:val="nil"/>
              <w:bottom w:val="single" w:sz="4" w:space="0" w:color="auto"/>
              <w:right w:val="single" w:sz="4" w:space="0" w:color="auto"/>
            </w:tcBorders>
            <w:shd w:val="clear" w:color="000000" w:fill="A6A6A6"/>
            <w:noWrap/>
            <w:vAlign w:val="center"/>
            <w:hideMark/>
          </w:tcPr>
          <w:p w14:paraId="483D5FBF" w14:textId="77777777" w:rsidR="0009014F" w:rsidRPr="0009014F" w:rsidRDefault="0009014F" w:rsidP="0009014F">
            <w:pPr>
              <w:jc w:val="center"/>
              <w:rPr>
                <w:color w:val="000000"/>
                <w:sz w:val="16"/>
                <w:szCs w:val="16"/>
              </w:rPr>
            </w:pPr>
            <w:r w:rsidRPr="0009014F">
              <w:rPr>
                <w:color w:val="000000"/>
                <w:sz w:val="16"/>
                <w:szCs w:val="16"/>
              </w:rPr>
              <w:t> </w:t>
            </w:r>
          </w:p>
        </w:tc>
        <w:tc>
          <w:tcPr>
            <w:tcW w:w="317" w:type="pct"/>
            <w:tcBorders>
              <w:top w:val="nil"/>
              <w:left w:val="nil"/>
              <w:bottom w:val="single" w:sz="4" w:space="0" w:color="auto"/>
              <w:right w:val="single" w:sz="4" w:space="0" w:color="auto"/>
            </w:tcBorders>
            <w:shd w:val="clear" w:color="000000" w:fill="A6A6A6"/>
            <w:noWrap/>
            <w:vAlign w:val="center"/>
            <w:hideMark/>
          </w:tcPr>
          <w:p w14:paraId="758F04E5" w14:textId="77777777" w:rsidR="0009014F" w:rsidRPr="0009014F" w:rsidRDefault="0009014F" w:rsidP="0009014F">
            <w:pPr>
              <w:jc w:val="center"/>
              <w:rPr>
                <w:color w:val="000000"/>
                <w:sz w:val="16"/>
                <w:szCs w:val="16"/>
              </w:rPr>
            </w:pPr>
            <w:r w:rsidRPr="0009014F">
              <w:rPr>
                <w:color w:val="000000"/>
                <w:sz w:val="16"/>
                <w:szCs w:val="16"/>
              </w:rPr>
              <w:t> </w:t>
            </w:r>
          </w:p>
        </w:tc>
        <w:tc>
          <w:tcPr>
            <w:tcW w:w="317"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0ABBC7CC" w14:textId="77777777" w:rsidR="0009014F" w:rsidRPr="0009014F" w:rsidRDefault="0009014F" w:rsidP="0009014F">
            <w:pPr>
              <w:jc w:val="center"/>
              <w:rPr>
                <w:color w:val="000000"/>
                <w:sz w:val="16"/>
                <w:szCs w:val="16"/>
              </w:rPr>
            </w:pPr>
            <w:r w:rsidRPr="0009014F">
              <w:rPr>
                <w:color w:val="000000"/>
                <w:sz w:val="16"/>
                <w:szCs w:val="16"/>
              </w:rPr>
              <w:t>VIII</w:t>
            </w:r>
          </w:p>
        </w:tc>
      </w:tr>
      <w:tr w:rsidR="0009014F" w:rsidRPr="0009014F" w14:paraId="482C3A94" w14:textId="77777777" w:rsidTr="0009014F">
        <w:trPr>
          <w:trHeight w:val="450"/>
          <w:tblHeader/>
        </w:trPr>
        <w:tc>
          <w:tcPr>
            <w:tcW w:w="1871" w:type="pct"/>
            <w:vMerge/>
            <w:tcBorders>
              <w:top w:val="single" w:sz="4" w:space="0" w:color="auto"/>
              <w:left w:val="single" w:sz="4" w:space="0" w:color="auto"/>
              <w:bottom w:val="single" w:sz="4" w:space="0" w:color="auto"/>
              <w:right w:val="single" w:sz="4" w:space="0" w:color="auto"/>
            </w:tcBorders>
            <w:vAlign w:val="center"/>
            <w:hideMark/>
          </w:tcPr>
          <w:p w14:paraId="6C29368B" w14:textId="77777777" w:rsidR="0009014F" w:rsidRPr="0009014F" w:rsidRDefault="0009014F" w:rsidP="0009014F">
            <w:pPr>
              <w:rPr>
                <w:color w:val="000000"/>
                <w:sz w:val="16"/>
                <w:szCs w:val="16"/>
              </w:rPr>
            </w:pPr>
          </w:p>
        </w:tc>
        <w:tc>
          <w:tcPr>
            <w:tcW w:w="128" w:type="pct"/>
            <w:vMerge/>
            <w:tcBorders>
              <w:top w:val="single" w:sz="4" w:space="0" w:color="auto"/>
              <w:left w:val="single" w:sz="4" w:space="0" w:color="auto"/>
              <w:bottom w:val="single" w:sz="4" w:space="0" w:color="auto"/>
              <w:right w:val="single" w:sz="4" w:space="0" w:color="auto"/>
            </w:tcBorders>
            <w:vAlign w:val="center"/>
            <w:hideMark/>
          </w:tcPr>
          <w:p w14:paraId="041E6EF5" w14:textId="77777777" w:rsidR="0009014F" w:rsidRPr="0009014F" w:rsidRDefault="0009014F" w:rsidP="0009014F">
            <w:pPr>
              <w:rPr>
                <w:color w:val="000000"/>
                <w:sz w:val="16"/>
                <w:szCs w:val="16"/>
              </w:rPr>
            </w:pPr>
          </w:p>
        </w:tc>
        <w:tc>
          <w:tcPr>
            <w:tcW w:w="348" w:type="pct"/>
            <w:vMerge/>
            <w:tcBorders>
              <w:top w:val="nil"/>
              <w:left w:val="single" w:sz="4" w:space="0" w:color="auto"/>
              <w:bottom w:val="single" w:sz="4" w:space="0" w:color="auto"/>
              <w:right w:val="single" w:sz="4" w:space="0" w:color="auto"/>
            </w:tcBorders>
            <w:vAlign w:val="center"/>
            <w:hideMark/>
          </w:tcPr>
          <w:p w14:paraId="1E93553E" w14:textId="77777777" w:rsidR="0009014F" w:rsidRPr="0009014F" w:rsidRDefault="0009014F" w:rsidP="0009014F">
            <w:pPr>
              <w:rPr>
                <w:color w:val="000000"/>
                <w:sz w:val="16"/>
                <w:szCs w:val="16"/>
              </w:rPr>
            </w:pPr>
          </w:p>
        </w:tc>
        <w:tc>
          <w:tcPr>
            <w:tcW w:w="248" w:type="pct"/>
            <w:tcBorders>
              <w:top w:val="nil"/>
              <w:left w:val="nil"/>
              <w:bottom w:val="single" w:sz="4" w:space="0" w:color="auto"/>
              <w:right w:val="single" w:sz="4" w:space="0" w:color="auto"/>
            </w:tcBorders>
            <w:shd w:val="clear" w:color="000000" w:fill="A6A6A6"/>
            <w:vAlign w:val="center"/>
            <w:hideMark/>
          </w:tcPr>
          <w:p w14:paraId="1539F3C2" w14:textId="77777777" w:rsidR="0009014F" w:rsidRPr="0009014F" w:rsidRDefault="0009014F" w:rsidP="0009014F">
            <w:pPr>
              <w:jc w:val="center"/>
              <w:rPr>
                <w:color w:val="000000"/>
                <w:sz w:val="16"/>
                <w:szCs w:val="16"/>
              </w:rPr>
            </w:pPr>
            <w:r w:rsidRPr="0009014F">
              <w:rPr>
                <w:color w:val="000000"/>
                <w:sz w:val="16"/>
                <w:szCs w:val="16"/>
              </w:rPr>
              <w:t>Обрасло слабо</w:t>
            </w:r>
          </w:p>
        </w:tc>
        <w:tc>
          <w:tcPr>
            <w:tcW w:w="248" w:type="pct"/>
            <w:tcBorders>
              <w:top w:val="nil"/>
              <w:left w:val="nil"/>
              <w:bottom w:val="single" w:sz="4" w:space="0" w:color="auto"/>
              <w:right w:val="single" w:sz="4" w:space="0" w:color="auto"/>
            </w:tcBorders>
            <w:shd w:val="clear" w:color="000000" w:fill="A6A6A6"/>
            <w:vAlign w:val="center"/>
            <w:hideMark/>
          </w:tcPr>
          <w:p w14:paraId="6B4910D9" w14:textId="77777777" w:rsidR="0009014F" w:rsidRPr="0009014F" w:rsidRDefault="0009014F" w:rsidP="0009014F">
            <w:pPr>
              <w:jc w:val="center"/>
              <w:rPr>
                <w:color w:val="000000"/>
                <w:sz w:val="16"/>
                <w:szCs w:val="16"/>
              </w:rPr>
            </w:pPr>
            <w:r w:rsidRPr="0009014F">
              <w:rPr>
                <w:color w:val="000000"/>
                <w:sz w:val="16"/>
                <w:szCs w:val="16"/>
              </w:rPr>
              <w:t>Обрасло добро</w:t>
            </w:r>
          </w:p>
        </w:tc>
        <w:tc>
          <w:tcPr>
            <w:tcW w:w="317" w:type="pct"/>
            <w:tcBorders>
              <w:top w:val="nil"/>
              <w:left w:val="nil"/>
              <w:bottom w:val="single" w:sz="4" w:space="0" w:color="auto"/>
              <w:right w:val="single" w:sz="4" w:space="0" w:color="auto"/>
            </w:tcBorders>
            <w:shd w:val="clear" w:color="000000" w:fill="A6A6A6"/>
            <w:noWrap/>
            <w:vAlign w:val="center"/>
            <w:hideMark/>
          </w:tcPr>
          <w:p w14:paraId="6D183796" w14:textId="77777777" w:rsidR="0009014F" w:rsidRPr="0009014F" w:rsidRDefault="0009014F" w:rsidP="0009014F">
            <w:pPr>
              <w:jc w:val="center"/>
              <w:rPr>
                <w:color w:val="000000"/>
                <w:sz w:val="16"/>
                <w:szCs w:val="16"/>
              </w:rPr>
            </w:pPr>
            <w:r w:rsidRPr="0009014F">
              <w:rPr>
                <w:color w:val="000000"/>
                <w:sz w:val="16"/>
                <w:szCs w:val="16"/>
              </w:rPr>
              <w:t>II</w:t>
            </w:r>
          </w:p>
        </w:tc>
        <w:tc>
          <w:tcPr>
            <w:tcW w:w="286" w:type="pct"/>
            <w:tcBorders>
              <w:top w:val="nil"/>
              <w:left w:val="nil"/>
              <w:bottom w:val="single" w:sz="4" w:space="0" w:color="auto"/>
              <w:right w:val="single" w:sz="4" w:space="0" w:color="auto"/>
            </w:tcBorders>
            <w:shd w:val="clear" w:color="000000" w:fill="A6A6A6"/>
            <w:noWrap/>
            <w:vAlign w:val="center"/>
            <w:hideMark/>
          </w:tcPr>
          <w:p w14:paraId="55195EEA" w14:textId="77777777" w:rsidR="0009014F" w:rsidRPr="0009014F" w:rsidRDefault="0009014F" w:rsidP="0009014F">
            <w:pPr>
              <w:jc w:val="center"/>
              <w:rPr>
                <w:color w:val="000000"/>
                <w:sz w:val="16"/>
                <w:szCs w:val="16"/>
              </w:rPr>
            </w:pPr>
            <w:r w:rsidRPr="0009014F">
              <w:rPr>
                <w:color w:val="000000"/>
                <w:sz w:val="16"/>
                <w:szCs w:val="16"/>
              </w:rPr>
              <w:t>III</w:t>
            </w:r>
          </w:p>
        </w:tc>
        <w:tc>
          <w:tcPr>
            <w:tcW w:w="286" w:type="pct"/>
            <w:tcBorders>
              <w:top w:val="nil"/>
              <w:left w:val="nil"/>
              <w:bottom w:val="single" w:sz="4" w:space="0" w:color="auto"/>
              <w:right w:val="single" w:sz="4" w:space="0" w:color="auto"/>
            </w:tcBorders>
            <w:shd w:val="clear" w:color="000000" w:fill="A6A6A6"/>
            <w:noWrap/>
            <w:vAlign w:val="center"/>
            <w:hideMark/>
          </w:tcPr>
          <w:p w14:paraId="495B26BA" w14:textId="77777777" w:rsidR="0009014F" w:rsidRPr="0009014F" w:rsidRDefault="0009014F" w:rsidP="0009014F">
            <w:pPr>
              <w:jc w:val="center"/>
              <w:rPr>
                <w:color w:val="000000"/>
                <w:sz w:val="16"/>
                <w:szCs w:val="16"/>
              </w:rPr>
            </w:pPr>
            <w:r w:rsidRPr="0009014F">
              <w:rPr>
                <w:color w:val="000000"/>
                <w:sz w:val="16"/>
                <w:szCs w:val="16"/>
              </w:rPr>
              <w:t>IV</w:t>
            </w:r>
          </w:p>
        </w:tc>
        <w:tc>
          <w:tcPr>
            <w:tcW w:w="317" w:type="pct"/>
            <w:tcBorders>
              <w:top w:val="nil"/>
              <w:left w:val="nil"/>
              <w:bottom w:val="single" w:sz="4" w:space="0" w:color="auto"/>
              <w:right w:val="single" w:sz="4" w:space="0" w:color="auto"/>
            </w:tcBorders>
            <w:shd w:val="clear" w:color="000000" w:fill="A6A6A6"/>
            <w:noWrap/>
            <w:vAlign w:val="center"/>
            <w:hideMark/>
          </w:tcPr>
          <w:p w14:paraId="48E980BE" w14:textId="77777777" w:rsidR="0009014F" w:rsidRPr="0009014F" w:rsidRDefault="0009014F" w:rsidP="0009014F">
            <w:pPr>
              <w:jc w:val="center"/>
              <w:rPr>
                <w:color w:val="000000"/>
                <w:sz w:val="16"/>
                <w:szCs w:val="16"/>
              </w:rPr>
            </w:pPr>
            <w:r w:rsidRPr="0009014F">
              <w:rPr>
                <w:color w:val="000000"/>
                <w:sz w:val="16"/>
                <w:szCs w:val="16"/>
              </w:rPr>
              <w:t>V</w:t>
            </w:r>
          </w:p>
        </w:tc>
        <w:tc>
          <w:tcPr>
            <w:tcW w:w="317" w:type="pct"/>
            <w:tcBorders>
              <w:top w:val="nil"/>
              <w:left w:val="nil"/>
              <w:bottom w:val="single" w:sz="4" w:space="0" w:color="auto"/>
              <w:right w:val="single" w:sz="4" w:space="0" w:color="auto"/>
            </w:tcBorders>
            <w:shd w:val="clear" w:color="000000" w:fill="A6A6A6"/>
            <w:noWrap/>
            <w:vAlign w:val="center"/>
            <w:hideMark/>
          </w:tcPr>
          <w:p w14:paraId="40FCC454" w14:textId="77777777" w:rsidR="0009014F" w:rsidRPr="0009014F" w:rsidRDefault="0009014F" w:rsidP="0009014F">
            <w:pPr>
              <w:jc w:val="center"/>
              <w:rPr>
                <w:color w:val="000000"/>
                <w:sz w:val="16"/>
                <w:szCs w:val="16"/>
              </w:rPr>
            </w:pPr>
            <w:r w:rsidRPr="0009014F">
              <w:rPr>
                <w:color w:val="000000"/>
                <w:sz w:val="16"/>
                <w:szCs w:val="16"/>
              </w:rPr>
              <w:t>VI</w:t>
            </w:r>
          </w:p>
        </w:tc>
        <w:tc>
          <w:tcPr>
            <w:tcW w:w="317" w:type="pct"/>
            <w:tcBorders>
              <w:top w:val="nil"/>
              <w:left w:val="nil"/>
              <w:bottom w:val="single" w:sz="4" w:space="0" w:color="auto"/>
              <w:right w:val="single" w:sz="4" w:space="0" w:color="auto"/>
            </w:tcBorders>
            <w:shd w:val="clear" w:color="000000" w:fill="A6A6A6"/>
            <w:noWrap/>
            <w:vAlign w:val="center"/>
            <w:hideMark/>
          </w:tcPr>
          <w:p w14:paraId="3C04930C" w14:textId="77777777" w:rsidR="0009014F" w:rsidRPr="0009014F" w:rsidRDefault="0009014F" w:rsidP="0009014F">
            <w:pPr>
              <w:jc w:val="center"/>
              <w:rPr>
                <w:color w:val="000000"/>
                <w:sz w:val="16"/>
                <w:szCs w:val="16"/>
              </w:rPr>
            </w:pPr>
            <w:r w:rsidRPr="0009014F">
              <w:rPr>
                <w:color w:val="000000"/>
                <w:sz w:val="16"/>
                <w:szCs w:val="16"/>
              </w:rPr>
              <w:t>VII</w:t>
            </w:r>
          </w:p>
        </w:tc>
        <w:tc>
          <w:tcPr>
            <w:tcW w:w="317" w:type="pct"/>
            <w:vMerge/>
            <w:tcBorders>
              <w:top w:val="nil"/>
              <w:left w:val="single" w:sz="4" w:space="0" w:color="auto"/>
              <w:bottom w:val="single" w:sz="4" w:space="0" w:color="auto"/>
              <w:right w:val="single" w:sz="4" w:space="0" w:color="auto"/>
            </w:tcBorders>
            <w:vAlign w:val="center"/>
            <w:hideMark/>
          </w:tcPr>
          <w:p w14:paraId="168A069C" w14:textId="77777777" w:rsidR="0009014F" w:rsidRPr="0009014F" w:rsidRDefault="0009014F" w:rsidP="0009014F">
            <w:pPr>
              <w:rPr>
                <w:color w:val="000000"/>
                <w:sz w:val="16"/>
                <w:szCs w:val="16"/>
              </w:rPr>
            </w:pPr>
          </w:p>
        </w:tc>
      </w:tr>
      <w:tr w:rsidR="0009014F" w:rsidRPr="0009014F" w14:paraId="3C7F3465"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63D02A89"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43FCC3C1"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52EE91DD" w14:textId="77777777" w:rsidR="0009014F" w:rsidRPr="0009014F" w:rsidRDefault="0009014F" w:rsidP="0009014F">
            <w:pPr>
              <w:jc w:val="right"/>
              <w:rPr>
                <w:color w:val="000000"/>
                <w:sz w:val="20"/>
                <w:szCs w:val="20"/>
              </w:rPr>
            </w:pPr>
            <w:r w:rsidRPr="0009014F">
              <w:rPr>
                <w:color w:val="000000"/>
                <w:sz w:val="20"/>
                <w:szCs w:val="20"/>
              </w:rPr>
              <w:t>394,24</w:t>
            </w:r>
          </w:p>
        </w:tc>
        <w:tc>
          <w:tcPr>
            <w:tcW w:w="248" w:type="pct"/>
            <w:tcBorders>
              <w:top w:val="nil"/>
              <w:left w:val="nil"/>
              <w:bottom w:val="single" w:sz="4" w:space="0" w:color="auto"/>
              <w:right w:val="single" w:sz="4" w:space="0" w:color="auto"/>
            </w:tcBorders>
            <w:noWrap/>
            <w:vAlign w:val="bottom"/>
            <w:hideMark/>
          </w:tcPr>
          <w:p w14:paraId="255EA174"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A64B4A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4728E5B" w14:textId="77777777" w:rsidR="0009014F" w:rsidRPr="0009014F" w:rsidRDefault="0009014F" w:rsidP="0009014F">
            <w:pPr>
              <w:jc w:val="right"/>
              <w:rPr>
                <w:color w:val="000000"/>
                <w:sz w:val="20"/>
                <w:szCs w:val="20"/>
              </w:rPr>
            </w:pPr>
            <w:r w:rsidRPr="0009014F">
              <w:rPr>
                <w:color w:val="000000"/>
                <w:sz w:val="20"/>
                <w:szCs w:val="20"/>
              </w:rPr>
              <w:t>94,58</w:t>
            </w:r>
          </w:p>
        </w:tc>
        <w:tc>
          <w:tcPr>
            <w:tcW w:w="286" w:type="pct"/>
            <w:tcBorders>
              <w:top w:val="nil"/>
              <w:left w:val="nil"/>
              <w:bottom w:val="single" w:sz="4" w:space="0" w:color="auto"/>
              <w:right w:val="single" w:sz="4" w:space="0" w:color="auto"/>
            </w:tcBorders>
            <w:noWrap/>
            <w:vAlign w:val="bottom"/>
            <w:hideMark/>
          </w:tcPr>
          <w:p w14:paraId="79CC1B49"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63FC4B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76B855C" w14:textId="77777777" w:rsidR="0009014F" w:rsidRPr="0009014F" w:rsidRDefault="0009014F" w:rsidP="0009014F">
            <w:pPr>
              <w:jc w:val="right"/>
              <w:rPr>
                <w:color w:val="000000"/>
                <w:sz w:val="20"/>
                <w:szCs w:val="20"/>
              </w:rPr>
            </w:pPr>
            <w:r w:rsidRPr="0009014F">
              <w:rPr>
                <w:color w:val="000000"/>
                <w:sz w:val="20"/>
                <w:szCs w:val="20"/>
              </w:rPr>
              <w:t>65,36</w:t>
            </w:r>
          </w:p>
        </w:tc>
        <w:tc>
          <w:tcPr>
            <w:tcW w:w="317" w:type="pct"/>
            <w:tcBorders>
              <w:top w:val="nil"/>
              <w:left w:val="nil"/>
              <w:bottom w:val="single" w:sz="4" w:space="0" w:color="auto"/>
              <w:right w:val="single" w:sz="4" w:space="0" w:color="auto"/>
            </w:tcBorders>
            <w:noWrap/>
            <w:vAlign w:val="bottom"/>
            <w:hideMark/>
          </w:tcPr>
          <w:p w14:paraId="72E8208A" w14:textId="77777777" w:rsidR="0009014F" w:rsidRPr="0009014F" w:rsidRDefault="0009014F" w:rsidP="0009014F">
            <w:pPr>
              <w:jc w:val="right"/>
              <w:rPr>
                <w:color w:val="000000"/>
                <w:sz w:val="20"/>
                <w:szCs w:val="20"/>
              </w:rPr>
            </w:pPr>
            <w:r w:rsidRPr="0009014F">
              <w:rPr>
                <w:color w:val="000000"/>
                <w:sz w:val="20"/>
                <w:szCs w:val="20"/>
              </w:rPr>
              <w:t>69,69</w:t>
            </w:r>
          </w:p>
        </w:tc>
        <w:tc>
          <w:tcPr>
            <w:tcW w:w="317" w:type="pct"/>
            <w:tcBorders>
              <w:top w:val="nil"/>
              <w:left w:val="nil"/>
              <w:bottom w:val="single" w:sz="4" w:space="0" w:color="auto"/>
              <w:right w:val="single" w:sz="4" w:space="0" w:color="auto"/>
            </w:tcBorders>
            <w:noWrap/>
            <w:vAlign w:val="bottom"/>
            <w:hideMark/>
          </w:tcPr>
          <w:p w14:paraId="4E3553BB" w14:textId="77777777" w:rsidR="0009014F" w:rsidRPr="0009014F" w:rsidRDefault="0009014F" w:rsidP="0009014F">
            <w:pPr>
              <w:jc w:val="right"/>
              <w:rPr>
                <w:color w:val="000000"/>
                <w:sz w:val="20"/>
                <w:szCs w:val="20"/>
              </w:rPr>
            </w:pPr>
            <w:r w:rsidRPr="0009014F">
              <w:rPr>
                <w:color w:val="000000"/>
                <w:sz w:val="20"/>
                <w:szCs w:val="20"/>
              </w:rPr>
              <w:t>164,61</w:t>
            </w:r>
          </w:p>
        </w:tc>
        <w:tc>
          <w:tcPr>
            <w:tcW w:w="317" w:type="pct"/>
            <w:tcBorders>
              <w:top w:val="nil"/>
              <w:left w:val="nil"/>
              <w:bottom w:val="single" w:sz="4" w:space="0" w:color="auto"/>
              <w:right w:val="single" w:sz="4" w:space="0" w:color="auto"/>
            </w:tcBorders>
            <w:noWrap/>
            <w:vAlign w:val="bottom"/>
            <w:hideMark/>
          </w:tcPr>
          <w:p w14:paraId="6EDA01AD"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4263B4D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7709EBEB"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52AC7F6B"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3EA11F30" w14:textId="77777777" w:rsidR="0009014F" w:rsidRPr="0009014F" w:rsidRDefault="0009014F" w:rsidP="0009014F">
            <w:pPr>
              <w:jc w:val="right"/>
              <w:rPr>
                <w:color w:val="000000"/>
                <w:sz w:val="20"/>
                <w:szCs w:val="20"/>
              </w:rPr>
            </w:pPr>
            <w:r w:rsidRPr="0009014F">
              <w:rPr>
                <w:color w:val="000000"/>
                <w:sz w:val="20"/>
                <w:szCs w:val="20"/>
              </w:rPr>
              <w:t>101.911,90</w:t>
            </w:r>
          </w:p>
        </w:tc>
        <w:tc>
          <w:tcPr>
            <w:tcW w:w="248" w:type="pct"/>
            <w:tcBorders>
              <w:top w:val="nil"/>
              <w:left w:val="nil"/>
              <w:bottom w:val="single" w:sz="4" w:space="0" w:color="auto"/>
              <w:right w:val="single" w:sz="4" w:space="0" w:color="auto"/>
            </w:tcBorders>
            <w:noWrap/>
            <w:vAlign w:val="bottom"/>
            <w:hideMark/>
          </w:tcPr>
          <w:p w14:paraId="46363CD1"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9C8099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A250D18" w14:textId="77777777" w:rsidR="0009014F" w:rsidRPr="0009014F" w:rsidRDefault="0009014F" w:rsidP="0009014F">
            <w:pPr>
              <w:jc w:val="right"/>
              <w:rPr>
                <w:color w:val="000000"/>
                <w:sz w:val="20"/>
                <w:szCs w:val="20"/>
              </w:rPr>
            </w:pPr>
            <w:r w:rsidRPr="0009014F">
              <w:rPr>
                <w:color w:val="000000"/>
                <w:sz w:val="20"/>
                <w:szCs w:val="20"/>
              </w:rPr>
              <w:t>20.607,30</w:t>
            </w:r>
          </w:p>
        </w:tc>
        <w:tc>
          <w:tcPr>
            <w:tcW w:w="286" w:type="pct"/>
            <w:tcBorders>
              <w:top w:val="nil"/>
              <w:left w:val="nil"/>
              <w:bottom w:val="single" w:sz="4" w:space="0" w:color="auto"/>
              <w:right w:val="single" w:sz="4" w:space="0" w:color="auto"/>
            </w:tcBorders>
            <w:noWrap/>
            <w:vAlign w:val="bottom"/>
            <w:hideMark/>
          </w:tcPr>
          <w:p w14:paraId="7A743BB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824C2C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5508B7C" w14:textId="77777777" w:rsidR="0009014F" w:rsidRPr="0009014F" w:rsidRDefault="0009014F" w:rsidP="0009014F">
            <w:pPr>
              <w:jc w:val="right"/>
              <w:rPr>
                <w:color w:val="000000"/>
                <w:sz w:val="20"/>
                <w:szCs w:val="20"/>
              </w:rPr>
            </w:pPr>
            <w:r w:rsidRPr="0009014F">
              <w:rPr>
                <w:color w:val="000000"/>
                <w:sz w:val="20"/>
                <w:szCs w:val="20"/>
              </w:rPr>
              <w:t>14.373,20</w:t>
            </w:r>
          </w:p>
        </w:tc>
        <w:tc>
          <w:tcPr>
            <w:tcW w:w="317" w:type="pct"/>
            <w:tcBorders>
              <w:top w:val="nil"/>
              <w:left w:val="nil"/>
              <w:bottom w:val="single" w:sz="4" w:space="0" w:color="auto"/>
              <w:right w:val="single" w:sz="4" w:space="0" w:color="auto"/>
            </w:tcBorders>
            <w:noWrap/>
            <w:vAlign w:val="bottom"/>
            <w:hideMark/>
          </w:tcPr>
          <w:p w14:paraId="4E03C2F4" w14:textId="77777777" w:rsidR="0009014F" w:rsidRPr="0009014F" w:rsidRDefault="0009014F" w:rsidP="0009014F">
            <w:pPr>
              <w:jc w:val="right"/>
              <w:rPr>
                <w:color w:val="000000"/>
                <w:sz w:val="20"/>
                <w:szCs w:val="20"/>
              </w:rPr>
            </w:pPr>
            <w:r w:rsidRPr="0009014F">
              <w:rPr>
                <w:color w:val="000000"/>
                <w:sz w:val="20"/>
                <w:szCs w:val="20"/>
              </w:rPr>
              <w:t>21.551,90</w:t>
            </w:r>
          </w:p>
        </w:tc>
        <w:tc>
          <w:tcPr>
            <w:tcW w:w="317" w:type="pct"/>
            <w:tcBorders>
              <w:top w:val="nil"/>
              <w:left w:val="nil"/>
              <w:bottom w:val="single" w:sz="4" w:space="0" w:color="auto"/>
              <w:right w:val="single" w:sz="4" w:space="0" w:color="auto"/>
            </w:tcBorders>
            <w:noWrap/>
            <w:vAlign w:val="bottom"/>
            <w:hideMark/>
          </w:tcPr>
          <w:p w14:paraId="015AD93F" w14:textId="77777777" w:rsidR="0009014F" w:rsidRPr="0009014F" w:rsidRDefault="0009014F" w:rsidP="0009014F">
            <w:pPr>
              <w:jc w:val="right"/>
              <w:rPr>
                <w:color w:val="000000"/>
                <w:sz w:val="20"/>
                <w:szCs w:val="20"/>
              </w:rPr>
            </w:pPr>
            <w:r w:rsidRPr="0009014F">
              <w:rPr>
                <w:color w:val="000000"/>
                <w:sz w:val="20"/>
                <w:szCs w:val="20"/>
              </w:rPr>
              <w:t>45.379,50</w:t>
            </w:r>
          </w:p>
        </w:tc>
        <w:tc>
          <w:tcPr>
            <w:tcW w:w="317" w:type="pct"/>
            <w:tcBorders>
              <w:top w:val="nil"/>
              <w:left w:val="nil"/>
              <w:bottom w:val="single" w:sz="4" w:space="0" w:color="auto"/>
              <w:right w:val="single" w:sz="4" w:space="0" w:color="auto"/>
            </w:tcBorders>
            <w:noWrap/>
            <w:vAlign w:val="bottom"/>
            <w:hideMark/>
          </w:tcPr>
          <w:p w14:paraId="154CE7C2"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1652FE29"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061DD718" w14:textId="77777777" w:rsidR="0009014F" w:rsidRPr="0009014F" w:rsidRDefault="0009014F" w:rsidP="0009014F">
            <w:pPr>
              <w:rPr>
                <w:color w:val="000000"/>
                <w:sz w:val="16"/>
                <w:szCs w:val="16"/>
              </w:rPr>
            </w:pPr>
            <w:r w:rsidRPr="0009014F">
              <w:rPr>
                <w:color w:val="000000"/>
                <w:sz w:val="16"/>
                <w:szCs w:val="16"/>
              </w:rPr>
              <w:t>21110 Висока мешовита шума букве</w:t>
            </w:r>
          </w:p>
        </w:tc>
        <w:tc>
          <w:tcPr>
            <w:tcW w:w="128" w:type="pct"/>
            <w:tcBorders>
              <w:top w:val="nil"/>
              <w:left w:val="nil"/>
              <w:bottom w:val="single" w:sz="4" w:space="0" w:color="auto"/>
              <w:right w:val="single" w:sz="4" w:space="0" w:color="auto"/>
            </w:tcBorders>
            <w:noWrap/>
            <w:vAlign w:val="center"/>
            <w:hideMark/>
          </w:tcPr>
          <w:p w14:paraId="41D15EE1"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1831A932" w14:textId="77777777" w:rsidR="0009014F" w:rsidRPr="0009014F" w:rsidRDefault="0009014F" w:rsidP="0009014F">
            <w:pPr>
              <w:jc w:val="right"/>
              <w:rPr>
                <w:color w:val="000000"/>
                <w:sz w:val="20"/>
                <w:szCs w:val="20"/>
              </w:rPr>
            </w:pPr>
            <w:r w:rsidRPr="0009014F">
              <w:rPr>
                <w:color w:val="000000"/>
                <w:sz w:val="20"/>
                <w:szCs w:val="20"/>
              </w:rPr>
              <w:t>1.889,20</w:t>
            </w:r>
          </w:p>
        </w:tc>
        <w:tc>
          <w:tcPr>
            <w:tcW w:w="248" w:type="pct"/>
            <w:tcBorders>
              <w:top w:val="nil"/>
              <w:left w:val="nil"/>
              <w:bottom w:val="single" w:sz="4" w:space="0" w:color="auto"/>
              <w:right w:val="single" w:sz="4" w:space="0" w:color="auto"/>
            </w:tcBorders>
            <w:noWrap/>
            <w:vAlign w:val="bottom"/>
            <w:hideMark/>
          </w:tcPr>
          <w:p w14:paraId="44349345"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002891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C514A8F" w14:textId="77777777" w:rsidR="0009014F" w:rsidRPr="0009014F" w:rsidRDefault="0009014F" w:rsidP="0009014F">
            <w:pPr>
              <w:jc w:val="right"/>
              <w:rPr>
                <w:color w:val="000000"/>
                <w:sz w:val="20"/>
                <w:szCs w:val="20"/>
              </w:rPr>
            </w:pPr>
            <w:r w:rsidRPr="0009014F">
              <w:rPr>
                <w:color w:val="000000"/>
                <w:sz w:val="20"/>
                <w:szCs w:val="20"/>
              </w:rPr>
              <w:t>463,80</w:t>
            </w:r>
          </w:p>
        </w:tc>
        <w:tc>
          <w:tcPr>
            <w:tcW w:w="286" w:type="pct"/>
            <w:tcBorders>
              <w:top w:val="nil"/>
              <w:left w:val="nil"/>
              <w:bottom w:val="single" w:sz="4" w:space="0" w:color="auto"/>
              <w:right w:val="single" w:sz="4" w:space="0" w:color="auto"/>
            </w:tcBorders>
            <w:noWrap/>
            <w:vAlign w:val="bottom"/>
            <w:hideMark/>
          </w:tcPr>
          <w:p w14:paraId="05A633A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4196B0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E2CF7E9" w14:textId="77777777" w:rsidR="0009014F" w:rsidRPr="0009014F" w:rsidRDefault="0009014F" w:rsidP="0009014F">
            <w:pPr>
              <w:jc w:val="right"/>
              <w:rPr>
                <w:color w:val="000000"/>
                <w:sz w:val="20"/>
                <w:szCs w:val="20"/>
              </w:rPr>
            </w:pPr>
            <w:r w:rsidRPr="0009014F">
              <w:rPr>
                <w:color w:val="000000"/>
                <w:sz w:val="20"/>
                <w:szCs w:val="20"/>
              </w:rPr>
              <w:t>252,00</w:t>
            </w:r>
          </w:p>
        </w:tc>
        <w:tc>
          <w:tcPr>
            <w:tcW w:w="317" w:type="pct"/>
            <w:tcBorders>
              <w:top w:val="nil"/>
              <w:left w:val="nil"/>
              <w:bottom w:val="single" w:sz="4" w:space="0" w:color="auto"/>
              <w:right w:val="single" w:sz="4" w:space="0" w:color="auto"/>
            </w:tcBorders>
            <w:noWrap/>
            <w:vAlign w:val="bottom"/>
            <w:hideMark/>
          </w:tcPr>
          <w:p w14:paraId="4E2FA133" w14:textId="77777777" w:rsidR="0009014F" w:rsidRPr="0009014F" w:rsidRDefault="0009014F" w:rsidP="0009014F">
            <w:pPr>
              <w:jc w:val="right"/>
              <w:rPr>
                <w:color w:val="000000"/>
                <w:sz w:val="20"/>
                <w:szCs w:val="20"/>
              </w:rPr>
            </w:pPr>
            <w:r w:rsidRPr="0009014F">
              <w:rPr>
                <w:color w:val="000000"/>
                <w:sz w:val="20"/>
                <w:szCs w:val="20"/>
              </w:rPr>
              <w:t>345,60</w:t>
            </w:r>
          </w:p>
        </w:tc>
        <w:tc>
          <w:tcPr>
            <w:tcW w:w="317" w:type="pct"/>
            <w:tcBorders>
              <w:top w:val="nil"/>
              <w:left w:val="nil"/>
              <w:bottom w:val="single" w:sz="4" w:space="0" w:color="auto"/>
              <w:right w:val="single" w:sz="4" w:space="0" w:color="auto"/>
            </w:tcBorders>
            <w:noWrap/>
            <w:vAlign w:val="bottom"/>
            <w:hideMark/>
          </w:tcPr>
          <w:p w14:paraId="14480F9A" w14:textId="77777777" w:rsidR="0009014F" w:rsidRPr="0009014F" w:rsidRDefault="0009014F" w:rsidP="0009014F">
            <w:pPr>
              <w:jc w:val="right"/>
              <w:rPr>
                <w:color w:val="000000"/>
                <w:sz w:val="20"/>
                <w:szCs w:val="20"/>
              </w:rPr>
            </w:pPr>
            <w:r w:rsidRPr="0009014F">
              <w:rPr>
                <w:color w:val="000000"/>
                <w:sz w:val="20"/>
                <w:szCs w:val="20"/>
              </w:rPr>
              <w:t>827,80</w:t>
            </w:r>
          </w:p>
        </w:tc>
        <w:tc>
          <w:tcPr>
            <w:tcW w:w="317" w:type="pct"/>
            <w:tcBorders>
              <w:top w:val="nil"/>
              <w:left w:val="nil"/>
              <w:bottom w:val="single" w:sz="4" w:space="0" w:color="auto"/>
              <w:right w:val="single" w:sz="4" w:space="0" w:color="auto"/>
            </w:tcBorders>
            <w:noWrap/>
            <w:vAlign w:val="bottom"/>
            <w:hideMark/>
          </w:tcPr>
          <w:p w14:paraId="2B8B33E7"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00871F2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08ED2B30"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0D9E7E12"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145743C5" w14:textId="77777777" w:rsidR="0009014F" w:rsidRPr="0009014F" w:rsidRDefault="0009014F" w:rsidP="0009014F">
            <w:pPr>
              <w:jc w:val="right"/>
              <w:rPr>
                <w:color w:val="000000"/>
                <w:sz w:val="20"/>
                <w:szCs w:val="20"/>
              </w:rPr>
            </w:pPr>
            <w:r w:rsidRPr="0009014F">
              <w:rPr>
                <w:color w:val="000000"/>
                <w:sz w:val="20"/>
                <w:szCs w:val="20"/>
              </w:rPr>
              <w:t>394,24</w:t>
            </w:r>
          </w:p>
        </w:tc>
        <w:tc>
          <w:tcPr>
            <w:tcW w:w="248" w:type="pct"/>
            <w:tcBorders>
              <w:top w:val="nil"/>
              <w:left w:val="nil"/>
              <w:bottom w:val="single" w:sz="4" w:space="0" w:color="auto"/>
              <w:right w:val="single" w:sz="4" w:space="0" w:color="auto"/>
            </w:tcBorders>
            <w:noWrap/>
            <w:vAlign w:val="bottom"/>
            <w:hideMark/>
          </w:tcPr>
          <w:p w14:paraId="72CF9E20"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1F22F5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30F881A" w14:textId="77777777" w:rsidR="0009014F" w:rsidRPr="0009014F" w:rsidRDefault="0009014F" w:rsidP="0009014F">
            <w:pPr>
              <w:jc w:val="right"/>
              <w:rPr>
                <w:color w:val="000000"/>
                <w:sz w:val="20"/>
                <w:szCs w:val="20"/>
              </w:rPr>
            </w:pPr>
            <w:r w:rsidRPr="0009014F">
              <w:rPr>
                <w:color w:val="000000"/>
                <w:sz w:val="20"/>
                <w:szCs w:val="20"/>
              </w:rPr>
              <w:t>94,58</w:t>
            </w:r>
          </w:p>
        </w:tc>
        <w:tc>
          <w:tcPr>
            <w:tcW w:w="286" w:type="pct"/>
            <w:tcBorders>
              <w:top w:val="nil"/>
              <w:left w:val="nil"/>
              <w:bottom w:val="single" w:sz="4" w:space="0" w:color="auto"/>
              <w:right w:val="single" w:sz="4" w:space="0" w:color="auto"/>
            </w:tcBorders>
            <w:noWrap/>
            <w:vAlign w:val="bottom"/>
            <w:hideMark/>
          </w:tcPr>
          <w:p w14:paraId="65E549A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84851D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9782600" w14:textId="77777777" w:rsidR="0009014F" w:rsidRPr="0009014F" w:rsidRDefault="0009014F" w:rsidP="0009014F">
            <w:pPr>
              <w:jc w:val="right"/>
              <w:rPr>
                <w:color w:val="000000"/>
                <w:sz w:val="20"/>
                <w:szCs w:val="20"/>
              </w:rPr>
            </w:pPr>
            <w:r w:rsidRPr="0009014F">
              <w:rPr>
                <w:color w:val="000000"/>
                <w:sz w:val="20"/>
                <w:szCs w:val="20"/>
              </w:rPr>
              <w:t>65,36</w:t>
            </w:r>
          </w:p>
        </w:tc>
        <w:tc>
          <w:tcPr>
            <w:tcW w:w="317" w:type="pct"/>
            <w:tcBorders>
              <w:top w:val="nil"/>
              <w:left w:val="nil"/>
              <w:bottom w:val="single" w:sz="4" w:space="0" w:color="auto"/>
              <w:right w:val="single" w:sz="4" w:space="0" w:color="auto"/>
            </w:tcBorders>
            <w:noWrap/>
            <w:vAlign w:val="bottom"/>
            <w:hideMark/>
          </w:tcPr>
          <w:p w14:paraId="1156D519" w14:textId="77777777" w:rsidR="0009014F" w:rsidRPr="0009014F" w:rsidRDefault="0009014F" w:rsidP="0009014F">
            <w:pPr>
              <w:jc w:val="right"/>
              <w:rPr>
                <w:color w:val="000000"/>
                <w:sz w:val="20"/>
                <w:szCs w:val="20"/>
              </w:rPr>
            </w:pPr>
            <w:r w:rsidRPr="0009014F">
              <w:rPr>
                <w:color w:val="000000"/>
                <w:sz w:val="20"/>
                <w:szCs w:val="20"/>
              </w:rPr>
              <w:t>69,69</w:t>
            </w:r>
          </w:p>
        </w:tc>
        <w:tc>
          <w:tcPr>
            <w:tcW w:w="317" w:type="pct"/>
            <w:tcBorders>
              <w:top w:val="nil"/>
              <w:left w:val="nil"/>
              <w:bottom w:val="single" w:sz="4" w:space="0" w:color="auto"/>
              <w:right w:val="single" w:sz="4" w:space="0" w:color="auto"/>
            </w:tcBorders>
            <w:noWrap/>
            <w:vAlign w:val="bottom"/>
            <w:hideMark/>
          </w:tcPr>
          <w:p w14:paraId="4B39E6BD" w14:textId="77777777" w:rsidR="0009014F" w:rsidRPr="0009014F" w:rsidRDefault="0009014F" w:rsidP="0009014F">
            <w:pPr>
              <w:jc w:val="right"/>
              <w:rPr>
                <w:color w:val="000000"/>
                <w:sz w:val="20"/>
                <w:szCs w:val="20"/>
              </w:rPr>
            </w:pPr>
            <w:r w:rsidRPr="0009014F">
              <w:rPr>
                <w:color w:val="000000"/>
                <w:sz w:val="20"/>
                <w:szCs w:val="20"/>
              </w:rPr>
              <w:t>164,61</w:t>
            </w:r>
          </w:p>
        </w:tc>
        <w:tc>
          <w:tcPr>
            <w:tcW w:w="317" w:type="pct"/>
            <w:tcBorders>
              <w:top w:val="nil"/>
              <w:left w:val="nil"/>
              <w:bottom w:val="single" w:sz="4" w:space="0" w:color="auto"/>
              <w:right w:val="single" w:sz="4" w:space="0" w:color="auto"/>
            </w:tcBorders>
            <w:noWrap/>
            <w:vAlign w:val="bottom"/>
            <w:hideMark/>
          </w:tcPr>
          <w:p w14:paraId="0755C584"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64862D72"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5AC3494D"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10DFEDE9"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79B6C7E7" w14:textId="77777777" w:rsidR="0009014F" w:rsidRPr="0009014F" w:rsidRDefault="0009014F" w:rsidP="0009014F">
            <w:pPr>
              <w:jc w:val="right"/>
              <w:rPr>
                <w:color w:val="000000"/>
                <w:sz w:val="20"/>
                <w:szCs w:val="20"/>
              </w:rPr>
            </w:pPr>
            <w:r w:rsidRPr="0009014F">
              <w:rPr>
                <w:color w:val="000000"/>
                <w:sz w:val="20"/>
                <w:szCs w:val="20"/>
              </w:rPr>
              <w:t>101.911,90</w:t>
            </w:r>
          </w:p>
        </w:tc>
        <w:tc>
          <w:tcPr>
            <w:tcW w:w="248" w:type="pct"/>
            <w:tcBorders>
              <w:top w:val="nil"/>
              <w:left w:val="nil"/>
              <w:bottom w:val="single" w:sz="4" w:space="0" w:color="auto"/>
              <w:right w:val="single" w:sz="4" w:space="0" w:color="auto"/>
            </w:tcBorders>
            <w:noWrap/>
            <w:vAlign w:val="bottom"/>
            <w:hideMark/>
          </w:tcPr>
          <w:p w14:paraId="741FD4F6"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0439DEE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B27F471" w14:textId="77777777" w:rsidR="0009014F" w:rsidRPr="0009014F" w:rsidRDefault="0009014F" w:rsidP="0009014F">
            <w:pPr>
              <w:jc w:val="right"/>
              <w:rPr>
                <w:color w:val="000000"/>
                <w:sz w:val="20"/>
                <w:szCs w:val="20"/>
              </w:rPr>
            </w:pPr>
            <w:r w:rsidRPr="0009014F">
              <w:rPr>
                <w:color w:val="000000"/>
                <w:sz w:val="20"/>
                <w:szCs w:val="20"/>
              </w:rPr>
              <w:t>20.607,30</w:t>
            </w:r>
          </w:p>
        </w:tc>
        <w:tc>
          <w:tcPr>
            <w:tcW w:w="286" w:type="pct"/>
            <w:tcBorders>
              <w:top w:val="nil"/>
              <w:left w:val="nil"/>
              <w:bottom w:val="single" w:sz="4" w:space="0" w:color="auto"/>
              <w:right w:val="single" w:sz="4" w:space="0" w:color="auto"/>
            </w:tcBorders>
            <w:noWrap/>
            <w:vAlign w:val="bottom"/>
            <w:hideMark/>
          </w:tcPr>
          <w:p w14:paraId="06D96E51"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E69D60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D453BD1" w14:textId="77777777" w:rsidR="0009014F" w:rsidRPr="0009014F" w:rsidRDefault="0009014F" w:rsidP="0009014F">
            <w:pPr>
              <w:jc w:val="right"/>
              <w:rPr>
                <w:color w:val="000000"/>
                <w:sz w:val="20"/>
                <w:szCs w:val="20"/>
              </w:rPr>
            </w:pPr>
            <w:r w:rsidRPr="0009014F">
              <w:rPr>
                <w:color w:val="000000"/>
                <w:sz w:val="20"/>
                <w:szCs w:val="20"/>
              </w:rPr>
              <w:t>14.373,20</w:t>
            </w:r>
          </w:p>
        </w:tc>
        <w:tc>
          <w:tcPr>
            <w:tcW w:w="317" w:type="pct"/>
            <w:tcBorders>
              <w:top w:val="nil"/>
              <w:left w:val="nil"/>
              <w:bottom w:val="single" w:sz="4" w:space="0" w:color="auto"/>
              <w:right w:val="single" w:sz="4" w:space="0" w:color="auto"/>
            </w:tcBorders>
            <w:noWrap/>
            <w:vAlign w:val="bottom"/>
            <w:hideMark/>
          </w:tcPr>
          <w:p w14:paraId="04146FE9" w14:textId="77777777" w:rsidR="0009014F" w:rsidRPr="0009014F" w:rsidRDefault="0009014F" w:rsidP="0009014F">
            <w:pPr>
              <w:jc w:val="right"/>
              <w:rPr>
                <w:color w:val="000000"/>
                <w:sz w:val="20"/>
                <w:szCs w:val="20"/>
              </w:rPr>
            </w:pPr>
            <w:r w:rsidRPr="0009014F">
              <w:rPr>
                <w:color w:val="000000"/>
                <w:sz w:val="20"/>
                <w:szCs w:val="20"/>
              </w:rPr>
              <w:t>21.551,90</w:t>
            </w:r>
          </w:p>
        </w:tc>
        <w:tc>
          <w:tcPr>
            <w:tcW w:w="317" w:type="pct"/>
            <w:tcBorders>
              <w:top w:val="nil"/>
              <w:left w:val="nil"/>
              <w:bottom w:val="single" w:sz="4" w:space="0" w:color="auto"/>
              <w:right w:val="single" w:sz="4" w:space="0" w:color="auto"/>
            </w:tcBorders>
            <w:noWrap/>
            <w:vAlign w:val="bottom"/>
            <w:hideMark/>
          </w:tcPr>
          <w:p w14:paraId="1F15ECDA" w14:textId="77777777" w:rsidR="0009014F" w:rsidRPr="0009014F" w:rsidRDefault="0009014F" w:rsidP="0009014F">
            <w:pPr>
              <w:jc w:val="right"/>
              <w:rPr>
                <w:color w:val="000000"/>
                <w:sz w:val="20"/>
                <w:szCs w:val="20"/>
              </w:rPr>
            </w:pPr>
            <w:r w:rsidRPr="0009014F">
              <w:rPr>
                <w:color w:val="000000"/>
                <w:sz w:val="20"/>
                <w:szCs w:val="20"/>
              </w:rPr>
              <w:t>45.379,50</w:t>
            </w:r>
          </w:p>
        </w:tc>
        <w:tc>
          <w:tcPr>
            <w:tcW w:w="317" w:type="pct"/>
            <w:tcBorders>
              <w:top w:val="nil"/>
              <w:left w:val="nil"/>
              <w:bottom w:val="single" w:sz="4" w:space="0" w:color="auto"/>
              <w:right w:val="single" w:sz="4" w:space="0" w:color="auto"/>
            </w:tcBorders>
            <w:noWrap/>
            <w:vAlign w:val="bottom"/>
            <w:hideMark/>
          </w:tcPr>
          <w:p w14:paraId="272C2B4F"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05D58871"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A6A6A6"/>
            <w:noWrap/>
            <w:vAlign w:val="center"/>
            <w:hideMark/>
          </w:tcPr>
          <w:p w14:paraId="0A8A4DA7" w14:textId="77777777" w:rsidR="0009014F" w:rsidRPr="0009014F" w:rsidRDefault="0009014F" w:rsidP="0009014F">
            <w:pPr>
              <w:rPr>
                <w:color w:val="000000"/>
                <w:sz w:val="16"/>
                <w:szCs w:val="16"/>
              </w:rPr>
            </w:pPr>
            <w:r w:rsidRPr="0009014F">
              <w:rPr>
                <w:color w:val="000000"/>
                <w:sz w:val="16"/>
                <w:szCs w:val="16"/>
              </w:rPr>
              <w:t xml:space="preserve">Укупно високе </w:t>
            </w:r>
          </w:p>
        </w:tc>
        <w:tc>
          <w:tcPr>
            <w:tcW w:w="128" w:type="pct"/>
            <w:tcBorders>
              <w:top w:val="nil"/>
              <w:left w:val="nil"/>
              <w:bottom w:val="single" w:sz="4" w:space="0" w:color="auto"/>
              <w:right w:val="single" w:sz="4" w:space="0" w:color="auto"/>
            </w:tcBorders>
            <w:shd w:val="clear" w:color="000000" w:fill="A6A6A6"/>
            <w:noWrap/>
            <w:vAlign w:val="center"/>
            <w:hideMark/>
          </w:tcPr>
          <w:p w14:paraId="76D1ADF8"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shd w:val="clear" w:color="000000" w:fill="A6A6A6"/>
            <w:noWrap/>
            <w:vAlign w:val="bottom"/>
            <w:hideMark/>
          </w:tcPr>
          <w:p w14:paraId="650C0D09" w14:textId="77777777" w:rsidR="0009014F" w:rsidRPr="0009014F" w:rsidRDefault="0009014F" w:rsidP="0009014F">
            <w:pPr>
              <w:jc w:val="right"/>
              <w:rPr>
                <w:color w:val="000000"/>
                <w:sz w:val="20"/>
                <w:szCs w:val="20"/>
              </w:rPr>
            </w:pPr>
            <w:r w:rsidRPr="0009014F">
              <w:rPr>
                <w:color w:val="000000"/>
                <w:sz w:val="20"/>
                <w:szCs w:val="20"/>
              </w:rPr>
              <w:t>1.889,20</w:t>
            </w:r>
          </w:p>
        </w:tc>
        <w:tc>
          <w:tcPr>
            <w:tcW w:w="248" w:type="pct"/>
            <w:tcBorders>
              <w:top w:val="nil"/>
              <w:left w:val="nil"/>
              <w:bottom w:val="single" w:sz="4" w:space="0" w:color="auto"/>
              <w:right w:val="single" w:sz="4" w:space="0" w:color="auto"/>
            </w:tcBorders>
            <w:shd w:val="clear" w:color="000000" w:fill="A6A6A6"/>
            <w:noWrap/>
            <w:vAlign w:val="bottom"/>
            <w:hideMark/>
          </w:tcPr>
          <w:p w14:paraId="1A5CFB8C"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A6A6A6"/>
            <w:noWrap/>
            <w:vAlign w:val="bottom"/>
            <w:hideMark/>
          </w:tcPr>
          <w:p w14:paraId="7C2AE53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14A7D056" w14:textId="77777777" w:rsidR="0009014F" w:rsidRPr="0009014F" w:rsidRDefault="0009014F" w:rsidP="0009014F">
            <w:pPr>
              <w:jc w:val="right"/>
              <w:rPr>
                <w:color w:val="000000"/>
                <w:sz w:val="20"/>
                <w:szCs w:val="20"/>
              </w:rPr>
            </w:pPr>
            <w:r w:rsidRPr="0009014F">
              <w:rPr>
                <w:color w:val="000000"/>
                <w:sz w:val="20"/>
                <w:szCs w:val="20"/>
              </w:rPr>
              <w:t>463,80</w:t>
            </w:r>
          </w:p>
        </w:tc>
        <w:tc>
          <w:tcPr>
            <w:tcW w:w="286" w:type="pct"/>
            <w:tcBorders>
              <w:top w:val="nil"/>
              <w:left w:val="nil"/>
              <w:bottom w:val="single" w:sz="4" w:space="0" w:color="auto"/>
              <w:right w:val="single" w:sz="4" w:space="0" w:color="auto"/>
            </w:tcBorders>
            <w:shd w:val="clear" w:color="000000" w:fill="A6A6A6"/>
            <w:noWrap/>
            <w:vAlign w:val="bottom"/>
            <w:hideMark/>
          </w:tcPr>
          <w:p w14:paraId="04F041F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1020837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4A5F5B8B" w14:textId="77777777" w:rsidR="0009014F" w:rsidRPr="0009014F" w:rsidRDefault="0009014F" w:rsidP="0009014F">
            <w:pPr>
              <w:jc w:val="right"/>
              <w:rPr>
                <w:color w:val="000000"/>
                <w:sz w:val="20"/>
                <w:szCs w:val="20"/>
              </w:rPr>
            </w:pPr>
            <w:r w:rsidRPr="0009014F">
              <w:rPr>
                <w:color w:val="000000"/>
                <w:sz w:val="20"/>
                <w:szCs w:val="20"/>
              </w:rPr>
              <w:t>252,00</w:t>
            </w:r>
          </w:p>
        </w:tc>
        <w:tc>
          <w:tcPr>
            <w:tcW w:w="317" w:type="pct"/>
            <w:tcBorders>
              <w:top w:val="nil"/>
              <w:left w:val="nil"/>
              <w:bottom w:val="single" w:sz="4" w:space="0" w:color="auto"/>
              <w:right w:val="single" w:sz="4" w:space="0" w:color="auto"/>
            </w:tcBorders>
            <w:shd w:val="clear" w:color="000000" w:fill="A6A6A6"/>
            <w:noWrap/>
            <w:vAlign w:val="bottom"/>
            <w:hideMark/>
          </w:tcPr>
          <w:p w14:paraId="4747C700" w14:textId="77777777" w:rsidR="0009014F" w:rsidRPr="0009014F" w:rsidRDefault="0009014F" w:rsidP="0009014F">
            <w:pPr>
              <w:jc w:val="right"/>
              <w:rPr>
                <w:color w:val="000000"/>
                <w:sz w:val="20"/>
                <w:szCs w:val="20"/>
              </w:rPr>
            </w:pPr>
            <w:r w:rsidRPr="0009014F">
              <w:rPr>
                <w:color w:val="000000"/>
                <w:sz w:val="20"/>
                <w:szCs w:val="20"/>
              </w:rPr>
              <w:t>345,60</w:t>
            </w:r>
          </w:p>
        </w:tc>
        <w:tc>
          <w:tcPr>
            <w:tcW w:w="317" w:type="pct"/>
            <w:tcBorders>
              <w:top w:val="nil"/>
              <w:left w:val="nil"/>
              <w:bottom w:val="single" w:sz="4" w:space="0" w:color="auto"/>
              <w:right w:val="single" w:sz="4" w:space="0" w:color="auto"/>
            </w:tcBorders>
            <w:shd w:val="clear" w:color="000000" w:fill="A6A6A6"/>
            <w:noWrap/>
            <w:vAlign w:val="bottom"/>
            <w:hideMark/>
          </w:tcPr>
          <w:p w14:paraId="27AA2D3C" w14:textId="77777777" w:rsidR="0009014F" w:rsidRPr="0009014F" w:rsidRDefault="0009014F" w:rsidP="0009014F">
            <w:pPr>
              <w:jc w:val="right"/>
              <w:rPr>
                <w:color w:val="000000"/>
                <w:sz w:val="20"/>
                <w:szCs w:val="20"/>
              </w:rPr>
            </w:pPr>
            <w:r w:rsidRPr="0009014F">
              <w:rPr>
                <w:color w:val="000000"/>
                <w:sz w:val="20"/>
                <w:szCs w:val="20"/>
              </w:rPr>
              <w:t>827,80</w:t>
            </w:r>
          </w:p>
        </w:tc>
        <w:tc>
          <w:tcPr>
            <w:tcW w:w="317" w:type="pct"/>
            <w:tcBorders>
              <w:top w:val="nil"/>
              <w:left w:val="nil"/>
              <w:bottom w:val="single" w:sz="4" w:space="0" w:color="auto"/>
              <w:right w:val="single" w:sz="4" w:space="0" w:color="auto"/>
            </w:tcBorders>
            <w:shd w:val="clear" w:color="000000" w:fill="A6A6A6"/>
            <w:noWrap/>
            <w:vAlign w:val="bottom"/>
            <w:hideMark/>
          </w:tcPr>
          <w:p w14:paraId="46960F4B"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1680FCD5"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6BE00282"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0BCD1C8E"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56CD39A5" w14:textId="77777777" w:rsidR="0009014F" w:rsidRPr="0009014F" w:rsidRDefault="0009014F" w:rsidP="0009014F">
            <w:pPr>
              <w:jc w:val="right"/>
              <w:rPr>
                <w:color w:val="000000"/>
                <w:sz w:val="20"/>
                <w:szCs w:val="20"/>
              </w:rPr>
            </w:pPr>
            <w:r w:rsidRPr="0009014F">
              <w:rPr>
                <w:color w:val="000000"/>
                <w:sz w:val="20"/>
                <w:szCs w:val="20"/>
              </w:rPr>
              <w:t>43,42</w:t>
            </w:r>
          </w:p>
        </w:tc>
        <w:tc>
          <w:tcPr>
            <w:tcW w:w="248" w:type="pct"/>
            <w:tcBorders>
              <w:top w:val="nil"/>
              <w:left w:val="nil"/>
              <w:bottom w:val="single" w:sz="4" w:space="0" w:color="auto"/>
              <w:right w:val="single" w:sz="4" w:space="0" w:color="auto"/>
            </w:tcBorders>
            <w:noWrap/>
            <w:vAlign w:val="bottom"/>
            <w:hideMark/>
          </w:tcPr>
          <w:p w14:paraId="1A29426A"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BE59D5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2D13132"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E59464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1E9AFB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D05DEF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548408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FE0C38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CBAD4C3" w14:textId="77777777" w:rsidR="0009014F" w:rsidRPr="0009014F" w:rsidRDefault="0009014F" w:rsidP="0009014F">
            <w:pPr>
              <w:jc w:val="right"/>
              <w:rPr>
                <w:color w:val="000000"/>
                <w:sz w:val="20"/>
                <w:szCs w:val="20"/>
              </w:rPr>
            </w:pPr>
            <w:r w:rsidRPr="0009014F">
              <w:rPr>
                <w:color w:val="000000"/>
                <w:sz w:val="20"/>
                <w:szCs w:val="20"/>
              </w:rPr>
              <w:t>43,42</w:t>
            </w:r>
          </w:p>
        </w:tc>
      </w:tr>
      <w:tr w:rsidR="0009014F" w:rsidRPr="0009014F" w14:paraId="28A8A9DB"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6D702F7F"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03DB1D37"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07FC870C" w14:textId="77777777" w:rsidR="0009014F" w:rsidRPr="0009014F" w:rsidRDefault="0009014F" w:rsidP="0009014F">
            <w:pPr>
              <w:jc w:val="right"/>
              <w:rPr>
                <w:color w:val="000000"/>
                <w:sz w:val="20"/>
                <w:szCs w:val="20"/>
              </w:rPr>
            </w:pPr>
            <w:r w:rsidRPr="0009014F">
              <w:rPr>
                <w:color w:val="000000"/>
                <w:sz w:val="20"/>
                <w:szCs w:val="20"/>
              </w:rPr>
              <w:t>6.902,20</w:t>
            </w:r>
          </w:p>
        </w:tc>
        <w:tc>
          <w:tcPr>
            <w:tcW w:w="248" w:type="pct"/>
            <w:tcBorders>
              <w:top w:val="nil"/>
              <w:left w:val="nil"/>
              <w:bottom w:val="single" w:sz="4" w:space="0" w:color="auto"/>
              <w:right w:val="single" w:sz="4" w:space="0" w:color="auto"/>
            </w:tcBorders>
            <w:noWrap/>
            <w:vAlign w:val="bottom"/>
            <w:hideMark/>
          </w:tcPr>
          <w:p w14:paraId="7DD59672"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05F9915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24AAA06"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569911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0DEF917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AAD77D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BDAA67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E3090F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83587D4" w14:textId="77777777" w:rsidR="0009014F" w:rsidRPr="0009014F" w:rsidRDefault="0009014F" w:rsidP="0009014F">
            <w:pPr>
              <w:jc w:val="right"/>
              <w:rPr>
                <w:color w:val="000000"/>
                <w:sz w:val="20"/>
                <w:szCs w:val="20"/>
              </w:rPr>
            </w:pPr>
            <w:r w:rsidRPr="0009014F">
              <w:rPr>
                <w:color w:val="000000"/>
                <w:sz w:val="20"/>
                <w:szCs w:val="20"/>
              </w:rPr>
              <w:t>6.902,20</w:t>
            </w:r>
          </w:p>
        </w:tc>
      </w:tr>
      <w:tr w:rsidR="0009014F" w:rsidRPr="0009014F" w14:paraId="4439275E"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6989083A" w14:textId="77777777" w:rsidR="0009014F" w:rsidRPr="0009014F" w:rsidRDefault="0009014F" w:rsidP="0009014F">
            <w:pPr>
              <w:rPr>
                <w:color w:val="000000"/>
                <w:sz w:val="16"/>
                <w:szCs w:val="16"/>
              </w:rPr>
            </w:pPr>
            <w:r w:rsidRPr="0009014F">
              <w:rPr>
                <w:color w:val="000000"/>
                <w:sz w:val="16"/>
                <w:szCs w:val="16"/>
              </w:rPr>
              <w:t>2620 Иѕданачке мешовите шуме храстова</w:t>
            </w:r>
          </w:p>
        </w:tc>
        <w:tc>
          <w:tcPr>
            <w:tcW w:w="128" w:type="pct"/>
            <w:tcBorders>
              <w:top w:val="nil"/>
              <w:left w:val="nil"/>
              <w:bottom w:val="single" w:sz="4" w:space="0" w:color="auto"/>
              <w:right w:val="single" w:sz="4" w:space="0" w:color="auto"/>
            </w:tcBorders>
            <w:shd w:val="clear" w:color="000000" w:fill="FFFFFF"/>
            <w:noWrap/>
            <w:vAlign w:val="center"/>
            <w:hideMark/>
          </w:tcPr>
          <w:p w14:paraId="490D98D3"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29ACA4E1" w14:textId="77777777" w:rsidR="0009014F" w:rsidRPr="0009014F" w:rsidRDefault="0009014F" w:rsidP="0009014F">
            <w:pPr>
              <w:jc w:val="right"/>
              <w:rPr>
                <w:color w:val="000000"/>
                <w:sz w:val="20"/>
                <w:szCs w:val="20"/>
              </w:rPr>
            </w:pPr>
            <w:r w:rsidRPr="0009014F">
              <w:rPr>
                <w:color w:val="000000"/>
                <w:sz w:val="20"/>
                <w:szCs w:val="20"/>
              </w:rPr>
              <w:t>106,90</w:t>
            </w:r>
          </w:p>
        </w:tc>
        <w:tc>
          <w:tcPr>
            <w:tcW w:w="248" w:type="pct"/>
            <w:tcBorders>
              <w:top w:val="nil"/>
              <w:left w:val="nil"/>
              <w:bottom w:val="single" w:sz="4" w:space="0" w:color="auto"/>
              <w:right w:val="single" w:sz="4" w:space="0" w:color="auto"/>
            </w:tcBorders>
            <w:noWrap/>
            <w:vAlign w:val="bottom"/>
            <w:hideMark/>
          </w:tcPr>
          <w:p w14:paraId="5F3E177D"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C1808C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1148EA1"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3CB0B172"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1943F1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F45966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BA690C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00C189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B179EF0" w14:textId="77777777" w:rsidR="0009014F" w:rsidRPr="0009014F" w:rsidRDefault="0009014F" w:rsidP="0009014F">
            <w:pPr>
              <w:jc w:val="right"/>
              <w:rPr>
                <w:color w:val="000000"/>
                <w:sz w:val="20"/>
                <w:szCs w:val="20"/>
              </w:rPr>
            </w:pPr>
            <w:r w:rsidRPr="0009014F">
              <w:rPr>
                <w:color w:val="000000"/>
                <w:sz w:val="20"/>
                <w:szCs w:val="20"/>
              </w:rPr>
              <w:t>106,90</w:t>
            </w:r>
          </w:p>
        </w:tc>
      </w:tr>
      <w:tr w:rsidR="0009014F" w:rsidRPr="0009014F" w14:paraId="2DCCCB4C"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5FA8143E"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4E1D7939"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5BC04C5B" w14:textId="77777777" w:rsidR="0009014F" w:rsidRPr="0009014F" w:rsidRDefault="0009014F" w:rsidP="0009014F">
            <w:pPr>
              <w:jc w:val="right"/>
              <w:rPr>
                <w:color w:val="000000"/>
                <w:sz w:val="20"/>
                <w:szCs w:val="20"/>
              </w:rPr>
            </w:pPr>
            <w:r w:rsidRPr="0009014F">
              <w:rPr>
                <w:color w:val="000000"/>
                <w:sz w:val="20"/>
                <w:szCs w:val="20"/>
              </w:rPr>
              <w:t>3,83</w:t>
            </w:r>
          </w:p>
        </w:tc>
        <w:tc>
          <w:tcPr>
            <w:tcW w:w="248" w:type="pct"/>
            <w:tcBorders>
              <w:top w:val="nil"/>
              <w:left w:val="nil"/>
              <w:bottom w:val="single" w:sz="4" w:space="0" w:color="auto"/>
              <w:right w:val="single" w:sz="4" w:space="0" w:color="auto"/>
            </w:tcBorders>
            <w:noWrap/>
            <w:vAlign w:val="bottom"/>
            <w:hideMark/>
          </w:tcPr>
          <w:p w14:paraId="7B3E384A"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1D026B0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0D137BA"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5538CEB"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15215F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521C78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BF13AB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067990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165E9F3" w14:textId="77777777" w:rsidR="0009014F" w:rsidRPr="0009014F" w:rsidRDefault="0009014F" w:rsidP="0009014F">
            <w:pPr>
              <w:jc w:val="right"/>
              <w:rPr>
                <w:color w:val="000000"/>
                <w:sz w:val="20"/>
                <w:szCs w:val="20"/>
              </w:rPr>
            </w:pPr>
            <w:r w:rsidRPr="0009014F">
              <w:rPr>
                <w:color w:val="000000"/>
                <w:sz w:val="20"/>
                <w:szCs w:val="20"/>
              </w:rPr>
              <w:t>3,83</w:t>
            </w:r>
          </w:p>
        </w:tc>
      </w:tr>
      <w:tr w:rsidR="0009014F" w:rsidRPr="0009014F" w14:paraId="0CBEA2BF"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249FE90B"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25BC1AF2"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3C62887C" w14:textId="77777777" w:rsidR="0009014F" w:rsidRPr="0009014F" w:rsidRDefault="0009014F" w:rsidP="0009014F">
            <w:pPr>
              <w:jc w:val="right"/>
              <w:rPr>
                <w:color w:val="000000"/>
                <w:sz w:val="20"/>
                <w:szCs w:val="20"/>
              </w:rPr>
            </w:pPr>
            <w:r w:rsidRPr="0009014F">
              <w:rPr>
                <w:color w:val="000000"/>
                <w:sz w:val="20"/>
                <w:szCs w:val="20"/>
              </w:rPr>
              <w:t>1.089,60</w:t>
            </w:r>
          </w:p>
        </w:tc>
        <w:tc>
          <w:tcPr>
            <w:tcW w:w="248" w:type="pct"/>
            <w:tcBorders>
              <w:top w:val="nil"/>
              <w:left w:val="nil"/>
              <w:bottom w:val="single" w:sz="4" w:space="0" w:color="auto"/>
              <w:right w:val="single" w:sz="4" w:space="0" w:color="auto"/>
            </w:tcBorders>
            <w:noWrap/>
            <w:vAlign w:val="bottom"/>
            <w:hideMark/>
          </w:tcPr>
          <w:p w14:paraId="2B1ADD55"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40A9C90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C916EB3"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0250B77A"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D9B6CC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EA8131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0F218C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2AD4AA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D15E9FF" w14:textId="77777777" w:rsidR="0009014F" w:rsidRPr="0009014F" w:rsidRDefault="0009014F" w:rsidP="0009014F">
            <w:pPr>
              <w:jc w:val="right"/>
              <w:rPr>
                <w:color w:val="000000"/>
                <w:sz w:val="20"/>
                <w:szCs w:val="20"/>
              </w:rPr>
            </w:pPr>
            <w:r w:rsidRPr="0009014F">
              <w:rPr>
                <w:color w:val="000000"/>
                <w:sz w:val="20"/>
                <w:szCs w:val="20"/>
              </w:rPr>
              <w:t>1.089,60</w:t>
            </w:r>
          </w:p>
        </w:tc>
      </w:tr>
      <w:tr w:rsidR="0009014F" w:rsidRPr="0009014F" w14:paraId="3AE520AE"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08763B54" w14:textId="77777777" w:rsidR="0009014F" w:rsidRPr="0009014F" w:rsidRDefault="0009014F" w:rsidP="0009014F">
            <w:pPr>
              <w:rPr>
                <w:color w:val="000000"/>
                <w:sz w:val="16"/>
                <w:szCs w:val="16"/>
              </w:rPr>
            </w:pPr>
            <w:r w:rsidRPr="0009014F">
              <w:rPr>
                <w:color w:val="000000"/>
                <w:sz w:val="16"/>
                <w:szCs w:val="16"/>
              </w:rPr>
              <w:t>2621 Иѕданачке мешовите шуме храстова-Високе шуме храстова и осталих лишћара</w:t>
            </w:r>
          </w:p>
        </w:tc>
        <w:tc>
          <w:tcPr>
            <w:tcW w:w="128" w:type="pct"/>
            <w:tcBorders>
              <w:top w:val="nil"/>
              <w:left w:val="nil"/>
              <w:bottom w:val="single" w:sz="4" w:space="0" w:color="auto"/>
              <w:right w:val="single" w:sz="4" w:space="0" w:color="auto"/>
            </w:tcBorders>
            <w:shd w:val="clear" w:color="000000" w:fill="FFFFFF"/>
            <w:noWrap/>
            <w:vAlign w:val="center"/>
            <w:hideMark/>
          </w:tcPr>
          <w:p w14:paraId="3ACEB2FF"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26B5C44B" w14:textId="77777777" w:rsidR="0009014F" w:rsidRPr="0009014F" w:rsidRDefault="0009014F" w:rsidP="0009014F">
            <w:pPr>
              <w:jc w:val="right"/>
              <w:rPr>
                <w:color w:val="000000"/>
                <w:sz w:val="20"/>
                <w:szCs w:val="20"/>
              </w:rPr>
            </w:pPr>
            <w:r w:rsidRPr="0009014F">
              <w:rPr>
                <w:color w:val="000000"/>
                <w:sz w:val="20"/>
                <w:szCs w:val="20"/>
              </w:rPr>
              <w:t>15,40</w:t>
            </w:r>
          </w:p>
        </w:tc>
        <w:tc>
          <w:tcPr>
            <w:tcW w:w="248" w:type="pct"/>
            <w:tcBorders>
              <w:top w:val="nil"/>
              <w:left w:val="nil"/>
              <w:bottom w:val="single" w:sz="4" w:space="0" w:color="auto"/>
              <w:right w:val="single" w:sz="4" w:space="0" w:color="auto"/>
            </w:tcBorders>
            <w:noWrap/>
            <w:vAlign w:val="bottom"/>
            <w:hideMark/>
          </w:tcPr>
          <w:p w14:paraId="26383B0D"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563E385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C043A8C"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3946D7A3"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DCB6CB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015B26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B699C5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D9F92A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DCA7486" w14:textId="77777777" w:rsidR="0009014F" w:rsidRPr="0009014F" w:rsidRDefault="0009014F" w:rsidP="0009014F">
            <w:pPr>
              <w:jc w:val="right"/>
              <w:rPr>
                <w:color w:val="000000"/>
                <w:sz w:val="20"/>
                <w:szCs w:val="20"/>
              </w:rPr>
            </w:pPr>
            <w:r w:rsidRPr="0009014F">
              <w:rPr>
                <w:color w:val="000000"/>
                <w:sz w:val="20"/>
                <w:szCs w:val="20"/>
              </w:rPr>
              <w:t>15,40</w:t>
            </w:r>
          </w:p>
        </w:tc>
      </w:tr>
      <w:tr w:rsidR="0009014F" w:rsidRPr="0009014F" w14:paraId="647BED83"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0323918D"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069375A4"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6214B685" w14:textId="77777777" w:rsidR="0009014F" w:rsidRPr="0009014F" w:rsidRDefault="0009014F" w:rsidP="0009014F">
            <w:pPr>
              <w:jc w:val="right"/>
              <w:rPr>
                <w:color w:val="000000"/>
                <w:sz w:val="20"/>
                <w:szCs w:val="20"/>
              </w:rPr>
            </w:pPr>
            <w:r w:rsidRPr="0009014F">
              <w:rPr>
                <w:color w:val="000000"/>
                <w:sz w:val="20"/>
                <w:szCs w:val="20"/>
              </w:rPr>
              <w:t>0,20</w:t>
            </w:r>
          </w:p>
        </w:tc>
        <w:tc>
          <w:tcPr>
            <w:tcW w:w="248" w:type="pct"/>
            <w:tcBorders>
              <w:top w:val="nil"/>
              <w:left w:val="nil"/>
              <w:bottom w:val="single" w:sz="4" w:space="0" w:color="auto"/>
              <w:right w:val="single" w:sz="4" w:space="0" w:color="auto"/>
            </w:tcBorders>
            <w:noWrap/>
            <w:vAlign w:val="bottom"/>
            <w:hideMark/>
          </w:tcPr>
          <w:p w14:paraId="4FAB0803"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F5F47B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54FDFAC"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444A45F" w14:textId="77777777" w:rsidR="0009014F" w:rsidRPr="0009014F" w:rsidRDefault="0009014F" w:rsidP="0009014F">
            <w:pPr>
              <w:jc w:val="right"/>
              <w:rPr>
                <w:color w:val="000000"/>
                <w:sz w:val="20"/>
                <w:szCs w:val="20"/>
              </w:rPr>
            </w:pPr>
            <w:r w:rsidRPr="0009014F">
              <w:rPr>
                <w:color w:val="000000"/>
                <w:sz w:val="20"/>
                <w:szCs w:val="20"/>
              </w:rPr>
              <w:t>0,20</w:t>
            </w:r>
          </w:p>
        </w:tc>
        <w:tc>
          <w:tcPr>
            <w:tcW w:w="286" w:type="pct"/>
            <w:tcBorders>
              <w:top w:val="nil"/>
              <w:left w:val="nil"/>
              <w:bottom w:val="single" w:sz="4" w:space="0" w:color="auto"/>
              <w:right w:val="single" w:sz="4" w:space="0" w:color="auto"/>
            </w:tcBorders>
            <w:noWrap/>
            <w:vAlign w:val="bottom"/>
            <w:hideMark/>
          </w:tcPr>
          <w:p w14:paraId="6862B70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E13DA8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AB2A70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2BFD1A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3D9C589"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1F06B1BE"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0153A524"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00F314CC"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08718ADD" w14:textId="77777777" w:rsidR="0009014F" w:rsidRPr="0009014F" w:rsidRDefault="0009014F" w:rsidP="0009014F">
            <w:pPr>
              <w:jc w:val="right"/>
              <w:rPr>
                <w:color w:val="000000"/>
                <w:sz w:val="20"/>
                <w:szCs w:val="20"/>
              </w:rPr>
            </w:pPr>
            <w:r w:rsidRPr="0009014F">
              <w:rPr>
                <w:color w:val="000000"/>
                <w:sz w:val="20"/>
                <w:szCs w:val="20"/>
              </w:rPr>
              <w:t>10,30</w:t>
            </w:r>
          </w:p>
        </w:tc>
        <w:tc>
          <w:tcPr>
            <w:tcW w:w="248" w:type="pct"/>
            <w:tcBorders>
              <w:top w:val="nil"/>
              <w:left w:val="nil"/>
              <w:bottom w:val="single" w:sz="4" w:space="0" w:color="auto"/>
              <w:right w:val="single" w:sz="4" w:space="0" w:color="auto"/>
            </w:tcBorders>
            <w:noWrap/>
            <w:vAlign w:val="bottom"/>
            <w:hideMark/>
          </w:tcPr>
          <w:p w14:paraId="06E8FA78"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2DD7EF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65BD0E1"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3B69315A" w14:textId="77777777" w:rsidR="0009014F" w:rsidRPr="0009014F" w:rsidRDefault="0009014F" w:rsidP="0009014F">
            <w:pPr>
              <w:jc w:val="right"/>
              <w:rPr>
                <w:color w:val="000000"/>
                <w:sz w:val="20"/>
                <w:szCs w:val="20"/>
              </w:rPr>
            </w:pPr>
            <w:r w:rsidRPr="0009014F">
              <w:rPr>
                <w:color w:val="000000"/>
                <w:sz w:val="20"/>
                <w:szCs w:val="20"/>
              </w:rPr>
              <w:t>10,30</w:t>
            </w:r>
          </w:p>
        </w:tc>
        <w:tc>
          <w:tcPr>
            <w:tcW w:w="286" w:type="pct"/>
            <w:tcBorders>
              <w:top w:val="nil"/>
              <w:left w:val="nil"/>
              <w:bottom w:val="single" w:sz="4" w:space="0" w:color="auto"/>
              <w:right w:val="single" w:sz="4" w:space="0" w:color="auto"/>
            </w:tcBorders>
            <w:noWrap/>
            <w:vAlign w:val="bottom"/>
            <w:hideMark/>
          </w:tcPr>
          <w:p w14:paraId="4D97114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77DAFF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BD5AB1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F1283C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4572A84"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59AC425E"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5EDD8ACE" w14:textId="77777777" w:rsidR="0009014F" w:rsidRPr="0009014F" w:rsidRDefault="0009014F" w:rsidP="0009014F">
            <w:pPr>
              <w:rPr>
                <w:color w:val="000000"/>
                <w:sz w:val="16"/>
                <w:szCs w:val="16"/>
              </w:rPr>
            </w:pPr>
            <w:r w:rsidRPr="0009014F">
              <w:rPr>
                <w:color w:val="000000"/>
                <w:sz w:val="16"/>
                <w:szCs w:val="16"/>
              </w:rPr>
              <w:t>2820 Иѕданачке шуме ОТЛ</w:t>
            </w:r>
          </w:p>
        </w:tc>
        <w:tc>
          <w:tcPr>
            <w:tcW w:w="128" w:type="pct"/>
            <w:tcBorders>
              <w:top w:val="nil"/>
              <w:left w:val="nil"/>
              <w:bottom w:val="single" w:sz="4" w:space="0" w:color="auto"/>
              <w:right w:val="single" w:sz="4" w:space="0" w:color="auto"/>
            </w:tcBorders>
            <w:shd w:val="clear" w:color="000000" w:fill="FFFFFF"/>
            <w:noWrap/>
            <w:vAlign w:val="center"/>
            <w:hideMark/>
          </w:tcPr>
          <w:p w14:paraId="7422F74B"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7C75FF1D" w14:textId="77777777" w:rsidR="0009014F" w:rsidRPr="0009014F" w:rsidRDefault="0009014F" w:rsidP="0009014F">
            <w:pPr>
              <w:jc w:val="right"/>
              <w:rPr>
                <w:color w:val="000000"/>
                <w:sz w:val="20"/>
                <w:szCs w:val="20"/>
              </w:rPr>
            </w:pPr>
            <w:r w:rsidRPr="0009014F">
              <w:rPr>
                <w:color w:val="000000"/>
                <w:sz w:val="20"/>
                <w:szCs w:val="20"/>
              </w:rPr>
              <w:t>0,20</w:t>
            </w:r>
          </w:p>
        </w:tc>
        <w:tc>
          <w:tcPr>
            <w:tcW w:w="248" w:type="pct"/>
            <w:tcBorders>
              <w:top w:val="nil"/>
              <w:left w:val="nil"/>
              <w:bottom w:val="single" w:sz="4" w:space="0" w:color="auto"/>
              <w:right w:val="single" w:sz="4" w:space="0" w:color="auto"/>
            </w:tcBorders>
            <w:noWrap/>
            <w:vAlign w:val="bottom"/>
            <w:hideMark/>
          </w:tcPr>
          <w:p w14:paraId="55C8F9F0"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1A29568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EE8AFC3"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FABB350" w14:textId="77777777" w:rsidR="0009014F" w:rsidRPr="0009014F" w:rsidRDefault="0009014F" w:rsidP="0009014F">
            <w:pPr>
              <w:jc w:val="right"/>
              <w:rPr>
                <w:color w:val="000000"/>
                <w:sz w:val="20"/>
                <w:szCs w:val="20"/>
              </w:rPr>
            </w:pPr>
            <w:r w:rsidRPr="0009014F">
              <w:rPr>
                <w:color w:val="000000"/>
                <w:sz w:val="20"/>
                <w:szCs w:val="20"/>
              </w:rPr>
              <w:t>0,20</w:t>
            </w:r>
          </w:p>
        </w:tc>
        <w:tc>
          <w:tcPr>
            <w:tcW w:w="286" w:type="pct"/>
            <w:tcBorders>
              <w:top w:val="nil"/>
              <w:left w:val="nil"/>
              <w:bottom w:val="single" w:sz="4" w:space="0" w:color="auto"/>
              <w:right w:val="single" w:sz="4" w:space="0" w:color="auto"/>
            </w:tcBorders>
            <w:noWrap/>
            <w:vAlign w:val="bottom"/>
            <w:hideMark/>
          </w:tcPr>
          <w:p w14:paraId="790AFE5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5CC609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CA26CF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E3B90C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E2E1A1A"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1BA1E53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407AF1B5"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47977343"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182DA842" w14:textId="77777777" w:rsidR="0009014F" w:rsidRPr="0009014F" w:rsidRDefault="0009014F" w:rsidP="0009014F">
            <w:pPr>
              <w:jc w:val="right"/>
              <w:rPr>
                <w:color w:val="000000"/>
                <w:sz w:val="20"/>
                <w:szCs w:val="20"/>
              </w:rPr>
            </w:pPr>
            <w:r w:rsidRPr="0009014F">
              <w:rPr>
                <w:color w:val="000000"/>
                <w:sz w:val="20"/>
                <w:szCs w:val="20"/>
              </w:rPr>
              <w:t>34,70</w:t>
            </w:r>
          </w:p>
        </w:tc>
        <w:tc>
          <w:tcPr>
            <w:tcW w:w="248" w:type="pct"/>
            <w:tcBorders>
              <w:top w:val="nil"/>
              <w:left w:val="nil"/>
              <w:bottom w:val="single" w:sz="4" w:space="0" w:color="auto"/>
              <w:right w:val="single" w:sz="4" w:space="0" w:color="auto"/>
            </w:tcBorders>
            <w:noWrap/>
            <w:vAlign w:val="bottom"/>
            <w:hideMark/>
          </w:tcPr>
          <w:p w14:paraId="2A9CBA6E"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59A8C84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B174B97"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07BBC1DE"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909053D" w14:textId="77777777" w:rsidR="0009014F" w:rsidRPr="0009014F" w:rsidRDefault="0009014F" w:rsidP="0009014F">
            <w:pPr>
              <w:jc w:val="right"/>
              <w:rPr>
                <w:color w:val="000000"/>
                <w:sz w:val="20"/>
                <w:szCs w:val="20"/>
              </w:rPr>
            </w:pPr>
            <w:r w:rsidRPr="0009014F">
              <w:rPr>
                <w:color w:val="000000"/>
                <w:sz w:val="20"/>
                <w:szCs w:val="20"/>
              </w:rPr>
              <w:t>0,08</w:t>
            </w:r>
          </w:p>
        </w:tc>
        <w:tc>
          <w:tcPr>
            <w:tcW w:w="317" w:type="pct"/>
            <w:tcBorders>
              <w:top w:val="nil"/>
              <w:left w:val="nil"/>
              <w:bottom w:val="single" w:sz="4" w:space="0" w:color="auto"/>
              <w:right w:val="single" w:sz="4" w:space="0" w:color="auto"/>
            </w:tcBorders>
            <w:noWrap/>
            <w:vAlign w:val="bottom"/>
            <w:hideMark/>
          </w:tcPr>
          <w:p w14:paraId="7A1AD9B6"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31F122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A093A51" w14:textId="77777777" w:rsidR="0009014F" w:rsidRPr="0009014F" w:rsidRDefault="0009014F" w:rsidP="0009014F">
            <w:pPr>
              <w:jc w:val="right"/>
              <w:rPr>
                <w:color w:val="000000"/>
                <w:sz w:val="20"/>
                <w:szCs w:val="20"/>
              </w:rPr>
            </w:pPr>
            <w:r w:rsidRPr="0009014F">
              <w:rPr>
                <w:color w:val="000000"/>
                <w:sz w:val="20"/>
                <w:szCs w:val="20"/>
              </w:rPr>
              <w:t>7,72</w:t>
            </w:r>
          </w:p>
        </w:tc>
        <w:tc>
          <w:tcPr>
            <w:tcW w:w="317" w:type="pct"/>
            <w:tcBorders>
              <w:top w:val="nil"/>
              <w:left w:val="nil"/>
              <w:bottom w:val="single" w:sz="4" w:space="0" w:color="auto"/>
              <w:right w:val="single" w:sz="4" w:space="0" w:color="auto"/>
            </w:tcBorders>
            <w:noWrap/>
            <w:vAlign w:val="bottom"/>
            <w:hideMark/>
          </w:tcPr>
          <w:p w14:paraId="1F0EF38B" w14:textId="77777777" w:rsidR="0009014F" w:rsidRPr="0009014F" w:rsidRDefault="0009014F" w:rsidP="0009014F">
            <w:pPr>
              <w:jc w:val="right"/>
              <w:rPr>
                <w:color w:val="000000"/>
                <w:sz w:val="20"/>
                <w:szCs w:val="20"/>
              </w:rPr>
            </w:pPr>
            <w:r w:rsidRPr="0009014F">
              <w:rPr>
                <w:color w:val="000000"/>
                <w:sz w:val="20"/>
                <w:szCs w:val="20"/>
              </w:rPr>
              <w:t>26,90</w:t>
            </w:r>
          </w:p>
        </w:tc>
      </w:tr>
      <w:tr w:rsidR="0009014F" w:rsidRPr="0009014F" w14:paraId="33011F4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2CE3B1B8"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3625BCE8"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60CCDAAF" w14:textId="77777777" w:rsidR="0009014F" w:rsidRPr="0009014F" w:rsidRDefault="0009014F" w:rsidP="0009014F">
            <w:pPr>
              <w:jc w:val="right"/>
              <w:rPr>
                <w:color w:val="000000"/>
                <w:sz w:val="20"/>
                <w:szCs w:val="20"/>
              </w:rPr>
            </w:pPr>
            <w:r w:rsidRPr="0009014F">
              <w:rPr>
                <w:color w:val="000000"/>
                <w:sz w:val="20"/>
                <w:szCs w:val="20"/>
              </w:rPr>
              <w:t>5.585,70</w:t>
            </w:r>
          </w:p>
        </w:tc>
        <w:tc>
          <w:tcPr>
            <w:tcW w:w="248" w:type="pct"/>
            <w:tcBorders>
              <w:top w:val="nil"/>
              <w:left w:val="nil"/>
              <w:bottom w:val="single" w:sz="4" w:space="0" w:color="auto"/>
              <w:right w:val="single" w:sz="4" w:space="0" w:color="auto"/>
            </w:tcBorders>
            <w:noWrap/>
            <w:vAlign w:val="bottom"/>
            <w:hideMark/>
          </w:tcPr>
          <w:p w14:paraId="2DEE5393"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B090CB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53A7C70"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FC49CF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34C7A0FA" w14:textId="77777777" w:rsidR="0009014F" w:rsidRPr="0009014F" w:rsidRDefault="0009014F" w:rsidP="0009014F">
            <w:pPr>
              <w:jc w:val="right"/>
              <w:rPr>
                <w:color w:val="000000"/>
                <w:sz w:val="20"/>
                <w:szCs w:val="20"/>
              </w:rPr>
            </w:pPr>
            <w:r w:rsidRPr="0009014F">
              <w:rPr>
                <w:color w:val="000000"/>
                <w:sz w:val="20"/>
                <w:szCs w:val="20"/>
              </w:rPr>
              <w:t>5,50</w:t>
            </w:r>
          </w:p>
        </w:tc>
        <w:tc>
          <w:tcPr>
            <w:tcW w:w="317" w:type="pct"/>
            <w:tcBorders>
              <w:top w:val="nil"/>
              <w:left w:val="nil"/>
              <w:bottom w:val="single" w:sz="4" w:space="0" w:color="auto"/>
              <w:right w:val="single" w:sz="4" w:space="0" w:color="auto"/>
            </w:tcBorders>
            <w:noWrap/>
            <w:vAlign w:val="bottom"/>
            <w:hideMark/>
          </w:tcPr>
          <w:p w14:paraId="6977757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6E1CCC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F7A3F91" w14:textId="77777777" w:rsidR="0009014F" w:rsidRPr="0009014F" w:rsidRDefault="0009014F" w:rsidP="0009014F">
            <w:pPr>
              <w:jc w:val="right"/>
              <w:rPr>
                <w:color w:val="000000"/>
                <w:sz w:val="20"/>
                <w:szCs w:val="20"/>
              </w:rPr>
            </w:pPr>
            <w:r w:rsidRPr="0009014F">
              <w:rPr>
                <w:color w:val="000000"/>
                <w:sz w:val="20"/>
                <w:szCs w:val="20"/>
              </w:rPr>
              <w:t>648,80</w:t>
            </w:r>
          </w:p>
        </w:tc>
        <w:tc>
          <w:tcPr>
            <w:tcW w:w="317" w:type="pct"/>
            <w:tcBorders>
              <w:top w:val="nil"/>
              <w:left w:val="nil"/>
              <w:bottom w:val="single" w:sz="4" w:space="0" w:color="auto"/>
              <w:right w:val="single" w:sz="4" w:space="0" w:color="auto"/>
            </w:tcBorders>
            <w:noWrap/>
            <w:vAlign w:val="bottom"/>
            <w:hideMark/>
          </w:tcPr>
          <w:p w14:paraId="4FE583E1" w14:textId="77777777" w:rsidR="0009014F" w:rsidRPr="0009014F" w:rsidRDefault="0009014F" w:rsidP="0009014F">
            <w:pPr>
              <w:jc w:val="right"/>
              <w:rPr>
                <w:color w:val="000000"/>
                <w:sz w:val="20"/>
                <w:szCs w:val="20"/>
              </w:rPr>
            </w:pPr>
            <w:r w:rsidRPr="0009014F">
              <w:rPr>
                <w:color w:val="000000"/>
                <w:sz w:val="20"/>
                <w:szCs w:val="20"/>
              </w:rPr>
              <w:t>4.931,40</w:t>
            </w:r>
          </w:p>
        </w:tc>
      </w:tr>
      <w:tr w:rsidR="0009014F" w:rsidRPr="0009014F" w14:paraId="0D9272F8"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4D1A1779" w14:textId="77777777" w:rsidR="0009014F" w:rsidRPr="0009014F" w:rsidRDefault="0009014F" w:rsidP="0009014F">
            <w:pPr>
              <w:rPr>
                <w:color w:val="000000"/>
                <w:sz w:val="16"/>
                <w:szCs w:val="16"/>
              </w:rPr>
            </w:pPr>
            <w:r w:rsidRPr="0009014F">
              <w:rPr>
                <w:color w:val="000000"/>
                <w:sz w:val="16"/>
                <w:szCs w:val="16"/>
              </w:rPr>
              <w:t>21120 Изданачка мешовита шума букве</w:t>
            </w:r>
          </w:p>
        </w:tc>
        <w:tc>
          <w:tcPr>
            <w:tcW w:w="128" w:type="pct"/>
            <w:tcBorders>
              <w:top w:val="nil"/>
              <w:left w:val="nil"/>
              <w:bottom w:val="single" w:sz="4" w:space="0" w:color="auto"/>
              <w:right w:val="single" w:sz="4" w:space="0" w:color="auto"/>
            </w:tcBorders>
            <w:shd w:val="clear" w:color="000000" w:fill="FFFFFF"/>
            <w:noWrap/>
            <w:vAlign w:val="center"/>
            <w:hideMark/>
          </w:tcPr>
          <w:p w14:paraId="7D0362A2"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05EBCD5A" w14:textId="77777777" w:rsidR="0009014F" w:rsidRPr="0009014F" w:rsidRDefault="0009014F" w:rsidP="0009014F">
            <w:pPr>
              <w:jc w:val="right"/>
              <w:rPr>
                <w:color w:val="000000"/>
                <w:sz w:val="20"/>
                <w:szCs w:val="20"/>
              </w:rPr>
            </w:pPr>
            <w:r w:rsidRPr="0009014F">
              <w:rPr>
                <w:color w:val="000000"/>
                <w:sz w:val="20"/>
                <w:szCs w:val="20"/>
              </w:rPr>
              <w:t>107,30</w:t>
            </w:r>
          </w:p>
        </w:tc>
        <w:tc>
          <w:tcPr>
            <w:tcW w:w="248" w:type="pct"/>
            <w:tcBorders>
              <w:top w:val="nil"/>
              <w:left w:val="nil"/>
              <w:bottom w:val="single" w:sz="4" w:space="0" w:color="auto"/>
              <w:right w:val="single" w:sz="4" w:space="0" w:color="auto"/>
            </w:tcBorders>
            <w:noWrap/>
            <w:vAlign w:val="bottom"/>
            <w:hideMark/>
          </w:tcPr>
          <w:p w14:paraId="4231A9C5"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064ACDA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EBF2B8B"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06F66B16"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3676DA93" w14:textId="77777777" w:rsidR="0009014F" w:rsidRPr="0009014F" w:rsidRDefault="0009014F" w:rsidP="0009014F">
            <w:pPr>
              <w:jc w:val="right"/>
              <w:rPr>
                <w:color w:val="000000"/>
                <w:sz w:val="20"/>
                <w:szCs w:val="20"/>
              </w:rPr>
            </w:pPr>
            <w:r w:rsidRPr="0009014F">
              <w:rPr>
                <w:color w:val="000000"/>
                <w:sz w:val="20"/>
                <w:szCs w:val="20"/>
              </w:rPr>
              <w:t>0,10</w:t>
            </w:r>
          </w:p>
        </w:tc>
        <w:tc>
          <w:tcPr>
            <w:tcW w:w="317" w:type="pct"/>
            <w:tcBorders>
              <w:top w:val="nil"/>
              <w:left w:val="nil"/>
              <w:bottom w:val="single" w:sz="4" w:space="0" w:color="auto"/>
              <w:right w:val="single" w:sz="4" w:space="0" w:color="auto"/>
            </w:tcBorders>
            <w:noWrap/>
            <w:vAlign w:val="bottom"/>
            <w:hideMark/>
          </w:tcPr>
          <w:p w14:paraId="08ABF9F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8A24EC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5B50967" w14:textId="77777777" w:rsidR="0009014F" w:rsidRPr="0009014F" w:rsidRDefault="0009014F" w:rsidP="0009014F">
            <w:pPr>
              <w:jc w:val="right"/>
              <w:rPr>
                <w:color w:val="000000"/>
                <w:sz w:val="20"/>
                <w:szCs w:val="20"/>
              </w:rPr>
            </w:pPr>
            <w:r w:rsidRPr="0009014F">
              <w:rPr>
                <w:color w:val="000000"/>
                <w:sz w:val="20"/>
                <w:szCs w:val="20"/>
              </w:rPr>
              <w:t>13,00</w:t>
            </w:r>
          </w:p>
        </w:tc>
        <w:tc>
          <w:tcPr>
            <w:tcW w:w="317" w:type="pct"/>
            <w:tcBorders>
              <w:top w:val="nil"/>
              <w:left w:val="nil"/>
              <w:bottom w:val="single" w:sz="4" w:space="0" w:color="auto"/>
              <w:right w:val="single" w:sz="4" w:space="0" w:color="auto"/>
            </w:tcBorders>
            <w:noWrap/>
            <w:vAlign w:val="bottom"/>
            <w:hideMark/>
          </w:tcPr>
          <w:p w14:paraId="5D36777A" w14:textId="77777777" w:rsidR="0009014F" w:rsidRPr="0009014F" w:rsidRDefault="0009014F" w:rsidP="0009014F">
            <w:pPr>
              <w:jc w:val="right"/>
              <w:rPr>
                <w:color w:val="000000"/>
                <w:sz w:val="20"/>
                <w:szCs w:val="20"/>
              </w:rPr>
            </w:pPr>
            <w:r w:rsidRPr="0009014F">
              <w:rPr>
                <w:color w:val="000000"/>
                <w:sz w:val="20"/>
                <w:szCs w:val="20"/>
              </w:rPr>
              <w:t>94,20</w:t>
            </w:r>
          </w:p>
        </w:tc>
      </w:tr>
      <w:tr w:rsidR="0009014F" w:rsidRPr="0009014F" w14:paraId="51B170FB"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465139EF"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35285540"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675B4067" w14:textId="77777777" w:rsidR="0009014F" w:rsidRPr="0009014F" w:rsidRDefault="0009014F" w:rsidP="0009014F">
            <w:pPr>
              <w:jc w:val="right"/>
              <w:rPr>
                <w:color w:val="000000"/>
                <w:sz w:val="20"/>
                <w:szCs w:val="20"/>
              </w:rPr>
            </w:pPr>
            <w:r w:rsidRPr="0009014F">
              <w:rPr>
                <w:color w:val="000000"/>
                <w:sz w:val="20"/>
                <w:szCs w:val="20"/>
              </w:rPr>
              <w:t>159,07</w:t>
            </w:r>
          </w:p>
        </w:tc>
        <w:tc>
          <w:tcPr>
            <w:tcW w:w="248" w:type="pct"/>
            <w:tcBorders>
              <w:top w:val="nil"/>
              <w:left w:val="nil"/>
              <w:bottom w:val="single" w:sz="4" w:space="0" w:color="auto"/>
              <w:right w:val="single" w:sz="4" w:space="0" w:color="auto"/>
            </w:tcBorders>
            <w:noWrap/>
            <w:vAlign w:val="bottom"/>
            <w:hideMark/>
          </w:tcPr>
          <w:p w14:paraId="32C2AC8D"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71625DB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5B2DE32"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A030965" w14:textId="77777777" w:rsidR="0009014F" w:rsidRPr="0009014F" w:rsidRDefault="0009014F" w:rsidP="0009014F">
            <w:pPr>
              <w:jc w:val="right"/>
              <w:rPr>
                <w:color w:val="000000"/>
                <w:sz w:val="20"/>
                <w:szCs w:val="20"/>
              </w:rPr>
            </w:pPr>
            <w:r w:rsidRPr="0009014F">
              <w:rPr>
                <w:color w:val="000000"/>
                <w:sz w:val="20"/>
                <w:szCs w:val="20"/>
              </w:rPr>
              <w:t>24,86</w:t>
            </w:r>
          </w:p>
        </w:tc>
        <w:tc>
          <w:tcPr>
            <w:tcW w:w="286" w:type="pct"/>
            <w:tcBorders>
              <w:top w:val="nil"/>
              <w:left w:val="nil"/>
              <w:bottom w:val="single" w:sz="4" w:space="0" w:color="auto"/>
              <w:right w:val="single" w:sz="4" w:space="0" w:color="auto"/>
            </w:tcBorders>
            <w:noWrap/>
            <w:vAlign w:val="bottom"/>
            <w:hideMark/>
          </w:tcPr>
          <w:p w14:paraId="018C2A62" w14:textId="77777777" w:rsidR="0009014F" w:rsidRPr="0009014F" w:rsidRDefault="0009014F" w:rsidP="0009014F">
            <w:pPr>
              <w:jc w:val="right"/>
              <w:rPr>
                <w:color w:val="000000"/>
                <w:sz w:val="20"/>
                <w:szCs w:val="20"/>
              </w:rPr>
            </w:pPr>
            <w:r w:rsidRPr="0009014F">
              <w:rPr>
                <w:color w:val="000000"/>
                <w:sz w:val="20"/>
                <w:szCs w:val="20"/>
              </w:rPr>
              <w:t>6,39</w:t>
            </w:r>
          </w:p>
        </w:tc>
        <w:tc>
          <w:tcPr>
            <w:tcW w:w="317" w:type="pct"/>
            <w:tcBorders>
              <w:top w:val="nil"/>
              <w:left w:val="nil"/>
              <w:bottom w:val="single" w:sz="4" w:space="0" w:color="auto"/>
              <w:right w:val="single" w:sz="4" w:space="0" w:color="auto"/>
            </w:tcBorders>
            <w:noWrap/>
            <w:vAlign w:val="bottom"/>
            <w:hideMark/>
          </w:tcPr>
          <w:p w14:paraId="79429809" w14:textId="77777777" w:rsidR="0009014F" w:rsidRPr="0009014F" w:rsidRDefault="0009014F" w:rsidP="0009014F">
            <w:pPr>
              <w:jc w:val="right"/>
              <w:rPr>
                <w:color w:val="000000"/>
                <w:sz w:val="20"/>
                <w:szCs w:val="20"/>
              </w:rPr>
            </w:pPr>
            <w:r w:rsidRPr="0009014F">
              <w:rPr>
                <w:color w:val="000000"/>
                <w:sz w:val="20"/>
                <w:szCs w:val="20"/>
              </w:rPr>
              <w:t>5,59</w:t>
            </w:r>
          </w:p>
        </w:tc>
        <w:tc>
          <w:tcPr>
            <w:tcW w:w="317" w:type="pct"/>
            <w:tcBorders>
              <w:top w:val="nil"/>
              <w:left w:val="nil"/>
              <w:bottom w:val="single" w:sz="4" w:space="0" w:color="auto"/>
              <w:right w:val="single" w:sz="4" w:space="0" w:color="auto"/>
            </w:tcBorders>
            <w:noWrap/>
            <w:vAlign w:val="bottom"/>
            <w:hideMark/>
          </w:tcPr>
          <w:p w14:paraId="0ACF9872" w14:textId="77777777" w:rsidR="0009014F" w:rsidRPr="0009014F" w:rsidRDefault="0009014F" w:rsidP="0009014F">
            <w:pPr>
              <w:jc w:val="right"/>
              <w:rPr>
                <w:color w:val="000000"/>
                <w:sz w:val="20"/>
                <w:szCs w:val="20"/>
              </w:rPr>
            </w:pPr>
            <w:r w:rsidRPr="0009014F">
              <w:rPr>
                <w:color w:val="000000"/>
                <w:sz w:val="20"/>
                <w:szCs w:val="20"/>
              </w:rPr>
              <w:t>56,91</w:t>
            </w:r>
          </w:p>
        </w:tc>
        <w:tc>
          <w:tcPr>
            <w:tcW w:w="317" w:type="pct"/>
            <w:tcBorders>
              <w:top w:val="nil"/>
              <w:left w:val="nil"/>
              <w:bottom w:val="single" w:sz="4" w:space="0" w:color="auto"/>
              <w:right w:val="single" w:sz="4" w:space="0" w:color="auto"/>
            </w:tcBorders>
            <w:noWrap/>
            <w:vAlign w:val="bottom"/>
            <w:hideMark/>
          </w:tcPr>
          <w:p w14:paraId="59180024" w14:textId="77777777" w:rsidR="0009014F" w:rsidRPr="0009014F" w:rsidRDefault="0009014F" w:rsidP="0009014F">
            <w:pPr>
              <w:jc w:val="right"/>
              <w:rPr>
                <w:color w:val="000000"/>
                <w:sz w:val="20"/>
                <w:szCs w:val="20"/>
              </w:rPr>
            </w:pPr>
            <w:r w:rsidRPr="0009014F">
              <w:rPr>
                <w:color w:val="000000"/>
                <w:sz w:val="20"/>
                <w:szCs w:val="20"/>
              </w:rPr>
              <w:t>4,36</w:t>
            </w:r>
          </w:p>
        </w:tc>
        <w:tc>
          <w:tcPr>
            <w:tcW w:w="317" w:type="pct"/>
            <w:tcBorders>
              <w:top w:val="nil"/>
              <w:left w:val="nil"/>
              <w:bottom w:val="single" w:sz="4" w:space="0" w:color="auto"/>
              <w:right w:val="single" w:sz="4" w:space="0" w:color="auto"/>
            </w:tcBorders>
            <w:noWrap/>
            <w:vAlign w:val="bottom"/>
            <w:hideMark/>
          </w:tcPr>
          <w:p w14:paraId="08CA3DCC" w14:textId="77777777" w:rsidR="0009014F" w:rsidRPr="0009014F" w:rsidRDefault="0009014F" w:rsidP="0009014F">
            <w:pPr>
              <w:jc w:val="right"/>
              <w:rPr>
                <w:color w:val="000000"/>
                <w:sz w:val="20"/>
                <w:szCs w:val="20"/>
              </w:rPr>
            </w:pPr>
            <w:r w:rsidRPr="0009014F">
              <w:rPr>
                <w:color w:val="000000"/>
                <w:sz w:val="20"/>
                <w:szCs w:val="20"/>
              </w:rPr>
              <w:t>60,96</w:t>
            </w:r>
          </w:p>
        </w:tc>
      </w:tr>
      <w:tr w:rsidR="0009014F" w:rsidRPr="0009014F" w14:paraId="010ECA82"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1F483E07"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31805B26"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24359B05" w14:textId="77777777" w:rsidR="0009014F" w:rsidRPr="0009014F" w:rsidRDefault="0009014F" w:rsidP="0009014F">
            <w:pPr>
              <w:jc w:val="right"/>
              <w:rPr>
                <w:color w:val="000000"/>
                <w:sz w:val="20"/>
                <w:szCs w:val="20"/>
              </w:rPr>
            </w:pPr>
            <w:r w:rsidRPr="0009014F">
              <w:rPr>
                <w:color w:val="000000"/>
                <w:sz w:val="20"/>
                <w:szCs w:val="20"/>
              </w:rPr>
              <w:t>29.144,90</w:t>
            </w:r>
          </w:p>
        </w:tc>
        <w:tc>
          <w:tcPr>
            <w:tcW w:w="248" w:type="pct"/>
            <w:tcBorders>
              <w:top w:val="nil"/>
              <w:left w:val="nil"/>
              <w:bottom w:val="single" w:sz="4" w:space="0" w:color="auto"/>
              <w:right w:val="single" w:sz="4" w:space="0" w:color="auto"/>
            </w:tcBorders>
            <w:noWrap/>
            <w:vAlign w:val="bottom"/>
            <w:hideMark/>
          </w:tcPr>
          <w:p w14:paraId="3788DCF8"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1891DAE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E86B9D7"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01942741" w14:textId="77777777" w:rsidR="0009014F" w:rsidRPr="0009014F" w:rsidRDefault="0009014F" w:rsidP="0009014F">
            <w:pPr>
              <w:jc w:val="right"/>
              <w:rPr>
                <w:color w:val="000000"/>
                <w:sz w:val="20"/>
                <w:szCs w:val="20"/>
              </w:rPr>
            </w:pPr>
            <w:r w:rsidRPr="0009014F">
              <w:rPr>
                <w:color w:val="000000"/>
                <w:sz w:val="20"/>
                <w:szCs w:val="20"/>
              </w:rPr>
              <w:t>3.832,70</w:t>
            </w:r>
          </w:p>
        </w:tc>
        <w:tc>
          <w:tcPr>
            <w:tcW w:w="286" w:type="pct"/>
            <w:tcBorders>
              <w:top w:val="nil"/>
              <w:left w:val="nil"/>
              <w:bottom w:val="single" w:sz="4" w:space="0" w:color="auto"/>
              <w:right w:val="single" w:sz="4" w:space="0" w:color="auto"/>
            </w:tcBorders>
            <w:noWrap/>
            <w:vAlign w:val="bottom"/>
            <w:hideMark/>
          </w:tcPr>
          <w:p w14:paraId="2BB29A4B" w14:textId="77777777" w:rsidR="0009014F" w:rsidRPr="0009014F" w:rsidRDefault="0009014F" w:rsidP="0009014F">
            <w:pPr>
              <w:jc w:val="right"/>
              <w:rPr>
                <w:color w:val="000000"/>
                <w:sz w:val="20"/>
                <w:szCs w:val="20"/>
              </w:rPr>
            </w:pPr>
            <w:r w:rsidRPr="0009014F">
              <w:rPr>
                <w:color w:val="000000"/>
                <w:sz w:val="20"/>
                <w:szCs w:val="20"/>
              </w:rPr>
              <w:t>1.262,40</w:t>
            </w:r>
          </w:p>
        </w:tc>
        <w:tc>
          <w:tcPr>
            <w:tcW w:w="317" w:type="pct"/>
            <w:tcBorders>
              <w:top w:val="nil"/>
              <w:left w:val="nil"/>
              <w:bottom w:val="single" w:sz="4" w:space="0" w:color="auto"/>
              <w:right w:val="single" w:sz="4" w:space="0" w:color="auto"/>
            </w:tcBorders>
            <w:noWrap/>
            <w:vAlign w:val="bottom"/>
            <w:hideMark/>
          </w:tcPr>
          <w:p w14:paraId="7DD5F321" w14:textId="77777777" w:rsidR="0009014F" w:rsidRPr="0009014F" w:rsidRDefault="0009014F" w:rsidP="0009014F">
            <w:pPr>
              <w:jc w:val="right"/>
              <w:rPr>
                <w:color w:val="000000"/>
                <w:sz w:val="20"/>
                <w:szCs w:val="20"/>
              </w:rPr>
            </w:pPr>
            <w:r w:rsidRPr="0009014F">
              <w:rPr>
                <w:color w:val="000000"/>
                <w:sz w:val="20"/>
                <w:szCs w:val="20"/>
              </w:rPr>
              <w:t>486,50</w:t>
            </w:r>
          </w:p>
        </w:tc>
        <w:tc>
          <w:tcPr>
            <w:tcW w:w="317" w:type="pct"/>
            <w:tcBorders>
              <w:top w:val="nil"/>
              <w:left w:val="nil"/>
              <w:bottom w:val="single" w:sz="4" w:space="0" w:color="auto"/>
              <w:right w:val="single" w:sz="4" w:space="0" w:color="auto"/>
            </w:tcBorders>
            <w:noWrap/>
            <w:vAlign w:val="bottom"/>
            <w:hideMark/>
          </w:tcPr>
          <w:p w14:paraId="13DD3410" w14:textId="77777777" w:rsidR="0009014F" w:rsidRPr="0009014F" w:rsidRDefault="0009014F" w:rsidP="0009014F">
            <w:pPr>
              <w:jc w:val="right"/>
              <w:rPr>
                <w:color w:val="000000"/>
                <w:sz w:val="20"/>
                <w:szCs w:val="20"/>
              </w:rPr>
            </w:pPr>
            <w:r w:rsidRPr="0009014F">
              <w:rPr>
                <w:color w:val="000000"/>
                <w:sz w:val="20"/>
                <w:szCs w:val="20"/>
              </w:rPr>
              <w:t>11.555,60</w:t>
            </w:r>
          </w:p>
        </w:tc>
        <w:tc>
          <w:tcPr>
            <w:tcW w:w="317" w:type="pct"/>
            <w:tcBorders>
              <w:top w:val="nil"/>
              <w:left w:val="nil"/>
              <w:bottom w:val="single" w:sz="4" w:space="0" w:color="auto"/>
              <w:right w:val="single" w:sz="4" w:space="0" w:color="auto"/>
            </w:tcBorders>
            <w:noWrap/>
            <w:vAlign w:val="bottom"/>
            <w:hideMark/>
          </w:tcPr>
          <w:p w14:paraId="2822F772" w14:textId="77777777" w:rsidR="0009014F" w:rsidRPr="0009014F" w:rsidRDefault="0009014F" w:rsidP="0009014F">
            <w:pPr>
              <w:jc w:val="right"/>
              <w:rPr>
                <w:color w:val="000000"/>
                <w:sz w:val="20"/>
                <w:szCs w:val="20"/>
              </w:rPr>
            </w:pPr>
            <w:r w:rsidRPr="0009014F">
              <w:rPr>
                <w:color w:val="000000"/>
                <w:sz w:val="20"/>
                <w:szCs w:val="20"/>
              </w:rPr>
              <w:t>363,20</w:t>
            </w:r>
          </w:p>
        </w:tc>
        <w:tc>
          <w:tcPr>
            <w:tcW w:w="317" w:type="pct"/>
            <w:tcBorders>
              <w:top w:val="nil"/>
              <w:left w:val="nil"/>
              <w:bottom w:val="single" w:sz="4" w:space="0" w:color="auto"/>
              <w:right w:val="single" w:sz="4" w:space="0" w:color="auto"/>
            </w:tcBorders>
            <w:noWrap/>
            <w:vAlign w:val="bottom"/>
            <w:hideMark/>
          </w:tcPr>
          <w:p w14:paraId="607B9BA4" w14:textId="77777777" w:rsidR="0009014F" w:rsidRPr="0009014F" w:rsidRDefault="0009014F" w:rsidP="0009014F">
            <w:pPr>
              <w:jc w:val="right"/>
              <w:rPr>
                <w:color w:val="000000"/>
                <w:sz w:val="20"/>
                <w:szCs w:val="20"/>
              </w:rPr>
            </w:pPr>
            <w:r w:rsidRPr="0009014F">
              <w:rPr>
                <w:color w:val="000000"/>
                <w:sz w:val="20"/>
                <w:szCs w:val="20"/>
              </w:rPr>
              <w:t>11.644,50</w:t>
            </w:r>
          </w:p>
        </w:tc>
      </w:tr>
      <w:tr w:rsidR="0009014F" w:rsidRPr="0009014F" w14:paraId="6A3FE87B" w14:textId="77777777" w:rsidTr="0009014F">
        <w:trPr>
          <w:trHeight w:val="450"/>
        </w:trPr>
        <w:tc>
          <w:tcPr>
            <w:tcW w:w="1871" w:type="pct"/>
            <w:tcBorders>
              <w:top w:val="nil"/>
              <w:left w:val="single" w:sz="4" w:space="0" w:color="auto"/>
              <w:bottom w:val="single" w:sz="4" w:space="0" w:color="auto"/>
              <w:right w:val="single" w:sz="4" w:space="0" w:color="auto"/>
            </w:tcBorders>
            <w:vAlign w:val="center"/>
            <w:hideMark/>
          </w:tcPr>
          <w:p w14:paraId="2F7B8E3B" w14:textId="77777777" w:rsidR="0009014F" w:rsidRPr="0009014F" w:rsidRDefault="0009014F" w:rsidP="0009014F">
            <w:pPr>
              <w:rPr>
                <w:color w:val="000000"/>
                <w:sz w:val="16"/>
                <w:szCs w:val="16"/>
              </w:rPr>
            </w:pPr>
            <w:r w:rsidRPr="0009014F">
              <w:rPr>
                <w:color w:val="000000"/>
                <w:sz w:val="16"/>
                <w:szCs w:val="16"/>
              </w:rPr>
              <w:t>21121 Изданачка мешовита шума букве-Високе шуме букве и осталих лишћара и четинара</w:t>
            </w:r>
          </w:p>
        </w:tc>
        <w:tc>
          <w:tcPr>
            <w:tcW w:w="128" w:type="pct"/>
            <w:tcBorders>
              <w:top w:val="nil"/>
              <w:left w:val="nil"/>
              <w:bottom w:val="single" w:sz="4" w:space="0" w:color="auto"/>
              <w:right w:val="single" w:sz="4" w:space="0" w:color="auto"/>
            </w:tcBorders>
            <w:shd w:val="clear" w:color="000000" w:fill="FFFFFF"/>
            <w:noWrap/>
            <w:vAlign w:val="center"/>
            <w:hideMark/>
          </w:tcPr>
          <w:p w14:paraId="320C3F55"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1AE67350" w14:textId="77777777" w:rsidR="0009014F" w:rsidRPr="0009014F" w:rsidRDefault="0009014F" w:rsidP="0009014F">
            <w:pPr>
              <w:jc w:val="right"/>
              <w:rPr>
                <w:color w:val="000000"/>
                <w:sz w:val="20"/>
                <w:szCs w:val="20"/>
              </w:rPr>
            </w:pPr>
            <w:r w:rsidRPr="0009014F">
              <w:rPr>
                <w:color w:val="000000"/>
                <w:sz w:val="20"/>
                <w:szCs w:val="20"/>
              </w:rPr>
              <w:t>598,70</w:t>
            </w:r>
          </w:p>
        </w:tc>
        <w:tc>
          <w:tcPr>
            <w:tcW w:w="248" w:type="pct"/>
            <w:tcBorders>
              <w:top w:val="nil"/>
              <w:left w:val="nil"/>
              <w:bottom w:val="single" w:sz="4" w:space="0" w:color="auto"/>
              <w:right w:val="single" w:sz="4" w:space="0" w:color="auto"/>
            </w:tcBorders>
            <w:noWrap/>
            <w:vAlign w:val="bottom"/>
            <w:hideMark/>
          </w:tcPr>
          <w:p w14:paraId="15E29493"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06A98B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47092DC"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DBEC7DD" w14:textId="77777777" w:rsidR="0009014F" w:rsidRPr="0009014F" w:rsidRDefault="0009014F" w:rsidP="0009014F">
            <w:pPr>
              <w:jc w:val="right"/>
              <w:rPr>
                <w:color w:val="000000"/>
                <w:sz w:val="20"/>
                <w:szCs w:val="20"/>
              </w:rPr>
            </w:pPr>
            <w:r w:rsidRPr="0009014F">
              <w:rPr>
                <w:color w:val="000000"/>
                <w:sz w:val="20"/>
                <w:szCs w:val="20"/>
              </w:rPr>
              <w:t>112,30</w:t>
            </w:r>
          </w:p>
        </w:tc>
        <w:tc>
          <w:tcPr>
            <w:tcW w:w="286" w:type="pct"/>
            <w:tcBorders>
              <w:top w:val="nil"/>
              <w:left w:val="nil"/>
              <w:bottom w:val="single" w:sz="4" w:space="0" w:color="auto"/>
              <w:right w:val="single" w:sz="4" w:space="0" w:color="auto"/>
            </w:tcBorders>
            <w:noWrap/>
            <w:vAlign w:val="bottom"/>
            <w:hideMark/>
          </w:tcPr>
          <w:p w14:paraId="4B066BD9" w14:textId="77777777" w:rsidR="0009014F" w:rsidRPr="0009014F" w:rsidRDefault="0009014F" w:rsidP="0009014F">
            <w:pPr>
              <w:jc w:val="right"/>
              <w:rPr>
                <w:color w:val="000000"/>
                <w:sz w:val="20"/>
                <w:szCs w:val="20"/>
              </w:rPr>
            </w:pPr>
            <w:r w:rsidRPr="0009014F">
              <w:rPr>
                <w:color w:val="000000"/>
                <w:sz w:val="20"/>
                <w:szCs w:val="20"/>
              </w:rPr>
              <w:t>30,50</w:t>
            </w:r>
          </w:p>
        </w:tc>
        <w:tc>
          <w:tcPr>
            <w:tcW w:w="317" w:type="pct"/>
            <w:tcBorders>
              <w:top w:val="nil"/>
              <w:left w:val="nil"/>
              <w:bottom w:val="single" w:sz="4" w:space="0" w:color="auto"/>
              <w:right w:val="single" w:sz="4" w:space="0" w:color="auto"/>
            </w:tcBorders>
            <w:noWrap/>
            <w:vAlign w:val="bottom"/>
            <w:hideMark/>
          </w:tcPr>
          <w:p w14:paraId="50643E1F" w14:textId="77777777" w:rsidR="0009014F" w:rsidRPr="0009014F" w:rsidRDefault="0009014F" w:rsidP="0009014F">
            <w:pPr>
              <w:jc w:val="right"/>
              <w:rPr>
                <w:color w:val="000000"/>
                <w:sz w:val="20"/>
                <w:szCs w:val="20"/>
              </w:rPr>
            </w:pPr>
            <w:r w:rsidRPr="0009014F">
              <w:rPr>
                <w:color w:val="000000"/>
                <w:sz w:val="20"/>
                <w:szCs w:val="20"/>
              </w:rPr>
              <w:t>9,60</w:t>
            </w:r>
          </w:p>
        </w:tc>
        <w:tc>
          <w:tcPr>
            <w:tcW w:w="317" w:type="pct"/>
            <w:tcBorders>
              <w:top w:val="nil"/>
              <w:left w:val="nil"/>
              <w:bottom w:val="single" w:sz="4" w:space="0" w:color="auto"/>
              <w:right w:val="single" w:sz="4" w:space="0" w:color="auto"/>
            </w:tcBorders>
            <w:noWrap/>
            <w:vAlign w:val="bottom"/>
            <w:hideMark/>
          </w:tcPr>
          <w:p w14:paraId="30B00062" w14:textId="77777777" w:rsidR="0009014F" w:rsidRPr="0009014F" w:rsidRDefault="0009014F" w:rsidP="0009014F">
            <w:pPr>
              <w:jc w:val="right"/>
              <w:rPr>
                <w:color w:val="000000"/>
                <w:sz w:val="20"/>
                <w:szCs w:val="20"/>
              </w:rPr>
            </w:pPr>
            <w:r w:rsidRPr="0009014F">
              <w:rPr>
                <w:color w:val="000000"/>
                <w:sz w:val="20"/>
                <w:szCs w:val="20"/>
              </w:rPr>
              <w:t>245,10</w:t>
            </w:r>
          </w:p>
        </w:tc>
        <w:tc>
          <w:tcPr>
            <w:tcW w:w="317" w:type="pct"/>
            <w:tcBorders>
              <w:top w:val="nil"/>
              <w:left w:val="nil"/>
              <w:bottom w:val="single" w:sz="4" w:space="0" w:color="auto"/>
              <w:right w:val="single" w:sz="4" w:space="0" w:color="auto"/>
            </w:tcBorders>
            <w:noWrap/>
            <w:vAlign w:val="bottom"/>
            <w:hideMark/>
          </w:tcPr>
          <w:p w14:paraId="6B0B7043" w14:textId="77777777" w:rsidR="0009014F" w:rsidRPr="0009014F" w:rsidRDefault="0009014F" w:rsidP="0009014F">
            <w:pPr>
              <w:jc w:val="right"/>
              <w:rPr>
                <w:color w:val="000000"/>
                <w:sz w:val="20"/>
                <w:szCs w:val="20"/>
              </w:rPr>
            </w:pPr>
            <w:r w:rsidRPr="0009014F">
              <w:rPr>
                <w:color w:val="000000"/>
                <w:sz w:val="20"/>
                <w:szCs w:val="20"/>
              </w:rPr>
              <w:t>8,20</w:t>
            </w:r>
          </w:p>
        </w:tc>
        <w:tc>
          <w:tcPr>
            <w:tcW w:w="317" w:type="pct"/>
            <w:tcBorders>
              <w:top w:val="nil"/>
              <w:left w:val="nil"/>
              <w:bottom w:val="single" w:sz="4" w:space="0" w:color="auto"/>
              <w:right w:val="single" w:sz="4" w:space="0" w:color="auto"/>
            </w:tcBorders>
            <w:noWrap/>
            <w:vAlign w:val="bottom"/>
            <w:hideMark/>
          </w:tcPr>
          <w:p w14:paraId="30DEB12D" w14:textId="77777777" w:rsidR="0009014F" w:rsidRPr="0009014F" w:rsidRDefault="0009014F" w:rsidP="0009014F">
            <w:pPr>
              <w:jc w:val="right"/>
              <w:rPr>
                <w:color w:val="000000"/>
                <w:sz w:val="20"/>
                <w:szCs w:val="20"/>
              </w:rPr>
            </w:pPr>
            <w:r w:rsidRPr="0009014F">
              <w:rPr>
                <w:color w:val="000000"/>
                <w:sz w:val="20"/>
                <w:szCs w:val="20"/>
              </w:rPr>
              <w:t>193,00</w:t>
            </w:r>
          </w:p>
        </w:tc>
      </w:tr>
      <w:tr w:rsidR="0009014F" w:rsidRPr="0009014F" w14:paraId="0F314F33"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30C6AE6C" w14:textId="77777777" w:rsidR="0009014F" w:rsidRPr="0009014F" w:rsidRDefault="0009014F" w:rsidP="0009014F">
            <w:pPr>
              <w:jc w:val="right"/>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511E22C0"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0C27FE76" w14:textId="77777777" w:rsidR="0009014F" w:rsidRPr="0009014F" w:rsidRDefault="0009014F" w:rsidP="0009014F">
            <w:pPr>
              <w:jc w:val="right"/>
              <w:rPr>
                <w:color w:val="000000"/>
                <w:sz w:val="20"/>
                <w:szCs w:val="20"/>
              </w:rPr>
            </w:pPr>
            <w:r w:rsidRPr="0009014F">
              <w:rPr>
                <w:color w:val="000000"/>
                <w:sz w:val="20"/>
                <w:szCs w:val="20"/>
              </w:rPr>
              <w:t>241,22</w:t>
            </w:r>
          </w:p>
        </w:tc>
        <w:tc>
          <w:tcPr>
            <w:tcW w:w="248" w:type="pct"/>
            <w:tcBorders>
              <w:top w:val="nil"/>
              <w:left w:val="nil"/>
              <w:bottom w:val="single" w:sz="4" w:space="0" w:color="auto"/>
              <w:right w:val="single" w:sz="4" w:space="0" w:color="auto"/>
            </w:tcBorders>
            <w:noWrap/>
            <w:vAlign w:val="bottom"/>
            <w:hideMark/>
          </w:tcPr>
          <w:p w14:paraId="7559BF1E"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0F05E25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FC870E0"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79F42B3" w14:textId="77777777" w:rsidR="0009014F" w:rsidRPr="0009014F" w:rsidRDefault="0009014F" w:rsidP="0009014F">
            <w:pPr>
              <w:jc w:val="right"/>
              <w:rPr>
                <w:color w:val="000000"/>
                <w:sz w:val="20"/>
                <w:szCs w:val="20"/>
              </w:rPr>
            </w:pPr>
            <w:r w:rsidRPr="0009014F">
              <w:rPr>
                <w:color w:val="000000"/>
                <w:sz w:val="20"/>
                <w:szCs w:val="20"/>
              </w:rPr>
              <w:t>25,06</w:t>
            </w:r>
          </w:p>
        </w:tc>
        <w:tc>
          <w:tcPr>
            <w:tcW w:w="286" w:type="pct"/>
            <w:tcBorders>
              <w:top w:val="nil"/>
              <w:left w:val="nil"/>
              <w:bottom w:val="single" w:sz="4" w:space="0" w:color="auto"/>
              <w:right w:val="single" w:sz="4" w:space="0" w:color="auto"/>
            </w:tcBorders>
            <w:noWrap/>
            <w:vAlign w:val="bottom"/>
            <w:hideMark/>
          </w:tcPr>
          <w:p w14:paraId="33CEBAA6" w14:textId="77777777" w:rsidR="0009014F" w:rsidRPr="0009014F" w:rsidRDefault="0009014F" w:rsidP="0009014F">
            <w:pPr>
              <w:jc w:val="right"/>
              <w:rPr>
                <w:color w:val="000000"/>
                <w:sz w:val="20"/>
                <w:szCs w:val="20"/>
              </w:rPr>
            </w:pPr>
            <w:r w:rsidRPr="0009014F">
              <w:rPr>
                <w:color w:val="000000"/>
                <w:sz w:val="20"/>
                <w:szCs w:val="20"/>
              </w:rPr>
              <w:t>6,47</w:t>
            </w:r>
          </w:p>
        </w:tc>
        <w:tc>
          <w:tcPr>
            <w:tcW w:w="317" w:type="pct"/>
            <w:tcBorders>
              <w:top w:val="nil"/>
              <w:left w:val="nil"/>
              <w:bottom w:val="single" w:sz="4" w:space="0" w:color="auto"/>
              <w:right w:val="single" w:sz="4" w:space="0" w:color="auto"/>
            </w:tcBorders>
            <w:noWrap/>
            <w:vAlign w:val="bottom"/>
            <w:hideMark/>
          </w:tcPr>
          <w:p w14:paraId="1CDB4241" w14:textId="77777777" w:rsidR="0009014F" w:rsidRPr="0009014F" w:rsidRDefault="0009014F" w:rsidP="0009014F">
            <w:pPr>
              <w:jc w:val="right"/>
              <w:rPr>
                <w:color w:val="000000"/>
                <w:sz w:val="20"/>
                <w:szCs w:val="20"/>
              </w:rPr>
            </w:pPr>
            <w:r w:rsidRPr="0009014F">
              <w:rPr>
                <w:color w:val="000000"/>
                <w:sz w:val="20"/>
                <w:szCs w:val="20"/>
              </w:rPr>
              <w:t>5,59</w:t>
            </w:r>
          </w:p>
        </w:tc>
        <w:tc>
          <w:tcPr>
            <w:tcW w:w="317" w:type="pct"/>
            <w:tcBorders>
              <w:top w:val="nil"/>
              <w:left w:val="nil"/>
              <w:bottom w:val="single" w:sz="4" w:space="0" w:color="auto"/>
              <w:right w:val="single" w:sz="4" w:space="0" w:color="auto"/>
            </w:tcBorders>
            <w:noWrap/>
            <w:vAlign w:val="bottom"/>
            <w:hideMark/>
          </w:tcPr>
          <w:p w14:paraId="22898A30" w14:textId="77777777" w:rsidR="0009014F" w:rsidRPr="0009014F" w:rsidRDefault="0009014F" w:rsidP="0009014F">
            <w:pPr>
              <w:jc w:val="right"/>
              <w:rPr>
                <w:color w:val="000000"/>
                <w:sz w:val="20"/>
                <w:szCs w:val="20"/>
              </w:rPr>
            </w:pPr>
            <w:r w:rsidRPr="0009014F">
              <w:rPr>
                <w:color w:val="000000"/>
                <w:sz w:val="20"/>
                <w:szCs w:val="20"/>
              </w:rPr>
              <w:t>56,91</w:t>
            </w:r>
          </w:p>
        </w:tc>
        <w:tc>
          <w:tcPr>
            <w:tcW w:w="317" w:type="pct"/>
            <w:tcBorders>
              <w:top w:val="nil"/>
              <w:left w:val="nil"/>
              <w:bottom w:val="single" w:sz="4" w:space="0" w:color="auto"/>
              <w:right w:val="single" w:sz="4" w:space="0" w:color="auto"/>
            </w:tcBorders>
            <w:noWrap/>
            <w:vAlign w:val="bottom"/>
            <w:hideMark/>
          </w:tcPr>
          <w:p w14:paraId="11870D5C" w14:textId="77777777" w:rsidR="0009014F" w:rsidRPr="0009014F" w:rsidRDefault="0009014F" w:rsidP="0009014F">
            <w:pPr>
              <w:jc w:val="right"/>
              <w:rPr>
                <w:color w:val="000000"/>
                <w:sz w:val="20"/>
                <w:szCs w:val="20"/>
              </w:rPr>
            </w:pPr>
            <w:r w:rsidRPr="0009014F">
              <w:rPr>
                <w:color w:val="000000"/>
                <w:sz w:val="20"/>
                <w:szCs w:val="20"/>
              </w:rPr>
              <w:t>12,08</w:t>
            </w:r>
          </w:p>
        </w:tc>
        <w:tc>
          <w:tcPr>
            <w:tcW w:w="317" w:type="pct"/>
            <w:tcBorders>
              <w:top w:val="nil"/>
              <w:left w:val="nil"/>
              <w:bottom w:val="single" w:sz="4" w:space="0" w:color="auto"/>
              <w:right w:val="single" w:sz="4" w:space="0" w:color="auto"/>
            </w:tcBorders>
            <w:noWrap/>
            <w:vAlign w:val="bottom"/>
            <w:hideMark/>
          </w:tcPr>
          <w:p w14:paraId="05184590" w14:textId="77777777" w:rsidR="0009014F" w:rsidRPr="0009014F" w:rsidRDefault="0009014F" w:rsidP="0009014F">
            <w:pPr>
              <w:jc w:val="right"/>
              <w:rPr>
                <w:color w:val="000000"/>
                <w:sz w:val="20"/>
                <w:szCs w:val="20"/>
              </w:rPr>
            </w:pPr>
            <w:r w:rsidRPr="0009014F">
              <w:rPr>
                <w:color w:val="000000"/>
                <w:sz w:val="20"/>
                <w:szCs w:val="20"/>
              </w:rPr>
              <w:t>135,11</w:t>
            </w:r>
          </w:p>
        </w:tc>
      </w:tr>
      <w:tr w:rsidR="0009014F" w:rsidRPr="0009014F" w14:paraId="7A2DC91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71B81F9B" w14:textId="77777777" w:rsidR="0009014F" w:rsidRPr="0009014F" w:rsidRDefault="0009014F" w:rsidP="0009014F">
            <w:pPr>
              <w:jc w:val="right"/>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3FA17379"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2FD7ADAB" w14:textId="77777777" w:rsidR="0009014F" w:rsidRPr="0009014F" w:rsidRDefault="0009014F" w:rsidP="0009014F">
            <w:pPr>
              <w:jc w:val="right"/>
              <w:rPr>
                <w:color w:val="000000"/>
                <w:sz w:val="20"/>
                <w:szCs w:val="20"/>
              </w:rPr>
            </w:pPr>
            <w:r w:rsidRPr="0009014F">
              <w:rPr>
                <w:color w:val="000000"/>
                <w:sz w:val="20"/>
                <w:szCs w:val="20"/>
              </w:rPr>
              <w:t>42.732,70</w:t>
            </w:r>
          </w:p>
        </w:tc>
        <w:tc>
          <w:tcPr>
            <w:tcW w:w="248" w:type="pct"/>
            <w:tcBorders>
              <w:top w:val="nil"/>
              <w:left w:val="nil"/>
              <w:bottom w:val="single" w:sz="4" w:space="0" w:color="auto"/>
              <w:right w:val="single" w:sz="4" w:space="0" w:color="auto"/>
            </w:tcBorders>
            <w:noWrap/>
            <w:vAlign w:val="bottom"/>
            <w:hideMark/>
          </w:tcPr>
          <w:p w14:paraId="002E4241"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09B075E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1A71068"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12D3B91" w14:textId="77777777" w:rsidR="0009014F" w:rsidRPr="0009014F" w:rsidRDefault="0009014F" w:rsidP="0009014F">
            <w:pPr>
              <w:jc w:val="right"/>
              <w:rPr>
                <w:color w:val="000000"/>
                <w:sz w:val="20"/>
                <w:szCs w:val="20"/>
              </w:rPr>
            </w:pPr>
            <w:r w:rsidRPr="0009014F">
              <w:rPr>
                <w:color w:val="000000"/>
                <w:sz w:val="20"/>
                <w:szCs w:val="20"/>
              </w:rPr>
              <w:t>3.843,00</w:t>
            </w:r>
          </w:p>
        </w:tc>
        <w:tc>
          <w:tcPr>
            <w:tcW w:w="286" w:type="pct"/>
            <w:tcBorders>
              <w:top w:val="nil"/>
              <w:left w:val="nil"/>
              <w:bottom w:val="single" w:sz="4" w:space="0" w:color="auto"/>
              <w:right w:val="single" w:sz="4" w:space="0" w:color="auto"/>
            </w:tcBorders>
            <w:noWrap/>
            <w:vAlign w:val="bottom"/>
            <w:hideMark/>
          </w:tcPr>
          <w:p w14:paraId="0F52F369" w14:textId="77777777" w:rsidR="0009014F" w:rsidRPr="0009014F" w:rsidRDefault="0009014F" w:rsidP="0009014F">
            <w:pPr>
              <w:jc w:val="right"/>
              <w:rPr>
                <w:color w:val="000000"/>
                <w:sz w:val="20"/>
                <w:szCs w:val="20"/>
              </w:rPr>
            </w:pPr>
            <w:r w:rsidRPr="0009014F">
              <w:rPr>
                <w:color w:val="000000"/>
                <w:sz w:val="20"/>
                <w:szCs w:val="20"/>
              </w:rPr>
              <w:t>1.267,90</w:t>
            </w:r>
          </w:p>
        </w:tc>
        <w:tc>
          <w:tcPr>
            <w:tcW w:w="317" w:type="pct"/>
            <w:tcBorders>
              <w:top w:val="nil"/>
              <w:left w:val="nil"/>
              <w:bottom w:val="single" w:sz="4" w:space="0" w:color="auto"/>
              <w:right w:val="single" w:sz="4" w:space="0" w:color="auto"/>
            </w:tcBorders>
            <w:noWrap/>
            <w:vAlign w:val="bottom"/>
            <w:hideMark/>
          </w:tcPr>
          <w:p w14:paraId="7C50AC6D" w14:textId="77777777" w:rsidR="0009014F" w:rsidRPr="0009014F" w:rsidRDefault="0009014F" w:rsidP="0009014F">
            <w:pPr>
              <w:jc w:val="right"/>
              <w:rPr>
                <w:color w:val="000000"/>
                <w:sz w:val="20"/>
                <w:szCs w:val="20"/>
              </w:rPr>
            </w:pPr>
            <w:r w:rsidRPr="0009014F">
              <w:rPr>
                <w:color w:val="000000"/>
                <w:sz w:val="20"/>
                <w:szCs w:val="20"/>
              </w:rPr>
              <w:t>486,50</w:t>
            </w:r>
          </w:p>
        </w:tc>
        <w:tc>
          <w:tcPr>
            <w:tcW w:w="317" w:type="pct"/>
            <w:tcBorders>
              <w:top w:val="nil"/>
              <w:left w:val="nil"/>
              <w:bottom w:val="single" w:sz="4" w:space="0" w:color="auto"/>
              <w:right w:val="single" w:sz="4" w:space="0" w:color="auto"/>
            </w:tcBorders>
            <w:noWrap/>
            <w:vAlign w:val="bottom"/>
            <w:hideMark/>
          </w:tcPr>
          <w:p w14:paraId="3DF3D506" w14:textId="77777777" w:rsidR="0009014F" w:rsidRPr="0009014F" w:rsidRDefault="0009014F" w:rsidP="0009014F">
            <w:pPr>
              <w:jc w:val="right"/>
              <w:rPr>
                <w:color w:val="000000"/>
                <w:sz w:val="20"/>
                <w:szCs w:val="20"/>
              </w:rPr>
            </w:pPr>
            <w:r w:rsidRPr="0009014F">
              <w:rPr>
                <w:color w:val="000000"/>
                <w:sz w:val="20"/>
                <w:szCs w:val="20"/>
              </w:rPr>
              <w:t>11.555,60</w:t>
            </w:r>
          </w:p>
        </w:tc>
        <w:tc>
          <w:tcPr>
            <w:tcW w:w="317" w:type="pct"/>
            <w:tcBorders>
              <w:top w:val="nil"/>
              <w:left w:val="nil"/>
              <w:bottom w:val="single" w:sz="4" w:space="0" w:color="auto"/>
              <w:right w:val="single" w:sz="4" w:space="0" w:color="auto"/>
            </w:tcBorders>
            <w:noWrap/>
            <w:vAlign w:val="bottom"/>
            <w:hideMark/>
          </w:tcPr>
          <w:p w14:paraId="4E4011BC" w14:textId="77777777" w:rsidR="0009014F" w:rsidRPr="0009014F" w:rsidRDefault="0009014F" w:rsidP="0009014F">
            <w:pPr>
              <w:jc w:val="right"/>
              <w:rPr>
                <w:color w:val="000000"/>
                <w:sz w:val="20"/>
                <w:szCs w:val="20"/>
              </w:rPr>
            </w:pPr>
            <w:r w:rsidRPr="0009014F">
              <w:rPr>
                <w:color w:val="000000"/>
                <w:sz w:val="20"/>
                <w:szCs w:val="20"/>
              </w:rPr>
              <w:t>1.012,00</w:t>
            </w:r>
          </w:p>
        </w:tc>
        <w:tc>
          <w:tcPr>
            <w:tcW w:w="317" w:type="pct"/>
            <w:tcBorders>
              <w:top w:val="nil"/>
              <w:left w:val="nil"/>
              <w:bottom w:val="single" w:sz="4" w:space="0" w:color="auto"/>
              <w:right w:val="single" w:sz="4" w:space="0" w:color="auto"/>
            </w:tcBorders>
            <w:noWrap/>
            <w:vAlign w:val="bottom"/>
            <w:hideMark/>
          </w:tcPr>
          <w:p w14:paraId="0AF528E0" w14:textId="77777777" w:rsidR="0009014F" w:rsidRPr="0009014F" w:rsidRDefault="0009014F" w:rsidP="0009014F">
            <w:pPr>
              <w:jc w:val="right"/>
              <w:rPr>
                <w:color w:val="000000"/>
                <w:sz w:val="20"/>
                <w:szCs w:val="20"/>
              </w:rPr>
            </w:pPr>
            <w:r w:rsidRPr="0009014F">
              <w:rPr>
                <w:color w:val="000000"/>
                <w:sz w:val="20"/>
                <w:szCs w:val="20"/>
              </w:rPr>
              <w:t>24.567,70</w:t>
            </w:r>
          </w:p>
        </w:tc>
      </w:tr>
      <w:tr w:rsidR="0009014F" w:rsidRPr="0009014F" w14:paraId="2617380B"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A6A6A6"/>
            <w:noWrap/>
            <w:vAlign w:val="center"/>
            <w:hideMark/>
          </w:tcPr>
          <w:p w14:paraId="4988DF55" w14:textId="77777777" w:rsidR="0009014F" w:rsidRPr="0009014F" w:rsidRDefault="0009014F" w:rsidP="0009014F">
            <w:pPr>
              <w:rPr>
                <w:color w:val="000000"/>
                <w:sz w:val="16"/>
                <w:szCs w:val="16"/>
              </w:rPr>
            </w:pPr>
            <w:r w:rsidRPr="0009014F">
              <w:rPr>
                <w:color w:val="000000"/>
                <w:sz w:val="16"/>
                <w:szCs w:val="16"/>
              </w:rPr>
              <w:t>Укупно изданачке</w:t>
            </w:r>
          </w:p>
        </w:tc>
        <w:tc>
          <w:tcPr>
            <w:tcW w:w="128" w:type="pct"/>
            <w:tcBorders>
              <w:top w:val="nil"/>
              <w:left w:val="nil"/>
              <w:bottom w:val="single" w:sz="4" w:space="0" w:color="auto"/>
              <w:right w:val="single" w:sz="4" w:space="0" w:color="auto"/>
            </w:tcBorders>
            <w:shd w:val="clear" w:color="000000" w:fill="A6A6A6"/>
            <w:noWrap/>
            <w:vAlign w:val="center"/>
            <w:hideMark/>
          </w:tcPr>
          <w:p w14:paraId="22ECA782"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shd w:val="clear" w:color="000000" w:fill="A6A6A6"/>
            <w:noWrap/>
            <w:vAlign w:val="bottom"/>
            <w:hideMark/>
          </w:tcPr>
          <w:p w14:paraId="6BE2E1B8" w14:textId="77777777" w:rsidR="0009014F" w:rsidRPr="0009014F" w:rsidRDefault="0009014F" w:rsidP="0009014F">
            <w:pPr>
              <w:jc w:val="right"/>
              <w:rPr>
                <w:color w:val="000000"/>
                <w:sz w:val="20"/>
                <w:szCs w:val="20"/>
              </w:rPr>
            </w:pPr>
            <w:r w:rsidRPr="0009014F">
              <w:rPr>
                <w:color w:val="000000"/>
                <w:sz w:val="20"/>
                <w:szCs w:val="20"/>
              </w:rPr>
              <w:t>828,30</w:t>
            </w:r>
          </w:p>
        </w:tc>
        <w:tc>
          <w:tcPr>
            <w:tcW w:w="248" w:type="pct"/>
            <w:tcBorders>
              <w:top w:val="nil"/>
              <w:left w:val="nil"/>
              <w:bottom w:val="single" w:sz="4" w:space="0" w:color="auto"/>
              <w:right w:val="single" w:sz="4" w:space="0" w:color="auto"/>
            </w:tcBorders>
            <w:shd w:val="clear" w:color="000000" w:fill="A6A6A6"/>
            <w:noWrap/>
            <w:vAlign w:val="bottom"/>
            <w:hideMark/>
          </w:tcPr>
          <w:p w14:paraId="79FA3239"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A6A6A6"/>
            <w:noWrap/>
            <w:vAlign w:val="bottom"/>
            <w:hideMark/>
          </w:tcPr>
          <w:p w14:paraId="0E65A19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6BF481C1"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1E22C4E6" w14:textId="77777777" w:rsidR="0009014F" w:rsidRPr="0009014F" w:rsidRDefault="0009014F" w:rsidP="0009014F">
            <w:pPr>
              <w:jc w:val="right"/>
              <w:rPr>
                <w:color w:val="000000"/>
                <w:sz w:val="20"/>
                <w:szCs w:val="20"/>
              </w:rPr>
            </w:pPr>
            <w:r w:rsidRPr="0009014F">
              <w:rPr>
                <w:color w:val="000000"/>
                <w:sz w:val="20"/>
                <w:szCs w:val="20"/>
              </w:rPr>
              <w:t>112,30</w:t>
            </w:r>
          </w:p>
        </w:tc>
        <w:tc>
          <w:tcPr>
            <w:tcW w:w="286" w:type="pct"/>
            <w:tcBorders>
              <w:top w:val="nil"/>
              <w:left w:val="nil"/>
              <w:bottom w:val="single" w:sz="4" w:space="0" w:color="auto"/>
              <w:right w:val="single" w:sz="4" w:space="0" w:color="auto"/>
            </w:tcBorders>
            <w:shd w:val="clear" w:color="000000" w:fill="A6A6A6"/>
            <w:noWrap/>
            <w:vAlign w:val="bottom"/>
            <w:hideMark/>
          </w:tcPr>
          <w:p w14:paraId="36E861BB" w14:textId="77777777" w:rsidR="0009014F" w:rsidRPr="0009014F" w:rsidRDefault="0009014F" w:rsidP="0009014F">
            <w:pPr>
              <w:jc w:val="right"/>
              <w:rPr>
                <w:color w:val="000000"/>
                <w:sz w:val="20"/>
                <w:szCs w:val="20"/>
              </w:rPr>
            </w:pPr>
            <w:r w:rsidRPr="0009014F">
              <w:rPr>
                <w:color w:val="000000"/>
                <w:sz w:val="20"/>
                <w:szCs w:val="20"/>
              </w:rPr>
              <w:t>30,60</w:t>
            </w:r>
          </w:p>
        </w:tc>
        <w:tc>
          <w:tcPr>
            <w:tcW w:w="317" w:type="pct"/>
            <w:tcBorders>
              <w:top w:val="nil"/>
              <w:left w:val="nil"/>
              <w:bottom w:val="single" w:sz="4" w:space="0" w:color="auto"/>
              <w:right w:val="single" w:sz="4" w:space="0" w:color="auto"/>
            </w:tcBorders>
            <w:shd w:val="clear" w:color="000000" w:fill="A6A6A6"/>
            <w:noWrap/>
            <w:vAlign w:val="bottom"/>
            <w:hideMark/>
          </w:tcPr>
          <w:p w14:paraId="0BFA02ED" w14:textId="77777777" w:rsidR="0009014F" w:rsidRPr="0009014F" w:rsidRDefault="0009014F" w:rsidP="0009014F">
            <w:pPr>
              <w:jc w:val="right"/>
              <w:rPr>
                <w:color w:val="000000"/>
                <w:sz w:val="20"/>
                <w:szCs w:val="20"/>
              </w:rPr>
            </w:pPr>
            <w:r w:rsidRPr="0009014F">
              <w:rPr>
                <w:color w:val="000000"/>
                <w:sz w:val="20"/>
                <w:szCs w:val="20"/>
              </w:rPr>
              <w:t>9,60</w:t>
            </w:r>
          </w:p>
        </w:tc>
        <w:tc>
          <w:tcPr>
            <w:tcW w:w="317" w:type="pct"/>
            <w:tcBorders>
              <w:top w:val="nil"/>
              <w:left w:val="nil"/>
              <w:bottom w:val="single" w:sz="4" w:space="0" w:color="auto"/>
              <w:right w:val="single" w:sz="4" w:space="0" w:color="auto"/>
            </w:tcBorders>
            <w:shd w:val="clear" w:color="000000" w:fill="A6A6A6"/>
            <w:noWrap/>
            <w:vAlign w:val="bottom"/>
            <w:hideMark/>
          </w:tcPr>
          <w:p w14:paraId="114EF639" w14:textId="77777777" w:rsidR="0009014F" w:rsidRPr="0009014F" w:rsidRDefault="0009014F" w:rsidP="0009014F">
            <w:pPr>
              <w:jc w:val="right"/>
              <w:rPr>
                <w:color w:val="000000"/>
                <w:sz w:val="20"/>
                <w:szCs w:val="20"/>
              </w:rPr>
            </w:pPr>
            <w:r w:rsidRPr="0009014F">
              <w:rPr>
                <w:color w:val="000000"/>
                <w:sz w:val="20"/>
                <w:szCs w:val="20"/>
              </w:rPr>
              <w:t>245,10</w:t>
            </w:r>
          </w:p>
        </w:tc>
        <w:tc>
          <w:tcPr>
            <w:tcW w:w="317" w:type="pct"/>
            <w:tcBorders>
              <w:top w:val="nil"/>
              <w:left w:val="nil"/>
              <w:bottom w:val="single" w:sz="4" w:space="0" w:color="auto"/>
              <w:right w:val="single" w:sz="4" w:space="0" w:color="auto"/>
            </w:tcBorders>
            <w:shd w:val="clear" w:color="000000" w:fill="A6A6A6"/>
            <w:noWrap/>
            <w:vAlign w:val="bottom"/>
            <w:hideMark/>
          </w:tcPr>
          <w:p w14:paraId="1D489E0F" w14:textId="77777777" w:rsidR="0009014F" w:rsidRPr="0009014F" w:rsidRDefault="0009014F" w:rsidP="0009014F">
            <w:pPr>
              <w:jc w:val="right"/>
              <w:rPr>
                <w:color w:val="000000"/>
                <w:sz w:val="20"/>
                <w:szCs w:val="20"/>
              </w:rPr>
            </w:pPr>
            <w:r w:rsidRPr="0009014F">
              <w:rPr>
                <w:color w:val="000000"/>
                <w:sz w:val="20"/>
                <w:szCs w:val="20"/>
              </w:rPr>
              <w:t>21,20</w:t>
            </w:r>
          </w:p>
        </w:tc>
        <w:tc>
          <w:tcPr>
            <w:tcW w:w="317" w:type="pct"/>
            <w:tcBorders>
              <w:top w:val="nil"/>
              <w:left w:val="nil"/>
              <w:bottom w:val="single" w:sz="4" w:space="0" w:color="auto"/>
              <w:right w:val="single" w:sz="4" w:space="0" w:color="auto"/>
            </w:tcBorders>
            <w:shd w:val="clear" w:color="000000" w:fill="A6A6A6"/>
            <w:noWrap/>
            <w:vAlign w:val="bottom"/>
            <w:hideMark/>
          </w:tcPr>
          <w:p w14:paraId="05E46584" w14:textId="77777777" w:rsidR="0009014F" w:rsidRPr="0009014F" w:rsidRDefault="0009014F" w:rsidP="0009014F">
            <w:pPr>
              <w:jc w:val="right"/>
              <w:rPr>
                <w:color w:val="000000"/>
                <w:sz w:val="20"/>
                <w:szCs w:val="20"/>
              </w:rPr>
            </w:pPr>
            <w:r w:rsidRPr="0009014F">
              <w:rPr>
                <w:color w:val="000000"/>
                <w:sz w:val="20"/>
                <w:szCs w:val="20"/>
              </w:rPr>
              <w:t>409,50</w:t>
            </w:r>
          </w:p>
        </w:tc>
      </w:tr>
      <w:tr w:rsidR="0009014F" w:rsidRPr="0009014F" w14:paraId="2A2D4A07"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63CDD596"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6A87C24B"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shd w:val="clear" w:color="000000" w:fill="FFFFFF"/>
            <w:noWrap/>
            <w:vAlign w:val="bottom"/>
            <w:hideMark/>
          </w:tcPr>
          <w:p w14:paraId="7535992D" w14:textId="77777777" w:rsidR="0009014F" w:rsidRPr="0009014F" w:rsidRDefault="0009014F" w:rsidP="0009014F">
            <w:pPr>
              <w:jc w:val="right"/>
              <w:rPr>
                <w:color w:val="000000"/>
                <w:sz w:val="20"/>
                <w:szCs w:val="20"/>
              </w:rPr>
            </w:pPr>
            <w:r w:rsidRPr="0009014F">
              <w:rPr>
                <w:color w:val="000000"/>
                <w:sz w:val="20"/>
                <w:szCs w:val="20"/>
              </w:rPr>
              <w:t>635,46</w:t>
            </w:r>
          </w:p>
        </w:tc>
        <w:tc>
          <w:tcPr>
            <w:tcW w:w="248" w:type="pct"/>
            <w:tcBorders>
              <w:top w:val="nil"/>
              <w:left w:val="nil"/>
              <w:bottom w:val="single" w:sz="4" w:space="0" w:color="auto"/>
              <w:right w:val="single" w:sz="4" w:space="0" w:color="auto"/>
            </w:tcBorders>
            <w:shd w:val="clear" w:color="000000" w:fill="FFFFFF"/>
            <w:noWrap/>
            <w:vAlign w:val="bottom"/>
            <w:hideMark/>
          </w:tcPr>
          <w:p w14:paraId="24423CB3"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FFFFFF"/>
            <w:noWrap/>
            <w:vAlign w:val="bottom"/>
            <w:hideMark/>
          </w:tcPr>
          <w:p w14:paraId="1C1F617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FFFFFF"/>
            <w:noWrap/>
            <w:vAlign w:val="bottom"/>
            <w:hideMark/>
          </w:tcPr>
          <w:p w14:paraId="7AEBD6AB" w14:textId="77777777" w:rsidR="0009014F" w:rsidRPr="0009014F" w:rsidRDefault="0009014F" w:rsidP="0009014F">
            <w:pPr>
              <w:jc w:val="right"/>
              <w:rPr>
                <w:color w:val="000000"/>
                <w:sz w:val="20"/>
                <w:szCs w:val="20"/>
              </w:rPr>
            </w:pPr>
            <w:r w:rsidRPr="0009014F">
              <w:rPr>
                <w:color w:val="000000"/>
                <w:sz w:val="20"/>
                <w:szCs w:val="20"/>
              </w:rPr>
              <w:t>94,58</w:t>
            </w:r>
          </w:p>
        </w:tc>
        <w:tc>
          <w:tcPr>
            <w:tcW w:w="286" w:type="pct"/>
            <w:tcBorders>
              <w:top w:val="nil"/>
              <w:left w:val="nil"/>
              <w:bottom w:val="single" w:sz="4" w:space="0" w:color="auto"/>
              <w:right w:val="single" w:sz="4" w:space="0" w:color="auto"/>
            </w:tcBorders>
            <w:shd w:val="clear" w:color="000000" w:fill="FFFFFF"/>
            <w:noWrap/>
            <w:vAlign w:val="bottom"/>
            <w:hideMark/>
          </w:tcPr>
          <w:p w14:paraId="44974B4B" w14:textId="77777777" w:rsidR="0009014F" w:rsidRPr="0009014F" w:rsidRDefault="0009014F" w:rsidP="0009014F">
            <w:pPr>
              <w:jc w:val="right"/>
              <w:rPr>
                <w:color w:val="000000"/>
                <w:sz w:val="20"/>
                <w:szCs w:val="20"/>
              </w:rPr>
            </w:pPr>
            <w:r w:rsidRPr="0009014F">
              <w:rPr>
                <w:color w:val="000000"/>
                <w:sz w:val="20"/>
                <w:szCs w:val="20"/>
              </w:rPr>
              <w:t>25,06</w:t>
            </w:r>
          </w:p>
        </w:tc>
        <w:tc>
          <w:tcPr>
            <w:tcW w:w="286" w:type="pct"/>
            <w:tcBorders>
              <w:top w:val="nil"/>
              <w:left w:val="nil"/>
              <w:bottom w:val="single" w:sz="4" w:space="0" w:color="auto"/>
              <w:right w:val="single" w:sz="4" w:space="0" w:color="auto"/>
            </w:tcBorders>
            <w:shd w:val="clear" w:color="000000" w:fill="FFFFFF"/>
            <w:noWrap/>
            <w:vAlign w:val="bottom"/>
            <w:hideMark/>
          </w:tcPr>
          <w:p w14:paraId="7B3048BF" w14:textId="77777777" w:rsidR="0009014F" w:rsidRPr="0009014F" w:rsidRDefault="0009014F" w:rsidP="0009014F">
            <w:pPr>
              <w:jc w:val="right"/>
              <w:rPr>
                <w:color w:val="000000"/>
                <w:sz w:val="20"/>
                <w:szCs w:val="20"/>
              </w:rPr>
            </w:pPr>
            <w:r w:rsidRPr="0009014F">
              <w:rPr>
                <w:color w:val="000000"/>
                <w:sz w:val="20"/>
                <w:szCs w:val="20"/>
              </w:rPr>
              <w:t>6,47</w:t>
            </w:r>
          </w:p>
        </w:tc>
        <w:tc>
          <w:tcPr>
            <w:tcW w:w="317" w:type="pct"/>
            <w:tcBorders>
              <w:top w:val="nil"/>
              <w:left w:val="nil"/>
              <w:bottom w:val="single" w:sz="4" w:space="0" w:color="auto"/>
              <w:right w:val="single" w:sz="4" w:space="0" w:color="auto"/>
            </w:tcBorders>
            <w:shd w:val="clear" w:color="000000" w:fill="FFFFFF"/>
            <w:noWrap/>
            <w:vAlign w:val="bottom"/>
            <w:hideMark/>
          </w:tcPr>
          <w:p w14:paraId="0663B2B0" w14:textId="77777777" w:rsidR="0009014F" w:rsidRPr="0009014F" w:rsidRDefault="0009014F" w:rsidP="0009014F">
            <w:pPr>
              <w:jc w:val="right"/>
              <w:rPr>
                <w:color w:val="000000"/>
                <w:sz w:val="20"/>
                <w:szCs w:val="20"/>
              </w:rPr>
            </w:pPr>
            <w:r w:rsidRPr="0009014F">
              <w:rPr>
                <w:color w:val="000000"/>
                <w:sz w:val="20"/>
                <w:szCs w:val="20"/>
              </w:rPr>
              <w:t>70,95</w:t>
            </w:r>
          </w:p>
        </w:tc>
        <w:tc>
          <w:tcPr>
            <w:tcW w:w="317" w:type="pct"/>
            <w:tcBorders>
              <w:top w:val="nil"/>
              <w:left w:val="nil"/>
              <w:bottom w:val="single" w:sz="4" w:space="0" w:color="auto"/>
              <w:right w:val="single" w:sz="4" w:space="0" w:color="auto"/>
            </w:tcBorders>
            <w:shd w:val="clear" w:color="000000" w:fill="FFFFFF"/>
            <w:noWrap/>
            <w:vAlign w:val="bottom"/>
            <w:hideMark/>
          </w:tcPr>
          <w:p w14:paraId="39CAC19C" w14:textId="77777777" w:rsidR="0009014F" w:rsidRPr="0009014F" w:rsidRDefault="0009014F" w:rsidP="0009014F">
            <w:pPr>
              <w:jc w:val="right"/>
              <w:rPr>
                <w:color w:val="000000"/>
                <w:sz w:val="20"/>
                <w:szCs w:val="20"/>
              </w:rPr>
            </w:pPr>
            <w:r w:rsidRPr="0009014F">
              <w:rPr>
                <w:color w:val="000000"/>
                <w:sz w:val="20"/>
                <w:szCs w:val="20"/>
              </w:rPr>
              <w:t>126,60</w:t>
            </w:r>
          </w:p>
        </w:tc>
        <w:tc>
          <w:tcPr>
            <w:tcW w:w="317" w:type="pct"/>
            <w:tcBorders>
              <w:top w:val="nil"/>
              <w:left w:val="nil"/>
              <w:bottom w:val="single" w:sz="4" w:space="0" w:color="auto"/>
              <w:right w:val="single" w:sz="4" w:space="0" w:color="auto"/>
            </w:tcBorders>
            <w:shd w:val="clear" w:color="000000" w:fill="FFFFFF"/>
            <w:noWrap/>
            <w:vAlign w:val="bottom"/>
            <w:hideMark/>
          </w:tcPr>
          <w:p w14:paraId="327255F0" w14:textId="77777777" w:rsidR="0009014F" w:rsidRPr="0009014F" w:rsidRDefault="0009014F" w:rsidP="0009014F">
            <w:pPr>
              <w:jc w:val="right"/>
              <w:rPr>
                <w:color w:val="000000"/>
                <w:sz w:val="20"/>
                <w:szCs w:val="20"/>
              </w:rPr>
            </w:pPr>
            <w:r w:rsidRPr="0009014F">
              <w:rPr>
                <w:color w:val="000000"/>
                <w:sz w:val="20"/>
                <w:szCs w:val="20"/>
              </w:rPr>
              <w:t>176,69</w:t>
            </w:r>
          </w:p>
        </w:tc>
        <w:tc>
          <w:tcPr>
            <w:tcW w:w="317" w:type="pct"/>
            <w:tcBorders>
              <w:top w:val="nil"/>
              <w:left w:val="nil"/>
              <w:bottom w:val="single" w:sz="4" w:space="0" w:color="auto"/>
              <w:right w:val="single" w:sz="4" w:space="0" w:color="auto"/>
            </w:tcBorders>
            <w:shd w:val="clear" w:color="000000" w:fill="FFFFFF"/>
            <w:noWrap/>
            <w:vAlign w:val="bottom"/>
            <w:hideMark/>
          </w:tcPr>
          <w:p w14:paraId="6757B0FA" w14:textId="77777777" w:rsidR="0009014F" w:rsidRPr="0009014F" w:rsidRDefault="0009014F" w:rsidP="0009014F">
            <w:pPr>
              <w:jc w:val="right"/>
              <w:rPr>
                <w:color w:val="000000"/>
                <w:sz w:val="20"/>
                <w:szCs w:val="20"/>
              </w:rPr>
            </w:pPr>
            <w:r w:rsidRPr="0009014F">
              <w:rPr>
                <w:color w:val="000000"/>
                <w:sz w:val="20"/>
                <w:szCs w:val="20"/>
              </w:rPr>
              <w:t>135,11</w:t>
            </w:r>
          </w:p>
        </w:tc>
      </w:tr>
      <w:tr w:rsidR="0009014F" w:rsidRPr="0009014F" w14:paraId="27B066E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267DB4E7"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3F91CAE6"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shd w:val="clear" w:color="000000" w:fill="FFFFFF"/>
            <w:noWrap/>
            <w:vAlign w:val="bottom"/>
            <w:hideMark/>
          </w:tcPr>
          <w:p w14:paraId="5721B03F" w14:textId="77777777" w:rsidR="0009014F" w:rsidRPr="0009014F" w:rsidRDefault="0009014F" w:rsidP="0009014F">
            <w:pPr>
              <w:jc w:val="right"/>
              <w:rPr>
                <w:color w:val="000000"/>
                <w:sz w:val="20"/>
                <w:szCs w:val="20"/>
              </w:rPr>
            </w:pPr>
            <w:r w:rsidRPr="0009014F">
              <w:rPr>
                <w:color w:val="000000"/>
                <w:sz w:val="20"/>
                <w:szCs w:val="20"/>
              </w:rPr>
              <w:t>144.644,60</w:t>
            </w:r>
          </w:p>
        </w:tc>
        <w:tc>
          <w:tcPr>
            <w:tcW w:w="248" w:type="pct"/>
            <w:tcBorders>
              <w:top w:val="nil"/>
              <w:left w:val="nil"/>
              <w:bottom w:val="single" w:sz="4" w:space="0" w:color="auto"/>
              <w:right w:val="single" w:sz="4" w:space="0" w:color="auto"/>
            </w:tcBorders>
            <w:shd w:val="clear" w:color="000000" w:fill="FFFFFF"/>
            <w:noWrap/>
            <w:vAlign w:val="bottom"/>
            <w:hideMark/>
          </w:tcPr>
          <w:p w14:paraId="427340CC"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FFFFFF"/>
            <w:noWrap/>
            <w:vAlign w:val="bottom"/>
            <w:hideMark/>
          </w:tcPr>
          <w:p w14:paraId="5A8998C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FFFFFF"/>
            <w:noWrap/>
            <w:vAlign w:val="bottom"/>
            <w:hideMark/>
          </w:tcPr>
          <w:p w14:paraId="6BB67C0E" w14:textId="77777777" w:rsidR="0009014F" w:rsidRPr="0009014F" w:rsidRDefault="0009014F" w:rsidP="0009014F">
            <w:pPr>
              <w:jc w:val="right"/>
              <w:rPr>
                <w:color w:val="000000"/>
                <w:sz w:val="20"/>
                <w:szCs w:val="20"/>
              </w:rPr>
            </w:pPr>
            <w:r w:rsidRPr="0009014F">
              <w:rPr>
                <w:color w:val="000000"/>
                <w:sz w:val="20"/>
                <w:szCs w:val="20"/>
              </w:rPr>
              <w:t>20.607,30</w:t>
            </w:r>
          </w:p>
        </w:tc>
        <w:tc>
          <w:tcPr>
            <w:tcW w:w="286" w:type="pct"/>
            <w:tcBorders>
              <w:top w:val="nil"/>
              <w:left w:val="nil"/>
              <w:bottom w:val="single" w:sz="4" w:space="0" w:color="auto"/>
              <w:right w:val="single" w:sz="4" w:space="0" w:color="auto"/>
            </w:tcBorders>
            <w:shd w:val="clear" w:color="000000" w:fill="FFFFFF"/>
            <w:noWrap/>
            <w:vAlign w:val="bottom"/>
            <w:hideMark/>
          </w:tcPr>
          <w:p w14:paraId="52C211A8" w14:textId="77777777" w:rsidR="0009014F" w:rsidRPr="0009014F" w:rsidRDefault="0009014F" w:rsidP="0009014F">
            <w:pPr>
              <w:jc w:val="right"/>
              <w:rPr>
                <w:color w:val="000000"/>
                <w:sz w:val="20"/>
                <w:szCs w:val="20"/>
              </w:rPr>
            </w:pPr>
            <w:r w:rsidRPr="0009014F">
              <w:rPr>
                <w:color w:val="000000"/>
                <w:sz w:val="20"/>
                <w:szCs w:val="20"/>
              </w:rPr>
              <w:t>3.843,00</w:t>
            </w:r>
          </w:p>
        </w:tc>
        <w:tc>
          <w:tcPr>
            <w:tcW w:w="286" w:type="pct"/>
            <w:tcBorders>
              <w:top w:val="nil"/>
              <w:left w:val="nil"/>
              <w:bottom w:val="single" w:sz="4" w:space="0" w:color="auto"/>
              <w:right w:val="single" w:sz="4" w:space="0" w:color="auto"/>
            </w:tcBorders>
            <w:shd w:val="clear" w:color="000000" w:fill="FFFFFF"/>
            <w:noWrap/>
            <w:vAlign w:val="bottom"/>
            <w:hideMark/>
          </w:tcPr>
          <w:p w14:paraId="7A2C3B82" w14:textId="77777777" w:rsidR="0009014F" w:rsidRPr="0009014F" w:rsidRDefault="0009014F" w:rsidP="0009014F">
            <w:pPr>
              <w:jc w:val="right"/>
              <w:rPr>
                <w:color w:val="000000"/>
                <w:sz w:val="20"/>
                <w:szCs w:val="20"/>
              </w:rPr>
            </w:pPr>
            <w:r w:rsidRPr="0009014F">
              <w:rPr>
                <w:color w:val="000000"/>
                <w:sz w:val="20"/>
                <w:szCs w:val="20"/>
              </w:rPr>
              <w:t>1.267,90</w:t>
            </w:r>
          </w:p>
        </w:tc>
        <w:tc>
          <w:tcPr>
            <w:tcW w:w="317" w:type="pct"/>
            <w:tcBorders>
              <w:top w:val="nil"/>
              <w:left w:val="nil"/>
              <w:bottom w:val="single" w:sz="4" w:space="0" w:color="auto"/>
              <w:right w:val="single" w:sz="4" w:space="0" w:color="auto"/>
            </w:tcBorders>
            <w:shd w:val="clear" w:color="000000" w:fill="FFFFFF"/>
            <w:noWrap/>
            <w:vAlign w:val="bottom"/>
            <w:hideMark/>
          </w:tcPr>
          <w:p w14:paraId="0DF3F67F" w14:textId="77777777" w:rsidR="0009014F" w:rsidRPr="0009014F" w:rsidRDefault="0009014F" w:rsidP="0009014F">
            <w:pPr>
              <w:jc w:val="right"/>
              <w:rPr>
                <w:color w:val="000000"/>
                <w:sz w:val="20"/>
                <w:szCs w:val="20"/>
              </w:rPr>
            </w:pPr>
            <w:r w:rsidRPr="0009014F">
              <w:rPr>
                <w:color w:val="000000"/>
                <w:sz w:val="20"/>
                <w:szCs w:val="20"/>
              </w:rPr>
              <w:t>14.859,70</w:t>
            </w:r>
          </w:p>
        </w:tc>
        <w:tc>
          <w:tcPr>
            <w:tcW w:w="317" w:type="pct"/>
            <w:tcBorders>
              <w:top w:val="nil"/>
              <w:left w:val="nil"/>
              <w:bottom w:val="single" w:sz="4" w:space="0" w:color="auto"/>
              <w:right w:val="single" w:sz="4" w:space="0" w:color="auto"/>
            </w:tcBorders>
            <w:shd w:val="clear" w:color="000000" w:fill="FFFFFF"/>
            <w:noWrap/>
            <w:vAlign w:val="bottom"/>
            <w:hideMark/>
          </w:tcPr>
          <w:p w14:paraId="63441ACF" w14:textId="77777777" w:rsidR="0009014F" w:rsidRPr="0009014F" w:rsidRDefault="0009014F" w:rsidP="0009014F">
            <w:pPr>
              <w:jc w:val="right"/>
              <w:rPr>
                <w:color w:val="000000"/>
                <w:sz w:val="20"/>
                <w:szCs w:val="20"/>
              </w:rPr>
            </w:pPr>
            <w:r w:rsidRPr="0009014F">
              <w:rPr>
                <w:color w:val="000000"/>
                <w:sz w:val="20"/>
                <w:szCs w:val="20"/>
              </w:rPr>
              <w:t>33.107,50</w:t>
            </w:r>
          </w:p>
        </w:tc>
        <w:tc>
          <w:tcPr>
            <w:tcW w:w="317" w:type="pct"/>
            <w:tcBorders>
              <w:top w:val="nil"/>
              <w:left w:val="nil"/>
              <w:bottom w:val="single" w:sz="4" w:space="0" w:color="auto"/>
              <w:right w:val="single" w:sz="4" w:space="0" w:color="auto"/>
            </w:tcBorders>
            <w:shd w:val="clear" w:color="000000" w:fill="FFFFFF"/>
            <w:noWrap/>
            <w:vAlign w:val="bottom"/>
            <w:hideMark/>
          </w:tcPr>
          <w:p w14:paraId="46C56BA3" w14:textId="77777777" w:rsidR="0009014F" w:rsidRPr="0009014F" w:rsidRDefault="0009014F" w:rsidP="0009014F">
            <w:pPr>
              <w:jc w:val="right"/>
              <w:rPr>
                <w:color w:val="000000"/>
                <w:sz w:val="20"/>
                <w:szCs w:val="20"/>
              </w:rPr>
            </w:pPr>
            <w:r w:rsidRPr="0009014F">
              <w:rPr>
                <w:color w:val="000000"/>
                <w:sz w:val="20"/>
                <w:szCs w:val="20"/>
              </w:rPr>
              <w:t>46.391,50</w:t>
            </w:r>
          </w:p>
        </w:tc>
        <w:tc>
          <w:tcPr>
            <w:tcW w:w="317" w:type="pct"/>
            <w:tcBorders>
              <w:top w:val="nil"/>
              <w:left w:val="nil"/>
              <w:bottom w:val="single" w:sz="4" w:space="0" w:color="auto"/>
              <w:right w:val="single" w:sz="4" w:space="0" w:color="auto"/>
            </w:tcBorders>
            <w:shd w:val="clear" w:color="000000" w:fill="FFFFFF"/>
            <w:noWrap/>
            <w:vAlign w:val="bottom"/>
            <w:hideMark/>
          </w:tcPr>
          <w:p w14:paraId="1EBF3065" w14:textId="77777777" w:rsidR="0009014F" w:rsidRPr="0009014F" w:rsidRDefault="0009014F" w:rsidP="0009014F">
            <w:pPr>
              <w:jc w:val="right"/>
              <w:rPr>
                <w:color w:val="000000"/>
                <w:sz w:val="20"/>
                <w:szCs w:val="20"/>
              </w:rPr>
            </w:pPr>
            <w:r w:rsidRPr="0009014F">
              <w:rPr>
                <w:color w:val="000000"/>
                <w:sz w:val="20"/>
                <w:szCs w:val="20"/>
              </w:rPr>
              <w:t>24.567,70</w:t>
            </w:r>
          </w:p>
        </w:tc>
      </w:tr>
      <w:tr w:rsidR="0009014F" w:rsidRPr="0009014F" w14:paraId="1C2D8090"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A6A6A6"/>
            <w:noWrap/>
            <w:vAlign w:val="center"/>
            <w:hideMark/>
          </w:tcPr>
          <w:p w14:paraId="3568D8C7" w14:textId="77777777" w:rsidR="0009014F" w:rsidRPr="0009014F" w:rsidRDefault="0009014F" w:rsidP="0009014F">
            <w:pPr>
              <w:rPr>
                <w:color w:val="000000"/>
                <w:sz w:val="16"/>
                <w:szCs w:val="16"/>
              </w:rPr>
            </w:pPr>
            <w:r w:rsidRPr="0009014F">
              <w:rPr>
                <w:color w:val="000000"/>
                <w:sz w:val="16"/>
                <w:szCs w:val="16"/>
              </w:rPr>
              <w:t>Укупно лишћари</w:t>
            </w:r>
          </w:p>
        </w:tc>
        <w:tc>
          <w:tcPr>
            <w:tcW w:w="128" w:type="pct"/>
            <w:tcBorders>
              <w:top w:val="nil"/>
              <w:left w:val="nil"/>
              <w:bottom w:val="single" w:sz="4" w:space="0" w:color="auto"/>
              <w:right w:val="single" w:sz="4" w:space="0" w:color="auto"/>
            </w:tcBorders>
            <w:shd w:val="clear" w:color="000000" w:fill="A6A6A6"/>
            <w:noWrap/>
            <w:vAlign w:val="center"/>
            <w:hideMark/>
          </w:tcPr>
          <w:p w14:paraId="125125DC"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shd w:val="clear" w:color="000000" w:fill="A6A6A6"/>
            <w:noWrap/>
            <w:vAlign w:val="bottom"/>
            <w:hideMark/>
          </w:tcPr>
          <w:p w14:paraId="4E261B0C" w14:textId="77777777" w:rsidR="0009014F" w:rsidRPr="0009014F" w:rsidRDefault="0009014F" w:rsidP="0009014F">
            <w:pPr>
              <w:jc w:val="right"/>
              <w:rPr>
                <w:color w:val="000000"/>
                <w:sz w:val="20"/>
                <w:szCs w:val="20"/>
              </w:rPr>
            </w:pPr>
            <w:r w:rsidRPr="0009014F">
              <w:rPr>
                <w:color w:val="000000"/>
                <w:sz w:val="20"/>
                <w:szCs w:val="20"/>
              </w:rPr>
              <w:t>2.717,50</w:t>
            </w:r>
          </w:p>
        </w:tc>
        <w:tc>
          <w:tcPr>
            <w:tcW w:w="248" w:type="pct"/>
            <w:tcBorders>
              <w:top w:val="nil"/>
              <w:left w:val="nil"/>
              <w:bottom w:val="single" w:sz="4" w:space="0" w:color="auto"/>
              <w:right w:val="single" w:sz="4" w:space="0" w:color="auto"/>
            </w:tcBorders>
            <w:shd w:val="clear" w:color="000000" w:fill="A6A6A6"/>
            <w:noWrap/>
            <w:vAlign w:val="bottom"/>
            <w:hideMark/>
          </w:tcPr>
          <w:p w14:paraId="26E8890E"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A6A6A6"/>
            <w:noWrap/>
            <w:vAlign w:val="bottom"/>
            <w:hideMark/>
          </w:tcPr>
          <w:p w14:paraId="41DEB4E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17CFD5F2" w14:textId="77777777" w:rsidR="0009014F" w:rsidRPr="0009014F" w:rsidRDefault="0009014F" w:rsidP="0009014F">
            <w:pPr>
              <w:jc w:val="right"/>
              <w:rPr>
                <w:color w:val="000000"/>
                <w:sz w:val="20"/>
                <w:szCs w:val="20"/>
              </w:rPr>
            </w:pPr>
            <w:r w:rsidRPr="0009014F">
              <w:rPr>
                <w:color w:val="000000"/>
                <w:sz w:val="20"/>
                <w:szCs w:val="20"/>
              </w:rPr>
              <w:t>463,80</w:t>
            </w:r>
          </w:p>
        </w:tc>
        <w:tc>
          <w:tcPr>
            <w:tcW w:w="286" w:type="pct"/>
            <w:tcBorders>
              <w:top w:val="nil"/>
              <w:left w:val="nil"/>
              <w:bottom w:val="single" w:sz="4" w:space="0" w:color="auto"/>
              <w:right w:val="single" w:sz="4" w:space="0" w:color="auto"/>
            </w:tcBorders>
            <w:shd w:val="clear" w:color="000000" w:fill="A6A6A6"/>
            <w:noWrap/>
            <w:vAlign w:val="bottom"/>
            <w:hideMark/>
          </w:tcPr>
          <w:p w14:paraId="1B4F6355" w14:textId="77777777" w:rsidR="0009014F" w:rsidRPr="0009014F" w:rsidRDefault="0009014F" w:rsidP="0009014F">
            <w:pPr>
              <w:jc w:val="right"/>
              <w:rPr>
                <w:color w:val="000000"/>
                <w:sz w:val="20"/>
                <w:szCs w:val="20"/>
              </w:rPr>
            </w:pPr>
            <w:r w:rsidRPr="0009014F">
              <w:rPr>
                <w:color w:val="000000"/>
                <w:sz w:val="20"/>
                <w:szCs w:val="20"/>
              </w:rPr>
              <w:t>112,30</w:t>
            </w:r>
          </w:p>
        </w:tc>
        <w:tc>
          <w:tcPr>
            <w:tcW w:w="286" w:type="pct"/>
            <w:tcBorders>
              <w:top w:val="nil"/>
              <w:left w:val="nil"/>
              <w:bottom w:val="single" w:sz="4" w:space="0" w:color="auto"/>
              <w:right w:val="single" w:sz="4" w:space="0" w:color="auto"/>
            </w:tcBorders>
            <w:shd w:val="clear" w:color="000000" w:fill="A6A6A6"/>
            <w:noWrap/>
            <w:vAlign w:val="bottom"/>
            <w:hideMark/>
          </w:tcPr>
          <w:p w14:paraId="4FA2731E" w14:textId="77777777" w:rsidR="0009014F" w:rsidRPr="0009014F" w:rsidRDefault="0009014F" w:rsidP="0009014F">
            <w:pPr>
              <w:jc w:val="right"/>
              <w:rPr>
                <w:color w:val="000000"/>
                <w:sz w:val="20"/>
                <w:szCs w:val="20"/>
              </w:rPr>
            </w:pPr>
            <w:r w:rsidRPr="0009014F">
              <w:rPr>
                <w:color w:val="000000"/>
                <w:sz w:val="20"/>
                <w:szCs w:val="20"/>
              </w:rPr>
              <w:t>30,60</w:t>
            </w:r>
          </w:p>
        </w:tc>
        <w:tc>
          <w:tcPr>
            <w:tcW w:w="317" w:type="pct"/>
            <w:tcBorders>
              <w:top w:val="nil"/>
              <w:left w:val="nil"/>
              <w:bottom w:val="single" w:sz="4" w:space="0" w:color="auto"/>
              <w:right w:val="single" w:sz="4" w:space="0" w:color="auto"/>
            </w:tcBorders>
            <w:shd w:val="clear" w:color="000000" w:fill="A6A6A6"/>
            <w:noWrap/>
            <w:vAlign w:val="bottom"/>
            <w:hideMark/>
          </w:tcPr>
          <w:p w14:paraId="26272B6E" w14:textId="77777777" w:rsidR="0009014F" w:rsidRPr="0009014F" w:rsidRDefault="0009014F" w:rsidP="0009014F">
            <w:pPr>
              <w:jc w:val="right"/>
              <w:rPr>
                <w:color w:val="000000"/>
                <w:sz w:val="20"/>
                <w:szCs w:val="20"/>
              </w:rPr>
            </w:pPr>
            <w:r w:rsidRPr="0009014F">
              <w:rPr>
                <w:color w:val="000000"/>
                <w:sz w:val="20"/>
                <w:szCs w:val="20"/>
              </w:rPr>
              <w:t>261,60</w:t>
            </w:r>
          </w:p>
        </w:tc>
        <w:tc>
          <w:tcPr>
            <w:tcW w:w="317" w:type="pct"/>
            <w:tcBorders>
              <w:top w:val="nil"/>
              <w:left w:val="nil"/>
              <w:bottom w:val="single" w:sz="4" w:space="0" w:color="auto"/>
              <w:right w:val="single" w:sz="4" w:space="0" w:color="auto"/>
            </w:tcBorders>
            <w:shd w:val="clear" w:color="000000" w:fill="A6A6A6"/>
            <w:noWrap/>
            <w:vAlign w:val="bottom"/>
            <w:hideMark/>
          </w:tcPr>
          <w:p w14:paraId="47B9D328" w14:textId="77777777" w:rsidR="0009014F" w:rsidRPr="0009014F" w:rsidRDefault="0009014F" w:rsidP="0009014F">
            <w:pPr>
              <w:jc w:val="right"/>
              <w:rPr>
                <w:color w:val="000000"/>
                <w:sz w:val="20"/>
                <w:szCs w:val="20"/>
              </w:rPr>
            </w:pPr>
            <w:r w:rsidRPr="0009014F">
              <w:rPr>
                <w:color w:val="000000"/>
                <w:sz w:val="20"/>
                <w:szCs w:val="20"/>
              </w:rPr>
              <w:t>590,70</w:t>
            </w:r>
          </w:p>
        </w:tc>
        <w:tc>
          <w:tcPr>
            <w:tcW w:w="317" w:type="pct"/>
            <w:tcBorders>
              <w:top w:val="nil"/>
              <w:left w:val="nil"/>
              <w:bottom w:val="single" w:sz="4" w:space="0" w:color="auto"/>
              <w:right w:val="single" w:sz="4" w:space="0" w:color="auto"/>
            </w:tcBorders>
            <w:shd w:val="clear" w:color="000000" w:fill="A6A6A6"/>
            <w:noWrap/>
            <w:vAlign w:val="bottom"/>
            <w:hideMark/>
          </w:tcPr>
          <w:p w14:paraId="3EE68836" w14:textId="77777777" w:rsidR="0009014F" w:rsidRPr="0009014F" w:rsidRDefault="0009014F" w:rsidP="0009014F">
            <w:pPr>
              <w:jc w:val="right"/>
              <w:rPr>
                <w:color w:val="000000"/>
                <w:sz w:val="20"/>
                <w:szCs w:val="20"/>
              </w:rPr>
            </w:pPr>
            <w:r w:rsidRPr="0009014F">
              <w:rPr>
                <w:color w:val="000000"/>
                <w:sz w:val="20"/>
                <w:szCs w:val="20"/>
              </w:rPr>
              <w:t>849,00</w:t>
            </w:r>
          </w:p>
        </w:tc>
        <w:tc>
          <w:tcPr>
            <w:tcW w:w="317" w:type="pct"/>
            <w:tcBorders>
              <w:top w:val="nil"/>
              <w:left w:val="nil"/>
              <w:bottom w:val="single" w:sz="4" w:space="0" w:color="auto"/>
              <w:right w:val="single" w:sz="4" w:space="0" w:color="auto"/>
            </w:tcBorders>
            <w:shd w:val="clear" w:color="000000" w:fill="A6A6A6"/>
            <w:noWrap/>
            <w:vAlign w:val="bottom"/>
            <w:hideMark/>
          </w:tcPr>
          <w:p w14:paraId="2D0461ED" w14:textId="77777777" w:rsidR="0009014F" w:rsidRPr="0009014F" w:rsidRDefault="0009014F" w:rsidP="0009014F">
            <w:pPr>
              <w:jc w:val="right"/>
              <w:rPr>
                <w:color w:val="000000"/>
                <w:sz w:val="20"/>
                <w:szCs w:val="20"/>
              </w:rPr>
            </w:pPr>
            <w:r w:rsidRPr="0009014F">
              <w:rPr>
                <w:color w:val="000000"/>
                <w:sz w:val="20"/>
                <w:szCs w:val="20"/>
              </w:rPr>
              <w:t>409,50</w:t>
            </w:r>
          </w:p>
        </w:tc>
      </w:tr>
      <w:tr w:rsidR="0009014F" w:rsidRPr="0009014F" w14:paraId="6BEEAE06"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18A9E863" w14:textId="77777777" w:rsidR="0009014F" w:rsidRPr="0009014F" w:rsidRDefault="0009014F" w:rsidP="0009014F">
            <w:pPr>
              <w:rPr>
                <w:color w:val="000000"/>
                <w:sz w:val="16"/>
                <w:szCs w:val="16"/>
              </w:rPr>
            </w:pPr>
            <w:r w:rsidRPr="0009014F">
              <w:rPr>
                <w:color w:val="000000"/>
                <w:sz w:val="16"/>
                <w:szCs w:val="16"/>
              </w:rPr>
              <w:lastRenderedPageBreak/>
              <w:t> </w:t>
            </w:r>
          </w:p>
        </w:tc>
        <w:tc>
          <w:tcPr>
            <w:tcW w:w="128" w:type="pct"/>
            <w:tcBorders>
              <w:top w:val="nil"/>
              <w:left w:val="nil"/>
              <w:bottom w:val="single" w:sz="4" w:space="0" w:color="auto"/>
              <w:right w:val="single" w:sz="4" w:space="0" w:color="auto"/>
            </w:tcBorders>
            <w:noWrap/>
            <w:vAlign w:val="center"/>
            <w:hideMark/>
          </w:tcPr>
          <w:p w14:paraId="4944C9CC"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6EFE7AE9" w14:textId="77777777" w:rsidR="0009014F" w:rsidRPr="0009014F" w:rsidRDefault="0009014F" w:rsidP="0009014F">
            <w:pPr>
              <w:jc w:val="right"/>
              <w:rPr>
                <w:color w:val="000000"/>
                <w:sz w:val="20"/>
                <w:szCs w:val="20"/>
              </w:rPr>
            </w:pPr>
            <w:r w:rsidRPr="0009014F">
              <w:rPr>
                <w:color w:val="000000"/>
                <w:sz w:val="20"/>
                <w:szCs w:val="20"/>
              </w:rPr>
              <w:t>1,06</w:t>
            </w:r>
          </w:p>
        </w:tc>
        <w:tc>
          <w:tcPr>
            <w:tcW w:w="248" w:type="pct"/>
            <w:tcBorders>
              <w:top w:val="nil"/>
              <w:left w:val="nil"/>
              <w:bottom w:val="single" w:sz="4" w:space="0" w:color="auto"/>
              <w:right w:val="single" w:sz="4" w:space="0" w:color="auto"/>
            </w:tcBorders>
            <w:noWrap/>
            <w:vAlign w:val="bottom"/>
            <w:hideMark/>
          </w:tcPr>
          <w:p w14:paraId="33BE3AC0"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3E0A63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C54D32E"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D36980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2740CC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91C0BC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3FBF1E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37C48B8" w14:textId="77777777" w:rsidR="0009014F" w:rsidRPr="0009014F" w:rsidRDefault="0009014F" w:rsidP="0009014F">
            <w:pPr>
              <w:jc w:val="right"/>
              <w:rPr>
                <w:color w:val="000000"/>
                <w:sz w:val="20"/>
                <w:szCs w:val="20"/>
              </w:rPr>
            </w:pPr>
            <w:r w:rsidRPr="0009014F">
              <w:rPr>
                <w:color w:val="000000"/>
                <w:sz w:val="20"/>
                <w:szCs w:val="20"/>
              </w:rPr>
              <w:t>1,06</w:t>
            </w:r>
          </w:p>
        </w:tc>
        <w:tc>
          <w:tcPr>
            <w:tcW w:w="317" w:type="pct"/>
            <w:tcBorders>
              <w:top w:val="nil"/>
              <w:left w:val="nil"/>
              <w:bottom w:val="single" w:sz="4" w:space="0" w:color="auto"/>
              <w:right w:val="single" w:sz="4" w:space="0" w:color="auto"/>
            </w:tcBorders>
            <w:noWrap/>
            <w:vAlign w:val="bottom"/>
            <w:hideMark/>
          </w:tcPr>
          <w:p w14:paraId="11FE82DA"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21775289"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3E970B4C"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43994AD6"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6AD8C09E" w14:textId="77777777" w:rsidR="0009014F" w:rsidRPr="0009014F" w:rsidRDefault="0009014F" w:rsidP="0009014F">
            <w:pPr>
              <w:jc w:val="right"/>
              <w:rPr>
                <w:color w:val="000000"/>
                <w:sz w:val="20"/>
                <w:szCs w:val="20"/>
              </w:rPr>
            </w:pPr>
            <w:r w:rsidRPr="0009014F">
              <w:rPr>
                <w:color w:val="000000"/>
                <w:sz w:val="20"/>
                <w:szCs w:val="20"/>
              </w:rPr>
              <w:t>429,80</w:t>
            </w:r>
          </w:p>
        </w:tc>
        <w:tc>
          <w:tcPr>
            <w:tcW w:w="248" w:type="pct"/>
            <w:tcBorders>
              <w:top w:val="nil"/>
              <w:left w:val="nil"/>
              <w:bottom w:val="single" w:sz="4" w:space="0" w:color="auto"/>
              <w:right w:val="single" w:sz="4" w:space="0" w:color="auto"/>
            </w:tcBorders>
            <w:noWrap/>
            <w:vAlign w:val="bottom"/>
            <w:hideMark/>
          </w:tcPr>
          <w:p w14:paraId="1862552D"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0F6A68D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045544E"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EBFF76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582CD5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60C36D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DA0540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AC3A745" w14:textId="77777777" w:rsidR="0009014F" w:rsidRPr="0009014F" w:rsidRDefault="0009014F" w:rsidP="0009014F">
            <w:pPr>
              <w:jc w:val="right"/>
              <w:rPr>
                <w:color w:val="000000"/>
                <w:sz w:val="20"/>
                <w:szCs w:val="20"/>
              </w:rPr>
            </w:pPr>
            <w:r w:rsidRPr="0009014F">
              <w:rPr>
                <w:color w:val="000000"/>
                <w:sz w:val="20"/>
                <w:szCs w:val="20"/>
              </w:rPr>
              <w:t>429,80</w:t>
            </w:r>
          </w:p>
        </w:tc>
        <w:tc>
          <w:tcPr>
            <w:tcW w:w="317" w:type="pct"/>
            <w:tcBorders>
              <w:top w:val="nil"/>
              <w:left w:val="nil"/>
              <w:bottom w:val="single" w:sz="4" w:space="0" w:color="auto"/>
              <w:right w:val="single" w:sz="4" w:space="0" w:color="auto"/>
            </w:tcBorders>
            <w:noWrap/>
            <w:vAlign w:val="bottom"/>
            <w:hideMark/>
          </w:tcPr>
          <w:p w14:paraId="4EF4D40A"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28ACB55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79A60F82" w14:textId="77777777" w:rsidR="0009014F" w:rsidRPr="0009014F" w:rsidRDefault="0009014F" w:rsidP="0009014F">
            <w:pPr>
              <w:rPr>
                <w:color w:val="000000"/>
                <w:sz w:val="16"/>
                <w:szCs w:val="16"/>
              </w:rPr>
            </w:pPr>
            <w:r w:rsidRPr="0009014F">
              <w:rPr>
                <w:color w:val="000000"/>
                <w:sz w:val="16"/>
                <w:szCs w:val="16"/>
              </w:rPr>
              <w:t xml:space="preserve">31210 Високе мешовите шуме борова </w:t>
            </w:r>
          </w:p>
        </w:tc>
        <w:tc>
          <w:tcPr>
            <w:tcW w:w="128" w:type="pct"/>
            <w:tcBorders>
              <w:top w:val="nil"/>
              <w:left w:val="nil"/>
              <w:bottom w:val="single" w:sz="4" w:space="0" w:color="auto"/>
              <w:right w:val="single" w:sz="4" w:space="0" w:color="auto"/>
            </w:tcBorders>
            <w:shd w:val="clear" w:color="000000" w:fill="FFFFFF"/>
            <w:noWrap/>
            <w:vAlign w:val="center"/>
            <w:hideMark/>
          </w:tcPr>
          <w:p w14:paraId="72ADE1D7"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13BDD970" w14:textId="77777777" w:rsidR="0009014F" w:rsidRPr="0009014F" w:rsidRDefault="0009014F" w:rsidP="0009014F">
            <w:pPr>
              <w:jc w:val="right"/>
              <w:rPr>
                <w:color w:val="000000"/>
                <w:sz w:val="20"/>
                <w:szCs w:val="20"/>
              </w:rPr>
            </w:pPr>
            <w:r w:rsidRPr="0009014F">
              <w:rPr>
                <w:color w:val="000000"/>
                <w:sz w:val="20"/>
                <w:szCs w:val="20"/>
              </w:rPr>
              <w:t>10,60</w:t>
            </w:r>
          </w:p>
        </w:tc>
        <w:tc>
          <w:tcPr>
            <w:tcW w:w="248" w:type="pct"/>
            <w:tcBorders>
              <w:top w:val="nil"/>
              <w:left w:val="nil"/>
              <w:bottom w:val="single" w:sz="4" w:space="0" w:color="auto"/>
              <w:right w:val="single" w:sz="4" w:space="0" w:color="auto"/>
            </w:tcBorders>
            <w:noWrap/>
            <w:vAlign w:val="bottom"/>
            <w:hideMark/>
          </w:tcPr>
          <w:p w14:paraId="754B598D"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6B77B7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8079CC2"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71577D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DA4851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B92D6D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B47D56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DD1F90D" w14:textId="77777777" w:rsidR="0009014F" w:rsidRPr="0009014F" w:rsidRDefault="0009014F" w:rsidP="0009014F">
            <w:pPr>
              <w:jc w:val="right"/>
              <w:rPr>
                <w:color w:val="000000"/>
                <w:sz w:val="20"/>
                <w:szCs w:val="20"/>
              </w:rPr>
            </w:pPr>
            <w:r w:rsidRPr="0009014F">
              <w:rPr>
                <w:color w:val="000000"/>
                <w:sz w:val="20"/>
                <w:szCs w:val="20"/>
              </w:rPr>
              <w:t>10,60</w:t>
            </w:r>
          </w:p>
        </w:tc>
        <w:tc>
          <w:tcPr>
            <w:tcW w:w="317" w:type="pct"/>
            <w:tcBorders>
              <w:top w:val="nil"/>
              <w:left w:val="nil"/>
              <w:bottom w:val="single" w:sz="4" w:space="0" w:color="auto"/>
              <w:right w:val="single" w:sz="4" w:space="0" w:color="auto"/>
            </w:tcBorders>
            <w:noWrap/>
            <w:vAlign w:val="bottom"/>
            <w:hideMark/>
          </w:tcPr>
          <w:p w14:paraId="2B4C4981"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41A2FF3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04B60F39"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5772A2CC"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63DC4293" w14:textId="77777777" w:rsidR="0009014F" w:rsidRPr="0009014F" w:rsidRDefault="0009014F" w:rsidP="0009014F">
            <w:pPr>
              <w:jc w:val="right"/>
              <w:rPr>
                <w:color w:val="000000"/>
                <w:sz w:val="20"/>
                <w:szCs w:val="20"/>
              </w:rPr>
            </w:pPr>
            <w:r w:rsidRPr="0009014F">
              <w:rPr>
                <w:color w:val="000000"/>
                <w:sz w:val="20"/>
                <w:szCs w:val="20"/>
              </w:rPr>
              <w:t>28,61</w:t>
            </w:r>
          </w:p>
        </w:tc>
        <w:tc>
          <w:tcPr>
            <w:tcW w:w="248" w:type="pct"/>
            <w:tcBorders>
              <w:top w:val="nil"/>
              <w:left w:val="nil"/>
              <w:bottom w:val="single" w:sz="4" w:space="0" w:color="auto"/>
              <w:right w:val="single" w:sz="4" w:space="0" w:color="auto"/>
            </w:tcBorders>
            <w:noWrap/>
            <w:vAlign w:val="bottom"/>
            <w:hideMark/>
          </w:tcPr>
          <w:p w14:paraId="13F2F2C6"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A584296"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6FF5838"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CE8537B"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7D7682F" w14:textId="77777777" w:rsidR="0009014F" w:rsidRPr="0009014F" w:rsidRDefault="0009014F" w:rsidP="0009014F">
            <w:pPr>
              <w:jc w:val="right"/>
              <w:rPr>
                <w:color w:val="000000"/>
                <w:sz w:val="20"/>
                <w:szCs w:val="20"/>
              </w:rPr>
            </w:pPr>
            <w:r w:rsidRPr="0009014F">
              <w:rPr>
                <w:color w:val="000000"/>
                <w:sz w:val="20"/>
                <w:szCs w:val="20"/>
              </w:rPr>
              <w:t>14,95</w:t>
            </w:r>
          </w:p>
        </w:tc>
        <w:tc>
          <w:tcPr>
            <w:tcW w:w="317" w:type="pct"/>
            <w:tcBorders>
              <w:top w:val="nil"/>
              <w:left w:val="nil"/>
              <w:bottom w:val="single" w:sz="4" w:space="0" w:color="auto"/>
              <w:right w:val="single" w:sz="4" w:space="0" w:color="auto"/>
            </w:tcBorders>
            <w:noWrap/>
            <w:vAlign w:val="bottom"/>
            <w:hideMark/>
          </w:tcPr>
          <w:p w14:paraId="3DC48607" w14:textId="77777777" w:rsidR="0009014F" w:rsidRPr="0009014F" w:rsidRDefault="0009014F" w:rsidP="0009014F">
            <w:pPr>
              <w:jc w:val="right"/>
              <w:rPr>
                <w:color w:val="000000"/>
                <w:sz w:val="20"/>
                <w:szCs w:val="20"/>
              </w:rPr>
            </w:pPr>
            <w:r w:rsidRPr="0009014F">
              <w:rPr>
                <w:color w:val="000000"/>
                <w:sz w:val="20"/>
                <w:szCs w:val="20"/>
              </w:rPr>
              <w:t>13,66</w:t>
            </w:r>
          </w:p>
        </w:tc>
        <w:tc>
          <w:tcPr>
            <w:tcW w:w="317" w:type="pct"/>
            <w:tcBorders>
              <w:top w:val="nil"/>
              <w:left w:val="nil"/>
              <w:bottom w:val="single" w:sz="4" w:space="0" w:color="auto"/>
              <w:right w:val="single" w:sz="4" w:space="0" w:color="auto"/>
            </w:tcBorders>
            <w:noWrap/>
            <w:vAlign w:val="bottom"/>
            <w:hideMark/>
          </w:tcPr>
          <w:p w14:paraId="375681C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CBE655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F42D2EE"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0D8580CD"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25263D32"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47067AEF"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5EA6FF82" w14:textId="77777777" w:rsidR="0009014F" w:rsidRPr="0009014F" w:rsidRDefault="0009014F" w:rsidP="0009014F">
            <w:pPr>
              <w:jc w:val="right"/>
              <w:rPr>
                <w:color w:val="000000"/>
                <w:sz w:val="20"/>
                <w:szCs w:val="20"/>
              </w:rPr>
            </w:pPr>
            <w:r w:rsidRPr="0009014F">
              <w:rPr>
                <w:color w:val="000000"/>
                <w:sz w:val="20"/>
                <w:szCs w:val="20"/>
              </w:rPr>
              <w:t>10.591,00</w:t>
            </w:r>
          </w:p>
        </w:tc>
        <w:tc>
          <w:tcPr>
            <w:tcW w:w="248" w:type="pct"/>
            <w:tcBorders>
              <w:top w:val="nil"/>
              <w:left w:val="nil"/>
              <w:bottom w:val="single" w:sz="4" w:space="0" w:color="auto"/>
              <w:right w:val="single" w:sz="4" w:space="0" w:color="auto"/>
            </w:tcBorders>
            <w:noWrap/>
            <w:vAlign w:val="bottom"/>
            <w:hideMark/>
          </w:tcPr>
          <w:p w14:paraId="47A51284"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2C4283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A46E2A0"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C70F382"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43AA4D5" w14:textId="77777777" w:rsidR="0009014F" w:rsidRPr="0009014F" w:rsidRDefault="0009014F" w:rsidP="0009014F">
            <w:pPr>
              <w:jc w:val="right"/>
              <w:rPr>
                <w:color w:val="000000"/>
                <w:sz w:val="20"/>
                <w:szCs w:val="20"/>
              </w:rPr>
            </w:pPr>
            <w:r w:rsidRPr="0009014F">
              <w:rPr>
                <w:color w:val="000000"/>
                <w:sz w:val="20"/>
                <w:szCs w:val="20"/>
              </w:rPr>
              <w:t>5.836,50</w:t>
            </w:r>
          </w:p>
        </w:tc>
        <w:tc>
          <w:tcPr>
            <w:tcW w:w="317" w:type="pct"/>
            <w:tcBorders>
              <w:top w:val="nil"/>
              <w:left w:val="nil"/>
              <w:bottom w:val="single" w:sz="4" w:space="0" w:color="auto"/>
              <w:right w:val="single" w:sz="4" w:space="0" w:color="auto"/>
            </w:tcBorders>
            <w:noWrap/>
            <w:vAlign w:val="bottom"/>
            <w:hideMark/>
          </w:tcPr>
          <w:p w14:paraId="18D25AB8" w14:textId="77777777" w:rsidR="0009014F" w:rsidRPr="0009014F" w:rsidRDefault="0009014F" w:rsidP="0009014F">
            <w:pPr>
              <w:jc w:val="right"/>
              <w:rPr>
                <w:color w:val="000000"/>
                <w:sz w:val="20"/>
                <w:szCs w:val="20"/>
              </w:rPr>
            </w:pPr>
            <w:r w:rsidRPr="0009014F">
              <w:rPr>
                <w:color w:val="000000"/>
                <w:sz w:val="20"/>
                <w:szCs w:val="20"/>
              </w:rPr>
              <w:t>4.754,50</w:t>
            </w:r>
          </w:p>
        </w:tc>
        <w:tc>
          <w:tcPr>
            <w:tcW w:w="317" w:type="pct"/>
            <w:tcBorders>
              <w:top w:val="nil"/>
              <w:left w:val="nil"/>
              <w:bottom w:val="single" w:sz="4" w:space="0" w:color="auto"/>
              <w:right w:val="single" w:sz="4" w:space="0" w:color="auto"/>
            </w:tcBorders>
            <w:noWrap/>
            <w:vAlign w:val="bottom"/>
            <w:hideMark/>
          </w:tcPr>
          <w:p w14:paraId="58EF086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52337A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31AFDC1"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48AA043D"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55AAE7FA" w14:textId="77777777" w:rsidR="0009014F" w:rsidRPr="0009014F" w:rsidRDefault="0009014F" w:rsidP="0009014F">
            <w:pPr>
              <w:rPr>
                <w:color w:val="000000"/>
                <w:sz w:val="16"/>
                <w:szCs w:val="16"/>
              </w:rPr>
            </w:pPr>
            <w:r w:rsidRPr="0009014F">
              <w:rPr>
                <w:color w:val="000000"/>
                <w:sz w:val="16"/>
                <w:szCs w:val="16"/>
              </w:rPr>
              <w:t xml:space="preserve">31510 Високе мешовите шуме смрче </w:t>
            </w:r>
          </w:p>
        </w:tc>
        <w:tc>
          <w:tcPr>
            <w:tcW w:w="128" w:type="pct"/>
            <w:tcBorders>
              <w:top w:val="nil"/>
              <w:left w:val="nil"/>
              <w:bottom w:val="single" w:sz="4" w:space="0" w:color="auto"/>
              <w:right w:val="single" w:sz="4" w:space="0" w:color="auto"/>
            </w:tcBorders>
            <w:shd w:val="clear" w:color="000000" w:fill="FFFFFF"/>
            <w:noWrap/>
            <w:vAlign w:val="center"/>
            <w:hideMark/>
          </w:tcPr>
          <w:p w14:paraId="189241CE"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3DF34976" w14:textId="77777777" w:rsidR="0009014F" w:rsidRPr="0009014F" w:rsidRDefault="0009014F" w:rsidP="0009014F">
            <w:pPr>
              <w:jc w:val="right"/>
              <w:rPr>
                <w:color w:val="000000"/>
                <w:sz w:val="20"/>
                <w:szCs w:val="20"/>
              </w:rPr>
            </w:pPr>
            <w:r w:rsidRPr="0009014F">
              <w:rPr>
                <w:color w:val="000000"/>
                <w:sz w:val="20"/>
                <w:szCs w:val="20"/>
              </w:rPr>
              <w:t>327,50</w:t>
            </w:r>
          </w:p>
        </w:tc>
        <w:tc>
          <w:tcPr>
            <w:tcW w:w="248" w:type="pct"/>
            <w:tcBorders>
              <w:top w:val="nil"/>
              <w:left w:val="nil"/>
              <w:bottom w:val="single" w:sz="4" w:space="0" w:color="auto"/>
              <w:right w:val="single" w:sz="4" w:space="0" w:color="auto"/>
            </w:tcBorders>
            <w:noWrap/>
            <w:vAlign w:val="bottom"/>
            <w:hideMark/>
          </w:tcPr>
          <w:p w14:paraId="3956149A"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6611E8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6DCFEEE"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72CBACB"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A06B869" w14:textId="77777777" w:rsidR="0009014F" w:rsidRPr="0009014F" w:rsidRDefault="0009014F" w:rsidP="0009014F">
            <w:pPr>
              <w:jc w:val="right"/>
              <w:rPr>
                <w:color w:val="000000"/>
                <w:sz w:val="20"/>
                <w:szCs w:val="20"/>
              </w:rPr>
            </w:pPr>
            <w:r w:rsidRPr="0009014F">
              <w:rPr>
                <w:color w:val="000000"/>
                <w:sz w:val="20"/>
                <w:szCs w:val="20"/>
              </w:rPr>
              <w:t>182,70</w:t>
            </w:r>
          </w:p>
        </w:tc>
        <w:tc>
          <w:tcPr>
            <w:tcW w:w="317" w:type="pct"/>
            <w:tcBorders>
              <w:top w:val="nil"/>
              <w:left w:val="nil"/>
              <w:bottom w:val="single" w:sz="4" w:space="0" w:color="auto"/>
              <w:right w:val="single" w:sz="4" w:space="0" w:color="auto"/>
            </w:tcBorders>
            <w:noWrap/>
            <w:vAlign w:val="bottom"/>
            <w:hideMark/>
          </w:tcPr>
          <w:p w14:paraId="6EDD9CF6" w14:textId="77777777" w:rsidR="0009014F" w:rsidRPr="0009014F" w:rsidRDefault="0009014F" w:rsidP="0009014F">
            <w:pPr>
              <w:jc w:val="right"/>
              <w:rPr>
                <w:color w:val="000000"/>
                <w:sz w:val="20"/>
                <w:szCs w:val="20"/>
              </w:rPr>
            </w:pPr>
            <w:r w:rsidRPr="0009014F">
              <w:rPr>
                <w:color w:val="000000"/>
                <w:sz w:val="20"/>
                <w:szCs w:val="20"/>
              </w:rPr>
              <w:t>144,80</w:t>
            </w:r>
          </w:p>
        </w:tc>
        <w:tc>
          <w:tcPr>
            <w:tcW w:w="317" w:type="pct"/>
            <w:tcBorders>
              <w:top w:val="nil"/>
              <w:left w:val="nil"/>
              <w:bottom w:val="single" w:sz="4" w:space="0" w:color="auto"/>
              <w:right w:val="single" w:sz="4" w:space="0" w:color="auto"/>
            </w:tcBorders>
            <w:noWrap/>
            <w:vAlign w:val="bottom"/>
            <w:hideMark/>
          </w:tcPr>
          <w:p w14:paraId="46DB7D4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D620CF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599644E"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138E9AE0"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3D717453"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448857AA"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3D97E17C" w14:textId="77777777" w:rsidR="0009014F" w:rsidRPr="0009014F" w:rsidRDefault="0009014F" w:rsidP="0009014F">
            <w:pPr>
              <w:jc w:val="right"/>
              <w:rPr>
                <w:color w:val="000000"/>
                <w:sz w:val="20"/>
                <w:szCs w:val="20"/>
              </w:rPr>
            </w:pPr>
            <w:r w:rsidRPr="0009014F">
              <w:rPr>
                <w:color w:val="000000"/>
                <w:sz w:val="20"/>
                <w:szCs w:val="20"/>
              </w:rPr>
              <w:t>29,67</w:t>
            </w:r>
          </w:p>
        </w:tc>
        <w:tc>
          <w:tcPr>
            <w:tcW w:w="248" w:type="pct"/>
            <w:tcBorders>
              <w:top w:val="nil"/>
              <w:left w:val="nil"/>
              <w:bottom w:val="single" w:sz="4" w:space="0" w:color="auto"/>
              <w:right w:val="single" w:sz="4" w:space="0" w:color="auto"/>
            </w:tcBorders>
            <w:noWrap/>
            <w:vAlign w:val="bottom"/>
            <w:hideMark/>
          </w:tcPr>
          <w:p w14:paraId="06B22BE4"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7C4A752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F7C991B"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A0A6F1B"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D5557E4" w14:textId="77777777" w:rsidR="0009014F" w:rsidRPr="0009014F" w:rsidRDefault="0009014F" w:rsidP="0009014F">
            <w:pPr>
              <w:jc w:val="right"/>
              <w:rPr>
                <w:color w:val="000000"/>
                <w:sz w:val="20"/>
                <w:szCs w:val="20"/>
              </w:rPr>
            </w:pPr>
            <w:r w:rsidRPr="0009014F">
              <w:rPr>
                <w:color w:val="000000"/>
                <w:sz w:val="20"/>
                <w:szCs w:val="20"/>
              </w:rPr>
              <w:t>14,95</w:t>
            </w:r>
          </w:p>
        </w:tc>
        <w:tc>
          <w:tcPr>
            <w:tcW w:w="317" w:type="pct"/>
            <w:tcBorders>
              <w:top w:val="nil"/>
              <w:left w:val="nil"/>
              <w:bottom w:val="single" w:sz="4" w:space="0" w:color="auto"/>
              <w:right w:val="single" w:sz="4" w:space="0" w:color="auto"/>
            </w:tcBorders>
            <w:noWrap/>
            <w:vAlign w:val="bottom"/>
            <w:hideMark/>
          </w:tcPr>
          <w:p w14:paraId="4E19B40C" w14:textId="77777777" w:rsidR="0009014F" w:rsidRPr="0009014F" w:rsidRDefault="0009014F" w:rsidP="0009014F">
            <w:pPr>
              <w:jc w:val="right"/>
              <w:rPr>
                <w:color w:val="000000"/>
                <w:sz w:val="20"/>
                <w:szCs w:val="20"/>
              </w:rPr>
            </w:pPr>
            <w:r w:rsidRPr="0009014F">
              <w:rPr>
                <w:color w:val="000000"/>
                <w:sz w:val="20"/>
                <w:szCs w:val="20"/>
              </w:rPr>
              <w:t>13,66</w:t>
            </w:r>
          </w:p>
        </w:tc>
        <w:tc>
          <w:tcPr>
            <w:tcW w:w="317" w:type="pct"/>
            <w:tcBorders>
              <w:top w:val="nil"/>
              <w:left w:val="nil"/>
              <w:bottom w:val="single" w:sz="4" w:space="0" w:color="auto"/>
              <w:right w:val="single" w:sz="4" w:space="0" w:color="auto"/>
            </w:tcBorders>
            <w:noWrap/>
            <w:vAlign w:val="bottom"/>
            <w:hideMark/>
          </w:tcPr>
          <w:p w14:paraId="4B1D11B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53C8B45" w14:textId="77777777" w:rsidR="0009014F" w:rsidRPr="0009014F" w:rsidRDefault="0009014F" w:rsidP="0009014F">
            <w:pPr>
              <w:jc w:val="right"/>
              <w:rPr>
                <w:color w:val="000000"/>
                <w:sz w:val="20"/>
                <w:szCs w:val="20"/>
              </w:rPr>
            </w:pPr>
            <w:r w:rsidRPr="0009014F">
              <w:rPr>
                <w:color w:val="000000"/>
                <w:sz w:val="20"/>
                <w:szCs w:val="20"/>
              </w:rPr>
              <w:t>1,06</w:t>
            </w:r>
          </w:p>
        </w:tc>
        <w:tc>
          <w:tcPr>
            <w:tcW w:w="317" w:type="pct"/>
            <w:tcBorders>
              <w:top w:val="nil"/>
              <w:left w:val="nil"/>
              <w:bottom w:val="single" w:sz="4" w:space="0" w:color="auto"/>
              <w:right w:val="single" w:sz="4" w:space="0" w:color="auto"/>
            </w:tcBorders>
            <w:noWrap/>
            <w:vAlign w:val="bottom"/>
            <w:hideMark/>
          </w:tcPr>
          <w:p w14:paraId="6EB792FB"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4D81AE2B"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60D8483C"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6457FCDD"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1E8C86AD" w14:textId="77777777" w:rsidR="0009014F" w:rsidRPr="0009014F" w:rsidRDefault="0009014F" w:rsidP="0009014F">
            <w:pPr>
              <w:jc w:val="right"/>
              <w:rPr>
                <w:color w:val="000000"/>
                <w:sz w:val="20"/>
                <w:szCs w:val="20"/>
              </w:rPr>
            </w:pPr>
            <w:r w:rsidRPr="0009014F">
              <w:rPr>
                <w:color w:val="000000"/>
                <w:sz w:val="20"/>
                <w:szCs w:val="20"/>
              </w:rPr>
              <w:t>11.020,80</w:t>
            </w:r>
          </w:p>
        </w:tc>
        <w:tc>
          <w:tcPr>
            <w:tcW w:w="248" w:type="pct"/>
            <w:tcBorders>
              <w:top w:val="nil"/>
              <w:left w:val="nil"/>
              <w:bottom w:val="single" w:sz="4" w:space="0" w:color="auto"/>
              <w:right w:val="single" w:sz="4" w:space="0" w:color="auto"/>
            </w:tcBorders>
            <w:noWrap/>
            <w:vAlign w:val="bottom"/>
            <w:hideMark/>
          </w:tcPr>
          <w:p w14:paraId="10174CE7"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8EDFA4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CA7771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0F91A75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1CEA972" w14:textId="77777777" w:rsidR="0009014F" w:rsidRPr="0009014F" w:rsidRDefault="0009014F" w:rsidP="0009014F">
            <w:pPr>
              <w:jc w:val="right"/>
              <w:rPr>
                <w:color w:val="000000"/>
                <w:sz w:val="20"/>
                <w:szCs w:val="20"/>
              </w:rPr>
            </w:pPr>
            <w:r w:rsidRPr="0009014F">
              <w:rPr>
                <w:color w:val="000000"/>
                <w:sz w:val="20"/>
                <w:szCs w:val="20"/>
              </w:rPr>
              <w:t>5.836,50</w:t>
            </w:r>
          </w:p>
        </w:tc>
        <w:tc>
          <w:tcPr>
            <w:tcW w:w="317" w:type="pct"/>
            <w:tcBorders>
              <w:top w:val="nil"/>
              <w:left w:val="nil"/>
              <w:bottom w:val="single" w:sz="4" w:space="0" w:color="auto"/>
              <w:right w:val="single" w:sz="4" w:space="0" w:color="auto"/>
            </w:tcBorders>
            <w:noWrap/>
            <w:vAlign w:val="bottom"/>
            <w:hideMark/>
          </w:tcPr>
          <w:p w14:paraId="5047749F" w14:textId="77777777" w:rsidR="0009014F" w:rsidRPr="0009014F" w:rsidRDefault="0009014F" w:rsidP="0009014F">
            <w:pPr>
              <w:jc w:val="right"/>
              <w:rPr>
                <w:color w:val="000000"/>
                <w:sz w:val="20"/>
                <w:szCs w:val="20"/>
              </w:rPr>
            </w:pPr>
            <w:r w:rsidRPr="0009014F">
              <w:rPr>
                <w:color w:val="000000"/>
                <w:sz w:val="20"/>
                <w:szCs w:val="20"/>
              </w:rPr>
              <w:t>4.754,50</w:t>
            </w:r>
          </w:p>
        </w:tc>
        <w:tc>
          <w:tcPr>
            <w:tcW w:w="317" w:type="pct"/>
            <w:tcBorders>
              <w:top w:val="nil"/>
              <w:left w:val="nil"/>
              <w:bottom w:val="single" w:sz="4" w:space="0" w:color="auto"/>
              <w:right w:val="single" w:sz="4" w:space="0" w:color="auto"/>
            </w:tcBorders>
            <w:noWrap/>
            <w:vAlign w:val="bottom"/>
            <w:hideMark/>
          </w:tcPr>
          <w:p w14:paraId="6051DB6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F5B61AD" w14:textId="77777777" w:rsidR="0009014F" w:rsidRPr="0009014F" w:rsidRDefault="0009014F" w:rsidP="0009014F">
            <w:pPr>
              <w:jc w:val="right"/>
              <w:rPr>
                <w:color w:val="000000"/>
                <w:sz w:val="20"/>
                <w:szCs w:val="20"/>
              </w:rPr>
            </w:pPr>
            <w:r w:rsidRPr="0009014F">
              <w:rPr>
                <w:color w:val="000000"/>
                <w:sz w:val="20"/>
                <w:szCs w:val="20"/>
              </w:rPr>
              <w:t>429,80</w:t>
            </w:r>
          </w:p>
        </w:tc>
        <w:tc>
          <w:tcPr>
            <w:tcW w:w="317" w:type="pct"/>
            <w:tcBorders>
              <w:top w:val="nil"/>
              <w:left w:val="nil"/>
              <w:bottom w:val="single" w:sz="4" w:space="0" w:color="auto"/>
              <w:right w:val="single" w:sz="4" w:space="0" w:color="auto"/>
            </w:tcBorders>
            <w:noWrap/>
            <w:vAlign w:val="bottom"/>
            <w:hideMark/>
          </w:tcPr>
          <w:p w14:paraId="2FBF0077"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7B993398"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A6A6A6"/>
            <w:noWrap/>
            <w:vAlign w:val="center"/>
            <w:hideMark/>
          </w:tcPr>
          <w:p w14:paraId="030398C4" w14:textId="77777777" w:rsidR="0009014F" w:rsidRPr="0009014F" w:rsidRDefault="0009014F" w:rsidP="0009014F">
            <w:pPr>
              <w:rPr>
                <w:color w:val="000000"/>
                <w:sz w:val="16"/>
                <w:szCs w:val="16"/>
              </w:rPr>
            </w:pPr>
            <w:r w:rsidRPr="0009014F">
              <w:rPr>
                <w:color w:val="000000"/>
                <w:sz w:val="16"/>
                <w:szCs w:val="16"/>
              </w:rPr>
              <w:t xml:space="preserve">Укупно ВПС </w:t>
            </w:r>
          </w:p>
        </w:tc>
        <w:tc>
          <w:tcPr>
            <w:tcW w:w="128" w:type="pct"/>
            <w:tcBorders>
              <w:top w:val="nil"/>
              <w:left w:val="nil"/>
              <w:bottom w:val="single" w:sz="4" w:space="0" w:color="auto"/>
              <w:right w:val="single" w:sz="4" w:space="0" w:color="auto"/>
            </w:tcBorders>
            <w:shd w:val="clear" w:color="000000" w:fill="A6A6A6"/>
            <w:noWrap/>
            <w:vAlign w:val="center"/>
            <w:hideMark/>
          </w:tcPr>
          <w:p w14:paraId="3C085552"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shd w:val="clear" w:color="000000" w:fill="A6A6A6"/>
            <w:noWrap/>
            <w:vAlign w:val="bottom"/>
            <w:hideMark/>
          </w:tcPr>
          <w:p w14:paraId="26BDF486" w14:textId="77777777" w:rsidR="0009014F" w:rsidRPr="0009014F" w:rsidRDefault="0009014F" w:rsidP="0009014F">
            <w:pPr>
              <w:jc w:val="right"/>
              <w:rPr>
                <w:color w:val="000000"/>
                <w:sz w:val="20"/>
                <w:szCs w:val="20"/>
              </w:rPr>
            </w:pPr>
            <w:r w:rsidRPr="0009014F">
              <w:rPr>
                <w:color w:val="000000"/>
                <w:sz w:val="20"/>
                <w:szCs w:val="20"/>
              </w:rPr>
              <w:t>338,10</w:t>
            </w:r>
          </w:p>
        </w:tc>
        <w:tc>
          <w:tcPr>
            <w:tcW w:w="248" w:type="pct"/>
            <w:tcBorders>
              <w:top w:val="nil"/>
              <w:left w:val="nil"/>
              <w:bottom w:val="single" w:sz="4" w:space="0" w:color="auto"/>
              <w:right w:val="single" w:sz="4" w:space="0" w:color="auto"/>
            </w:tcBorders>
            <w:shd w:val="clear" w:color="000000" w:fill="A6A6A6"/>
            <w:noWrap/>
            <w:vAlign w:val="bottom"/>
            <w:hideMark/>
          </w:tcPr>
          <w:p w14:paraId="605A78F7"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A6A6A6"/>
            <w:noWrap/>
            <w:vAlign w:val="bottom"/>
            <w:hideMark/>
          </w:tcPr>
          <w:p w14:paraId="09DF961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618DBB9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15622B0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721A8F73" w14:textId="77777777" w:rsidR="0009014F" w:rsidRPr="0009014F" w:rsidRDefault="0009014F" w:rsidP="0009014F">
            <w:pPr>
              <w:jc w:val="right"/>
              <w:rPr>
                <w:color w:val="000000"/>
                <w:sz w:val="20"/>
                <w:szCs w:val="20"/>
              </w:rPr>
            </w:pPr>
            <w:r w:rsidRPr="0009014F">
              <w:rPr>
                <w:color w:val="000000"/>
                <w:sz w:val="20"/>
                <w:szCs w:val="20"/>
              </w:rPr>
              <w:t>182,70</w:t>
            </w:r>
          </w:p>
        </w:tc>
        <w:tc>
          <w:tcPr>
            <w:tcW w:w="317" w:type="pct"/>
            <w:tcBorders>
              <w:top w:val="nil"/>
              <w:left w:val="nil"/>
              <w:bottom w:val="single" w:sz="4" w:space="0" w:color="auto"/>
              <w:right w:val="single" w:sz="4" w:space="0" w:color="auto"/>
            </w:tcBorders>
            <w:shd w:val="clear" w:color="000000" w:fill="A6A6A6"/>
            <w:noWrap/>
            <w:vAlign w:val="bottom"/>
            <w:hideMark/>
          </w:tcPr>
          <w:p w14:paraId="7FFE2709" w14:textId="77777777" w:rsidR="0009014F" w:rsidRPr="0009014F" w:rsidRDefault="0009014F" w:rsidP="0009014F">
            <w:pPr>
              <w:jc w:val="right"/>
              <w:rPr>
                <w:color w:val="000000"/>
                <w:sz w:val="20"/>
                <w:szCs w:val="20"/>
              </w:rPr>
            </w:pPr>
            <w:r w:rsidRPr="0009014F">
              <w:rPr>
                <w:color w:val="000000"/>
                <w:sz w:val="20"/>
                <w:szCs w:val="20"/>
              </w:rPr>
              <w:t>144,80</w:t>
            </w:r>
          </w:p>
        </w:tc>
        <w:tc>
          <w:tcPr>
            <w:tcW w:w="317" w:type="pct"/>
            <w:tcBorders>
              <w:top w:val="nil"/>
              <w:left w:val="nil"/>
              <w:bottom w:val="single" w:sz="4" w:space="0" w:color="auto"/>
              <w:right w:val="single" w:sz="4" w:space="0" w:color="auto"/>
            </w:tcBorders>
            <w:shd w:val="clear" w:color="000000" w:fill="A6A6A6"/>
            <w:noWrap/>
            <w:vAlign w:val="bottom"/>
            <w:hideMark/>
          </w:tcPr>
          <w:p w14:paraId="542C72A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4836C67C" w14:textId="77777777" w:rsidR="0009014F" w:rsidRPr="0009014F" w:rsidRDefault="0009014F" w:rsidP="0009014F">
            <w:pPr>
              <w:jc w:val="right"/>
              <w:rPr>
                <w:color w:val="000000"/>
                <w:sz w:val="20"/>
                <w:szCs w:val="20"/>
              </w:rPr>
            </w:pPr>
            <w:r w:rsidRPr="0009014F">
              <w:rPr>
                <w:color w:val="000000"/>
                <w:sz w:val="20"/>
                <w:szCs w:val="20"/>
              </w:rPr>
              <w:t>10,60</w:t>
            </w:r>
          </w:p>
        </w:tc>
        <w:tc>
          <w:tcPr>
            <w:tcW w:w="317" w:type="pct"/>
            <w:tcBorders>
              <w:top w:val="nil"/>
              <w:left w:val="nil"/>
              <w:bottom w:val="single" w:sz="4" w:space="0" w:color="auto"/>
              <w:right w:val="single" w:sz="4" w:space="0" w:color="auto"/>
            </w:tcBorders>
            <w:shd w:val="clear" w:color="000000" w:fill="A6A6A6"/>
            <w:noWrap/>
            <w:vAlign w:val="bottom"/>
            <w:hideMark/>
          </w:tcPr>
          <w:p w14:paraId="786952C4"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7AF63693"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3F5D3AF1"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76AAF89A"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18102FF9" w14:textId="77777777" w:rsidR="0009014F" w:rsidRPr="0009014F" w:rsidRDefault="0009014F" w:rsidP="0009014F">
            <w:pPr>
              <w:jc w:val="right"/>
              <w:rPr>
                <w:color w:val="000000"/>
                <w:sz w:val="20"/>
                <w:szCs w:val="20"/>
              </w:rPr>
            </w:pPr>
            <w:r w:rsidRPr="0009014F">
              <w:rPr>
                <w:color w:val="000000"/>
                <w:sz w:val="20"/>
                <w:szCs w:val="20"/>
              </w:rPr>
              <w:t>665,13</w:t>
            </w:r>
          </w:p>
        </w:tc>
        <w:tc>
          <w:tcPr>
            <w:tcW w:w="248" w:type="pct"/>
            <w:tcBorders>
              <w:top w:val="nil"/>
              <w:left w:val="nil"/>
              <w:bottom w:val="single" w:sz="4" w:space="0" w:color="auto"/>
              <w:right w:val="single" w:sz="4" w:space="0" w:color="auto"/>
            </w:tcBorders>
            <w:noWrap/>
            <w:vAlign w:val="bottom"/>
            <w:hideMark/>
          </w:tcPr>
          <w:p w14:paraId="400D1908"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51861CE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10E9678" w14:textId="77777777" w:rsidR="0009014F" w:rsidRPr="0009014F" w:rsidRDefault="0009014F" w:rsidP="0009014F">
            <w:pPr>
              <w:jc w:val="right"/>
              <w:rPr>
                <w:color w:val="000000"/>
                <w:sz w:val="20"/>
                <w:szCs w:val="20"/>
              </w:rPr>
            </w:pPr>
            <w:r w:rsidRPr="0009014F">
              <w:rPr>
                <w:color w:val="000000"/>
                <w:sz w:val="20"/>
                <w:szCs w:val="20"/>
              </w:rPr>
              <w:t>94,58</w:t>
            </w:r>
          </w:p>
        </w:tc>
        <w:tc>
          <w:tcPr>
            <w:tcW w:w="286" w:type="pct"/>
            <w:tcBorders>
              <w:top w:val="nil"/>
              <w:left w:val="nil"/>
              <w:bottom w:val="single" w:sz="4" w:space="0" w:color="auto"/>
              <w:right w:val="single" w:sz="4" w:space="0" w:color="auto"/>
            </w:tcBorders>
            <w:noWrap/>
            <w:vAlign w:val="bottom"/>
            <w:hideMark/>
          </w:tcPr>
          <w:p w14:paraId="47AF2BF2" w14:textId="77777777" w:rsidR="0009014F" w:rsidRPr="0009014F" w:rsidRDefault="0009014F" w:rsidP="0009014F">
            <w:pPr>
              <w:jc w:val="right"/>
              <w:rPr>
                <w:color w:val="000000"/>
                <w:sz w:val="20"/>
                <w:szCs w:val="20"/>
              </w:rPr>
            </w:pPr>
            <w:r w:rsidRPr="0009014F">
              <w:rPr>
                <w:color w:val="000000"/>
                <w:sz w:val="20"/>
                <w:szCs w:val="20"/>
              </w:rPr>
              <w:t>25,06</w:t>
            </w:r>
          </w:p>
        </w:tc>
        <w:tc>
          <w:tcPr>
            <w:tcW w:w="286" w:type="pct"/>
            <w:tcBorders>
              <w:top w:val="nil"/>
              <w:left w:val="nil"/>
              <w:bottom w:val="single" w:sz="4" w:space="0" w:color="auto"/>
              <w:right w:val="single" w:sz="4" w:space="0" w:color="auto"/>
            </w:tcBorders>
            <w:noWrap/>
            <w:vAlign w:val="bottom"/>
            <w:hideMark/>
          </w:tcPr>
          <w:p w14:paraId="2635BF27" w14:textId="77777777" w:rsidR="0009014F" w:rsidRPr="0009014F" w:rsidRDefault="0009014F" w:rsidP="0009014F">
            <w:pPr>
              <w:jc w:val="right"/>
              <w:rPr>
                <w:color w:val="000000"/>
                <w:sz w:val="20"/>
                <w:szCs w:val="20"/>
              </w:rPr>
            </w:pPr>
            <w:r w:rsidRPr="0009014F">
              <w:rPr>
                <w:color w:val="000000"/>
                <w:sz w:val="20"/>
                <w:szCs w:val="20"/>
              </w:rPr>
              <w:t>21,42</w:t>
            </w:r>
          </w:p>
        </w:tc>
        <w:tc>
          <w:tcPr>
            <w:tcW w:w="317" w:type="pct"/>
            <w:tcBorders>
              <w:top w:val="nil"/>
              <w:left w:val="nil"/>
              <w:bottom w:val="single" w:sz="4" w:space="0" w:color="auto"/>
              <w:right w:val="single" w:sz="4" w:space="0" w:color="auto"/>
            </w:tcBorders>
            <w:noWrap/>
            <w:vAlign w:val="bottom"/>
            <w:hideMark/>
          </w:tcPr>
          <w:p w14:paraId="76F305A5" w14:textId="77777777" w:rsidR="0009014F" w:rsidRPr="0009014F" w:rsidRDefault="0009014F" w:rsidP="0009014F">
            <w:pPr>
              <w:jc w:val="right"/>
              <w:rPr>
                <w:color w:val="000000"/>
                <w:sz w:val="20"/>
                <w:szCs w:val="20"/>
              </w:rPr>
            </w:pPr>
            <w:r w:rsidRPr="0009014F">
              <w:rPr>
                <w:color w:val="000000"/>
                <w:sz w:val="20"/>
                <w:szCs w:val="20"/>
              </w:rPr>
              <w:t>84,61</w:t>
            </w:r>
          </w:p>
        </w:tc>
        <w:tc>
          <w:tcPr>
            <w:tcW w:w="317" w:type="pct"/>
            <w:tcBorders>
              <w:top w:val="nil"/>
              <w:left w:val="nil"/>
              <w:bottom w:val="single" w:sz="4" w:space="0" w:color="auto"/>
              <w:right w:val="single" w:sz="4" w:space="0" w:color="auto"/>
            </w:tcBorders>
            <w:noWrap/>
            <w:vAlign w:val="bottom"/>
            <w:hideMark/>
          </w:tcPr>
          <w:p w14:paraId="642C79E9" w14:textId="77777777" w:rsidR="0009014F" w:rsidRPr="0009014F" w:rsidRDefault="0009014F" w:rsidP="0009014F">
            <w:pPr>
              <w:jc w:val="right"/>
              <w:rPr>
                <w:color w:val="000000"/>
                <w:sz w:val="20"/>
                <w:szCs w:val="20"/>
              </w:rPr>
            </w:pPr>
            <w:r w:rsidRPr="0009014F">
              <w:rPr>
                <w:color w:val="000000"/>
                <w:sz w:val="20"/>
                <w:szCs w:val="20"/>
              </w:rPr>
              <w:t>126,60</w:t>
            </w:r>
          </w:p>
        </w:tc>
        <w:tc>
          <w:tcPr>
            <w:tcW w:w="317" w:type="pct"/>
            <w:tcBorders>
              <w:top w:val="nil"/>
              <w:left w:val="nil"/>
              <w:bottom w:val="single" w:sz="4" w:space="0" w:color="auto"/>
              <w:right w:val="single" w:sz="4" w:space="0" w:color="auto"/>
            </w:tcBorders>
            <w:noWrap/>
            <w:vAlign w:val="bottom"/>
            <w:hideMark/>
          </w:tcPr>
          <w:p w14:paraId="194DB9F0" w14:textId="77777777" w:rsidR="0009014F" w:rsidRPr="0009014F" w:rsidRDefault="0009014F" w:rsidP="0009014F">
            <w:pPr>
              <w:jc w:val="right"/>
              <w:rPr>
                <w:color w:val="000000"/>
                <w:sz w:val="20"/>
                <w:szCs w:val="20"/>
              </w:rPr>
            </w:pPr>
            <w:r w:rsidRPr="0009014F">
              <w:rPr>
                <w:color w:val="000000"/>
                <w:sz w:val="20"/>
                <w:szCs w:val="20"/>
              </w:rPr>
              <w:t>177,75</w:t>
            </w:r>
          </w:p>
        </w:tc>
        <w:tc>
          <w:tcPr>
            <w:tcW w:w="317" w:type="pct"/>
            <w:tcBorders>
              <w:top w:val="nil"/>
              <w:left w:val="nil"/>
              <w:bottom w:val="single" w:sz="4" w:space="0" w:color="auto"/>
              <w:right w:val="single" w:sz="4" w:space="0" w:color="auto"/>
            </w:tcBorders>
            <w:noWrap/>
            <w:vAlign w:val="bottom"/>
            <w:hideMark/>
          </w:tcPr>
          <w:p w14:paraId="55E2DAF1" w14:textId="77777777" w:rsidR="0009014F" w:rsidRPr="0009014F" w:rsidRDefault="0009014F" w:rsidP="0009014F">
            <w:pPr>
              <w:jc w:val="right"/>
              <w:rPr>
                <w:color w:val="000000"/>
                <w:sz w:val="20"/>
                <w:szCs w:val="20"/>
              </w:rPr>
            </w:pPr>
            <w:r w:rsidRPr="0009014F">
              <w:rPr>
                <w:color w:val="000000"/>
                <w:sz w:val="20"/>
                <w:szCs w:val="20"/>
              </w:rPr>
              <w:t>135,11</w:t>
            </w:r>
          </w:p>
        </w:tc>
      </w:tr>
      <w:tr w:rsidR="0009014F" w:rsidRPr="0009014F" w14:paraId="7DCC5F4F"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52989C3D"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43AEAD4C"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1F3B0DFC" w14:textId="77777777" w:rsidR="0009014F" w:rsidRPr="0009014F" w:rsidRDefault="0009014F" w:rsidP="0009014F">
            <w:pPr>
              <w:jc w:val="right"/>
              <w:rPr>
                <w:color w:val="000000"/>
                <w:sz w:val="20"/>
                <w:szCs w:val="20"/>
              </w:rPr>
            </w:pPr>
            <w:r w:rsidRPr="0009014F">
              <w:rPr>
                <w:color w:val="000000"/>
                <w:sz w:val="20"/>
                <w:szCs w:val="20"/>
              </w:rPr>
              <w:t>155.665,40</w:t>
            </w:r>
          </w:p>
        </w:tc>
        <w:tc>
          <w:tcPr>
            <w:tcW w:w="248" w:type="pct"/>
            <w:tcBorders>
              <w:top w:val="nil"/>
              <w:left w:val="nil"/>
              <w:bottom w:val="single" w:sz="4" w:space="0" w:color="auto"/>
              <w:right w:val="single" w:sz="4" w:space="0" w:color="auto"/>
            </w:tcBorders>
            <w:noWrap/>
            <w:vAlign w:val="bottom"/>
            <w:hideMark/>
          </w:tcPr>
          <w:p w14:paraId="37943A10"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4C84568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BF81CF0" w14:textId="77777777" w:rsidR="0009014F" w:rsidRPr="0009014F" w:rsidRDefault="0009014F" w:rsidP="0009014F">
            <w:pPr>
              <w:jc w:val="right"/>
              <w:rPr>
                <w:color w:val="000000"/>
                <w:sz w:val="20"/>
                <w:szCs w:val="20"/>
              </w:rPr>
            </w:pPr>
            <w:r w:rsidRPr="0009014F">
              <w:rPr>
                <w:color w:val="000000"/>
                <w:sz w:val="20"/>
                <w:szCs w:val="20"/>
              </w:rPr>
              <w:t>20.607,30</w:t>
            </w:r>
          </w:p>
        </w:tc>
        <w:tc>
          <w:tcPr>
            <w:tcW w:w="286" w:type="pct"/>
            <w:tcBorders>
              <w:top w:val="nil"/>
              <w:left w:val="nil"/>
              <w:bottom w:val="single" w:sz="4" w:space="0" w:color="auto"/>
              <w:right w:val="single" w:sz="4" w:space="0" w:color="auto"/>
            </w:tcBorders>
            <w:noWrap/>
            <w:vAlign w:val="bottom"/>
            <w:hideMark/>
          </w:tcPr>
          <w:p w14:paraId="487AD6E3" w14:textId="77777777" w:rsidR="0009014F" w:rsidRPr="0009014F" w:rsidRDefault="0009014F" w:rsidP="0009014F">
            <w:pPr>
              <w:jc w:val="right"/>
              <w:rPr>
                <w:color w:val="000000"/>
                <w:sz w:val="20"/>
                <w:szCs w:val="20"/>
              </w:rPr>
            </w:pPr>
            <w:r w:rsidRPr="0009014F">
              <w:rPr>
                <w:color w:val="000000"/>
                <w:sz w:val="20"/>
                <w:szCs w:val="20"/>
              </w:rPr>
              <w:t>3.843,00</w:t>
            </w:r>
          </w:p>
        </w:tc>
        <w:tc>
          <w:tcPr>
            <w:tcW w:w="286" w:type="pct"/>
            <w:tcBorders>
              <w:top w:val="nil"/>
              <w:left w:val="nil"/>
              <w:bottom w:val="single" w:sz="4" w:space="0" w:color="auto"/>
              <w:right w:val="single" w:sz="4" w:space="0" w:color="auto"/>
            </w:tcBorders>
            <w:noWrap/>
            <w:vAlign w:val="bottom"/>
            <w:hideMark/>
          </w:tcPr>
          <w:p w14:paraId="2B92A90B" w14:textId="77777777" w:rsidR="0009014F" w:rsidRPr="0009014F" w:rsidRDefault="0009014F" w:rsidP="0009014F">
            <w:pPr>
              <w:jc w:val="right"/>
              <w:rPr>
                <w:color w:val="000000"/>
                <w:sz w:val="20"/>
                <w:szCs w:val="20"/>
              </w:rPr>
            </w:pPr>
            <w:r w:rsidRPr="0009014F">
              <w:rPr>
                <w:color w:val="000000"/>
                <w:sz w:val="20"/>
                <w:szCs w:val="20"/>
              </w:rPr>
              <w:t>7.104,40</w:t>
            </w:r>
          </w:p>
        </w:tc>
        <w:tc>
          <w:tcPr>
            <w:tcW w:w="317" w:type="pct"/>
            <w:tcBorders>
              <w:top w:val="nil"/>
              <w:left w:val="nil"/>
              <w:bottom w:val="single" w:sz="4" w:space="0" w:color="auto"/>
              <w:right w:val="single" w:sz="4" w:space="0" w:color="auto"/>
            </w:tcBorders>
            <w:noWrap/>
            <w:vAlign w:val="bottom"/>
            <w:hideMark/>
          </w:tcPr>
          <w:p w14:paraId="346BD806" w14:textId="77777777" w:rsidR="0009014F" w:rsidRPr="0009014F" w:rsidRDefault="0009014F" w:rsidP="0009014F">
            <w:pPr>
              <w:jc w:val="right"/>
              <w:rPr>
                <w:color w:val="000000"/>
                <w:sz w:val="20"/>
                <w:szCs w:val="20"/>
              </w:rPr>
            </w:pPr>
            <w:r w:rsidRPr="0009014F">
              <w:rPr>
                <w:color w:val="000000"/>
                <w:sz w:val="20"/>
                <w:szCs w:val="20"/>
              </w:rPr>
              <w:t>19.614,20</w:t>
            </w:r>
          </w:p>
        </w:tc>
        <w:tc>
          <w:tcPr>
            <w:tcW w:w="317" w:type="pct"/>
            <w:tcBorders>
              <w:top w:val="nil"/>
              <w:left w:val="nil"/>
              <w:bottom w:val="single" w:sz="4" w:space="0" w:color="auto"/>
              <w:right w:val="single" w:sz="4" w:space="0" w:color="auto"/>
            </w:tcBorders>
            <w:noWrap/>
            <w:vAlign w:val="bottom"/>
            <w:hideMark/>
          </w:tcPr>
          <w:p w14:paraId="284B2D88" w14:textId="77777777" w:rsidR="0009014F" w:rsidRPr="0009014F" w:rsidRDefault="0009014F" w:rsidP="0009014F">
            <w:pPr>
              <w:jc w:val="right"/>
              <w:rPr>
                <w:color w:val="000000"/>
                <w:sz w:val="20"/>
                <w:szCs w:val="20"/>
              </w:rPr>
            </w:pPr>
            <w:r w:rsidRPr="0009014F">
              <w:rPr>
                <w:color w:val="000000"/>
                <w:sz w:val="20"/>
                <w:szCs w:val="20"/>
              </w:rPr>
              <w:t>33.107,50</w:t>
            </w:r>
          </w:p>
        </w:tc>
        <w:tc>
          <w:tcPr>
            <w:tcW w:w="317" w:type="pct"/>
            <w:tcBorders>
              <w:top w:val="nil"/>
              <w:left w:val="nil"/>
              <w:bottom w:val="single" w:sz="4" w:space="0" w:color="auto"/>
              <w:right w:val="single" w:sz="4" w:space="0" w:color="auto"/>
            </w:tcBorders>
            <w:noWrap/>
            <w:vAlign w:val="bottom"/>
            <w:hideMark/>
          </w:tcPr>
          <w:p w14:paraId="671E7B98" w14:textId="77777777" w:rsidR="0009014F" w:rsidRPr="0009014F" w:rsidRDefault="0009014F" w:rsidP="0009014F">
            <w:pPr>
              <w:jc w:val="right"/>
              <w:rPr>
                <w:color w:val="000000"/>
                <w:sz w:val="20"/>
                <w:szCs w:val="20"/>
              </w:rPr>
            </w:pPr>
            <w:r w:rsidRPr="0009014F">
              <w:rPr>
                <w:color w:val="000000"/>
                <w:sz w:val="20"/>
                <w:szCs w:val="20"/>
              </w:rPr>
              <w:t>46.821,30</w:t>
            </w:r>
          </w:p>
        </w:tc>
        <w:tc>
          <w:tcPr>
            <w:tcW w:w="317" w:type="pct"/>
            <w:tcBorders>
              <w:top w:val="nil"/>
              <w:left w:val="nil"/>
              <w:bottom w:val="single" w:sz="4" w:space="0" w:color="auto"/>
              <w:right w:val="single" w:sz="4" w:space="0" w:color="auto"/>
            </w:tcBorders>
            <w:noWrap/>
            <w:vAlign w:val="bottom"/>
            <w:hideMark/>
          </w:tcPr>
          <w:p w14:paraId="1778511C" w14:textId="77777777" w:rsidR="0009014F" w:rsidRPr="0009014F" w:rsidRDefault="0009014F" w:rsidP="0009014F">
            <w:pPr>
              <w:jc w:val="right"/>
              <w:rPr>
                <w:color w:val="000000"/>
                <w:sz w:val="20"/>
                <w:szCs w:val="20"/>
              </w:rPr>
            </w:pPr>
            <w:r w:rsidRPr="0009014F">
              <w:rPr>
                <w:color w:val="000000"/>
                <w:sz w:val="20"/>
                <w:szCs w:val="20"/>
              </w:rPr>
              <w:t>24.567,70</w:t>
            </w:r>
          </w:p>
        </w:tc>
      </w:tr>
      <w:tr w:rsidR="0009014F" w:rsidRPr="0009014F" w14:paraId="4A71436C"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A6A6A6"/>
            <w:noWrap/>
            <w:vAlign w:val="center"/>
            <w:hideMark/>
          </w:tcPr>
          <w:p w14:paraId="2471461F" w14:textId="77777777" w:rsidR="0009014F" w:rsidRPr="0009014F" w:rsidRDefault="0009014F" w:rsidP="0009014F">
            <w:pPr>
              <w:rPr>
                <w:color w:val="000000"/>
                <w:sz w:val="16"/>
                <w:szCs w:val="16"/>
              </w:rPr>
            </w:pPr>
            <w:r w:rsidRPr="0009014F">
              <w:rPr>
                <w:color w:val="000000"/>
                <w:sz w:val="16"/>
                <w:szCs w:val="16"/>
              </w:rPr>
              <w:t>Укупно за НЦ 10</w:t>
            </w:r>
          </w:p>
        </w:tc>
        <w:tc>
          <w:tcPr>
            <w:tcW w:w="128" w:type="pct"/>
            <w:tcBorders>
              <w:top w:val="nil"/>
              <w:left w:val="nil"/>
              <w:bottom w:val="single" w:sz="4" w:space="0" w:color="auto"/>
              <w:right w:val="single" w:sz="4" w:space="0" w:color="auto"/>
            </w:tcBorders>
            <w:shd w:val="clear" w:color="000000" w:fill="A6A6A6"/>
            <w:noWrap/>
            <w:vAlign w:val="center"/>
            <w:hideMark/>
          </w:tcPr>
          <w:p w14:paraId="289BE6CF"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shd w:val="clear" w:color="000000" w:fill="A6A6A6"/>
            <w:noWrap/>
            <w:vAlign w:val="bottom"/>
            <w:hideMark/>
          </w:tcPr>
          <w:p w14:paraId="7FF25AFA" w14:textId="77777777" w:rsidR="0009014F" w:rsidRPr="0009014F" w:rsidRDefault="0009014F" w:rsidP="0009014F">
            <w:pPr>
              <w:jc w:val="right"/>
              <w:rPr>
                <w:color w:val="000000"/>
                <w:sz w:val="20"/>
                <w:szCs w:val="20"/>
              </w:rPr>
            </w:pPr>
            <w:r w:rsidRPr="0009014F">
              <w:rPr>
                <w:color w:val="000000"/>
                <w:sz w:val="20"/>
                <w:szCs w:val="20"/>
              </w:rPr>
              <w:t>3.055,60</w:t>
            </w:r>
          </w:p>
        </w:tc>
        <w:tc>
          <w:tcPr>
            <w:tcW w:w="248" w:type="pct"/>
            <w:tcBorders>
              <w:top w:val="nil"/>
              <w:left w:val="nil"/>
              <w:bottom w:val="single" w:sz="4" w:space="0" w:color="auto"/>
              <w:right w:val="single" w:sz="4" w:space="0" w:color="auto"/>
            </w:tcBorders>
            <w:shd w:val="clear" w:color="000000" w:fill="A6A6A6"/>
            <w:noWrap/>
            <w:vAlign w:val="bottom"/>
            <w:hideMark/>
          </w:tcPr>
          <w:p w14:paraId="0F99297A"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A6A6A6"/>
            <w:noWrap/>
            <w:vAlign w:val="bottom"/>
            <w:hideMark/>
          </w:tcPr>
          <w:p w14:paraId="01D8DC2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77828BCC" w14:textId="77777777" w:rsidR="0009014F" w:rsidRPr="0009014F" w:rsidRDefault="0009014F" w:rsidP="0009014F">
            <w:pPr>
              <w:jc w:val="right"/>
              <w:rPr>
                <w:color w:val="000000"/>
                <w:sz w:val="20"/>
                <w:szCs w:val="20"/>
              </w:rPr>
            </w:pPr>
            <w:r w:rsidRPr="0009014F">
              <w:rPr>
                <w:color w:val="000000"/>
                <w:sz w:val="20"/>
                <w:szCs w:val="20"/>
              </w:rPr>
              <w:t>463,80</w:t>
            </w:r>
          </w:p>
        </w:tc>
        <w:tc>
          <w:tcPr>
            <w:tcW w:w="286" w:type="pct"/>
            <w:tcBorders>
              <w:top w:val="nil"/>
              <w:left w:val="nil"/>
              <w:bottom w:val="single" w:sz="4" w:space="0" w:color="auto"/>
              <w:right w:val="single" w:sz="4" w:space="0" w:color="auto"/>
            </w:tcBorders>
            <w:shd w:val="clear" w:color="000000" w:fill="A6A6A6"/>
            <w:noWrap/>
            <w:vAlign w:val="bottom"/>
            <w:hideMark/>
          </w:tcPr>
          <w:p w14:paraId="663A03D3" w14:textId="77777777" w:rsidR="0009014F" w:rsidRPr="0009014F" w:rsidRDefault="0009014F" w:rsidP="0009014F">
            <w:pPr>
              <w:jc w:val="right"/>
              <w:rPr>
                <w:color w:val="000000"/>
                <w:sz w:val="20"/>
                <w:szCs w:val="20"/>
              </w:rPr>
            </w:pPr>
            <w:r w:rsidRPr="0009014F">
              <w:rPr>
                <w:color w:val="000000"/>
                <w:sz w:val="20"/>
                <w:szCs w:val="20"/>
              </w:rPr>
              <w:t>112,30</w:t>
            </w:r>
          </w:p>
        </w:tc>
        <w:tc>
          <w:tcPr>
            <w:tcW w:w="286" w:type="pct"/>
            <w:tcBorders>
              <w:top w:val="nil"/>
              <w:left w:val="nil"/>
              <w:bottom w:val="single" w:sz="4" w:space="0" w:color="auto"/>
              <w:right w:val="single" w:sz="4" w:space="0" w:color="auto"/>
            </w:tcBorders>
            <w:shd w:val="clear" w:color="000000" w:fill="A6A6A6"/>
            <w:noWrap/>
            <w:vAlign w:val="bottom"/>
            <w:hideMark/>
          </w:tcPr>
          <w:p w14:paraId="5AB1AA04" w14:textId="77777777" w:rsidR="0009014F" w:rsidRPr="0009014F" w:rsidRDefault="0009014F" w:rsidP="0009014F">
            <w:pPr>
              <w:jc w:val="right"/>
              <w:rPr>
                <w:color w:val="000000"/>
                <w:sz w:val="20"/>
                <w:szCs w:val="20"/>
              </w:rPr>
            </w:pPr>
            <w:r w:rsidRPr="0009014F">
              <w:rPr>
                <w:color w:val="000000"/>
                <w:sz w:val="20"/>
                <w:szCs w:val="20"/>
              </w:rPr>
              <w:t>213,30</w:t>
            </w:r>
          </w:p>
        </w:tc>
        <w:tc>
          <w:tcPr>
            <w:tcW w:w="317" w:type="pct"/>
            <w:tcBorders>
              <w:top w:val="nil"/>
              <w:left w:val="nil"/>
              <w:bottom w:val="single" w:sz="4" w:space="0" w:color="auto"/>
              <w:right w:val="single" w:sz="4" w:space="0" w:color="auto"/>
            </w:tcBorders>
            <w:shd w:val="clear" w:color="000000" w:fill="A6A6A6"/>
            <w:noWrap/>
            <w:vAlign w:val="bottom"/>
            <w:hideMark/>
          </w:tcPr>
          <w:p w14:paraId="6CD438A9" w14:textId="77777777" w:rsidR="0009014F" w:rsidRPr="0009014F" w:rsidRDefault="0009014F" w:rsidP="0009014F">
            <w:pPr>
              <w:jc w:val="right"/>
              <w:rPr>
                <w:color w:val="000000"/>
                <w:sz w:val="20"/>
                <w:szCs w:val="20"/>
              </w:rPr>
            </w:pPr>
            <w:r w:rsidRPr="0009014F">
              <w:rPr>
                <w:color w:val="000000"/>
                <w:sz w:val="20"/>
                <w:szCs w:val="20"/>
              </w:rPr>
              <w:t>406,40</w:t>
            </w:r>
          </w:p>
        </w:tc>
        <w:tc>
          <w:tcPr>
            <w:tcW w:w="317" w:type="pct"/>
            <w:tcBorders>
              <w:top w:val="nil"/>
              <w:left w:val="nil"/>
              <w:bottom w:val="single" w:sz="4" w:space="0" w:color="auto"/>
              <w:right w:val="single" w:sz="4" w:space="0" w:color="auto"/>
            </w:tcBorders>
            <w:shd w:val="clear" w:color="000000" w:fill="A6A6A6"/>
            <w:noWrap/>
            <w:vAlign w:val="bottom"/>
            <w:hideMark/>
          </w:tcPr>
          <w:p w14:paraId="248EAA1A" w14:textId="77777777" w:rsidR="0009014F" w:rsidRPr="0009014F" w:rsidRDefault="0009014F" w:rsidP="0009014F">
            <w:pPr>
              <w:jc w:val="right"/>
              <w:rPr>
                <w:color w:val="000000"/>
                <w:sz w:val="20"/>
                <w:szCs w:val="20"/>
              </w:rPr>
            </w:pPr>
            <w:r w:rsidRPr="0009014F">
              <w:rPr>
                <w:color w:val="000000"/>
                <w:sz w:val="20"/>
                <w:szCs w:val="20"/>
              </w:rPr>
              <w:t>590,70</w:t>
            </w:r>
          </w:p>
        </w:tc>
        <w:tc>
          <w:tcPr>
            <w:tcW w:w="317" w:type="pct"/>
            <w:tcBorders>
              <w:top w:val="nil"/>
              <w:left w:val="nil"/>
              <w:bottom w:val="single" w:sz="4" w:space="0" w:color="auto"/>
              <w:right w:val="single" w:sz="4" w:space="0" w:color="auto"/>
            </w:tcBorders>
            <w:shd w:val="clear" w:color="000000" w:fill="A6A6A6"/>
            <w:noWrap/>
            <w:vAlign w:val="bottom"/>
            <w:hideMark/>
          </w:tcPr>
          <w:p w14:paraId="102060EB" w14:textId="77777777" w:rsidR="0009014F" w:rsidRPr="0009014F" w:rsidRDefault="0009014F" w:rsidP="0009014F">
            <w:pPr>
              <w:jc w:val="right"/>
              <w:rPr>
                <w:color w:val="000000"/>
                <w:sz w:val="20"/>
                <w:szCs w:val="20"/>
              </w:rPr>
            </w:pPr>
            <w:r w:rsidRPr="0009014F">
              <w:rPr>
                <w:color w:val="000000"/>
                <w:sz w:val="20"/>
                <w:szCs w:val="20"/>
              </w:rPr>
              <w:t>859,60</w:t>
            </w:r>
          </w:p>
        </w:tc>
        <w:tc>
          <w:tcPr>
            <w:tcW w:w="317" w:type="pct"/>
            <w:tcBorders>
              <w:top w:val="nil"/>
              <w:left w:val="nil"/>
              <w:bottom w:val="single" w:sz="4" w:space="0" w:color="auto"/>
              <w:right w:val="single" w:sz="4" w:space="0" w:color="auto"/>
            </w:tcBorders>
            <w:shd w:val="clear" w:color="000000" w:fill="A6A6A6"/>
            <w:noWrap/>
            <w:vAlign w:val="bottom"/>
            <w:hideMark/>
          </w:tcPr>
          <w:p w14:paraId="4532D70F" w14:textId="77777777" w:rsidR="0009014F" w:rsidRPr="0009014F" w:rsidRDefault="0009014F" w:rsidP="0009014F">
            <w:pPr>
              <w:jc w:val="right"/>
              <w:rPr>
                <w:color w:val="000000"/>
                <w:sz w:val="20"/>
                <w:szCs w:val="20"/>
              </w:rPr>
            </w:pPr>
            <w:r w:rsidRPr="0009014F">
              <w:rPr>
                <w:color w:val="000000"/>
                <w:sz w:val="20"/>
                <w:szCs w:val="20"/>
              </w:rPr>
              <w:t>409,50</w:t>
            </w:r>
          </w:p>
        </w:tc>
      </w:tr>
      <w:tr w:rsidR="0009014F" w:rsidRPr="0009014F" w14:paraId="71D94EF0"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7634726E"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5516CAE3"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66725A14" w14:textId="77777777" w:rsidR="0009014F" w:rsidRPr="0009014F" w:rsidRDefault="0009014F" w:rsidP="0009014F">
            <w:pPr>
              <w:jc w:val="right"/>
              <w:rPr>
                <w:color w:val="000000"/>
                <w:sz w:val="20"/>
                <w:szCs w:val="20"/>
              </w:rPr>
            </w:pPr>
            <w:r w:rsidRPr="0009014F">
              <w:rPr>
                <w:color w:val="000000"/>
                <w:sz w:val="20"/>
                <w:szCs w:val="20"/>
              </w:rPr>
              <w:t>110,80</w:t>
            </w:r>
          </w:p>
        </w:tc>
        <w:tc>
          <w:tcPr>
            <w:tcW w:w="248" w:type="pct"/>
            <w:tcBorders>
              <w:top w:val="nil"/>
              <w:left w:val="nil"/>
              <w:bottom w:val="single" w:sz="4" w:space="0" w:color="auto"/>
              <w:right w:val="single" w:sz="4" w:space="0" w:color="auto"/>
            </w:tcBorders>
            <w:noWrap/>
            <w:vAlign w:val="bottom"/>
            <w:hideMark/>
          </w:tcPr>
          <w:p w14:paraId="4BF69585"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4DD2EA8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F7B32E0"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45B9750"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8C8AD0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5A2E4FE" w14:textId="77777777" w:rsidR="0009014F" w:rsidRPr="0009014F" w:rsidRDefault="0009014F" w:rsidP="0009014F">
            <w:pPr>
              <w:jc w:val="right"/>
              <w:rPr>
                <w:color w:val="000000"/>
                <w:sz w:val="20"/>
                <w:szCs w:val="20"/>
              </w:rPr>
            </w:pPr>
            <w:r w:rsidRPr="0009014F">
              <w:rPr>
                <w:color w:val="000000"/>
                <w:sz w:val="20"/>
                <w:szCs w:val="20"/>
              </w:rPr>
              <w:t>35,14</w:t>
            </w:r>
          </w:p>
        </w:tc>
        <w:tc>
          <w:tcPr>
            <w:tcW w:w="317" w:type="pct"/>
            <w:tcBorders>
              <w:top w:val="nil"/>
              <w:left w:val="nil"/>
              <w:bottom w:val="single" w:sz="4" w:space="0" w:color="auto"/>
              <w:right w:val="single" w:sz="4" w:space="0" w:color="auto"/>
            </w:tcBorders>
            <w:noWrap/>
            <w:vAlign w:val="bottom"/>
            <w:hideMark/>
          </w:tcPr>
          <w:p w14:paraId="0537E35B" w14:textId="77777777" w:rsidR="0009014F" w:rsidRPr="0009014F" w:rsidRDefault="0009014F" w:rsidP="0009014F">
            <w:pPr>
              <w:jc w:val="right"/>
              <w:rPr>
                <w:color w:val="000000"/>
                <w:sz w:val="20"/>
                <w:szCs w:val="20"/>
              </w:rPr>
            </w:pPr>
            <w:r w:rsidRPr="0009014F">
              <w:rPr>
                <w:color w:val="000000"/>
                <w:sz w:val="20"/>
                <w:szCs w:val="20"/>
              </w:rPr>
              <w:t>75,66</w:t>
            </w:r>
          </w:p>
        </w:tc>
        <w:tc>
          <w:tcPr>
            <w:tcW w:w="317" w:type="pct"/>
            <w:tcBorders>
              <w:top w:val="nil"/>
              <w:left w:val="nil"/>
              <w:bottom w:val="single" w:sz="4" w:space="0" w:color="auto"/>
              <w:right w:val="single" w:sz="4" w:space="0" w:color="auto"/>
            </w:tcBorders>
            <w:noWrap/>
            <w:vAlign w:val="bottom"/>
            <w:hideMark/>
          </w:tcPr>
          <w:p w14:paraId="4C19CFE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54ACE4E"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7F19622F"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38B64DC4"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44D2265A"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4D1635D8" w14:textId="77777777" w:rsidR="0009014F" w:rsidRPr="0009014F" w:rsidRDefault="0009014F" w:rsidP="0009014F">
            <w:pPr>
              <w:jc w:val="right"/>
              <w:rPr>
                <w:color w:val="000000"/>
                <w:sz w:val="20"/>
                <w:szCs w:val="20"/>
              </w:rPr>
            </w:pPr>
            <w:r w:rsidRPr="0009014F">
              <w:rPr>
                <w:color w:val="000000"/>
                <w:sz w:val="20"/>
                <w:szCs w:val="20"/>
              </w:rPr>
              <w:t>7.186,60</w:t>
            </w:r>
          </w:p>
        </w:tc>
        <w:tc>
          <w:tcPr>
            <w:tcW w:w="248" w:type="pct"/>
            <w:tcBorders>
              <w:top w:val="nil"/>
              <w:left w:val="nil"/>
              <w:bottom w:val="single" w:sz="4" w:space="0" w:color="auto"/>
              <w:right w:val="single" w:sz="4" w:space="0" w:color="auto"/>
            </w:tcBorders>
            <w:noWrap/>
            <w:vAlign w:val="bottom"/>
            <w:hideMark/>
          </w:tcPr>
          <w:p w14:paraId="681C6F91"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5F0EE2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6EE591E"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0DD97C9"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014C33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7924D4D" w14:textId="77777777" w:rsidR="0009014F" w:rsidRPr="0009014F" w:rsidRDefault="0009014F" w:rsidP="0009014F">
            <w:pPr>
              <w:jc w:val="right"/>
              <w:rPr>
                <w:color w:val="000000"/>
                <w:sz w:val="20"/>
                <w:szCs w:val="20"/>
              </w:rPr>
            </w:pPr>
            <w:r w:rsidRPr="0009014F">
              <w:rPr>
                <w:color w:val="000000"/>
                <w:sz w:val="20"/>
                <w:szCs w:val="20"/>
              </w:rPr>
              <w:t>2.258,50</w:t>
            </w:r>
          </w:p>
        </w:tc>
        <w:tc>
          <w:tcPr>
            <w:tcW w:w="317" w:type="pct"/>
            <w:tcBorders>
              <w:top w:val="nil"/>
              <w:left w:val="nil"/>
              <w:bottom w:val="single" w:sz="4" w:space="0" w:color="auto"/>
              <w:right w:val="single" w:sz="4" w:space="0" w:color="auto"/>
            </w:tcBorders>
            <w:noWrap/>
            <w:vAlign w:val="bottom"/>
            <w:hideMark/>
          </w:tcPr>
          <w:p w14:paraId="72AC7CE1" w14:textId="77777777" w:rsidR="0009014F" w:rsidRPr="0009014F" w:rsidRDefault="0009014F" w:rsidP="0009014F">
            <w:pPr>
              <w:jc w:val="right"/>
              <w:rPr>
                <w:color w:val="000000"/>
                <w:sz w:val="20"/>
                <w:szCs w:val="20"/>
              </w:rPr>
            </w:pPr>
            <w:r w:rsidRPr="0009014F">
              <w:rPr>
                <w:color w:val="000000"/>
                <w:sz w:val="20"/>
                <w:szCs w:val="20"/>
              </w:rPr>
              <w:t>4.928,10</w:t>
            </w:r>
          </w:p>
        </w:tc>
        <w:tc>
          <w:tcPr>
            <w:tcW w:w="317" w:type="pct"/>
            <w:tcBorders>
              <w:top w:val="nil"/>
              <w:left w:val="nil"/>
              <w:bottom w:val="single" w:sz="4" w:space="0" w:color="auto"/>
              <w:right w:val="single" w:sz="4" w:space="0" w:color="auto"/>
            </w:tcBorders>
            <w:noWrap/>
            <w:vAlign w:val="bottom"/>
            <w:hideMark/>
          </w:tcPr>
          <w:p w14:paraId="5E3FB1E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C98058A"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6AA4537D"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0BD8AA3A" w14:textId="77777777" w:rsidR="0009014F" w:rsidRPr="0009014F" w:rsidRDefault="0009014F" w:rsidP="0009014F">
            <w:pPr>
              <w:rPr>
                <w:color w:val="000000"/>
                <w:sz w:val="16"/>
                <w:szCs w:val="16"/>
              </w:rPr>
            </w:pPr>
            <w:r w:rsidRPr="0009014F">
              <w:rPr>
                <w:color w:val="000000"/>
                <w:sz w:val="16"/>
                <w:szCs w:val="16"/>
              </w:rPr>
              <w:t>21110 Висока мешовита шума букве</w:t>
            </w:r>
          </w:p>
        </w:tc>
        <w:tc>
          <w:tcPr>
            <w:tcW w:w="128" w:type="pct"/>
            <w:tcBorders>
              <w:top w:val="nil"/>
              <w:left w:val="nil"/>
              <w:bottom w:val="single" w:sz="4" w:space="0" w:color="auto"/>
              <w:right w:val="single" w:sz="4" w:space="0" w:color="auto"/>
            </w:tcBorders>
            <w:noWrap/>
            <w:vAlign w:val="center"/>
            <w:hideMark/>
          </w:tcPr>
          <w:p w14:paraId="12071E02"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3616E946" w14:textId="77777777" w:rsidR="0009014F" w:rsidRPr="0009014F" w:rsidRDefault="0009014F" w:rsidP="0009014F">
            <w:pPr>
              <w:jc w:val="right"/>
              <w:rPr>
                <w:color w:val="000000"/>
                <w:sz w:val="20"/>
                <w:szCs w:val="20"/>
              </w:rPr>
            </w:pPr>
            <w:r w:rsidRPr="0009014F">
              <w:rPr>
                <w:color w:val="000000"/>
                <w:sz w:val="20"/>
                <w:szCs w:val="20"/>
              </w:rPr>
              <w:t>143,10</w:t>
            </w:r>
          </w:p>
        </w:tc>
        <w:tc>
          <w:tcPr>
            <w:tcW w:w="248" w:type="pct"/>
            <w:tcBorders>
              <w:top w:val="nil"/>
              <w:left w:val="nil"/>
              <w:bottom w:val="single" w:sz="4" w:space="0" w:color="auto"/>
              <w:right w:val="single" w:sz="4" w:space="0" w:color="auto"/>
            </w:tcBorders>
            <w:noWrap/>
            <w:vAlign w:val="bottom"/>
            <w:hideMark/>
          </w:tcPr>
          <w:p w14:paraId="28000543"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3D6A53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C8D32E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FE7A947"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0555FA5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E7089A8" w14:textId="77777777" w:rsidR="0009014F" w:rsidRPr="0009014F" w:rsidRDefault="0009014F" w:rsidP="0009014F">
            <w:pPr>
              <w:jc w:val="right"/>
              <w:rPr>
                <w:color w:val="000000"/>
                <w:sz w:val="20"/>
                <w:szCs w:val="20"/>
              </w:rPr>
            </w:pPr>
            <w:r w:rsidRPr="0009014F">
              <w:rPr>
                <w:color w:val="000000"/>
                <w:sz w:val="20"/>
                <w:szCs w:val="20"/>
              </w:rPr>
              <w:t>44,50</w:t>
            </w:r>
          </w:p>
        </w:tc>
        <w:tc>
          <w:tcPr>
            <w:tcW w:w="317" w:type="pct"/>
            <w:tcBorders>
              <w:top w:val="nil"/>
              <w:left w:val="nil"/>
              <w:bottom w:val="single" w:sz="4" w:space="0" w:color="auto"/>
              <w:right w:val="single" w:sz="4" w:space="0" w:color="auto"/>
            </w:tcBorders>
            <w:noWrap/>
            <w:vAlign w:val="bottom"/>
            <w:hideMark/>
          </w:tcPr>
          <w:p w14:paraId="4E5DCD85" w14:textId="77777777" w:rsidR="0009014F" w:rsidRPr="0009014F" w:rsidRDefault="0009014F" w:rsidP="0009014F">
            <w:pPr>
              <w:jc w:val="right"/>
              <w:rPr>
                <w:color w:val="000000"/>
                <w:sz w:val="20"/>
                <w:szCs w:val="20"/>
              </w:rPr>
            </w:pPr>
            <w:r w:rsidRPr="0009014F">
              <w:rPr>
                <w:color w:val="000000"/>
                <w:sz w:val="20"/>
                <w:szCs w:val="20"/>
              </w:rPr>
              <w:t>98,60</w:t>
            </w:r>
          </w:p>
        </w:tc>
        <w:tc>
          <w:tcPr>
            <w:tcW w:w="317" w:type="pct"/>
            <w:tcBorders>
              <w:top w:val="nil"/>
              <w:left w:val="nil"/>
              <w:bottom w:val="single" w:sz="4" w:space="0" w:color="auto"/>
              <w:right w:val="single" w:sz="4" w:space="0" w:color="auto"/>
            </w:tcBorders>
            <w:noWrap/>
            <w:vAlign w:val="bottom"/>
            <w:hideMark/>
          </w:tcPr>
          <w:p w14:paraId="7FA238D6"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D6B5B90"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67E9CA4D"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3D23DABF" w14:textId="77777777" w:rsidR="0009014F" w:rsidRPr="0009014F" w:rsidRDefault="0009014F" w:rsidP="0009014F">
            <w:pPr>
              <w:rPr>
                <w:b/>
                <w:bCs/>
                <w:i/>
                <w:iCs/>
                <w:color w:val="000000"/>
                <w:sz w:val="16"/>
                <w:szCs w:val="16"/>
              </w:rPr>
            </w:pPr>
            <w:r w:rsidRPr="0009014F">
              <w:rPr>
                <w:b/>
                <w:bCs/>
                <w:i/>
                <w:iCs/>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238BA04A"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3E90F4A0" w14:textId="77777777" w:rsidR="0009014F" w:rsidRPr="0009014F" w:rsidRDefault="0009014F" w:rsidP="0009014F">
            <w:pPr>
              <w:jc w:val="right"/>
              <w:rPr>
                <w:color w:val="000000"/>
                <w:sz w:val="20"/>
                <w:szCs w:val="20"/>
              </w:rPr>
            </w:pPr>
            <w:r w:rsidRPr="0009014F">
              <w:rPr>
                <w:color w:val="000000"/>
                <w:sz w:val="20"/>
                <w:szCs w:val="20"/>
              </w:rPr>
              <w:t>110,80</w:t>
            </w:r>
          </w:p>
        </w:tc>
        <w:tc>
          <w:tcPr>
            <w:tcW w:w="248" w:type="pct"/>
            <w:tcBorders>
              <w:top w:val="nil"/>
              <w:left w:val="nil"/>
              <w:bottom w:val="single" w:sz="4" w:space="0" w:color="auto"/>
              <w:right w:val="single" w:sz="4" w:space="0" w:color="auto"/>
            </w:tcBorders>
            <w:noWrap/>
            <w:vAlign w:val="bottom"/>
            <w:hideMark/>
          </w:tcPr>
          <w:p w14:paraId="5A056B60"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1CF5262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3C49B2E"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881E95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AE24A5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64B8063" w14:textId="77777777" w:rsidR="0009014F" w:rsidRPr="0009014F" w:rsidRDefault="0009014F" w:rsidP="0009014F">
            <w:pPr>
              <w:jc w:val="right"/>
              <w:rPr>
                <w:color w:val="000000"/>
                <w:sz w:val="20"/>
                <w:szCs w:val="20"/>
              </w:rPr>
            </w:pPr>
            <w:r w:rsidRPr="0009014F">
              <w:rPr>
                <w:color w:val="000000"/>
                <w:sz w:val="20"/>
                <w:szCs w:val="20"/>
              </w:rPr>
              <w:t>35,14</w:t>
            </w:r>
          </w:p>
        </w:tc>
        <w:tc>
          <w:tcPr>
            <w:tcW w:w="317" w:type="pct"/>
            <w:tcBorders>
              <w:top w:val="nil"/>
              <w:left w:val="nil"/>
              <w:bottom w:val="single" w:sz="4" w:space="0" w:color="auto"/>
              <w:right w:val="single" w:sz="4" w:space="0" w:color="auto"/>
            </w:tcBorders>
            <w:noWrap/>
            <w:vAlign w:val="bottom"/>
            <w:hideMark/>
          </w:tcPr>
          <w:p w14:paraId="4989556B" w14:textId="77777777" w:rsidR="0009014F" w:rsidRPr="0009014F" w:rsidRDefault="0009014F" w:rsidP="0009014F">
            <w:pPr>
              <w:jc w:val="right"/>
              <w:rPr>
                <w:color w:val="000000"/>
                <w:sz w:val="20"/>
                <w:szCs w:val="20"/>
              </w:rPr>
            </w:pPr>
            <w:r w:rsidRPr="0009014F">
              <w:rPr>
                <w:color w:val="000000"/>
                <w:sz w:val="20"/>
                <w:szCs w:val="20"/>
              </w:rPr>
              <w:t>75,66</w:t>
            </w:r>
          </w:p>
        </w:tc>
        <w:tc>
          <w:tcPr>
            <w:tcW w:w="317" w:type="pct"/>
            <w:tcBorders>
              <w:top w:val="nil"/>
              <w:left w:val="nil"/>
              <w:bottom w:val="single" w:sz="4" w:space="0" w:color="auto"/>
              <w:right w:val="single" w:sz="4" w:space="0" w:color="auto"/>
            </w:tcBorders>
            <w:noWrap/>
            <w:vAlign w:val="bottom"/>
            <w:hideMark/>
          </w:tcPr>
          <w:p w14:paraId="349EC2A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99EB099"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4AA56BF3"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0F02DB52" w14:textId="77777777" w:rsidR="0009014F" w:rsidRPr="0009014F" w:rsidRDefault="0009014F" w:rsidP="0009014F">
            <w:pPr>
              <w:rPr>
                <w:b/>
                <w:bCs/>
                <w:i/>
                <w:iCs/>
                <w:color w:val="000000"/>
                <w:sz w:val="16"/>
                <w:szCs w:val="16"/>
              </w:rPr>
            </w:pPr>
            <w:r w:rsidRPr="0009014F">
              <w:rPr>
                <w:b/>
                <w:bCs/>
                <w:i/>
                <w:iCs/>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7BA4891D"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722D23CE" w14:textId="77777777" w:rsidR="0009014F" w:rsidRPr="0009014F" w:rsidRDefault="0009014F" w:rsidP="0009014F">
            <w:pPr>
              <w:jc w:val="right"/>
              <w:rPr>
                <w:color w:val="000000"/>
                <w:sz w:val="20"/>
                <w:szCs w:val="20"/>
              </w:rPr>
            </w:pPr>
            <w:r w:rsidRPr="0009014F">
              <w:rPr>
                <w:color w:val="000000"/>
                <w:sz w:val="20"/>
                <w:szCs w:val="20"/>
              </w:rPr>
              <w:t>7.186,60</w:t>
            </w:r>
          </w:p>
        </w:tc>
        <w:tc>
          <w:tcPr>
            <w:tcW w:w="248" w:type="pct"/>
            <w:tcBorders>
              <w:top w:val="nil"/>
              <w:left w:val="nil"/>
              <w:bottom w:val="single" w:sz="4" w:space="0" w:color="auto"/>
              <w:right w:val="single" w:sz="4" w:space="0" w:color="auto"/>
            </w:tcBorders>
            <w:noWrap/>
            <w:vAlign w:val="bottom"/>
            <w:hideMark/>
          </w:tcPr>
          <w:p w14:paraId="48C382DB"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0F7FF07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A39B896"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36B2FC7"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214C49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1C72396" w14:textId="77777777" w:rsidR="0009014F" w:rsidRPr="0009014F" w:rsidRDefault="0009014F" w:rsidP="0009014F">
            <w:pPr>
              <w:jc w:val="right"/>
              <w:rPr>
                <w:color w:val="000000"/>
                <w:sz w:val="20"/>
                <w:szCs w:val="20"/>
              </w:rPr>
            </w:pPr>
            <w:r w:rsidRPr="0009014F">
              <w:rPr>
                <w:color w:val="000000"/>
                <w:sz w:val="20"/>
                <w:szCs w:val="20"/>
              </w:rPr>
              <w:t>2.258,50</w:t>
            </w:r>
          </w:p>
        </w:tc>
        <w:tc>
          <w:tcPr>
            <w:tcW w:w="317" w:type="pct"/>
            <w:tcBorders>
              <w:top w:val="nil"/>
              <w:left w:val="nil"/>
              <w:bottom w:val="single" w:sz="4" w:space="0" w:color="auto"/>
              <w:right w:val="single" w:sz="4" w:space="0" w:color="auto"/>
            </w:tcBorders>
            <w:noWrap/>
            <w:vAlign w:val="bottom"/>
            <w:hideMark/>
          </w:tcPr>
          <w:p w14:paraId="4FACEA96" w14:textId="77777777" w:rsidR="0009014F" w:rsidRPr="0009014F" w:rsidRDefault="0009014F" w:rsidP="0009014F">
            <w:pPr>
              <w:jc w:val="right"/>
              <w:rPr>
                <w:color w:val="000000"/>
                <w:sz w:val="20"/>
                <w:szCs w:val="20"/>
              </w:rPr>
            </w:pPr>
            <w:r w:rsidRPr="0009014F">
              <w:rPr>
                <w:color w:val="000000"/>
                <w:sz w:val="20"/>
                <w:szCs w:val="20"/>
              </w:rPr>
              <w:t>4.928,10</w:t>
            </w:r>
          </w:p>
        </w:tc>
        <w:tc>
          <w:tcPr>
            <w:tcW w:w="317" w:type="pct"/>
            <w:tcBorders>
              <w:top w:val="nil"/>
              <w:left w:val="nil"/>
              <w:bottom w:val="single" w:sz="4" w:space="0" w:color="auto"/>
              <w:right w:val="single" w:sz="4" w:space="0" w:color="auto"/>
            </w:tcBorders>
            <w:noWrap/>
            <w:vAlign w:val="bottom"/>
            <w:hideMark/>
          </w:tcPr>
          <w:p w14:paraId="37B0661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5488866"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28FC77C0"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A6A6A6"/>
            <w:noWrap/>
            <w:vAlign w:val="bottom"/>
            <w:hideMark/>
          </w:tcPr>
          <w:p w14:paraId="472B1A46" w14:textId="77777777" w:rsidR="0009014F" w:rsidRPr="0009014F" w:rsidRDefault="0009014F" w:rsidP="0009014F">
            <w:pPr>
              <w:rPr>
                <w:color w:val="000000"/>
                <w:sz w:val="20"/>
                <w:szCs w:val="20"/>
              </w:rPr>
            </w:pPr>
            <w:r w:rsidRPr="0009014F">
              <w:rPr>
                <w:color w:val="000000"/>
                <w:sz w:val="20"/>
                <w:szCs w:val="20"/>
              </w:rPr>
              <w:t>Укупно висок НЦ 21</w:t>
            </w:r>
          </w:p>
        </w:tc>
        <w:tc>
          <w:tcPr>
            <w:tcW w:w="128" w:type="pct"/>
            <w:tcBorders>
              <w:top w:val="nil"/>
              <w:left w:val="nil"/>
              <w:bottom w:val="single" w:sz="4" w:space="0" w:color="auto"/>
              <w:right w:val="single" w:sz="4" w:space="0" w:color="auto"/>
            </w:tcBorders>
            <w:shd w:val="clear" w:color="000000" w:fill="A6A6A6"/>
            <w:noWrap/>
            <w:vAlign w:val="center"/>
            <w:hideMark/>
          </w:tcPr>
          <w:p w14:paraId="5B9BD6D4"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shd w:val="clear" w:color="000000" w:fill="A6A6A6"/>
            <w:noWrap/>
            <w:vAlign w:val="bottom"/>
            <w:hideMark/>
          </w:tcPr>
          <w:p w14:paraId="048D7656" w14:textId="77777777" w:rsidR="0009014F" w:rsidRPr="0009014F" w:rsidRDefault="0009014F" w:rsidP="0009014F">
            <w:pPr>
              <w:jc w:val="right"/>
              <w:rPr>
                <w:color w:val="000000"/>
                <w:sz w:val="20"/>
                <w:szCs w:val="20"/>
              </w:rPr>
            </w:pPr>
            <w:r w:rsidRPr="0009014F">
              <w:rPr>
                <w:color w:val="000000"/>
                <w:sz w:val="20"/>
                <w:szCs w:val="20"/>
              </w:rPr>
              <w:t>143,10</w:t>
            </w:r>
          </w:p>
        </w:tc>
        <w:tc>
          <w:tcPr>
            <w:tcW w:w="248" w:type="pct"/>
            <w:tcBorders>
              <w:top w:val="nil"/>
              <w:left w:val="nil"/>
              <w:bottom w:val="single" w:sz="4" w:space="0" w:color="auto"/>
              <w:right w:val="single" w:sz="4" w:space="0" w:color="auto"/>
            </w:tcBorders>
            <w:shd w:val="clear" w:color="000000" w:fill="A6A6A6"/>
            <w:noWrap/>
            <w:vAlign w:val="bottom"/>
            <w:hideMark/>
          </w:tcPr>
          <w:p w14:paraId="42016343"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A6A6A6"/>
            <w:noWrap/>
            <w:vAlign w:val="bottom"/>
            <w:hideMark/>
          </w:tcPr>
          <w:p w14:paraId="4A49C6A6"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0B56A8D2"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169743F4"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44169BF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32693E26" w14:textId="77777777" w:rsidR="0009014F" w:rsidRPr="0009014F" w:rsidRDefault="0009014F" w:rsidP="0009014F">
            <w:pPr>
              <w:jc w:val="right"/>
              <w:rPr>
                <w:color w:val="000000"/>
                <w:sz w:val="20"/>
                <w:szCs w:val="20"/>
              </w:rPr>
            </w:pPr>
            <w:r w:rsidRPr="0009014F">
              <w:rPr>
                <w:color w:val="000000"/>
                <w:sz w:val="20"/>
                <w:szCs w:val="20"/>
              </w:rPr>
              <w:t>44,50</w:t>
            </w:r>
          </w:p>
        </w:tc>
        <w:tc>
          <w:tcPr>
            <w:tcW w:w="317" w:type="pct"/>
            <w:tcBorders>
              <w:top w:val="nil"/>
              <w:left w:val="nil"/>
              <w:bottom w:val="single" w:sz="4" w:space="0" w:color="auto"/>
              <w:right w:val="single" w:sz="4" w:space="0" w:color="auto"/>
            </w:tcBorders>
            <w:shd w:val="clear" w:color="000000" w:fill="A6A6A6"/>
            <w:noWrap/>
            <w:vAlign w:val="bottom"/>
            <w:hideMark/>
          </w:tcPr>
          <w:p w14:paraId="0A820A3B" w14:textId="77777777" w:rsidR="0009014F" w:rsidRPr="0009014F" w:rsidRDefault="0009014F" w:rsidP="0009014F">
            <w:pPr>
              <w:jc w:val="right"/>
              <w:rPr>
                <w:color w:val="000000"/>
                <w:sz w:val="20"/>
                <w:szCs w:val="20"/>
              </w:rPr>
            </w:pPr>
            <w:r w:rsidRPr="0009014F">
              <w:rPr>
                <w:color w:val="000000"/>
                <w:sz w:val="20"/>
                <w:szCs w:val="20"/>
              </w:rPr>
              <w:t>98,60</w:t>
            </w:r>
          </w:p>
        </w:tc>
        <w:tc>
          <w:tcPr>
            <w:tcW w:w="317" w:type="pct"/>
            <w:tcBorders>
              <w:top w:val="nil"/>
              <w:left w:val="nil"/>
              <w:bottom w:val="single" w:sz="4" w:space="0" w:color="auto"/>
              <w:right w:val="single" w:sz="4" w:space="0" w:color="auto"/>
            </w:tcBorders>
            <w:shd w:val="clear" w:color="000000" w:fill="A6A6A6"/>
            <w:noWrap/>
            <w:vAlign w:val="bottom"/>
            <w:hideMark/>
          </w:tcPr>
          <w:p w14:paraId="39CF256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5ADB453F"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5B22CCF0"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788ACFDF"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00559706"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6E8F8224" w14:textId="77777777" w:rsidR="0009014F" w:rsidRPr="0009014F" w:rsidRDefault="0009014F" w:rsidP="0009014F">
            <w:pPr>
              <w:jc w:val="right"/>
              <w:rPr>
                <w:color w:val="000000"/>
                <w:sz w:val="20"/>
                <w:szCs w:val="20"/>
              </w:rPr>
            </w:pPr>
            <w:r w:rsidRPr="0009014F">
              <w:rPr>
                <w:color w:val="000000"/>
                <w:sz w:val="20"/>
                <w:szCs w:val="20"/>
              </w:rPr>
              <w:t>1,91</w:t>
            </w:r>
          </w:p>
        </w:tc>
        <w:tc>
          <w:tcPr>
            <w:tcW w:w="248" w:type="pct"/>
            <w:tcBorders>
              <w:top w:val="nil"/>
              <w:left w:val="nil"/>
              <w:bottom w:val="single" w:sz="4" w:space="0" w:color="auto"/>
              <w:right w:val="single" w:sz="4" w:space="0" w:color="auto"/>
            </w:tcBorders>
            <w:noWrap/>
            <w:vAlign w:val="bottom"/>
            <w:hideMark/>
          </w:tcPr>
          <w:p w14:paraId="12808B6E"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871AF7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C660E8C"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248FD48"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52986B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5216F2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EB2C54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B46E38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99458E3" w14:textId="77777777" w:rsidR="0009014F" w:rsidRPr="0009014F" w:rsidRDefault="0009014F" w:rsidP="0009014F">
            <w:pPr>
              <w:jc w:val="right"/>
              <w:rPr>
                <w:color w:val="000000"/>
                <w:sz w:val="20"/>
                <w:szCs w:val="20"/>
              </w:rPr>
            </w:pPr>
            <w:r w:rsidRPr="0009014F">
              <w:rPr>
                <w:color w:val="000000"/>
                <w:sz w:val="20"/>
                <w:szCs w:val="20"/>
              </w:rPr>
              <w:t>1,91</w:t>
            </w:r>
          </w:p>
        </w:tc>
      </w:tr>
      <w:tr w:rsidR="0009014F" w:rsidRPr="0009014F" w14:paraId="2E83082D"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611CF02C"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2E36B1C9"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034F31C8" w14:textId="77777777" w:rsidR="0009014F" w:rsidRPr="0009014F" w:rsidRDefault="0009014F" w:rsidP="0009014F">
            <w:pPr>
              <w:jc w:val="right"/>
              <w:rPr>
                <w:color w:val="000000"/>
                <w:sz w:val="20"/>
                <w:szCs w:val="20"/>
              </w:rPr>
            </w:pPr>
            <w:r w:rsidRPr="0009014F">
              <w:rPr>
                <w:color w:val="000000"/>
                <w:sz w:val="20"/>
                <w:szCs w:val="20"/>
              </w:rPr>
              <w:t>186,30</w:t>
            </w:r>
          </w:p>
        </w:tc>
        <w:tc>
          <w:tcPr>
            <w:tcW w:w="248" w:type="pct"/>
            <w:tcBorders>
              <w:top w:val="nil"/>
              <w:left w:val="nil"/>
              <w:bottom w:val="single" w:sz="4" w:space="0" w:color="auto"/>
              <w:right w:val="single" w:sz="4" w:space="0" w:color="auto"/>
            </w:tcBorders>
            <w:noWrap/>
            <w:vAlign w:val="bottom"/>
            <w:hideMark/>
          </w:tcPr>
          <w:p w14:paraId="10357D42"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F12F7E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5BD998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5B8DCCB"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FFB030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BB1097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1C55B9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B58B57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5371DE8" w14:textId="77777777" w:rsidR="0009014F" w:rsidRPr="0009014F" w:rsidRDefault="0009014F" w:rsidP="0009014F">
            <w:pPr>
              <w:jc w:val="right"/>
              <w:rPr>
                <w:color w:val="000000"/>
                <w:sz w:val="20"/>
                <w:szCs w:val="20"/>
              </w:rPr>
            </w:pPr>
            <w:r w:rsidRPr="0009014F">
              <w:rPr>
                <w:color w:val="000000"/>
                <w:sz w:val="20"/>
                <w:szCs w:val="20"/>
              </w:rPr>
              <w:t>186,30</w:t>
            </w:r>
          </w:p>
        </w:tc>
      </w:tr>
      <w:tr w:rsidR="0009014F" w:rsidRPr="0009014F" w14:paraId="4500F0D8"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73DD7758" w14:textId="77777777" w:rsidR="0009014F" w:rsidRPr="0009014F" w:rsidRDefault="0009014F" w:rsidP="0009014F">
            <w:pPr>
              <w:rPr>
                <w:color w:val="000000"/>
                <w:sz w:val="16"/>
                <w:szCs w:val="16"/>
              </w:rPr>
            </w:pPr>
            <w:r w:rsidRPr="0009014F">
              <w:rPr>
                <w:color w:val="000000"/>
                <w:sz w:val="16"/>
                <w:szCs w:val="16"/>
              </w:rPr>
              <w:t>2620 Иѕданачке мешовите шуме храстова</w:t>
            </w:r>
          </w:p>
        </w:tc>
        <w:tc>
          <w:tcPr>
            <w:tcW w:w="128" w:type="pct"/>
            <w:tcBorders>
              <w:top w:val="nil"/>
              <w:left w:val="nil"/>
              <w:bottom w:val="single" w:sz="4" w:space="0" w:color="auto"/>
              <w:right w:val="single" w:sz="4" w:space="0" w:color="auto"/>
            </w:tcBorders>
            <w:shd w:val="clear" w:color="000000" w:fill="FFFFFF"/>
            <w:noWrap/>
            <w:vAlign w:val="center"/>
            <w:hideMark/>
          </w:tcPr>
          <w:p w14:paraId="1238525F"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15BCD377" w14:textId="77777777" w:rsidR="0009014F" w:rsidRPr="0009014F" w:rsidRDefault="0009014F" w:rsidP="0009014F">
            <w:pPr>
              <w:jc w:val="right"/>
              <w:rPr>
                <w:color w:val="000000"/>
                <w:sz w:val="20"/>
                <w:szCs w:val="20"/>
              </w:rPr>
            </w:pPr>
            <w:r w:rsidRPr="0009014F">
              <w:rPr>
                <w:color w:val="000000"/>
                <w:sz w:val="20"/>
                <w:szCs w:val="20"/>
              </w:rPr>
              <w:t>4,00</w:t>
            </w:r>
          </w:p>
        </w:tc>
        <w:tc>
          <w:tcPr>
            <w:tcW w:w="248" w:type="pct"/>
            <w:tcBorders>
              <w:top w:val="nil"/>
              <w:left w:val="nil"/>
              <w:bottom w:val="single" w:sz="4" w:space="0" w:color="auto"/>
              <w:right w:val="single" w:sz="4" w:space="0" w:color="auto"/>
            </w:tcBorders>
            <w:noWrap/>
            <w:vAlign w:val="bottom"/>
            <w:hideMark/>
          </w:tcPr>
          <w:p w14:paraId="0809449D"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69A005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D0C0A7C"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1FAFAB6"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470CC6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65EF67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4222C0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DFF67C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A3DEEDA" w14:textId="77777777" w:rsidR="0009014F" w:rsidRPr="0009014F" w:rsidRDefault="0009014F" w:rsidP="0009014F">
            <w:pPr>
              <w:jc w:val="right"/>
              <w:rPr>
                <w:color w:val="000000"/>
                <w:sz w:val="20"/>
                <w:szCs w:val="20"/>
              </w:rPr>
            </w:pPr>
            <w:r w:rsidRPr="0009014F">
              <w:rPr>
                <w:color w:val="000000"/>
                <w:sz w:val="20"/>
                <w:szCs w:val="20"/>
              </w:rPr>
              <w:t>4,00</w:t>
            </w:r>
          </w:p>
        </w:tc>
      </w:tr>
      <w:tr w:rsidR="0009014F" w:rsidRPr="0009014F" w14:paraId="708CD5FD"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50246B87"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203E0AD0"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07318F34" w14:textId="77777777" w:rsidR="0009014F" w:rsidRPr="0009014F" w:rsidRDefault="0009014F" w:rsidP="0009014F">
            <w:pPr>
              <w:jc w:val="right"/>
              <w:rPr>
                <w:color w:val="000000"/>
                <w:sz w:val="20"/>
                <w:szCs w:val="20"/>
              </w:rPr>
            </w:pPr>
            <w:r w:rsidRPr="0009014F">
              <w:rPr>
                <w:color w:val="000000"/>
                <w:sz w:val="20"/>
                <w:szCs w:val="20"/>
              </w:rPr>
              <w:t>0,03</w:t>
            </w:r>
          </w:p>
        </w:tc>
        <w:tc>
          <w:tcPr>
            <w:tcW w:w="248" w:type="pct"/>
            <w:tcBorders>
              <w:top w:val="nil"/>
              <w:left w:val="nil"/>
              <w:bottom w:val="single" w:sz="4" w:space="0" w:color="auto"/>
              <w:right w:val="single" w:sz="4" w:space="0" w:color="auto"/>
            </w:tcBorders>
            <w:noWrap/>
            <w:vAlign w:val="bottom"/>
            <w:hideMark/>
          </w:tcPr>
          <w:p w14:paraId="134F75DD"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A696D0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989C71E"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5A8AE9A"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33F289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9049F69" w14:textId="77777777" w:rsidR="0009014F" w:rsidRPr="0009014F" w:rsidRDefault="0009014F" w:rsidP="0009014F">
            <w:pPr>
              <w:jc w:val="right"/>
              <w:rPr>
                <w:color w:val="000000"/>
                <w:sz w:val="20"/>
                <w:szCs w:val="20"/>
              </w:rPr>
            </w:pPr>
            <w:r w:rsidRPr="0009014F">
              <w:rPr>
                <w:color w:val="000000"/>
                <w:sz w:val="20"/>
                <w:szCs w:val="20"/>
              </w:rPr>
              <w:t>0,03</w:t>
            </w:r>
          </w:p>
        </w:tc>
        <w:tc>
          <w:tcPr>
            <w:tcW w:w="317" w:type="pct"/>
            <w:tcBorders>
              <w:top w:val="nil"/>
              <w:left w:val="nil"/>
              <w:bottom w:val="single" w:sz="4" w:space="0" w:color="auto"/>
              <w:right w:val="single" w:sz="4" w:space="0" w:color="auto"/>
            </w:tcBorders>
            <w:noWrap/>
            <w:vAlign w:val="bottom"/>
            <w:hideMark/>
          </w:tcPr>
          <w:p w14:paraId="416483B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81D039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C1F1C49"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61CCA729"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FFFFFF"/>
            <w:noWrap/>
            <w:vAlign w:val="center"/>
            <w:hideMark/>
          </w:tcPr>
          <w:p w14:paraId="65FA30F6"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4A35367E"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7678538A" w14:textId="77777777" w:rsidR="0009014F" w:rsidRPr="0009014F" w:rsidRDefault="0009014F" w:rsidP="0009014F">
            <w:pPr>
              <w:jc w:val="right"/>
              <w:rPr>
                <w:color w:val="000000"/>
                <w:sz w:val="20"/>
                <w:szCs w:val="20"/>
              </w:rPr>
            </w:pPr>
            <w:r w:rsidRPr="0009014F">
              <w:rPr>
                <w:color w:val="000000"/>
                <w:sz w:val="20"/>
                <w:szCs w:val="20"/>
              </w:rPr>
              <w:t>1,50</w:t>
            </w:r>
          </w:p>
        </w:tc>
        <w:tc>
          <w:tcPr>
            <w:tcW w:w="248" w:type="pct"/>
            <w:tcBorders>
              <w:top w:val="nil"/>
              <w:left w:val="nil"/>
              <w:bottom w:val="single" w:sz="4" w:space="0" w:color="auto"/>
              <w:right w:val="single" w:sz="4" w:space="0" w:color="auto"/>
            </w:tcBorders>
            <w:noWrap/>
            <w:vAlign w:val="bottom"/>
            <w:hideMark/>
          </w:tcPr>
          <w:p w14:paraId="0129D830"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D57511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9CE231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425F357"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EF5285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E19ACB5" w14:textId="77777777" w:rsidR="0009014F" w:rsidRPr="0009014F" w:rsidRDefault="0009014F" w:rsidP="0009014F">
            <w:pPr>
              <w:jc w:val="right"/>
              <w:rPr>
                <w:color w:val="000000"/>
                <w:sz w:val="20"/>
                <w:szCs w:val="20"/>
              </w:rPr>
            </w:pPr>
            <w:r w:rsidRPr="0009014F">
              <w:rPr>
                <w:color w:val="000000"/>
                <w:sz w:val="20"/>
                <w:szCs w:val="20"/>
              </w:rPr>
              <w:t>1,50</w:t>
            </w:r>
          </w:p>
        </w:tc>
        <w:tc>
          <w:tcPr>
            <w:tcW w:w="317" w:type="pct"/>
            <w:tcBorders>
              <w:top w:val="nil"/>
              <w:left w:val="nil"/>
              <w:bottom w:val="single" w:sz="4" w:space="0" w:color="auto"/>
              <w:right w:val="single" w:sz="4" w:space="0" w:color="auto"/>
            </w:tcBorders>
            <w:noWrap/>
            <w:vAlign w:val="bottom"/>
            <w:hideMark/>
          </w:tcPr>
          <w:p w14:paraId="2A03757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1BD5A26"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8384570"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79D2DB1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0335C90F" w14:textId="77777777" w:rsidR="0009014F" w:rsidRPr="0009014F" w:rsidRDefault="0009014F" w:rsidP="0009014F">
            <w:pPr>
              <w:rPr>
                <w:color w:val="000000"/>
                <w:sz w:val="16"/>
                <w:szCs w:val="16"/>
              </w:rPr>
            </w:pPr>
            <w:r w:rsidRPr="0009014F">
              <w:rPr>
                <w:color w:val="000000"/>
                <w:sz w:val="16"/>
                <w:szCs w:val="16"/>
              </w:rPr>
              <w:t>2820 Иѕданачке шуме ОТЛ</w:t>
            </w:r>
          </w:p>
        </w:tc>
        <w:tc>
          <w:tcPr>
            <w:tcW w:w="128" w:type="pct"/>
            <w:tcBorders>
              <w:top w:val="nil"/>
              <w:left w:val="nil"/>
              <w:bottom w:val="single" w:sz="4" w:space="0" w:color="auto"/>
              <w:right w:val="single" w:sz="4" w:space="0" w:color="auto"/>
            </w:tcBorders>
            <w:shd w:val="clear" w:color="000000" w:fill="FFFFFF"/>
            <w:noWrap/>
            <w:vAlign w:val="center"/>
            <w:hideMark/>
          </w:tcPr>
          <w:p w14:paraId="416EECE9"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578383C8" w14:textId="77777777" w:rsidR="0009014F" w:rsidRPr="0009014F" w:rsidRDefault="0009014F" w:rsidP="0009014F">
            <w:pPr>
              <w:jc w:val="right"/>
              <w:rPr>
                <w:color w:val="000000"/>
                <w:sz w:val="20"/>
                <w:szCs w:val="20"/>
              </w:rPr>
            </w:pPr>
            <w:r w:rsidRPr="0009014F">
              <w:rPr>
                <w:color w:val="000000"/>
                <w:sz w:val="20"/>
                <w:szCs w:val="20"/>
              </w:rPr>
              <w:t>0,01</w:t>
            </w:r>
          </w:p>
        </w:tc>
        <w:tc>
          <w:tcPr>
            <w:tcW w:w="248" w:type="pct"/>
            <w:tcBorders>
              <w:top w:val="nil"/>
              <w:left w:val="nil"/>
              <w:bottom w:val="single" w:sz="4" w:space="0" w:color="auto"/>
              <w:right w:val="single" w:sz="4" w:space="0" w:color="auto"/>
            </w:tcBorders>
            <w:noWrap/>
            <w:vAlign w:val="bottom"/>
            <w:hideMark/>
          </w:tcPr>
          <w:p w14:paraId="6B637807"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200A5B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DE26360"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010B4A6C"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932BDF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AAE976F" w14:textId="77777777" w:rsidR="0009014F" w:rsidRPr="0009014F" w:rsidRDefault="0009014F" w:rsidP="0009014F">
            <w:pPr>
              <w:jc w:val="right"/>
              <w:rPr>
                <w:color w:val="000000"/>
                <w:sz w:val="20"/>
                <w:szCs w:val="20"/>
              </w:rPr>
            </w:pPr>
            <w:r w:rsidRPr="0009014F">
              <w:rPr>
                <w:color w:val="000000"/>
                <w:sz w:val="20"/>
                <w:szCs w:val="20"/>
              </w:rPr>
              <w:t>0,01</w:t>
            </w:r>
          </w:p>
        </w:tc>
        <w:tc>
          <w:tcPr>
            <w:tcW w:w="317" w:type="pct"/>
            <w:tcBorders>
              <w:top w:val="nil"/>
              <w:left w:val="nil"/>
              <w:bottom w:val="single" w:sz="4" w:space="0" w:color="auto"/>
              <w:right w:val="single" w:sz="4" w:space="0" w:color="auto"/>
            </w:tcBorders>
            <w:noWrap/>
            <w:vAlign w:val="bottom"/>
            <w:hideMark/>
          </w:tcPr>
          <w:p w14:paraId="36F42F1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0C04D0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C58E840"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57D803A7"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292C7E64"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2AF9853E"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417956DE" w14:textId="77777777" w:rsidR="0009014F" w:rsidRPr="0009014F" w:rsidRDefault="0009014F" w:rsidP="0009014F">
            <w:pPr>
              <w:jc w:val="right"/>
              <w:rPr>
                <w:color w:val="000000"/>
                <w:sz w:val="20"/>
                <w:szCs w:val="20"/>
              </w:rPr>
            </w:pPr>
            <w:r w:rsidRPr="0009014F">
              <w:rPr>
                <w:color w:val="000000"/>
                <w:sz w:val="20"/>
                <w:szCs w:val="20"/>
              </w:rPr>
              <w:t>7,46</w:t>
            </w:r>
          </w:p>
        </w:tc>
        <w:tc>
          <w:tcPr>
            <w:tcW w:w="248" w:type="pct"/>
            <w:tcBorders>
              <w:top w:val="nil"/>
              <w:left w:val="nil"/>
              <w:bottom w:val="single" w:sz="4" w:space="0" w:color="auto"/>
              <w:right w:val="single" w:sz="4" w:space="0" w:color="auto"/>
            </w:tcBorders>
            <w:noWrap/>
            <w:vAlign w:val="bottom"/>
            <w:hideMark/>
          </w:tcPr>
          <w:p w14:paraId="67065717"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7948026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A90ABE4"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B1F2384"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4A2690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5A4F95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4FEE59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1BB6B6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E15728B" w14:textId="77777777" w:rsidR="0009014F" w:rsidRPr="0009014F" w:rsidRDefault="0009014F" w:rsidP="0009014F">
            <w:pPr>
              <w:jc w:val="right"/>
              <w:rPr>
                <w:color w:val="000000"/>
                <w:sz w:val="20"/>
                <w:szCs w:val="20"/>
              </w:rPr>
            </w:pPr>
            <w:r w:rsidRPr="0009014F">
              <w:rPr>
                <w:color w:val="000000"/>
                <w:sz w:val="20"/>
                <w:szCs w:val="20"/>
              </w:rPr>
              <w:t>7,46</w:t>
            </w:r>
          </w:p>
        </w:tc>
      </w:tr>
      <w:tr w:rsidR="0009014F" w:rsidRPr="0009014F" w14:paraId="79294C45"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1511109C"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4AB6FC93"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69046D50" w14:textId="77777777" w:rsidR="0009014F" w:rsidRPr="0009014F" w:rsidRDefault="0009014F" w:rsidP="0009014F">
            <w:pPr>
              <w:jc w:val="right"/>
              <w:rPr>
                <w:color w:val="000000"/>
                <w:sz w:val="20"/>
                <w:szCs w:val="20"/>
              </w:rPr>
            </w:pPr>
            <w:r w:rsidRPr="0009014F">
              <w:rPr>
                <w:color w:val="000000"/>
                <w:sz w:val="20"/>
                <w:szCs w:val="20"/>
              </w:rPr>
              <w:t>464,00</w:t>
            </w:r>
          </w:p>
        </w:tc>
        <w:tc>
          <w:tcPr>
            <w:tcW w:w="248" w:type="pct"/>
            <w:tcBorders>
              <w:top w:val="nil"/>
              <w:left w:val="nil"/>
              <w:bottom w:val="single" w:sz="4" w:space="0" w:color="auto"/>
              <w:right w:val="single" w:sz="4" w:space="0" w:color="auto"/>
            </w:tcBorders>
            <w:noWrap/>
            <w:vAlign w:val="bottom"/>
            <w:hideMark/>
          </w:tcPr>
          <w:p w14:paraId="69E29510"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47D827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E021E03"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24647A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D38E25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A4ED37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D12F26B"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AEAAE3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82A486D" w14:textId="77777777" w:rsidR="0009014F" w:rsidRPr="0009014F" w:rsidRDefault="0009014F" w:rsidP="0009014F">
            <w:pPr>
              <w:jc w:val="right"/>
              <w:rPr>
                <w:color w:val="000000"/>
                <w:sz w:val="20"/>
                <w:szCs w:val="20"/>
              </w:rPr>
            </w:pPr>
            <w:r w:rsidRPr="0009014F">
              <w:rPr>
                <w:color w:val="000000"/>
                <w:sz w:val="20"/>
                <w:szCs w:val="20"/>
              </w:rPr>
              <w:t>464,00</w:t>
            </w:r>
          </w:p>
        </w:tc>
      </w:tr>
      <w:tr w:rsidR="0009014F" w:rsidRPr="0009014F" w14:paraId="129442DC"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405FE8A1" w14:textId="77777777" w:rsidR="0009014F" w:rsidRPr="0009014F" w:rsidRDefault="0009014F" w:rsidP="0009014F">
            <w:pPr>
              <w:rPr>
                <w:color w:val="000000"/>
                <w:sz w:val="16"/>
                <w:szCs w:val="16"/>
              </w:rPr>
            </w:pPr>
            <w:r w:rsidRPr="0009014F">
              <w:rPr>
                <w:color w:val="000000"/>
                <w:sz w:val="16"/>
                <w:szCs w:val="16"/>
              </w:rPr>
              <w:t>21120 Изданачка мешовита шума букве</w:t>
            </w:r>
          </w:p>
        </w:tc>
        <w:tc>
          <w:tcPr>
            <w:tcW w:w="128" w:type="pct"/>
            <w:tcBorders>
              <w:top w:val="nil"/>
              <w:left w:val="nil"/>
              <w:bottom w:val="single" w:sz="4" w:space="0" w:color="auto"/>
              <w:right w:val="single" w:sz="4" w:space="0" w:color="auto"/>
            </w:tcBorders>
            <w:shd w:val="clear" w:color="000000" w:fill="FFFFFF"/>
            <w:noWrap/>
            <w:vAlign w:val="center"/>
            <w:hideMark/>
          </w:tcPr>
          <w:p w14:paraId="3A6C422E"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6633A272" w14:textId="77777777" w:rsidR="0009014F" w:rsidRPr="0009014F" w:rsidRDefault="0009014F" w:rsidP="0009014F">
            <w:pPr>
              <w:jc w:val="right"/>
              <w:rPr>
                <w:color w:val="000000"/>
                <w:sz w:val="20"/>
                <w:szCs w:val="20"/>
              </w:rPr>
            </w:pPr>
            <w:r w:rsidRPr="0009014F">
              <w:rPr>
                <w:color w:val="000000"/>
                <w:sz w:val="20"/>
                <w:szCs w:val="20"/>
              </w:rPr>
              <w:t>9,30</w:t>
            </w:r>
          </w:p>
        </w:tc>
        <w:tc>
          <w:tcPr>
            <w:tcW w:w="248" w:type="pct"/>
            <w:tcBorders>
              <w:top w:val="nil"/>
              <w:left w:val="nil"/>
              <w:bottom w:val="single" w:sz="4" w:space="0" w:color="auto"/>
              <w:right w:val="single" w:sz="4" w:space="0" w:color="auto"/>
            </w:tcBorders>
            <w:noWrap/>
            <w:vAlign w:val="bottom"/>
            <w:hideMark/>
          </w:tcPr>
          <w:p w14:paraId="65EBD10B"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2BF86D6"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8A4928A"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C9686F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5C4422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52A307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E918FA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140FEB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5798947" w14:textId="77777777" w:rsidR="0009014F" w:rsidRPr="0009014F" w:rsidRDefault="0009014F" w:rsidP="0009014F">
            <w:pPr>
              <w:jc w:val="right"/>
              <w:rPr>
                <w:color w:val="000000"/>
                <w:sz w:val="20"/>
                <w:szCs w:val="20"/>
              </w:rPr>
            </w:pPr>
            <w:r w:rsidRPr="0009014F">
              <w:rPr>
                <w:color w:val="000000"/>
                <w:sz w:val="20"/>
                <w:szCs w:val="20"/>
              </w:rPr>
              <w:t>9,30</w:t>
            </w:r>
          </w:p>
        </w:tc>
      </w:tr>
      <w:tr w:rsidR="0009014F" w:rsidRPr="0009014F" w14:paraId="58EB10FF"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5CD5BD99"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0ED781F5"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7CA152A4" w14:textId="77777777" w:rsidR="0009014F" w:rsidRPr="0009014F" w:rsidRDefault="0009014F" w:rsidP="0009014F">
            <w:pPr>
              <w:jc w:val="right"/>
              <w:rPr>
                <w:color w:val="000000"/>
                <w:sz w:val="20"/>
                <w:szCs w:val="20"/>
              </w:rPr>
            </w:pPr>
            <w:r w:rsidRPr="0009014F">
              <w:rPr>
                <w:color w:val="000000"/>
                <w:sz w:val="20"/>
                <w:szCs w:val="20"/>
              </w:rPr>
              <w:t>16,98</w:t>
            </w:r>
          </w:p>
        </w:tc>
        <w:tc>
          <w:tcPr>
            <w:tcW w:w="248" w:type="pct"/>
            <w:tcBorders>
              <w:top w:val="nil"/>
              <w:left w:val="nil"/>
              <w:bottom w:val="single" w:sz="4" w:space="0" w:color="auto"/>
              <w:right w:val="single" w:sz="4" w:space="0" w:color="auto"/>
            </w:tcBorders>
            <w:noWrap/>
            <w:vAlign w:val="bottom"/>
            <w:hideMark/>
          </w:tcPr>
          <w:p w14:paraId="53EC5816"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CFC1D3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EFA471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285EAF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694B72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242A1A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13FE7F2" w14:textId="77777777" w:rsidR="0009014F" w:rsidRPr="0009014F" w:rsidRDefault="0009014F" w:rsidP="0009014F">
            <w:pPr>
              <w:jc w:val="right"/>
              <w:rPr>
                <w:color w:val="000000"/>
                <w:sz w:val="20"/>
                <w:szCs w:val="20"/>
              </w:rPr>
            </w:pPr>
            <w:r w:rsidRPr="0009014F">
              <w:rPr>
                <w:color w:val="000000"/>
                <w:sz w:val="20"/>
                <w:szCs w:val="20"/>
              </w:rPr>
              <w:t>1,37</w:t>
            </w:r>
          </w:p>
        </w:tc>
        <w:tc>
          <w:tcPr>
            <w:tcW w:w="317" w:type="pct"/>
            <w:tcBorders>
              <w:top w:val="nil"/>
              <w:left w:val="nil"/>
              <w:bottom w:val="single" w:sz="4" w:space="0" w:color="auto"/>
              <w:right w:val="single" w:sz="4" w:space="0" w:color="auto"/>
            </w:tcBorders>
            <w:noWrap/>
            <w:vAlign w:val="bottom"/>
            <w:hideMark/>
          </w:tcPr>
          <w:p w14:paraId="4BB200C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6D5F37F" w14:textId="77777777" w:rsidR="0009014F" w:rsidRPr="0009014F" w:rsidRDefault="0009014F" w:rsidP="0009014F">
            <w:pPr>
              <w:jc w:val="right"/>
              <w:rPr>
                <w:color w:val="000000"/>
                <w:sz w:val="20"/>
                <w:szCs w:val="20"/>
              </w:rPr>
            </w:pPr>
            <w:r w:rsidRPr="0009014F">
              <w:rPr>
                <w:color w:val="000000"/>
                <w:sz w:val="20"/>
                <w:szCs w:val="20"/>
              </w:rPr>
              <w:t>15,61</w:t>
            </w:r>
          </w:p>
        </w:tc>
      </w:tr>
      <w:tr w:rsidR="0009014F" w:rsidRPr="0009014F" w14:paraId="5EB2754F"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4CF7F9E0"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6039EE26"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29721799" w14:textId="77777777" w:rsidR="0009014F" w:rsidRPr="0009014F" w:rsidRDefault="0009014F" w:rsidP="0009014F">
            <w:pPr>
              <w:jc w:val="right"/>
              <w:rPr>
                <w:color w:val="000000"/>
                <w:sz w:val="20"/>
                <w:szCs w:val="20"/>
              </w:rPr>
            </w:pPr>
            <w:r w:rsidRPr="0009014F">
              <w:rPr>
                <w:color w:val="000000"/>
                <w:sz w:val="20"/>
                <w:szCs w:val="20"/>
              </w:rPr>
              <w:t>2.032,00</w:t>
            </w:r>
          </w:p>
        </w:tc>
        <w:tc>
          <w:tcPr>
            <w:tcW w:w="248" w:type="pct"/>
            <w:tcBorders>
              <w:top w:val="nil"/>
              <w:left w:val="nil"/>
              <w:bottom w:val="single" w:sz="4" w:space="0" w:color="auto"/>
              <w:right w:val="single" w:sz="4" w:space="0" w:color="auto"/>
            </w:tcBorders>
            <w:noWrap/>
            <w:vAlign w:val="bottom"/>
            <w:hideMark/>
          </w:tcPr>
          <w:p w14:paraId="190022B9"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540DA6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406F73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A47888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54D3A5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EC42E9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73D256A" w14:textId="77777777" w:rsidR="0009014F" w:rsidRPr="0009014F" w:rsidRDefault="0009014F" w:rsidP="0009014F">
            <w:pPr>
              <w:jc w:val="right"/>
              <w:rPr>
                <w:color w:val="000000"/>
                <w:sz w:val="20"/>
                <w:szCs w:val="20"/>
              </w:rPr>
            </w:pPr>
            <w:r w:rsidRPr="0009014F">
              <w:rPr>
                <w:color w:val="000000"/>
                <w:sz w:val="20"/>
                <w:szCs w:val="20"/>
              </w:rPr>
              <w:t>419,20</w:t>
            </w:r>
          </w:p>
        </w:tc>
        <w:tc>
          <w:tcPr>
            <w:tcW w:w="317" w:type="pct"/>
            <w:tcBorders>
              <w:top w:val="nil"/>
              <w:left w:val="nil"/>
              <w:bottom w:val="single" w:sz="4" w:space="0" w:color="auto"/>
              <w:right w:val="single" w:sz="4" w:space="0" w:color="auto"/>
            </w:tcBorders>
            <w:noWrap/>
            <w:vAlign w:val="bottom"/>
            <w:hideMark/>
          </w:tcPr>
          <w:p w14:paraId="1FD107F6"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12B218A" w14:textId="77777777" w:rsidR="0009014F" w:rsidRPr="0009014F" w:rsidRDefault="0009014F" w:rsidP="0009014F">
            <w:pPr>
              <w:jc w:val="right"/>
              <w:rPr>
                <w:color w:val="000000"/>
                <w:sz w:val="20"/>
                <w:szCs w:val="20"/>
              </w:rPr>
            </w:pPr>
            <w:r w:rsidRPr="0009014F">
              <w:rPr>
                <w:color w:val="000000"/>
                <w:sz w:val="20"/>
                <w:szCs w:val="20"/>
              </w:rPr>
              <w:t>1.612,80</w:t>
            </w:r>
          </w:p>
        </w:tc>
      </w:tr>
      <w:tr w:rsidR="0009014F" w:rsidRPr="0009014F" w14:paraId="706EF25F" w14:textId="77777777" w:rsidTr="0009014F">
        <w:trPr>
          <w:trHeight w:val="450"/>
        </w:trPr>
        <w:tc>
          <w:tcPr>
            <w:tcW w:w="1871" w:type="pct"/>
            <w:tcBorders>
              <w:top w:val="nil"/>
              <w:left w:val="single" w:sz="4" w:space="0" w:color="auto"/>
              <w:bottom w:val="single" w:sz="4" w:space="0" w:color="auto"/>
              <w:right w:val="single" w:sz="4" w:space="0" w:color="auto"/>
            </w:tcBorders>
            <w:vAlign w:val="center"/>
            <w:hideMark/>
          </w:tcPr>
          <w:p w14:paraId="7F4B5128" w14:textId="77777777" w:rsidR="0009014F" w:rsidRPr="0009014F" w:rsidRDefault="0009014F" w:rsidP="0009014F">
            <w:pPr>
              <w:rPr>
                <w:color w:val="000000"/>
                <w:sz w:val="16"/>
                <w:szCs w:val="16"/>
              </w:rPr>
            </w:pPr>
            <w:r w:rsidRPr="0009014F">
              <w:rPr>
                <w:color w:val="000000"/>
                <w:sz w:val="16"/>
                <w:szCs w:val="16"/>
              </w:rPr>
              <w:lastRenderedPageBreak/>
              <w:t>21121 Изданачка мешовита шума букве-Високе шуме букве и осталих лишћара и четинара</w:t>
            </w:r>
          </w:p>
        </w:tc>
        <w:tc>
          <w:tcPr>
            <w:tcW w:w="128" w:type="pct"/>
            <w:tcBorders>
              <w:top w:val="nil"/>
              <w:left w:val="nil"/>
              <w:bottom w:val="single" w:sz="4" w:space="0" w:color="auto"/>
              <w:right w:val="single" w:sz="4" w:space="0" w:color="auto"/>
            </w:tcBorders>
            <w:shd w:val="clear" w:color="000000" w:fill="FFFFFF"/>
            <w:noWrap/>
            <w:vAlign w:val="center"/>
            <w:hideMark/>
          </w:tcPr>
          <w:p w14:paraId="0775563C"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3B79E216" w14:textId="77777777" w:rsidR="0009014F" w:rsidRPr="0009014F" w:rsidRDefault="0009014F" w:rsidP="0009014F">
            <w:pPr>
              <w:jc w:val="right"/>
              <w:rPr>
                <w:color w:val="000000"/>
                <w:sz w:val="20"/>
                <w:szCs w:val="20"/>
              </w:rPr>
            </w:pPr>
            <w:r w:rsidRPr="0009014F">
              <w:rPr>
                <w:color w:val="000000"/>
                <w:sz w:val="20"/>
                <w:szCs w:val="20"/>
              </w:rPr>
              <w:t>38,20</w:t>
            </w:r>
          </w:p>
        </w:tc>
        <w:tc>
          <w:tcPr>
            <w:tcW w:w="248" w:type="pct"/>
            <w:tcBorders>
              <w:top w:val="nil"/>
              <w:left w:val="nil"/>
              <w:bottom w:val="single" w:sz="4" w:space="0" w:color="auto"/>
              <w:right w:val="single" w:sz="4" w:space="0" w:color="auto"/>
            </w:tcBorders>
            <w:noWrap/>
            <w:vAlign w:val="bottom"/>
            <w:hideMark/>
          </w:tcPr>
          <w:p w14:paraId="4DE338DD"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1094C1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CB87447"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B51BFE7"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A3BE15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6410AC6"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846EF94" w14:textId="77777777" w:rsidR="0009014F" w:rsidRPr="0009014F" w:rsidRDefault="0009014F" w:rsidP="0009014F">
            <w:pPr>
              <w:jc w:val="right"/>
              <w:rPr>
                <w:color w:val="000000"/>
                <w:sz w:val="20"/>
                <w:szCs w:val="20"/>
              </w:rPr>
            </w:pPr>
            <w:r w:rsidRPr="0009014F">
              <w:rPr>
                <w:color w:val="000000"/>
                <w:sz w:val="20"/>
                <w:szCs w:val="20"/>
              </w:rPr>
              <w:t>5,90</w:t>
            </w:r>
          </w:p>
        </w:tc>
        <w:tc>
          <w:tcPr>
            <w:tcW w:w="317" w:type="pct"/>
            <w:tcBorders>
              <w:top w:val="nil"/>
              <w:left w:val="nil"/>
              <w:bottom w:val="single" w:sz="4" w:space="0" w:color="auto"/>
              <w:right w:val="single" w:sz="4" w:space="0" w:color="auto"/>
            </w:tcBorders>
            <w:noWrap/>
            <w:vAlign w:val="bottom"/>
            <w:hideMark/>
          </w:tcPr>
          <w:p w14:paraId="2461A33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0BFFD8D" w14:textId="77777777" w:rsidR="0009014F" w:rsidRPr="0009014F" w:rsidRDefault="0009014F" w:rsidP="0009014F">
            <w:pPr>
              <w:jc w:val="right"/>
              <w:rPr>
                <w:color w:val="000000"/>
                <w:sz w:val="20"/>
                <w:szCs w:val="20"/>
              </w:rPr>
            </w:pPr>
            <w:r w:rsidRPr="0009014F">
              <w:rPr>
                <w:color w:val="000000"/>
                <w:sz w:val="20"/>
                <w:szCs w:val="20"/>
              </w:rPr>
              <w:t>32,30</w:t>
            </w:r>
          </w:p>
        </w:tc>
      </w:tr>
      <w:tr w:rsidR="0009014F" w:rsidRPr="0009014F" w14:paraId="342CD392"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6B5512C8" w14:textId="77777777" w:rsidR="0009014F" w:rsidRPr="0009014F" w:rsidRDefault="0009014F" w:rsidP="0009014F">
            <w:pPr>
              <w:jc w:val="right"/>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39BE6EA1"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59A6E696" w14:textId="77777777" w:rsidR="0009014F" w:rsidRPr="0009014F" w:rsidRDefault="0009014F" w:rsidP="0009014F">
            <w:pPr>
              <w:jc w:val="right"/>
              <w:rPr>
                <w:color w:val="000000"/>
                <w:sz w:val="20"/>
                <w:szCs w:val="20"/>
              </w:rPr>
            </w:pPr>
            <w:r w:rsidRPr="0009014F">
              <w:rPr>
                <w:color w:val="000000"/>
                <w:sz w:val="20"/>
                <w:szCs w:val="20"/>
              </w:rPr>
              <w:t>26,38</w:t>
            </w:r>
          </w:p>
        </w:tc>
        <w:tc>
          <w:tcPr>
            <w:tcW w:w="248" w:type="pct"/>
            <w:tcBorders>
              <w:top w:val="nil"/>
              <w:left w:val="nil"/>
              <w:bottom w:val="single" w:sz="4" w:space="0" w:color="auto"/>
              <w:right w:val="single" w:sz="4" w:space="0" w:color="auto"/>
            </w:tcBorders>
            <w:noWrap/>
            <w:vAlign w:val="bottom"/>
            <w:hideMark/>
          </w:tcPr>
          <w:p w14:paraId="72E8E8FF"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C3F7D0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AACD2F4"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3325D141"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CD972B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D11E676" w14:textId="77777777" w:rsidR="0009014F" w:rsidRPr="0009014F" w:rsidRDefault="0009014F" w:rsidP="0009014F">
            <w:pPr>
              <w:jc w:val="right"/>
              <w:rPr>
                <w:color w:val="000000"/>
                <w:sz w:val="20"/>
                <w:szCs w:val="20"/>
              </w:rPr>
            </w:pPr>
            <w:r w:rsidRPr="0009014F">
              <w:rPr>
                <w:color w:val="000000"/>
                <w:sz w:val="20"/>
                <w:szCs w:val="20"/>
              </w:rPr>
              <w:t>0,03</w:t>
            </w:r>
          </w:p>
        </w:tc>
        <w:tc>
          <w:tcPr>
            <w:tcW w:w="317" w:type="pct"/>
            <w:tcBorders>
              <w:top w:val="nil"/>
              <w:left w:val="nil"/>
              <w:bottom w:val="single" w:sz="4" w:space="0" w:color="auto"/>
              <w:right w:val="single" w:sz="4" w:space="0" w:color="auto"/>
            </w:tcBorders>
            <w:noWrap/>
            <w:vAlign w:val="bottom"/>
            <w:hideMark/>
          </w:tcPr>
          <w:p w14:paraId="42C327DD" w14:textId="77777777" w:rsidR="0009014F" w:rsidRPr="0009014F" w:rsidRDefault="0009014F" w:rsidP="0009014F">
            <w:pPr>
              <w:jc w:val="right"/>
              <w:rPr>
                <w:color w:val="000000"/>
                <w:sz w:val="20"/>
                <w:szCs w:val="20"/>
              </w:rPr>
            </w:pPr>
            <w:r w:rsidRPr="0009014F">
              <w:rPr>
                <w:color w:val="000000"/>
                <w:sz w:val="20"/>
                <w:szCs w:val="20"/>
              </w:rPr>
              <w:t>1,37</w:t>
            </w:r>
          </w:p>
        </w:tc>
        <w:tc>
          <w:tcPr>
            <w:tcW w:w="317" w:type="pct"/>
            <w:tcBorders>
              <w:top w:val="nil"/>
              <w:left w:val="nil"/>
              <w:bottom w:val="single" w:sz="4" w:space="0" w:color="auto"/>
              <w:right w:val="single" w:sz="4" w:space="0" w:color="auto"/>
            </w:tcBorders>
            <w:noWrap/>
            <w:vAlign w:val="bottom"/>
            <w:hideMark/>
          </w:tcPr>
          <w:p w14:paraId="53DD31C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7CCBAF2" w14:textId="77777777" w:rsidR="0009014F" w:rsidRPr="0009014F" w:rsidRDefault="0009014F" w:rsidP="0009014F">
            <w:pPr>
              <w:jc w:val="right"/>
              <w:rPr>
                <w:color w:val="000000"/>
                <w:sz w:val="20"/>
                <w:szCs w:val="20"/>
              </w:rPr>
            </w:pPr>
            <w:r w:rsidRPr="0009014F">
              <w:rPr>
                <w:color w:val="000000"/>
                <w:sz w:val="20"/>
                <w:szCs w:val="20"/>
              </w:rPr>
              <w:t>24,98</w:t>
            </w:r>
          </w:p>
        </w:tc>
      </w:tr>
      <w:tr w:rsidR="0009014F" w:rsidRPr="0009014F" w14:paraId="1536E139"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36BD52F8" w14:textId="77777777" w:rsidR="0009014F" w:rsidRPr="0009014F" w:rsidRDefault="0009014F" w:rsidP="0009014F">
            <w:pPr>
              <w:jc w:val="right"/>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1824C026"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54EC334B" w14:textId="77777777" w:rsidR="0009014F" w:rsidRPr="0009014F" w:rsidRDefault="0009014F" w:rsidP="0009014F">
            <w:pPr>
              <w:jc w:val="right"/>
              <w:rPr>
                <w:color w:val="000000"/>
                <w:sz w:val="20"/>
                <w:szCs w:val="20"/>
              </w:rPr>
            </w:pPr>
            <w:r w:rsidRPr="0009014F">
              <w:rPr>
                <w:color w:val="000000"/>
                <w:sz w:val="20"/>
                <w:szCs w:val="20"/>
              </w:rPr>
              <w:t>2.683,80</w:t>
            </w:r>
          </w:p>
        </w:tc>
        <w:tc>
          <w:tcPr>
            <w:tcW w:w="248" w:type="pct"/>
            <w:tcBorders>
              <w:top w:val="nil"/>
              <w:left w:val="nil"/>
              <w:bottom w:val="single" w:sz="4" w:space="0" w:color="auto"/>
              <w:right w:val="single" w:sz="4" w:space="0" w:color="auto"/>
            </w:tcBorders>
            <w:noWrap/>
            <w:vAlign w:val="bottom"/>
            <w:hideMark/>
          </w:tcPr>
          <w:p w14:paraId="047894A6"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0EB53F6"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F00CBEC"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C9C087B"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8FE385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BC348E6" w14:textId="77777777" w:rsidR="0009014F" w:rsidRPr="0009014F" w:rsidRDefault="0009014F" w:rsidP="0009014F">
            <w:pPr>
              <w:jc w:val="right"/>
              <w:rPr>
                <w:color w:val="000000"/>
                <w:sz w:val="20"/>
                <w:szCs w:val="20"/>
              </w:rPr>
            </w:pPr>
            <w:r w:rsidRPr="0009014F">
              <w:rPr>
                <w:color w:val="000000"/>
                <w:sz w:val="20"/>
                <w:szCs w:val="20"/>
              </w:rPr>
              <w:t>1,50</w:t>
            </w:r>
          </w:p>
        </w:tc>
        <w:tc>
          <w:tcPr>
            <w:tcW w:w="317" w:type="pct"/>
            <w:tcBorders>
              <w:top w:val="nil"/>
              <w:left w:val="nil"/>
              <w:bottom w:val="single" w:sz="4" w:space="0" w:color="auto"/>
              <w:right w:val="single" w:sz="4" w:space="0" w:color="auto"/>
            </w:tcBorders>
            <w:noWrap/>
            <w:vAlign w:val="bottom"/>
            <w:hideMark/>
          </w:tcPr>
          <w:p w14:paraId="0DD098B8" w14:textId="77777777" w:rsidR="0009014F" w:rsidRPr="0009014F" w:rsidRDefault="0009014F" w:rsidP="0009014F">
            <w:pPr>
              <w:jc w:val="right"/>
              <w:rPr>
                <w:color w:val="000000"/>
                <w:sz w:val="20"/>
                <w:szCs w:val="20"/>
              </w:rPr>
            </w:pPr>
            <w:r w:rsidRPr="0009014F">
              <w:rPr>
                <w:color w:val="000000"/>
                <w:sz w:val="20"/>
                <w:szCs w:val="20"/>
              </w:rPr>
              <w:t>419,20</w:t>
            </w:r>
          </w:p>
        </w:tc>
        <w:tc>
          <w:tcPr>
            <w:tcW w:w="317" w:type="pct"/>
            <w:tcBorders>
              <w:top w:val="nil"/>
              <w:left w:val="nil"/>
              <w:bottom w:val="single" w:sz="4" w:space="0" w:color="auto"/>
              <w:right w:val="single" w:sz="4" w:space="0" w:color="auto"/>
            </w:tcBorders>
            <w:noWrap/>
            <w:vAlign w:val="bottom"/>
            <w:hideMark/>
          </w:tcPr>
          <w:p w14:paraId="167F736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27A3458" w14:textId="77777777" w:rsidR="0009014F" w:rsidRPr="0009014F" w:rsidRDefault="0009014F" w:rsidP="0009014F">
            <w:pPr>
              <w:jc w:val="right"/>
              <w:rPr>
                <w:color w:val="000000"/>
                <w:sz w:val="20"/>
                <w:szCs w:val="20"/>
              </w:rPr>
            </w:pPr>
            <w:r w:rsidRPr="0009014F">
              <w:rPr>
                <w:color w:val="000000"/>
                <w:sz w:val="20"/>
                <w:szCs w:val="20"/>
              </w:rPr>
              <w:t>2.263,10</w:t>
            </w:r>
          </w:p>
        </w:tc>
      </w:tr>
      <w:tr w:rsidR="0009014F" w:rsidRPr="0009014F" w14:paraId="64700FDB"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A6A6A6"/>
            <w:noWrap/>
            <w:vAlign w:val="center"/>
            <w:hideMark/>
          </w:tcPr>
          <w:p w14:paraId="756B0598" w14:textId="77777777" w:rsidR="0009014F" w:rsidRPr="0009014F" w:rsidRDefault="0009014F" w:rsidP="0009014F">
            <w:pPr>
              <w:rPr>
                <w:color w:val="000000"/>
                <w:sz w:val="16"/>
                <w:szCs w:val="16"/>
              </w:rPr>
            </w:pPr>
            <w:r w:rsidRPr="0009014F">
              <w:rPr>
                <w:color w:val="000000"/>
                <w:sz w:val="16"/>
                <w:szCs w:val="16"/>
              </w:rPr>
              <w:t>Укупно изданачке НЦ 21</w:t>
            </w:r>
          </w:p>
        </w:tc>
        <w:tc>
          <w:tcPr>
            <w:tcW w:w="128" w:type="pct"/>
            <w:tcBorders>
              <w:top w:val="nil"/>
              <w:left w:val="nil"/>
              <w:bottom w:val="single" w:sz="4" w:space="0" w:color="auto"/>
              <w:right w:val="single" w:sz="4" w:space="0" w:color="auto"/>
            </w:tcBorders>
            <w:shd w:val="clear" w:color="000000" w:fill="A6A6A6"/>
            <w:noWrap/>
            <w:vAlign w:val="center"/>
            <w:hideMark/>
          </w:tcPr>
          <w:p w14:paraId="25C299C6"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shd w:val="clear" w:color="000000" w:fill="A6A6A6"/>
            <w:noWrap/>
            <w:vAlign w:val="bottom"/>
            <w:hideMark/>
          </w:tcPr>
          <w:p w14:paraId="3591F6A7" w14:textId="77777777" w:rsidR="0009014F" w:rsidRPr="0009014F" w:rsidRDefault="0009014F" w:rsidP="0009014F">
            <w:pPr>
              <w:jc w:val="right"/>
              <w:rPr>
                <w:color w:val="000000"/>
                <w:sz w:val="20"/>
                <w:szCs w:val="20"/>
              </w:rPr>
            </w:pPr>
            <w:r w:rsidRPr="0009014F">
              <w:rPr>
                <w:color w:val="000000"/>
                <w:sz w:val="20"/>
                <w:szCs w:val="20"/>
              </w:rPr>
              <w:t>51,51</w:t>
            </w:r>
          </w:p>
        </w:tc>
        <w:tc>
          <w:tcPr>
            <w:tcW w:w="248" w:type="pct"/>
            <w:tcBorders>
              <w:top w:val="nil"/>
              <w:left w:val="nil"/>
              <w:bottom w:val="single" w:sz="4" w:space="0" w:color="auto"/>
              <w:right w:val="single" w:sz="4" w:space="0" w:color="auto"/>
            </w:tcBorders>
            <w:shd w:val="clear" w:color="000000" w:fill="A6A6A6"/>
            <w:noWrap/>
            <w:vAlign w:val="bottom"/>
            <w:hideMark/>
          </w:tcPr>
          <w:p w14:paraId="3BB04793"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A6A6A6"/>
            <w:noWrap/>
            <w:vAlign w:val="bottom"/>
            <w:hideMark/>
          </w:tcPr>
          <w:p w14:paraId="74B6A33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1DA1A7B8"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5DABECD3"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27A9303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20ABBED2" w14:textId="77777777" w:rsidR="0009014F" w:rsidRPr="0009014F" w:rsidRDefault="0009014F" w:rsidP="0009014F">
            <w:pPr>
              <w:jc w:val="right"/>
              <w:rPr>
                <w:color w:val="000000"/>
                <w:sz w:val="20"/>
                <w:szCs w:val="20"/>
              </w:rPr>
            </w:pPr>
            <w:r w:rsidRPr="0009014F">
              <w:rPr>
                <w:color w:val="000000"/>
                <w:sz w:val="20"/>
                <w:szCs w:val="20"/>
              </w:rPr>
              <w:t>0,01</w:t>
            </w:r>
          </w:p>
        </w:tc>
        <w:tc>
          <w:tcPr>
            <w:tcW w:w="317" w:type="pct"/>
            <w:tcBorders>
              <w:top w:val="nil"/>
              <w:left w:val="nil"/>
              <w:bottom w:val="single" w:sz="4" w:space="0" w:color="auto"/>
              <w:right w:val="single" w:sz="4" w:space="0" w:color="auto"/>
            </w:tcBorders>
            <w:shd w:val="clear" w:color="000000" w:fill="A6A6A6"/>
            <w:noWrap/>
            <w:vAlign w:val="bottom"/>
            <w:hideMark/>
          </w:tcPr>
          <w:p w14:paraId="77C43608" w14:textId="77777777" w:rsidR="0009014F" w:rsidRPr="0009014F" w:rsidRDefault="0009014F" w:rsidP="0009014F">
            <w:pPr>
              <w:jc w:val="right"/>
              <w:rPr>
                <w:color w:val="000000"/>
                <w:sz w:val="20"/>
                <w:szCs w:val="20"/>
              </w:rPr>
            </w:pPr>
            <w:r w:rsidRPr="0009014F">
              <w:rPr>
                <w:color w:val="000000"/>
                <w:sz w:val="20"/>
                <w:szCs w:val="20"/>
              </w:rPr>
              <w:t>5,90</w:t>
            </w:r>
          </w:p>
        </w:tc>
        <w:tc>
          <w:tcPr>
            <w:tcW w:w="317" w:type="pct"/>
            <w:tcBorders>
              <w:top w:val="nil"/>
              <w:left w:val="nil"/>
              <w:bottom w:val="single" w:sz="4" w:space="0" w:color="auto"/>
              <w:right w:val="single" w:sz="4" w:space="0" w:color="auto"/>
            </w:tcBorders>
            <w:shd w:val="clear" w:color="000000" w:fill="A6A6A6"/>
            <w:noWrap/>
            <w:vAlign w:val="bottom"/>
            <w:hideMark/>
          </w:tcPr>
          <w:p w14:paraId="3D59D68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3A86E79C" w14:textId="77777777" w:rsidR="0009014F" w:rsidRPr="0009014F" w:rsidRDefault="0009014F" w:rsidP="0009014F">
            <w:pPr>
              <w:jc w:val="right"/>
              <w:rPr>
                <w:color w:val="000000"/>
                <w:sz w:val="20"/>
                <w:szCs w:val="20"/>
              </w:rPr>
            </w:pPr>
            <w:r w:rsidRPr="0009014F">
              <w:rPr>
                <w:color w:val="000000"/>
                <w:sz w:val="20"/>
                <w:szCs w:val="20"/>
              </w:rPr>
              <w:t>45,60</w:t>
            </w:r>
          </w:p>
        </w:tc>
      </w:tr>
      <w:tr w:rsidR="0009014F" w:rsidRPr="0009014F" w14:paraId="5A06AEB1"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3A1D29A3"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0BD32D55"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3F7EC48F" w14:textId="77777777" w:rsidR="0009014F" w:rsidRPr="0009014F" w:rsidRDefault="0009014F" w:rsidP="0009014F">
            <w:pPr>
              <w:jc w:val="right"/>
              <w:rPr>
                <w:color w:val="000000"/>
                <w:sz w:val="20"/>
                <w:szCs w:val="20"/>
              </w:rPr>
            </w:pPr>
            <w:r w:rsidRPr="0009014F">
              <w:rPr>
                <w:color w:val="000000"/>
                <w:sz w:val="20"/>
                <w:szCs w:val="20"/>
              </w:rPr>
              <w:t>0,61</w:t>
            </w:r>
          </w:p>
        </w:tc>
        <w:tc>
          <w:tcPr>
            <w:tcW w:w="248" w:type="pct"/>
            <w:tcBorders>
              <w:top w:val="nil"/>
              <w:left w:val="nil"/>
              <w:bottom w:val="single" w:sz="4" w:space="0" w:color="auto"/>
              <w:right w:val="single" w:sz="4" w:space="0" w:color="auto"/>
            </w:tcBorders>
            <w:noWrap/>
            <w:vAlign w:val="bottom"/>
            <w:hideMark/>
          </w:tcPr>
          <w:p w14:paraId="7D478201"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B535B5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7E3357B"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3287573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0D2AE22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131E873" w14:textId="77777777" w:rsidR="0009014F" w:rsidRPr="0009014F" w:rsidRDefault="0009014F" w:rsidP="0009014F">
            <w:pPr>
              <w:jc w:val="right"/>
              <w:rPr>
                <w:color w:val="000000"/>
                <w:sz w:val="20"/>
                <w:szCs w:val="20"/>
              </w:rPr>
            </w:pPr>
            <w:r w:rsidRPr="0009014F">
              <w:rPr>
                <w:color w:val="000000"/>
                <w:sz w:val="20"/>
                <w:szCs w:val="20"/>
              </w:rPr>
              <w:t>0,61</w:t>
            </w:r>
          </w:p>
        </w:tc>
        <w:tc>
          <w:tcPr>
            <w:tcW w:w="317" w:type="pct"/>
            <w:tcBorders>
              <w:top w:val="nil"/>
              <w:left w:val="nil"/>
              <w:bottom w:val="single" w:sz="4" w:space="0" w:color="auto"/>
              <w:right w:val="single" w:sz="4" w:space="0" w:color="auto"/>
            </w:tcBorders>
            <w:noWrap/>
            <w:vAlign w:val="bottom"/>
            <w:hideMark/>
          </w:tcPr>
          <w:p w14:paraId="32AF632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D7BFE8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8DF4FD6"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3E10F69D"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4D688FFF"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3F68FF5B"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3A19181B" w14:textId="77777777" w:rsidR="0009014F" w:rsidRPr="0009014F" w:rsidRDefault="0009014F" w:rsidP="0009014F">
            <w:pPr>
              <w:jc w:val="right"/>
              <w:rPr>
                <w:color w:val="000000"/>
                <w:sz w:val="20"/>
                <w:szCs w:val="20"/>
              </w:rPr>
            </w:pPr>
            <w:r w:rsidRPr="0009014F">
              <w:rPr>
                <w:color w:val="000000"/>
                <w:sz w:val="20"/>
                <w:szCs w:val="20"/>
              </w:rPr>
              <w:t>211,50</w:t>
            </w:r>
          </w:p>
        </w:tc>
        <w:tc>
          <w:tcPr>
            <w:tcW w:w="248" w:type="pct"/>
            <w:tcBorders>
              <w:top w:val="nil"/>
              <w:left w:val="nil"/>
              <w:bottom w:val="single" w:sz="4" w:space="0" w:color="auto"/>
              <w:right w:val="single" w:sz="4" w:space="0" w:color="auto"/>
            </w:tcBorders>
            <w:noWrap/>
            <w:vAlign w:val="bottom"/>
            <w:hideMark/>
          </w:tcPr>
          <w:p w14:paraId="6FBE99AD"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7E1A61D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527F614"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918450A"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331D806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DD4AFBD" w14:textId="77777777" w:rsidR="0009014F" w:rsidRPr="0009014F" w:rsidRDefault="0009014F" w:rsidP="0009014F">
            <w:pPr>
              <w:jc w:val="right"/>
              <w:rPr>
                <w:color w:val="000000"/>
                <w:sz w:val="20"/>
                <w:szCs w:val="20"/>
              </w:rPr>
            </w:pPr>
            <w:r w:rsidRPr="0009014F">
              <w:rPr>
                <w:color w:val="000000"/>
                <w:sz w:val="20"/>
                <w:szCs w:val="20"/>
              </w:rPr>
              <w:t>211,50</w:t>
            </w:r>
          </w:p>
        </w:tc>
        <w:tc>
          <w:tcPr>
            <w:tcW w:w="317" w:type="pct"/>
            <w:tcBorders>
              <w:top w:val="nil"/>
              <w:left w:val="nil"/>
              <w:bottom w:val="single" w:sz="4" w:space="0" w:color="auto"/>
              <w:right w:val="single" w:sz="4" w:space="0" w:color="auto"/>
            </w:tcBorders>
            <w:noWrap/>
            <w:vAlign w:val="bottom"/>
            <w:hideMark/>
          </w:tcPr>
          <w:p w14:paraId="3366ACD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501A36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AE5699A"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1DAB0ABB"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2BD1AB52" w14:textId="77777777" w:rsidR="0009014F" w:rsidRPr="0009014F" w:rsidRDefault="0009014F" w:rsidP="0009014F">
            <w:pPr>
              <w:rPr>
                <w:color w:val="000000"/>
                <w:sz w:val="16"/>
                <w:szCs w:val="16"/>
              </w:rPr>
            </w:pPr>
            <w:r w:rsidRPr="0009014F">
              <w:rPr>
                <w:color w:val="000000"/>
                <w:sz w:val="16"/>
                <w:szCs w:val="16"/>
              </w:rPr>
              <w:t xml:space="preserve">31510 Високе мешовите шуме смрче </w:t>
            </w:r>
          </w:p>
        </w:tc>
        <w:tc>
          <w:tcPr>
            <w:tcW w:w="128" w:type="pct"/>
            <w:tcBorders>
              <w:top w:val="nil"/>
              <w:left w:val="nil"/>
              <w:bottom w:val="single" w:sz="4" w:space="0" w:color="auto"/>
              <w:right w:val="single" w:sz="4" w:space="0" w:color="auto"/>
            </w:tcBorders>
            <w:shd w:val="clear" w:color="000000" w:fill="FFFFFF"/>
            <w:noWrap/>
            <w:vAlign w:val="center"/>
            <w:hideMark/>
          </w:tcPr>
          <w:p w14:paraId="25A62ACE"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72C4D548" w14:textId="77777777" w:rsidR="0009014F" w:rsidRPr="0009014F" w:rsidRDefault="0009014F" w:rsidP="0009014F">
            <w:pPr>
              <w:jc w:val="right"/>
              <w:rPr>
                <w:color w:val="000000"/>
                <w:sz w:val="20"/>
                <w:szCs w:val="20"/>
              </w:rPr>
            </w:pPr>
            <w:r w:rsidRPr="0009014F">
              <w:rPr>
                <w:color w:val="000000"/>
                <w:sz w:val="20"/>
                <w:szCs w:val="20"/>
              </w:rPr>
              <w:t>5,50</w:t>
            </w:r>
          </w:p>
        </w:tc>
        <w:tc>
          <w:tcPr>
            <w:tcW w:w="248" w:type="pct"/>
            <w:tcBorders>
              <w:top w:val="nil"/>
              <w:left w:val="nil"/>
              <w:bottom w:val="single" w:sz="4" w:space="0" w:color="auto"/>
              <w:right w:val="single" w:sz="4" w:space="0" w:color="auto"/>
            </w:tcBorders>
            <w:noWrap/>
            <w:vAlign w:val="bottom"/>
            <w:hideMark/>
          </w:tcPr>
          <w:p w14:paraId="0437310F"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5461B05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2B6D3AB"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AE32DB2"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85CF90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1CB5D70" w14:textId="77777777" w:rsidR="0009014F" w:rsidRPr="0009014F" w:rsidRDefault="0009014F" w:rsidP="0009014F">
            <w:pPr>
              <w:jc w:val="right"/>
              <w:rPr>
                <w:color w:val="000000"/>
                <w:sz w:val="20"/>
                <w:szCs w:val="20"/>
              </w:rPr>
            </w:pPr>
            <w:r w:rsidRPr="0009014F">
              <w:rPr>
                <w:color w:val="000000"/>
                <w:sz w:val="20"/>
                <w:szCs w:val="20"/>
              </w:rPr>
              <w:t>5,50</w:t>
            </w:r>
          </w:p>
        </w:tc>
        <w:tc>
          <w:tcPr>
            <w:tcW w:w="317" w:type="pct"/>
            <w:tcBorders>
              <w:top w:val="nil"/>
              <w:left w:val="nil"/>
              <w:bottom w:val="single" w:sz="4" w:space="0" w:color="auto"/>
              <w:right w:val="single" w:sz="4" w:space="0" w:color="auto"/>
            </w:tcBorders>
            <w:noWrap/>
            <w:vAlign w:val="bottom"/>
            <w:hideMark/>
          </w:tcPr>
          <w:p w14:paraId="11CC52F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697162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D38F8BB"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095AB369"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45C777E2"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104EEBAD"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3EB405C5" w14:textId="77777777" w:rsidR="0009014F" w:rsidRPr="0009014F" w:rsidRDefault="0009014F" w:rsidP="0009014F">
            <w:pPr>
              <w:jc w:val="right"/>
              <w:rPr>
                <w:color w:val="000000"/>
                <w:sz w:val="20"/>
                <w:szCs w:val="20"/>
              </w:rPr>
            </w:pPr>
            <w:r w:rsidRPr="0009014F">
              <w:rPr>
                <w:color w:val="000000"/>
                <w:sz w:val="20"/>
                <w:szCs w:val="20"/>
              </w:rPr>
              <w:t>0,61</w:t>
            </w:r>
          </w:p>
        </w:tc>
        <w:tc>
          <w:tcPr>
            <w:tcW w:w="248" w:type="pct"/>
            <w:tcBorders>
              <w:top w:val="nil"/>
              <w:left w:val="nil"/>
              <w:bottom w:val="single" w:sz="4" w:space="0" w:color="auto"/>
              <w:right w:val="single" w:sz="4" w:space="0" w:color="auto"/>
            </w:tcBorders>
            <w:noWrap/>
            <w:vAlign w:val="bottom"/>
            <w:hideMark/>
          </w:tcPr>
          <w:p w14:paraId="1B4E19B4"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1E3CDEA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03601A9"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52EA8031"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0944C2C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DF1F4A3" w14:textId="77777777" w:rsidR="0009014F" w:rsidRPr="0009014F" w:rsidRDefault="0009014F" w:rsidP="0009014F">
            <w:pPr>
              <w:jc w:val="right"/>
              <w:rPr>
                <w:color w:val="000000"/>
                <w:sz w:val="20"/>
                <w:szCs w:val="20"/>
              </w:rPr>
            </w:pPr>
            <w:r w:rsidRPr="0009014F">
              <w:rPr>
                <w:color w:val="000000"/>
                <w:sz w:val="20"/>
                <w:szCs w:val="20"/>
              </w:rPr>
              <w:t>0,61</w:t>
            </w:r>
          </w:p>
        </w:tc>
        <w:tc>
          <w:tcPr>
            <w:tcW w:w="317" w:type="pct"/>
            <w:tcBorders>
              <w:top w:val="nil"/>
              <w:left w:val="nil"/>
              <w:bottom w:val="single" w:sz="4" w:space="0" w:color="auto"/>
              <w:right w:val="single" w:sz="4" w:space="0" w:color="auto"/>
            </w:tcBorders>
            <w:noWrap/>
            <w:vAlign w:val="bottom"/>
            <w:hideMark/>
          </w:tcPr>
          <w:p w14:paraId="3642D39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CBC923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942F917"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655B23A0"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77A184A1"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0A6A0B41"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213E6C58" w14:textId="77777777" w:rsidR="0009014F" w:rsidRPr="0009014F" w:rsidRDefault="0009014F" w:rsidP="0009014F">
            <w:pPr>
              <w:jc w:val="right"/>
              <w:rPr>
                <w:color w:val="000000"/>
                <w:sz w:val="20"/>
                <w:szCs w:val="20"/>
              </w:rPr>
            </w:pPr>
            <w:r w:rsidRPr="0009014F">
              <w:rPr>
                <w:color w:val="000000"/>
                <w:sz w:val="20"/>
                <w:szCs w:val="20"/>
              </w:rPr>
              <w:t>211,50</w:t>
            </w:r>
          </w:p>
        </w:tc>
        <w:tc>
          <w:tcPr>
            <w:tcW w:w="248" w:type="pct"/>
            <w:tcBorders>
              <w:top w:val="nil"/>
              <w:left w:val="nil"/>
              <w:bottom w:val="single" w:sz="4" w:space="0" w:color="auto"/>
              <w:right w:val="single" w:sz="4" w:space="0" w:color="auto"/>
            </w:tcBorders>
            <w:noWrap/>
            <w:vAlign w:val="bottom"/>
            <w:hideMark/>
          </w:tcPr>
          <w:p w14:paraId="72CF3A7E"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1303DB6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604B9F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E5FE1E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F69F6D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F3072F9" w14:textId="77777777" w:rsidR="0009014F" w:rsidRPr="0009014F" w:rsidRDefault="0009014F" w:rsidP="0009014F">
            <w:pPr>
              <w:jc w:val="right"/>
              <w:rPr>
                <w:color w:val="000000"/>
                <w:sz w:val="20"/>
                <w:szCs w:val="20"/>
              </w:rPr>
            </w:pPr>
            <w:r w:rsidRPr="0009014F">
              <w:rPr>
                <w:color w:val="000000"/>
                <w:sz w:val="20"/>
                <w:szCs w:val="20"/>
              </w:rPr>
              <w:t>211,50</w:t>
            </w:r>
          </w:p>
        </w:tc>
        <w:tc>
          <w:tcPr>
            <w:tcW w:w="317" w:type="pct"/>
            <w:tcBorders>
              <w:top w:val="nil"/>
              <w:left w:val="nil"/>
              <w:bottom w:val="single" w:sz="4" w:space="0" w:color="auto"/>
              <w:right w:val="single" w:sz="4" w:space="0" w:color="auto"/>
            </w:tcBorders>
            <w:noWrap/>
            <w:vAlign w:val="bottom"/>
            <w:hideMark/>
          </w:tcPr>
          <w:p w14:paraId="70B7898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C230BE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78C8870"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07085701"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A6A6A6"/>
            <w:noWrap/>
            <w:vAlign w:val="center"/>
            <w:hideMark/>
          </w:tcPr>
          <w:p w14:paraId="7472A38A" w14:textId="77777777" w:rsidR="0009014F" w:rsidRPr="0009014F" w:rsidRDefault="0009014F" w:rsidP="0009014F">
            <w:pPr>
              <w:rPr>
                <w:color w:val="000000"/>
                <w:sz w:val="16"/>
                <w:szCs w:val="16"/>
              </w:rPr>
            </w:pPr>
            <w:r w:rsidRPr="0009014F">
              <w:rPr>
                <w:color w:val="000000"/>
                <w:sz w:val="16"/>
                <w:szCs w:val="16"/>
              </w:rPr>
              <w:t>Укупно ВПС НЦ 21</w:t>
            </w:r>
          </w:p>
        </w:tc>
        <w:tc>
          <w:tcPr>
            <w:tcW w:w="128" w:type="pct"/>
            <w:tcBorders>
              <w:top w:val="nil"/>
              <w:left w:val="nil"/>
              <w:bottom w:val="single" w:sz="4" w:space="0" w:color="auto"/>
              <w:right w:val="single" w:sz="4" w:space="0" w:color="auto"/>
            </w:tcBorders>
            <w:shd w:val="clear" w:color="000000" w:fill="A6A6A6"/>
            <w:noWrap/>
            <w:vAlign w:val="center"/>
            <w:hideMark/>
          </w:tcPr>
          <w:p w14:paraId="6CF8CCFB"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shd w:val="clear" w:color="000000" w:fill="A6A6A6"/>
            <w:noWrap/>
            <w:vAlign w:val="bottom"/>
            <w:hideMark/>
          </w:tcPr>
          <w:p w14:paraId="1FDCB019" w14:textId="77777777" w:rsidR="0009014F" w:rsidRPr="0009014F" w:rsidRDefault="0009014F" w:rsidP="0009014F">
            <w:pPr>
              <w:jc w:val="right"/>
              <w:rPr>
                <w:color w:val="000000"/>
                <w:sz w:val="20"/>
                <w:szCs w:val="20"/>
              </w:rPr>
            </w:pPr>
            <w:r w:rsidRPr="0009014F">
              <w:rPr>
                <w:color w:val="000000"/>
                <w:sz w:val="20"/>
                <w:szCs w:val="20"/>
              </w:rPr>
              <w:t>5,50</w:t>
            </w:r>
          </w:p>
        </w:tc>
        <w:tc>
          <w:tcPr>
            <w:tcW w:w="248" w:type="pct"/>
            <w:tcBorders>
              <w:top w:val="nil"/>
              <w:left w:val="nil"/>
              <w:bottom w:val="single" w:sz="4" w:space="0" w:color="auto"/>
              <w:right w:val="single" w:sz="4" w:space="0" w:color="auto"/>
            </w:tcBorders>
            <w:shd w:val="clear" w:color="000000" w:fill="A6A6A6"/>
            <w:noWrap/>
            <w:vAlign w:val="bottom"/>
            <w:hideMark/>
          </w:tcPr>
          <w:p w14:paraId="705C6CBF"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A6A6A6"/>
            <w:noWrap/>
            <w:vAlign w:val="bottom"/>
            <w:hideMark/>
          </w:tcPr>
          <w:p w14:paraId="24C4C80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2C3AC36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65683BB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6AC78C6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04626314" w14:textId="77777777" w:rsidR="0009014F" w:rsidRPr="0009014F" w:rsidRDefault="0009014F" w:rsidP="0009014F">
            <w:pPr>
              <w:jc w:val="right"/>
              <w:rPr>
                <w:color w:val="000000"/>
                <w:sz w:val="20"/>
                <w:szCs w:val="20"/>
              </w:rPr>
            </w:pPr>
            <w:r w:rsidRPr="0009014F">
              <w:rPr>
                <w:color w:val="000000"/>
                <w:sz w:val="20"/>
                <w:szCs w:val="20"/>
              </w:rPr>
              <w:t>5,50</w:t>
            </w:r>
          </w:p>
        </w:tc>
        <w:tc>
          <w:tcPr>
            <w:tcW w:w="317" w:type="pct"/>
            <w:tcBorders>
              <w:top w:val="nil"/>
              <w:left w:val="nil"/>
              <w:bottom w:val="single" w:sz="4" w:space="0" w:color="auto"/>
              <w:right w:val="single" w:sz="4" w:space="0" w:color="auto"/>
            </w:tcBorders>
            <w:shd w:val="clear" w:color="000000" w:fill="A6A6A6"/>
            <w:noWrap/>
            <w:vAlign w:val="bottom"/>
            <w:hideMark/>
          </w:tcPr>
          <w:p w14:paraId="4D7F9BF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338EC77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0787FD2D"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774D7174"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65FE88EB"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70D78B1E"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1800DF62" w14:textId="77777777" w:rsidR="0009014F" w:rsidRPr="0009014F" w:rsidRDefault="0009014F" w:rsidP="0009014F">
            <w:pPr>
              <w:jc w:val="right"/>
              <w:rPr>
                <w:color w:val="000000"/>
                <w:sz w:val="20"/>
                <w:szCs w:val="20"/>
              </w:rPr>
            </w:pPr>
            <w:r w:rsidRPr="0009014F">
              <w:rPr>
                <w:color w:val="000000"/>
                <w:sz w:val="20"/>
                <w:szCs w:val="20"/>
              </w:rPr>
              <w:t>7,64</w:t>
            </w:r>
          </w:p>
        </w:tc>
        <w:tc>
          <w:tcPr>
            <w:tcW w:w="248" w:type="pct"/>
            <w:tcBorders>
              <w:top w:val="nil"/>
              <w:left w:val="nil"/>
              <w:bottom w:val="single" w:sz="4" w:space="0" w:color="auto"/>
              <w:right w:val="single" w:sz="4" w:space="0" w:color="auto"/>
            </w:tcBorders>
            <w:noWrap/>
            <w:vAlign w:val="bottom"/>
            <w:hideMark/>
          </w:tcPr>
          <w:p w14:paraId="74867236"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64D889F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23278DD"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5539AD7"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3367FACE" w14:textId="77777777" w:rsidR="0009014F" w:rsidRPr="0009014F" w:rsidRDefault="0009014F" w:rsidP="0009014F">
            <w:pPr>
              <w:jc w:val="right"/>
              <w:rPr>
                <w:color w:val="000000"/>
                <w:sz w:val="20"/>
                <w:szCs w:val="20"/>
              </w:rPr>
            </w:pPr>
            <w:r w:rsidRPr="0009014F">
              <w:rPr>
                <w:color w:val="000000"/>
                <w:sz w:val="20"/>
                <w:szCs w:val="20"/>
              </w:rPr>
              <w:t>7,64</w:t>
            </w:r>
          </w:p>
        </w:tc>
        <w:tc>
          <w:tcPr>
            <w:tcW w:w="317" w:type="pct"/>
            <w:tcBorders>
              <w:top w:val="nil"/>
              <w:left w:val="nil"/>
              <w:bottom w:val="single" w:sz="4" w:space="0" w:color="auto"/>
              <w:right w:val="single" w:sz="4" w:space="0" w:color="auto"/>
            </w:tcBorders>
            <w:noWrap/>
            <w:vAlign w:val="bottom"/>
            <w:hideMark/>
          </w:tcPr>
          <w:p w14:paraId="370D7C5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B68D93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0622697"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06F423F"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4688AB4C"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71067808"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2037C5B7"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16A8CC3C" w14:textId="77777777" w:rsidR="0009014F" w:rsidRPr="0009014F" w:rsidRDefault="0009014F" w:rsidP="0009014F">
            <w:pPr>
              <w:jc w:val="right"/>
              <w:rPr>
                <w:color w:val="000000"/>
                <w:sz w:val="20"/>
                <w:szCs w:val="20"/>
              </w:rPr>
            </w:pPr>
            <w:r w:rsidRPr="0009014F">
              <w:rPr>
                <w:color w:val="000000"/>
                <w:sz w:val="20"/>
                <w:szCs w:val="20"/>
              </w:rPr>
              <w:t>1.898,00</w:t>
            </w:r>
          </w:p>
        </w:tc>
        <w:tc>
          <w:tcPr>
            <w:tcW w:w="248" w:type="pct"/>
            <w:tcBorders>
              <w:top w:val="nil"/>
              <w:left w:val="nil"/>
              <w:bottom w:val="single" w:sz="4" w:space="0" w:color="auto"/>
              <w:right w:val="single" w:sz="4" w:space="0" w:color="auto"/>
            </w:tcBorders>
            <w:noWrap/>
            <w:vAlign w:val="bottom"/>
            <w:hideMark/>
          </w:tcPr>
          <w:p w14:paraId="64AFC999"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46D5EE7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8292232"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D119407"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2668D5C4" w14:textId="77777777" w:rsidR="0009014F" w:rsidRPr="0009014F" w:rsidRDefault="0009014F" w:rsidP="0009014F">
            <w:pPr>
              <w:jc w:val="right"/>
              <w:rPr>
                <w:color w:val="000000"/>
                <w:sz w:val="20"/>
                <w:szCs w:val="20"/>
              </w:rPr>
            </w:pPr>
            <w:r w:rsidRPr="0009014F">
              <w:rPr>
                <w:color w:val="000000"/>
                <w:sz w:val="20"/>
                <w:szCs w:val="20"/>
              </w:rPr>
              <w:t>1.898,00</w:t>
            </w:r>
          </w:p>
        </w:tc>
        <w:tc>
          <w:tcPr>
            <w:tcW w:w="317" w:type="pct"/>
            <w:tcBorders>
              <w:top w:val="nil"/>
              <w:left w:val="nil"/>
              <w:bottom w:val="single" w:sz="4" w:space="0" w:color="auto"/>
              <w:right w:val="single" w:sz="4" w:space="0" w:color="auto"/>
            </w:tcBorders>
            <w:noWrap/>
            <w:vAlign w:val="bottom"/>
            <w:hideMark/>
          </w:tcPr>
          <w:p w14:paraId="1EDD988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631EC41"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44158B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9F491C2"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1C0BC9F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04206B10" w14:textId="77777777" w:rsidR="0009014F" w:rsidRPr="0009014F" w:rsidRDefault="0009014F" w:rsidP="0009014F">
            <w:pPr>
              <w:rPr>
                <w:color w:val="000000"/>
                <w:sz w:val="16"/>
                <w:szCs w:val="16"/>
              </w:rPr>
            </w:pPr>
            <w:r w:rsidRPr="0009014F">
              <w:rPr>
                <w:color w:val="000000"/>
                <w:sz w:val="16"/>
                <w:szCs w:val="16"/>
              </w:rPr>
              <w:t>21110 Висока мешовита шума букве</w:t>
            </w:r>
          </w:p>
        </w:tc>
        <w:tc>
          <w:tcPr>
            <w:tcW w:w="128" w:type="pct"/>
            <w:tcBorders>
              <w:top w:val="nil"/>
              <w:left w:val="nil"/>
              <w:bottom w:val="single" w:sz="4" w:space="0" w:color="auto"/>
              <w:right w:val="single" w:sz="4" w:space="0" w:color="auto"/>
            </w:tcBorders>
            <w:noWrap/>
            <w:vAlign w:val="center"/>
            <w:hideMark/>
          </w:tcPr>
          <w:p w14:paraId="6AB8003A"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noWrap/>
            <w:vAlign w:val="bottom"/>
            <w:hideMark/>
          </w:tcPr>
          <w:p w14:paraId="2FEDB2D9" w14:textId="77777777" w:rsidR="0009014F" w:rsidRPr="0009014F" w:rsidRDefault="0009014F" w:rsidP="0009014F">
            <w:pPr>
              <w:jc w:val="right"/>
              <w:rPr>
                <w:color w:val="000000"/>
                <w:sz w:val="20"/>
                <w:szCs w:val="20"/>
              </w:rPr>
            </w:pPr>
            <w:r w:rsidRPr="0009014F">
              <w:rPr>
                <w:color w:val="000000"/>
                <w:sz w:val="20"/>
                <w:szCs w:val="20"/>
              </w:rPr>
              <w:t>32,40</w:t>
            </w:r>
          </w:p>
        </w:tc>
        <w:tc>
          <w:tcPr>
            <w:tcW w:w="248" w:type="pct"/>
            <w:tcBorders>
              <w:top w:val="nil"/>
              <w:left w:val="nil"/>
              <w:bottom w:val="single" w:sz="4" w:space="0" w:color="auto"/>
              <w:right w:val="single" w:sz="4" w:space="0" w:color="auto"/>
            </w:tcBorders>
            <w:noWrap/>
            <w:vAlign w:val="bottom"/>
            <w:hideMark/>
          </w:tcPr>
          <w:p w14:paraId="4CF2F963"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20561A8A"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244F63A"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4AA6DD98"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E8FF7D7" w14:textId="77777777" w:rsidR="0009014F" w:rsidRPr="0009014F" w:rsidRDefault="0009014F" w:rsidP="0009014F">
            <w:pPr>
              <w:jc w:val="right"/>
              <w:rPr>
                <w:color w:val="000000"/>
                <w:sz w:val="20"/>
                <w:szCs w:val="20"/>
              </w:rPr>
            </w:pPr>
            <w:r w:rsidRPr="0009014F">
              <w:rPr>
                <w:color w:val="000000"/>
                <w:sz w:val="20"/>
                <w:szCs w:val="20"/>
              </w:rPr>
              <w:t>32,40</w:t>
            </w:r>
          </w:p>
        </w:tc>
        <w:tc>
          <w:tcPr>
            <w:tcW w:w="317" w:type="pct"/>
            <w:tcBorders>
              <w:top w:val="nil"/>
              <w:left w:val="nil"/>
              <w:bottom w:val="single" w:sz="4" w:space="0" w:color="auto"/>
              <w:right w:val="single" w:sz="4" w:space="0" w:color="auto"/>
            </w:tcBorders>
            <w:noWrap/>
            <w:vAlign w:val="bottom"/>
            <w:hideMark/>
          </w:tcPr>
          <w:p w14:paraId="7423FB52"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36D81A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B14EB0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C88ED7E"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4E4662B6"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0B502F13"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1E2AA8AC"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65958DDF" w14:textId="77777777" w:rsidR="0009014F" w:rsidRPr="0009014F" w:rsidRDefault="0009014F" w:rsidP="0009014F">
            <w:pPr>
              <w:jc w:val="right"/>
              <w:rPr>
                <w:color w:val="000000"/>
                <w:sz w:val="20"/>
                <w:szCs w:val="20"/>
              </w:rPr>
            </w:pPr>
            <w:r w:rsidRPr="0009014F">
              <w:rPr>
                <w:color w:val="000000"/>
                <w:sz w:val="20"/>
                <w:szCs w:val="20"/>
              </w:rPr>
              <w:t>7,64</w:t>
            </w:r>
          </w:p>
        </w:tc>
        <w:tc>
          <w:tcPr>
            <w:tcW w:w="248" w:type="pct"/>
            <w:tcBorders>
              <w:top w:val="nil"/>
              <w:left w:val="nil"/>
              <w:bottom w:val="single" w:sz="4" w:space="0" w:color="auto"/>
              <w:right w:val="single" w:sz="4" w:space="0" w:color="auto"/>
            </w:tcBorders>
            <w:noWrap/>
            <w:vAlign w:val="bottom"/>
            <w:hideMark/>
          </w:tcPr>
          <w:p w14:paraId="3570977A"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B6FF9A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1C8C5A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E532635"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76ED7BDE" w14:textId="77777777" w:rsidR="0009014F" w:rsidRPr="0009014F" w:rsidRDefault="0009014F" w:rsidP="0009014F">
            <w:pPr>
              <w:jc w:val="right"/>
              <w:rPr>
                <w:color w:val="000000"/>
                <w:sz w:val="20"/>
                <w:szCs w:val="20"/>
              </w:rPr>
            </w:pPr>
            <w:r w:rsidRPr="0009014F">
              <w:rPr>
                <w:color w:val="000000"/>
                <w:sz w:val="20"/>
                <w:szCs w:val="20"/>
              </w:rPr>
              <w:t>7,64</w:t>
            </w:r>
          </w:p>
        </w:tc>
        <w:tc>
          <w:tcPr>
            <w:tcW w:w="317" w:type="pct"/>
            <w:tcBorders>
              <w:top w:val="nil"/>
              <w:left w:val="nil"/>
              <w:bottom w:val="single" w:sz="4" w:space="0" w:color="auto"/>
              <w:right w:val="single" w:sz="4" w:space="0" w:color="auto"/>
            </w:tcBorders>
            <w:noWrap/>
            <w:vAlign w:val="bottom"/>
            <w:hideMark/>
          </w:tcPr>
          <w:p w14:paraId="0FB5F1D5"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20B275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0F1C9FE"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6DED963"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4D8B7CB4"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7D45BF59"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77CAB45C"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36763784" w14:textId="77777777" w:rsidR="0009014F" w:rsidRPr="0009014F" w:rsidRDefault="0009014F" w:rsidP="0009014F">
            <w:pPr>
              <w:jc w:val="right"/>
              <w:rPr>
                <w:color w:val="000000"/>
                <w:sz w:val="20"/>
                <w:szCs w:val="20"/>
              </w:rPr>
            </w:pPr>
            <w:r w:rsidRPr="0009014F">
              <w:rPr>
                <w:color w:val="000000"/>
                <w:sz w:val="20"/>
                <w:szCs w:val="20"/>
              </w:rPr>
              <w:t>1.898,00</w:t>
            </w:r>
          </w:p>
        </w:tc>
        <w:tc>
          <w:tcPr>
            <w:tcW w:w="248" w:type="pct"/>
            <w:tcBorders>
              <w:top w:val="nil"/>
              <w:left w:val="nil"/>
              <w:bottom w:val="single" w:sz="4" w:space="0" w:color="auto"/>
              <w:right w:val="single" w:sz="4" w:space="0" w:color="auto"/>
            </w:tcBorders>
            <w:noWrap/>
            <w:vAlign w:val="bottom"/>
            <w:hideMark/>
          </w:tcPr>
          <w:p w14:paraId="703C93CC"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5EFEF8E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6A0E487"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156C0AFA"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noWrap/>
            <w:vAlign w:val="bottom"/>
            <w:hideMark/>
          </w:tcPr>
          <w:p w14:paraId="6CEDDD14" w14:textId="77777777" w:rsidR="0009014F" w:rsidRPr="0009014F" w:rsidRDefault="0009014F" w:rsidP="0009014F">
            <w:pPr>
              <w:jc w:val="right"/>
              <w:rPr>
                <w:color w:val="000000"/>
                <w:sz w:val="20"/>
                <w:szCs w:val="20"/>
              </w:rPr>
            </w:pPr>
            <w:r w:rsidRPr="0009014F">
              <w:rPr>
                <w:color w:val="000000"/>
                <w:sz w:val="20"/>
                <w:szCs w:val="20"/>
              </w:rPr>
              <w:t>1.898,00</w:t>
            </w:r>
          </w:p>
        </w:tc>
        <w:tc>
          <w:tcPr>
            <w:tcW w:w="317" w:type="pct"/>
            <w:tcBorders>
              <w:top w:val="nil"/>
              <w:left w:val="nil"/>
              <w:bottom w:val="single" w:sz="4" w:space="0" w:color="auto"/>
              <w:right w:val="single" w:sz="4" w:space="0" w:color="auto"/>
            </w:tcBorders>
            <w:noWrap/>
            <w:vAlign w:val="bottom"/>
            <w:hideMark/>
          </w:tcPr>
          <w:p w14:paraId="7C47344F"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2AEB834"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3DD865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476D30E"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3449B12C"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A6A6A6"/>
            <w:noWrap/>
            <w:vAlign w:val="center"/>
            <w:hideMark/>
          </w:tcPr>
          <w:p w14:paraId="7B3BDD34" w14:textId="77777777" w:rsidR="0009014F" w:rsidRPr="0009014F" w:rsidRDefault="0009014F" w:rsidP="0009014F">
            <w:pPr>
              <w:rPr>
                <w:color w:val="000000"/>
                <w:sz w:val="16"/>
                <w:szCs w:val="16"/>
              </w:rPr>
            </w:pPr>
            <w:r w:rsidRPr="0009014F">
              <w:rPr>
                <w:color w:val="000000"/>
                <w:sz w:val="16"/>
                <w:szCs w:val="16"/>
              </w:rPr>
              <w:t>Укупно високе НЦ 26</w:t>
            </w:r>
          </w:p>
        </w:tc>
        <w:tc>
          <w:tcPr>
            <w:tcW w:w="128" w:type="pct"/>
            <w:tcBorders>
              <w:top w:val="nil"/>
              <w:left w:val="nil"/>
              <w:bottom w:val="single" w:sz="4" w:space="0" w:color="auto"/>
              <w:right w:val="single" w:sz="4" w:space="0" w:color="auto"/>
            </w:tcBorders>
            <w:shd w:val="clear" w:color="000000" w:fill="A6A6A6"/>
            <w:noWrap/>
            <w:vAlign w:val="center"/>
            <w:hideMark/>
          </w:tcPr>
          <w:p w14:paraId="42A20F99"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shd w:val="clear" w:color="000000" w:fill="A6A6A6"/>
            <w:noWrap/>
            <w:vAlign w:val="bottom"/>
            <w:hideMark/>
          </w:tcPr>
          <w:p w14:paraId="5E3D3639" w14:textId="77777777" w:rsidR="0009014F" w:rsidRPr="0009014F" w:rsidRDefault="0009014F" w:rsidP="0009014F">
            <w:pPr>
              <w:jc w:val="right"/>
              <w:rPr>
                <w:color w:val="000000"/>
                <w:sz w:val="20"/>
                <w:szCs w:val="20"/>
              </w:rPr>
            </w:pPr>
            <w:r w:rsidRPr="0009014F">
              <w:rPr>
                <w:color w:val="000000"/>
                <w:sz w:val="20"/>
                <w:szCs w:val="20"/>
              </w:rPr>
              <w:t>32,40</w:t>
            </w:r>
          </w:p>
        </w:tc>
        <w:tc>
          <w:tcPr>
            <w:tcW w:w="248" w:type="pct"/>
            <w:tcBorders>
              <w:top w:val="nil"/>
              <w:left w:val="nil"/>
              <w:bottom w:val="single" w:sz="4" w:space="0" w:color="auto"/>
              <w:right w:val="single" w:sz="4" w:space="0" w:color="auto"/>
            </w:tcBorders>
            <w:shd w:val="clear" w:color="000000" w:fill="A6A6A6"/>
            <w:noWrap/>
            <w:vAlign w:val="bottom"/>
            <w:hideMark/>
          </w:tcPr>
          <w:p w14:paraId="6D561A25"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A6A6A6"/>
            <w:noWrap/>
            <w:vAlign w:val="bottom"/>
            <w:hideMark/>
          </w:tcPr>
          <w:p w14:paraId="1B35FDC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0156346F"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63263813" w14:textId="77777777" w:rsidR="0009014F" w:rsidRPr="0009014F" w:rsidRDefault="0009014F" w:rsidP="0009014F">
            <w:pPr>
              <w:rPr>
                <w:color w:val="000000"/>
                <w:sz w:val="20"/>
                <w:szCs w:val="20"/>
              </w:rPr>
            </w:pPr>
            <w:r w:rsidRPr="0009014F">
              <w:rPr>
                <w:color w:val="000000"/>
                <w:sz w:val="20"/>
                <w:szCs w:val="20"/>
              </w:rPr>
              <w:t> </w:t>
            </w:r>
          </w:p>
        </w:tc>
        <w:tc>
          <w:tcPr>
            <w:tcW w:w="286" w:type="pct"/>
            <w:tcBorders>
              <w:top w:val="nil"/>
              <w:left w:val="nil"/>
              <w:bottom w:val="single" w:sz="4" w:space="0" w:color="auto"/>
              <w:right w:val="single" w:sz="4" w:space="0" w:color="auto"/>
            </w:tcBorders>
            <w:shd w:val="clear" w:color="000000" w:fill="A6A6A6"/>
            <w:noWrap/>
            <w:vAlign w:val="bottom"/>
            <w:hideMark/>
          </w:tcPr>
          <w:p w14:paraId="4C42221F" w14:textId="77777777" w:rsidR="0009014F" w:rsidRPr="0009014F" w:rsidRDefault="0009014F" w:rsidP="0009014F">
            <w:pPr>
              <w:jc w:val="right"/>
              <w:rPr>
                <w:color w:val="000000"/>
                <w:sz w:val="20"/>
                <w:szCs w:val="20"/>
              </w:rPr>
            </w:pPr>
            <w:r w:rsidRPr="0009014F">
              <w:rPr>
                <w:color w:val="000000"/>
                <w:sz w:val="20"/>
                <w:szCs w:val="20"/>
              </w:rPr>
              <w:t>32,40</w:t>
            </w:r>
          </w:p>
        </w:tc>
        <w:tc>
          <w:tcPr>
            <w:tcW w:w="317" w:type="pct"/>
            <w:tcBorders>
              <w:top w:val="nil"/>
              <w:left w:val="nil"/>
              <w:bottom w:val="single" w:sz="4" w:space="0" w:color="auto"/>
              <w:right w:val="single" w:sz="4" w:space="0" w:color="auto"/>
            </w:tcBorders>
            <w:shd w:val="clear" w:color="000000" w:fill="A6A6A6"/>
            <w:noWrap/>
            <w:vAlign w:val="bottom"/>
            <w:hideMark/>
          </w:tcPr>
          <w:p w14:paraId="2023CFD0"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18E81C28"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1B8CE9D9"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07F3EFF8" w14:textId="77777777" w:rsidR="0009014F" w:rsidRPr="0009014F" w:rsidRDefault="0009014F" w:rsidP="0009014F">
            <w:pPr>
              <w:rPr>
                <w:color w:val="000000"/>
                <w:sz w:val="20"/>
                <w:szCs w:val="20"/>
              </w:rPr>
            </w:pPr>
            <w:r w:rsidRPr="0009014F">
              <w:rPr>
                <w:color w:val="000000"/>
                <w:sz w:val="20"/>
                <w:szCs w:val="20"/>
              </w:rPr>
              <w:t> </w:t>
            </w:r>
          </w:p>
        </w:tc>
      </w:tr>
      <w:tr w:rsidR="0009014F" w:rsidRPr="0009014F" w14:paraId="535022BA"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0A1EA1AE"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542D48A2" w14:textId="77777777" w:rsidR="0009014F" w:rsidRPr="0009014F" w:rsidRDefault="0009014F" w:rsidP="0009014F">
            <w:pPr>
              <w:rPr>
                <w:color w:val="000000"/>
                <w:sz w:val="16"/>
                <w:szCs w:val="16"/>
              </w:rPr>
            </w:pPr>
            <w:r w:rsidRPr="0009014F">
              <w:rPr>
                <w:color w:val="000000"/>
                <w:sz w:val="16"/>
                <w:szCs w:val="16"/>
              </w:rPr>
              <w:t>P</w:t>
            </w:r>
          </w:p>
        </w:tc>
        <w:tc>
          <w:tcPr>
            <w:tcW w:w="348" w:type="pct"/>
            <w:tcBorders>
              <w:top w:val="nil"/>
              <w:left w:val="nil"/>
              <w:bottom w:val="single" w:sz="4" w:space="0" w:color="auto"/>
              <w:right w:val="single" w:sz="4" w:space="0" w:color="auto"/>
            </w:tcBorders>
            <w:noWrap/>
            <w:vAlign w:val="bottom"/>
            <w:hideMark/>
          </w:tcPr>
          <w:p w14:paraId="68484012" w14:textId="77777777" w:rsidR="0009014F" w:rsidRPr="0009014F" w:rsidRDefault="0009014F" w:rsidP="0009014F">
            <w:pPr>
              <w:jc w:val="right"/>
              <w:rPr>
                <w:color w:val="000000"/>
                <w:sz w:val="20"/>
                <w:szCs w:val="20"/>
              </w:rPr>
            </w:pPr>
            <w:r w:rsidRPr="0009014F">
              <w:rPr>
                <w:color w:val="000000"/>
                <w:sz w:val="20"/>
                <w:szCs w:val="20"/>
              </w:rPr>
              <w:t>810,56</w:t>
            </w:r>
          </w:p>
        </w:tc>
        <w:tc>
          <w:tcPr>
            <w:tcW w:w="248" w:type="pct"/>
            <w:tcBorders>
              <w:top w:val="nil"/>
              <w:left w:val="nil"/>
              <w:bottom w:val="single" w:sz="4" w:space="0" w:color="auto"/>
              <w:right w:val="single" w:sz="4" w:space="0" w:color="auto"/>
            </w:tcBorders>
            <w:noWrap/>
            <w:vAlign w:val="bottom"/>
            <w:hideMark/>
          </w:tcPr>
          <w:p w14:paraId="36CEEED9"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3BADBB6C"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2FBE7BE" w14:textId="77777777" w:rsidR="0009014F" w:rsidRPr="0009014F" w:rsidRDefault="0009014F" w:rsidP="0009014F">
            <w:pPr>
              <w:jc w:val="right"/>
              <w:rPr>
                <w:color w:val="000000"/>
                <w:sz w:val="20"/>
                <w:szCs w:val="20"/>
              </w:rPr>
            </w:pPr>
            <w:r w:rsidRPr="0009014F">
              <w:rPr>
                <w:color w:val="000000"/>
                <w:sz w:val="20"/>
                <w:szCs w:val="20"/>
              </w:rPr>
              <w:t>94,58</w:t>
            </w:r>
          </w:p>
        </w:tc>
        <w:tc>
          <w:tcPr>
            <w:tcW w:w="286" w:type="pct"/>
            <w:tcBorders>
              <w:top w:val="nil"/>
              <w:left w:val="nil"/>
              <w:bottom w:val="single" w:sz="4" w:space="0" w:color="auto"/>
              <w:right w:val="single" w:sz="4" w:space="0" w:color="auto"/>
            </w:tcBorders>
            <w:noWrap/>
            <w:vAlign w:val="bottom"/>
            <w:hideMark/>
          </w:tcPr>
          <w:p w14:paraId="64F61EC4" w14:textId="77777777" w:rsidR="0009014F" w:rsidRPr="0009014F" w:rsidRDefault="0009014F" w:rsidP="0009014F">
            <w:pPr>
              <w:jc w:val="right"/>
              <w:rPr>
                <w:color w:val="000000"/>
                <w:sz w:val="20"/>
                <w:szCs w:val="20"/>
              </w:rPr>
            </w:pPr>
            <w:r w:rsidRPr="0009014F">
              <w:rPr>
                <w:color w:val="000000"/>
                <w:sz w:val="20"/>
                <w:szCs w:val="20"/>
              </w:rPr>
              <w:t>25,06</w:t>
            </w:r>
          </w:p>
        </w:tc>
        <w:tc>
          <w:tcPr>
            <w:tcW w:w="286" w:type="pct"/>
            <w:tcBorders>
              <w:top w:val="nil"/>
              <w:left w:val="nil"/>
              <w:bottom w:val="single" w:sz="4" w:space="0" w:color="auto"/>
              <w:right w:val="single" w:sz="4" w:space="0" w:color="auto"/>
            </w:tcBorders>
            <w:noWrap/>
            <w:vAlign w:val="bottom"/>
            <w:hideMark/>
          </w:tcPr>
          <w:p w14:paraId="51072EA0" w14:textId="77777777" w:rsidR="0009014F" w:rsidRPr="0009014F" w:rsidRDefault="0009014F" w:rsidP="0009014F">
            <w:pPr>
              <w:jc w:val="right"/>
              <w:rPr>
                <w:color w:val="000000"/>
                <w:sz w:val="20"/>
                <w:szCs w:val="20"/>
              </w:rPr>
            </w:pPr>
            <w:r w:rsidRPr="0009014F">
              <w:rPr>
                <w:color w:val="000000"/>
                <w:sz w:val="20"/>
                <w:szCs w:val="20"/>
              </w:rPr>
              <w:t>29,06</w:t>
            </w:r>
          </w:p>
        </w:tc>
        <w:tc>
          <w:tcPr>
            <w:tcW w:w="317" w:type="pct"/>
            <w:tcBorders>
              <w:top w:val="nil"/>
              <w:left w:val="nil"/>
              <w:bottom w:val="single" w:sz="4" w:space="0" w:color="auto"/>
              <w:right w:val="single" w:sz="4" w:space="0" w:color="auto"/>
            </w:tcBorders>
            <w:noWrap/>
            <w:vAlign w:val="bottom"/>
            <w:hideMark/>
          </w:tcPr>
          <w:p w14:paraId="1B949FC5" w14:textId="77777777" w:rsidR="0009014F" w:rsidRPr="0009014F" w:rsidRDefault="0009014F" w:rsidP="0009014F">
            <w:pPr>
              <w:jc w:val="right"/>
              <w:rPr>
                <w:color w:val="000000"/>
                <w:sz w:val="20"/>
                <w:szCs w:val="20"/>
              </w:rPr>
            </w:pPr>
            <w:r w:rsidRPr="0009014F">
              <w:rPr>
                <w:color w:val="000000"/>
                <w:sz w:val="20"/>
                <w:szCs w:val="20"/>
              </w:rPr>
              <w:t>120,39</w:t>
            </w:r>
          </w:p>
        </w:tc>
        <w:tc>
          <w:tcPr>
            <w:tcW w:w="317" w:type="pct"/>
            <w:tcBorders>
              <w:top w:val="nil"/>
              <w:left w:val="nil"/>
              <w:bottom w:val="single" w:sz="4" w:space="0" w:color="auto"/>
              <w:right w:val="single" w:sz="4" w:space="0" w:color="auto"/>
            </w:tcBorders>
            <w:noWrap/>
            <w:vAlign w:val="bottom"/>
            <w:hideMark/>
          </w:tcPr>
          <w:p w14:paraId="2FC214C5" w14:textId="77777777" w:rsidR="0009014F" w:rsidRPr="0009014F" w:rsidRDefault="0009014F" w:rsidP="0009014F">
            <w:pPr>
              <w:jc w:val="right"/>
              <w:rPr>
                <w:color w:val="000000"/>
                <w:sz w:val="20"/>
                <w:szCs w:val="20"/>
              </w:rPr>
            </w:pPr>
            <w:r w:rsidRPr="0009014F">
              <w:rPr>
                <w:color w:val="000000"/>
                <w:sz w:val="20"/>
                <w:szCs w:val="20"/>
              </w:rPr>
              <w:t>203,63</w:t>
            </w:r>
          </w:p>
        </w:tc>
        <w:tc>
          <w:tcPr>
            <w:tcW w:w="317" w:type="pct"/>
            <w:tcBorders>
              <w:top w:val="nil"/>
              <w:left w:val="nil"/>
              <w:bottom w:val="single" w:sz="4" w:space="0" w:color="auto"/>
              <w:right w:val="single" w:sz="4" w:space="0" w:color="auto"/>
            </w:tcBorders>
            <w:noWrap/>
            <w:vAlign w:val="bottom"/>
            <w:hideMark/>
          </w:tcPr>
          <w:p w14:paraId="43A398FE" w14:textId="77777777" w:rsidR="0009014F" w:rsidRPr="0009014F" w:rsidRDefault="0009014F" w:rsidP="0009014F">
            <w:pPr>
              <w:jc w:val="right"/>
              <w:rPr>
                <w:color w:val="000000"/>
                <w:sz w:val="20"/>
                <w:szCs w:val="20"/>
              </w:rPr>
            </w:pPr>
            <w:r w:rsidRPr="0009014F">
              <w:rPr>
                <w:color w:val="000000"/>
                <w:sz w:val="20"/>
                <w:szCs w:val="20"/>
              </w:rPr>
              <w:t>177,75</w:t>
            </w:r>
          </w:p>
        </w:tc>
        <w:tc>
          <w:tcPr>
            <w:tcW w:w="317" w:type="pct"/>
            <w:tcBorders>
              <w:top w:val="nil"/>
              <w:left w:val="nil"/>
              <w:bottom w:val="single" w:sz="4" w:space="0" w:color="auto"/>
              <w:right w:val="single" w:sz="4" w:space="0" w:color="auto"/>
            </w:tcBorders>
            <w:noWrap/>
            <w:vAlign w:val="bottom"/>
            <w:hideMark/>
          </w:tcPr>
          <w:p w14:paraId="7631106D" w14:textId="77777777" w:rsidR="0009014F" w:rsidRPr="0009014F" w:rsidRDefault="0009014F" w:rsidP="0009014F">
            <w:pPr>
              <w:jc w:val="right"/>
              <w:rPr>
                <w:color w:val="000000"/>
                <w:sz w:val="20"/>
                <w:szCs w:val="20"/>
              </w:rPr>
            </w:pPr>
            <w:r w:rsidRPr="0009014F">
              <w:rPr>
                <w:color w:val="000000"/>
                <w:sz w:val="20"/>
                <w:szCs w:val="20"/>
              </w:rPr>
              <w:t>160,09</w:t>
            </w:r>
          </w:p>
        </w:tc>
      </w:tr>
      <w:tr w:rsidR="0009014F" w:rsidRPr="0009014F" w14:paraId="11CFE1C8" w14:textId="77777777" w:rsidTr="0009014F">
        <w:trPr>
          <w:trHeight w:val="255"/>
        </w:trPr>
        <w:tc>
          <w:tcPr>
            <w:tcW w:w="1871" w:type="pct"/>
            <w:tcBorders>
              <w:top w:val="nil"/>
              <w:left w:val="single" w:sz="4" w:space="0" w:color="auto"/>
              <w:bottom w:val="single" w:sz="4" w:space="0" w:color="auto"/>
              <w:right w:val="single" w:sz="4" w:space="0" w:color="auto"/>
            </w:tcBorders>
            <w:noWrap/>
            <w:vAlign w:val="center"/>
            <w:hideMark/>
          </w:tcPr>
          <w:p w14:paraId="44512099" w14:textId="77777777" w:rsidR="0009014F" w:rsidRPr="0009014F" w:rsidRDefault="0009014F" w:rsidP="0009014F">
            <w:pPr>
              <w:rPr>
                <w:color w:val="000000"/>
                <w:sz w:val="16"/>
                <w:szCs w:val="16"/>
              </w:rPr>
            </w:pPr>
            <w:r w:rsidRPr="0009014F">
              <w:rPr>
                <w:color w:val="000000"/>
                <w:sz w:val="16"/>
                <w:szCs w:val="16"/>
              </w:rPr>
              <w:t> </w:t>
            </w:r>
          </w:p>
        </w:tc>
        <w:tc>
          <w:tcPr>
            <w:tcW w:w="128" w:type="pct"/>
            <w:tcBorders>
              <w:top w:val="nil"/>
              <w:left w:val="nil"/>
              <w:bottom w:val="single" w:sz="4" w:space="0" w:color="auto"/>
              <w:right w:val="single" w:sz="4" w:space="0" w:color="auto"/>
            </w:tcBorders>
            <w:noWrap/>
            <w:vAlign w:val="center"/>
            <w:hideMark/>
          </w:tcPr>
          <w:p w14:paraId="775C5E0D" w14:textId="77777777" w:rsidR="0009014F" w:rsidRPr="0009014F" w:rsidRDefault="0009014F" w:rsidP="0009014F">
            <w:pPr>
              <w:rPr>
                <w:color w:val="000000"/>
                <w:sz w:val="16"/>
                <w:szCs w:val="16"/>
              </w:rPr>
            </w:pPr>
            <w:r w:rsidRPr="0009014F">
              <w:rPr>
                <w:color w:val="000000"/>
                <w:sz w:val="16"/>
                <w:szCs w:val="16"/>
              </w:rPr>
              <w:t>V</w:t>
            </w:r>
          </w:p>
        </w:tc>
        <w:tc>
          <w:tcPr>
            <w:tcW w:w="348" w:type="pct"/>
            <w:tcBorders>
              <w:top w:val="nil"/>
              <w:left w:val="nil"/>
              <w:bottom w:val="single" w:sz="4" w:space="0" w:color="auto"/>
              <w:right w:val="single" w:sz="4" w:space="0" w:color="auto"/>
            </w:tcBorders>
            <w:noWrap/>
            <w:vAlign w:val="bottom"/>
            <w:hideMark/>
          </w:tcPr>
          <w:p w14:paraId="2D911C13" w14:textId="77777777" w:rsidR="0009014F" w:rsidRPr="0009014F" w:rsidRDefault="0009014F" w:rsidP="0009014F">
            <w:pPr>
              <w:jc w:val="right"/>
              <w:rPr>
                <w:color w:val="000000"/>
                <w:sz w:val="20"/>
                <w:szCs w:val="20"/>
              </w:rPr>
            </w:pPr>
            <w:r w:rsidRPr="0009014F">
              <w:rPr>
                <w:color w:val="000000"/>
                <w:sz w:val="20"/>
                <w:szCs w:val="20"/>
              </w:rPr>
              <w:t>167.645,30</w:t>
            </w:r>
          </w:p>
        </w:tc>
        <w:tc>
          <w:tcPr>
            <w:tcW w:w="248" w:type="pct"/>
            <w:tcBorders>
              <w:top w:val="nil"/>
              <w:left w:val="nil"/>
              <w:bottom w:val="single" w:sz="4" w:space="0" w:color="auto"/>
              <w:right w:val="single" w:sz="4" w:space="0" w:color="auto"/>
            </w:tcBorders>
            <w:noWrap/>
            <w:vAlign w:val="bottom"/>
            <w:hideMark/>
          </w:tcPr>
          <w:p w14:paraId="32EEC86A"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noWrap/>
            <w:vAlign w:val="bottom"/>
            <w:hideMark/>
          </w:tcPr>
          <w:p w14:paraId="0D8B573D"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59E72A3" w14:textId="77777777" w:rsidR="0009014F" w:rsidRPr="0009014F" w:rsidRDefault="0009014F" w:rsidP="0009014F">
            <w:pPr>
              <w:jc w:val="right"/>
              <w:rPr>
                <w:color w:val="000000"/>
                <w:sz w:val="20"/>
                <w:szCs w:val="20"/>
              </w:rPr>
            </w:pPr>
            <w:r w:rsidRPr="0009014F">
              <w:rPr>
                <w:color w:val="000000"/>
                <w:sz w:val="20"/>
                <w:szCs w:val="20"/>
              </w:rPr>
              <w:t>20.607,30</w:t>
            </w:r>
          </w:p>
        </w:tc>
        <w:tc>
          <w:tcPr>
            <w:tcW w:w="286" w:type="pct"/>
            <w:tcBorders>
              <w:top w:val="nil"/>
              <w:left w:val="nil"/>
              <w:bottom w:val="single" w:sz="4" w:space="0" w:color="auto"/>
              <w:right w:val="single" w:sz="4" w:space="0" w:color="auto"/>
            </w:tcBorders>
            <w:noWrap/>
            <w:vAlign w:val="bottom"/>
            <w:hideMark/>
          </w:tcPr>
          <w:p w14:paraId="1AA0A8E4" w14:textId="77777777" w:rsidR="0009014F" w:rsidRPr="0009014F" w:rsidRDefault="0009014F" w:rsidP="0009014F">
            <w:pPr>
              <w:jc w:val="right"/>
              <w:rPr>
                <w:color w:val="000000"/>
                <w:sz w:val="20"/>
                <w:szCs w:val="20"/>
              </w:rPr>
            </w:pPr>
            <w:r w:rsidRPr="0009014F">
              <w:rPr>
                <w:color w:val="000000"/>
                <w:sz w:val="20"/>
                <w:szCs w:val="20"/>
              </w:rPr>
              <w:t>3.843,00</w:t>
            </w:r>
          </w:p>
        </w:tc>
        <w:tc>
          <w:tcPr>
            <w:tcW w:w="286" w:type="pct"/>
            <w:tcBorders>
              <w:top w:val="nil"/>
              <w:left w:val="nil"/>
              <w:bottom w:val="single" w:sz="4" w:space="0" w:color="auto"/>
              <w:right w:val="single" w:sz="4" w:space="0" w:color="auto"/>
            </w:tcBorders>
            <w:noWrap/>
            <w:vAlign w:val="bottom"/>
            <w:hideMark/>
          </w:tcPr>
          <w:p w14:paraId="207BE5DB" w14:textId="77777777" w:rsidR="0009014F" w:rsidRPr="0009014F" w:rsidRDefault="0009014F" w:rsidP="0009014F">
            <w:pPr>
              <w:jc w:val="right"/>
              <w:rPr>
                <w:color w:val="000000"/>
                <w:sz w:val="20"/>
                <w:szCs w:val="20"/>
              </w:rPr>
            </w:pPr>
            <w:r w:rsidRPr="0009014F">
              <w:rPr>
                <w:color w:val="000000"/>
                <w:sz w:val="20"/>
                <w:szCs w:val="20"/>
              </w:rPr>
              <w:t>9.002,40</w:t>
            </w:r>
          </w:p>
        </w:tc>
        <w:tc>
          <w:tcPr>
            <w:tcW w:w="317" w:type="pct"/>
            <w:tcBorders>
              <w:top w:val="nil"/>
              <w:left w:val="nil"/>
              <w:bottom w:val="single" w:sz="4" w:space="0" w:color="auto"/>
              <w:right w:val="single" w:sz="4" w:space="0" w:color="auto"/>
            </w:tcBorders>
            <w:noWrap/>
            <w:vAlign w:val="bottom"/>
            <w:hideMark/>
          </w:tcPr>
          <w:p w14:paraId="4C2DD0C9" w14:textId="77777777" w:rsidR="0009014F" w:rsidRPr="0009014F" w:rsidRDefault="0009014F" w:rsidP="0009014F">
            <w:pPr>
              <w:jc w:val="right"/>
              <w:rPr>
                <w:color w:val="000000"/>
                <w:sz w:val="20"/>
                <w:szCs w:val="20"/>
              </w:rPr>
            </w:pPr>
            <w:r w:rsidRPr="0009014F">
              <w:rPr>
                <w:color w:val="000000"/>
                <w:sz w:val="20"/>
                <w:szCs w:val="20"/>
              </w:rPr>
              <w:t>22.085,70</w:t>
            </w:r>
          </w:p>
        </w:tc>
        <w:tc>
          <w:tcPr>
            <w:tcW w:w="317" w:type="pct"/>
            <w:tcBorders>
              <w:top w:val="nil"/>
              <w:left w:val="nil"/>
              <w:bottom w:val="single" w:sz="4" w:space="0" w:color="auto"/>
              <w:right w:val="single" w:sz="4" w:space="0" w:color="auto"/>
            </w:tcBorders>
            <w:noWrap/>
            <w:vAlign w:val="bottom"/>
            <w:hideMark/>
          </w:tcPr>
          <w:p w14:paraId="14AF7AC6" w14:textId="77777777" w:rsidR="0009014F" w:rsidRPr="0009014F" w:rsidRDefault="0009014F" w:rsidP="0009014F">
            <w:pPr>
              <w:jc w:val="right"/>
              <w:rPr>
                <w:color w:val="000000"/>
                <w:sz w:val="20"/>
                <w:szCs w:val="20"/>
              </w:rPr>
            </w:pPr>
            <w:r w:rsidRPr="0009014F">
              <w:rPr>
                <w:color w:val="000000"/>
                <w:sz w:val="20"/>
                <w:szCs w:val="20"/>
              </w:rPr>
              <w:t>38.454,80</w:t>
            </w:r>
          </w:p>
        </w:tc>
        <w:tc>
          <w:tcPr>
            <w:tcW w:w="317" w:type="pct"/>
            <w:tcBorders>
              <w:top w:val="nil"/>
              <w:left w:val="nil"/>
              <w:bottom w:val="single" w:sz="4" w:space="0" w:color="auto"/>
              <w:right w:val="single" w:sz="4" w:space="0" w:color="auto"/>
            </w:tcBorders>
            <w:noWrap/>
            <w:vAlign w:val="bottom"/>
            <w:hideMark/>
          </w:tcPr>
          <w:p w14:paraId="2B05C9E9" w14:textId="77777777" w:rsidR="0009014F" w:rsidRPr="0009014F" w:rsidRDefault="0009014F" w:rsidP="0009014F">
            <w:pPr>
              <w:jc w:val="right"/>
              <w:rPr>
                <w:color w:val="000000"/>
                <w:sz w:val="20"/>
                <w:szCs w:val="20"/>
              </w:rPr>
            </w:pPr>
            <w:r w:rsidRPr="0009014F">
              <w:rPr>
                <w:color w:val="000000"/>
                <w:sz w:val="20"/>
                <w:szCs w:val="20"/>
              </w:rPr>
              <w:t>46.821,30</w:t>
            </w:r>
          </w:p>
        </w:tc>
        <w:tc>
          <w:tcPr>
            <w:tcW w:w="317" w:type="pct"/>
            <w:tcBorders>
              <w:top w:val="nil"/>
              <w:left w:val="nil"/>
              <w:bottom w:val="single" w:sz="4" w:space="0" w:color="auto"/>
              <w:right w:val="single" w:sz="4" w:space="0" w:color="auto"/>
            </w:tcBorders>
            <w:noWrap/>
            <w:vAlign w:val="bottom"/>
            <w:hideMark/>
          </w:tcPr>
          <w:p w14:paraId="181FAA2B" w14:textId="77777777" w:rsidR="0009014F" w:rsidRPr="0009014F" w:rsidRDefault="0009014F" w:rsidP="0009014F">
            <w:pPr>
              <w:jc w:val="right"/>
              <w:rPr>
                <w:color w:val="000000"/>
                <w:sz w:val="20"/>
                <w:szCs w:val="20"/>
              </w:rPr>
            </w:pPr>
            <w:r w:rsidRPr="0009014F">
              <w:rPr>
                <w:color w:val="000000"/>
                <w:sz w:val="20"/>
                <w:szCs w:val="20"/>
              </w:rPr>
              <w:t>26.830,80</w:t>
            </w:r>
          </w:p>
        </w:tc>
      </w:tr>
      <w:tr w:rsidR="0009014F" w:rsidRPr="0009014F" w14:paraId="527920DF" w14:textId="77777777" w:rsidTr="0009014F">
        <w:trPr>
          <w:trHeight w:val="255"/>
        </w:trPr>
        <w:tc>
          <w:tcPr>
            <w:tcW w:w="1871" w:type="pct"/>
            <w:tcBorders>
              <w:top w:val="nil"/>
              <w:left w:val="single" w:sz="4" w:space="0" w:color="auto"/>
              <w:bottom w:val="single" w:sz="4" w:space="0" w:color="auto"/>
              <w:right w:val="single" w:sz="4" w:space="0" w:color="auto"/>
            </w:tcBorders>
            <w:shd w:val="clear" w:color="000000" w:fill="A6A6A6"/>
            <w:noWrap/>
            <w:vAlign w:val="center"/>
            <w:hideMark/>
          </w:tcPr>
          <w:p w14:paraId="6F1564EF" w14:textId="77777777" w:rsidR="0009014F" w:rsidRPr="0009014F" w:rsidRDefault="0009014F" w:rsidP="0009014F">
            <w:pPr>
              <w:rPr>
                <w:color w:val="000000"/>
                <w:sz w:val="16"/>
                <w:szCs w:val="16"/>
              </w:rPr>
            </w:pPr>
            <w:r w:rsidRPr="0009014F">
              <w:rPr>
                <w:color w:val="000000"/>
                <w:sz w:val="16"/>
                <w:szCs w:val="16"/>
              </w:rPr>
              <w:t>Укупно за ГЈ</w:t>
            </w:r>
          </w:p>
        </w:tc>
        <w:tc>
          <w:tcPr>
            <w:tcW w:w="128" w:type="pct"/>
            <w:tcBorders>
              <w:top w:val="nil"/>
              <w:left w:val="nil"/>
              <w:bottom w:val="single" w:sz="4" w:space="0" w:color="auto"/>
              <w:right w:val="single" w:sz="4" w:space="0" w:color="auto"/>
            </w:tcBorders>
            <w:shd w:val="clear" w:color="000000" w:fill="A6A6A6"/>
            <w:noWrap/>
            <w:vAlign w:val="center"/>
            <w:hideMark/>
          </w:tcPr>
          <w:p w14:paraId="22CE1645" w14:textId="77777777" w:rsidR="0009014F" w:rsidRPr="0009014F" w:rsidRDefault="0009014F" w:rsidP="0009014F">
            <w:pPr>
              <w:rPr>
                <w:color w:val="000000"/>
                <w:sz w:val="16"/>
                <w:szCs w:val="16"/>
              </w:rPr>
            </w:pPr>
            <w:r w:rsidRPr="0009014F">
              <w:rPr>
                <w:color w:val="000000"/>
                <w:sz w:val="16"/>
                <w:szCs w:val="16"/>
              </w:rPr>
              <w:t xml:space="preserve">IV </w:t>
            </w:r>
          </w:p>
        </w:tc>
        <w:tc>
          <w:tcPr>
            <w:tcW w:w="348" w:type="pct"/>
            <w:tcBorders>
              <w:top w:val="nil"/>
              <w:left w:val="nil"/>
              <w:bottom w:val="single" w:sz="4" w:space="0" w:color="auto"/>
              <w:right w:val="single" w:sz="4" w:space="0" w:color="auto"/>
            </w:tcBorders>
            <w:shd w:val="clear" w:color="000000" w:fill="A6A6A6"/>
            <w:noWrap/>
            <w:vAlign w:val="bottom"/>
            <w:hideMark/>
          </w:tcPr>
          <w:p w14:paraId="573908D7" w14:textId="77777777" w:rsidR="0009014F" w:rsidRPr="0009014F" w:rsidRDefault="0009014F" w:rsidP="0009014F">
            <w:pPr>
              <w:jc w:val="right"/>
              <w:rPr>
                <w:color w:val="000000"/>
                <w:sz w:val="20"/>
                <w:szCs w:val="20"/>
              </w:rPr>
            </w:pPr>
            <w:r w:rsidRPr="0009014F">
              <w:rPr>
                <w:color w:val="000000"/>
                <w:sz w:val="20"/>
                <w:szCs w:val="20"/>
              </w:rPr>
              <w:t>3.288,11</w:t>
            </w:r>
          </w:p>
        </w:tc>
        <w:tc>
          <w:tcPr>
            <w:tcW w:w="248" w:type="pct"/>
            <w:tcBorders>
              <w:top w:val="nil"/>
              <w:left w:val="nil"/>
              <w:bottom w:val="single" w:sz="4" w:space="0" w:color="auto"/>
              <w:right w:val="single" w:sz="4" w:space="0" w:color="auto"/>
            </w:tcBorders>
            <w:shd w:val="clear" w:color="000000" w:fill="A6A6A6"/>
            <w:noWrap/>
            <w:vAlign w:val="bottom"/>
            <w:hideMark/>
          </w:tcPr>
          <w:p w14:paraId="42150DA7" w14:textId="77777777" w:rsidR="0009014F" w:rsidRPr="0009014F" w:rsidRDefault="0009014F" w:rsidP="0009014F">
            <w:pPr>
              <w:rPr>
                <w:color w:val="000000"/>
                <w:sz w:val="20"/>
                <w:szCs w:val="20"/>
              </w:rPr>
            </w:pPr>
            <w:r w:rsidRPr="0009014F">
              <w:rPr>
                <w:color w:val="000000"/>
                <w:sz w:val="20"/>
                <w:szCs w:val="20"/>
              </w:rPr>
              <w:t> </w:t>
            </w:r>
          </w:p>
        </w:tc>
        <w:tc>
          <w:tcPr>
            <w:tcW w:w="248" w:type="pct"/>
            <w:tcBorders>
              <w:top w:val="nil"/>
              <w:left w:val="nil"/>
              <w:bottom w:val="single" w:sz="4" w:space="0" w:color="auto"/>
              <w:right w:val="single" w:sz="4" w:space="0" w:color="auto"/>
            </w:tcBorders>
            <w:shd w:val="clear" w:color="000000" w:fill="A6A6A6"/>
            <w:noWrap/>
            <w:vAlign w:val="bottom"/>
            <w:hideMark/>
          </w:tcPr>
          <w:p w14:paraId="3CB98893" w14:textId="77777777" w:rsidR="0009014F" w:rsidRPr="0009014F" w:rsidRDefault="0009014F" w:rsidP="0009014F">
            <w:pPr>
              <w:rPr>
                <w:color w:val="000000"/>
                <w:sz w:val="20"/>
                <w:szCs w:val="20"/>
              </w:rPr>
            </w:pPr>
            <w:r w:rsidRPr="0009014F">
              <w:rPr>
                <w:color w:val="000000"/>
                <w:sz w:val="20"/>
                <w:szCs w:val="20"/>
              </w:rPr>
              <w:t> </w:t>
            </w:r>
          </w:p>
        </w:tc>
        <w:tc>
          <w:tcPr>
            <w:tcW w:w="317" w:type="pct"/>
            <w:tcBorders>
              <w:top w:val="nil"/>
              <w:left w:val="nil"/>
              <w:bottom w:val="single" w:sz="4" w:space="0" w:color="auto"/>
              <w:right w:val="single" w:sz="4" w:space="0" w:color="auto"/>
            </w:tcBorders>
            <w:shd w:val="clear" w:color="000000" w:fill="A6A6A6"/>
            <w:noWrap/>
            <w:vAlign w:val="bottom"/>
            <w:hideMark/>
          </w:tcPr>
          <w:p w14:paraId="34B93F21" w14:textId="77777777" w:rsidR="0009014F" w:rsidRPr="0009014F" w:rsidRDefault="0009014F" w:rsidP="0009014F">
            <w:pPr>
              <w:jc w:val="right"/>
              <w:rPr>
                <w:color w:val="000000"/>
                <w:sz w:val="20"/>
                <w:szCs w:val="20"/>
              </w:rPr>
            </w:pPr>
            <w:r w:rsidRPr="0009014F">
              <w:rPr>
                <w:color w:val="000000"/>
                <w:sz w:val="20"/>
                <w:szCs w:val="20"/>
              </w:rPr>
              <w:t>463,80</w:t>
            </w:r>
          </w:p>
        </w:tc>
        <w:tc>
          <w:tcPr>
            <w:tcW w:w="286" w:type="pct"/>
            <w:tcBorders>
              <w:top w:val="nil"/>
              <w:left w:val="nil"/>
              <w:bottom w:val="single" w:sz="4" w:space="0" w:color="auto"/>
              <w:right w:val="single" w:sz="4" w:space="0" w:color="auto"/>
            </w:tcBorders>
            <w:shd w:val="clear" w:color="000000" w:fill="A6A6A6"/>
            <w:noWrap/>
            <w:vAlign w:val="bottom"/>
            <w:hideMark/>
          </w:tcPr>
          <w:p w14:paraId="41B792A8" w14:textId="77777777" w:rsidR="0009014F" w:rsidRPr="0009014F" w:rsidRDefault="0009014F" w:rsidP="0009014F">
            <w:pPr>
              <w:jc w:val="right"/>
              <w:rPr>
                <w:color w:val="000000"/>
                <w:sz w:val="20"/>
                <w:szCs w:val="20"/>
              </w:rPr>
            </w:pPr>
            <w:r w:rsidRPr="0009014F">
              <w:rPr>
                <w:color w:val="000000"/>
                <w:sz w:val="20"/>
                <w:szCs w:val="20"/>
              </w:rPr>
              <w:t>112,30</w:t>
            </w:r>
          </w:p>
        </w:tc>
        <w:tc>
          <w:tcPr>
            <w:tcW w:w="286" w:type="pct"/>
            <w:tcBorders>
              <w:top w:val="nil"/>
              <w:left w:val="nil"/>
              <w:bottom w:val="single" w:sz="4" w:space="0" w:color="auto"/>
              <w:right w:val="single" w:sz="4" w:space="0" w:color="auto"/>
            </w:tcBorders>
            <w:shd w:val="clear" w:color="000000" w:fill="A6A6A6"/>
            <w:noWrap/>
            <w:vAlign w:val="bottom"/>
            <w:hideMark/>
          </w:tcPr>
          <w:p w14:paraId="3A81FD51" w14:textId="77777777" w:rsidR="0009014F" w:rsidRPr="0009014F" w:rsidRDefault="0009014F" w:rsidP="0009014F">
            <w:pPr>
              <w:jc w:val="right"/>
              <w:rPr>
                <w:color w:val="000000"/>
                <w:sz w:val="20"/>
                <w:szCs w:val="20"/>
              </w:rPr>
            </w:pPr>
            <w:r w:rsidRPr="0009014F">
              <w:rPr>
                <w:color w:val="000000"/>
                <w:sz w:val="20"/>
                <w:szCs w:val="20"/>
              </w:rPr>
              <w:t>245,70</w:t>
            </w:r>
          </w:p>
        </w:tc>
        <w:tc>
          <w:tcPr>
            <w:tcW w:w="317" w:type="pct"/>
            <w:tcBorders>
              <w:top w:val="nil"/>
              <w:left w:val="nil"/>
              <w:bottom w:val="single" w:sz="4" w:space="0" w:color="auto"/>
              <w:right w:val="single" w:sz="4" w:space="0" w:color="auto"/>
            </w:tcBorders>
            <w:shd w:val="clear" w:color="000000" w:fill="A6A6A6"/>
            <w:noWrap/>
            <w:vAlign w:val="bottom"/>
            <w:hideMark/>
          </w:tcPr>
          <w:p w14:paraId="27DFCE70" w14:textId="77777777" w:rsidR="0009014F" w:rsidRPr="0009014F" w:rsidRDefault="0009014F" w:rsidP="0009014F">
            <w:pPr>
              <w:jc w:val="right"/>
              <w:rPr>
                <w:color w:val="000000"/>
                <w:sz w:val="20"/>
                <w:szCs w:val="20"/>
              </w:rPr>
            </w:pPr>
            <w:r w:rsidRPr="0009014F">
              <w:rPr>
                <w:color w:val="000000"/>
                <w:sz w:val="20"/>
                <w:szCs w:val="20"/>
              </w:rPr>
              <w:t>456,41</w:t>
            </w:r>
          </w:p>
        </w:tc>
        <w:tc>
          <w:tcPr>
            <w:tcW w:w="317" w:type="pct"/>
            <w:tcBorders>
              <w:top w:val="nil"/>
              <w:left w:val="nil"/>
              <w:bottom w:val="single" w:sz="4" w:space="0" w:color="auto"/>
              <w:right w:val="single" w:sz="4" w:space="0" w:color="auto"/>
            </w:tcBorders>
            <w:shd w:val="clear" w:color="000000" w:fill="A6A6A6"/>
            <w:noWrap/>
            <w:vAlign w:val="bottom"/>
            <w:hideMark/>
          </w:tcPr>
          <w:p w14:paraId="4FFF7980" w14:textId="77777777" w:rsidR="0009014F" w:rsidRPr="0009014F" w:rsidRDefault="0009014F" w:rsidP="0009014F">
            <w:pPr>
              <w:jc w:val="right"/>
              <w:rPr>
                <w:color w:val="000000"/>
                <w:sz w:val="20"/>
                <w:szCs w:val="20"/>
              </w:rPr>
            </w:pPr>
            <w:r w:rsidRPr="0009014F">
              <w:rPr>
                <w:color w:val="000000"/>
                <w:sz w:val="20"/>
                <w:szCs w:val="20"/>
              </w:rPr>
              <w:t>695,20</w:t>
            </w:r>
          </w:p>
        </w:tc>
        <w:tc>
          <w:tcPr>
            <w:tcW w:w="317" w:type="pct"/>
            <w:tcBorders>
              <w:top w:val="nil"/>
              <w:left w:val="nil"/>
              <w:bottom w:val="single" w:sz="4" w:space="0" w:color="auto"/>
              <w:right w:val="single" w:sz="4" w:space="0" w:color="auto"/>
            </w:tcBorders>
            <w:shd w:val="clear" w:color="000000" w:fill="A6A6A6"/>
            <w:noWrap/>
            <w:vAlign w:val="bottom"/>
            <w:hideMark/>
          </w:tcPr>
          <w:p w14:paraId="16E50309" w14:textId="77777777" w:rsidR="0009014F" w:rsidRPr="0009014F" w:rsidRDefault="0009014F" w:rsidP="0009014F">
            <w:pPr>
              <w:jc w:val="right"/>
              <w:rPr>
                <w:color w:val="000000"/>
                <w:sz w:val="20"/>
                <w:szCs w:val="20"/>
              </w:rPr>
            </w:pPr>
            <w:r w:rsidRPr="0009014F">
              <w:rPr>
                <w:color w:val="000000"/>
                <w:sz w:val="20"/>
                <w:szCs w:val="20"/>
              </w:rPr>
              <w:t>859,60</w:t>
            </w:r>
          </w:p>
        </w:tc>
        <w:tc>
          <w:tcPr>
            <w:tcW w:w="317" w:type="pct"/>
            <w:tcBorders>
              <w:top w:val="nil"/>
              <w:left w:val="nil"/>
              <w:bottom w:val="single" w:sz="4" w:space="0" w:color="auto"/>
              <w:right w:val="single" w:sz="4" w:space="0" w:color="auto"/>
            </w:tcBorders>
            <w:shd w:val="clear" w:color="000000" w:fill="A6A6A6"/>
            <w:noWrap/>
            <w:vAlign w:val="bottom"/>
            <w:hideMark/>
          </w:tcPr>
          <w:p w14:paraId="6AB23A72" w14:textId="77777777" w:rsidR="0009014F" w:rsidRPr="0009014F" w:rsidRDefault="0009014F" w:rsidP="0009014F">
            <w:pPr>
              <w:jc w:val="right"/>
              <w:rPr>
                <w:color w:val="000000"/>
                <w:sz w:val="20"/>
                <w:szCs w:val="20"/>
              </w:rPr>
            </w:pPr>
            <w:r w:rsidRPr="0009014F">
              <w:rPr>
                <w:color w:val="000000"/>
                <w:sz w:val="20"/>
                <w:szCs w:val="20"/>
              </w:rPr>
              <w:t>455,10</w:t>
            </w:r>
          </w:p>
        </w:tc>
      </w:tr>
    </w:tbl>
    <w:p w14:paraId="3250CDBB" w14:textId="77777777" w:rsidR="00FC7AFB" w:rsidRPr="007E6749" w:rsidRDefault="00FC7AFB" w:rsidP="00FC7AFB"/>
    <w:tbl>
      <w:tblPr>
        <w:tblW w:w="5747" w:type="pct"/>
        <w:tblInd w:w="-1003" w:type="dxa"/>
        <w:tblLook w:val="04A0" w:firstRow="1" w:lastRow="0" w:firstColumn="1" w:lastColumn="0" w:noHBand="0" w:noVBand="1"/>
      </w:tblPr>
      <w:tblGrid>
        <w:gridCol w:w="5957"/>
        <w:gridCol w:w="430"/>
        <w:gridCol w:w="1073"/>
        <w:gridCol w:w="1006"/>
        <w:gridCol w:w="823"/>
        <w:gridCol w:w="964"/>
        <w:gridCol w:w="964"/>
        <w:gridCol w:w="820"/>
        <w:gridCol w:w="968"/>
        <w:gridCol w:w="964"/>
        <w:gridCol w:w="1006"/>
        <w:gridCol w:w="1045"/>
      </w:tblGrid>
      <w:tr w:rsidR="004505AB" w14:paraId="7E4354C4" w14:textId="77777777" w:rsidTr="004505AB">
        <w:trPr>
          <w:trHeight w:val="270"/>
          <w:tblHeader/>
        </w:trPr>
        <w:tc>
          <w:tcPr>
            <w:tcW w:w="1859"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602B6198" w14:textId="77777777" w:rsidR="004505AB" w:rsidRDefault="004505AB">
            <w:pPr>
              <w:jc w:val="center"/>
              <w:rPr>
                <w:color w:val="000000"/>
                <w:sz w:val="16"/>
                <w:szCs w:val="16"/>
              </w:rPr>
            </w:pPr>
            <w:r>
              <w:rPr>
                <w:color w:val="000000"/>
                <w:sz w:val="16"/>
                <w:szCs w:val="16"/>
              </w:rPr>
              <w:t>Газдински тип</w:t>
            </w:r>
          </w:p>
        </w:tc>
        <w:tc>
          <w:tcPr>
            <w:tcW w:w="134" w:type="pct"/>
            <w:vMerge w:val="restart"/>
            <w:tcBorders>
              <w:top w:val="single" w:sz="8" w:space="0" w:color="auto"/>
              <w:left w:val="single" w:sz="8" w:space="0" w:color="auto"/>
              <w:bottom w:val="single" w:sz="8" w:space="0" w:color="000000"/>
              <w:right w:val="single" w:sz="8" w:space="0" w:color="auto"/>
            </w:tcBorders>
            <w:shd w:val="clear" w:color="000000" w:fill="A6A6A6"/>
            <w:noWrap/>
            <w:textDirection w:val="btLr"/>
            <w:vAlign w:val="center"/>
            <w:hideMark/>
          </w:tcPr>
          <w:p w14:paraId="7B4BF3DC" w14:textId="77777777" w:rsidR="004505AB" w:rsidRDefault="004505AB">
            <w:pPr>
              <w:jc w:val="center"/>
              <w:rPr>
                <w:color w:val="000000"/>
                <w:sz w:val="16"/>
                <w:szCs w:val="16"/>
              </w:rPr>
            </w:pPr>
            <w:r>
              <w:rPr>
                <w:color w:val="000000"/>
                <w:sz w:val="16"/>
                <w:szCs w:val="16"/>
              </w:rPr>
              <w:t>Површина</w:t>
            </w:r>
          </w:p>
        </w:tc>
        <w:tc>
          <w:tcPr>
            <w:tcW w:w="2680" w:type="pct"/>
            <w:gridSpan w:val="9"/>
            <w:tcBorders>
              <w:top w:val="single" w:sz="8" w:space="0" w:color="auto"/>
              <w:left w:val="nil"/>
              <w:bottom w:val="single" w:sz="8" w:space="0" w:color="auto"/>
              <w:right w:val="single" w:sz="8" w:space="0" w:color="000000"/>
            </w:tcBorders>
            <w:shd w:val="clear" w:color="000000" w:fill="A6A6A6"/>
            <w:noWrap/>
            <w:vAlign w:val="center"/>
            <w:hideMark/>
          </w:tcPr>
          <w:p w14:paraId="2BD7317D" w14:textId="77777777" w:rsidR="004505AB" w:rsidRDefault="004505AB">
            <w:pPr>
              <w:jc w:val="center"/>
              <w:rPr>
                <w:color w:val="000000"/>
                <w:sz w:val="16"/>
                <w:szCs w:val="16"/>
              </w:rPr>
            </w:pPr>
            <w:r>
              <w:rPr>
                <w:color w:val="000000"/>
                <w:sz w:val="16"/>
                <w:szCs w:val="16"/>
              </w:rPr>
              <w:t xml:space="preserve">ДОБНИ РАЗРЕДИ </w:t>
            </w:r>
          </w:p>
        </w:tc>
        <w:tc>
          <w:tcPr>
            <w:tcW w:w="327" w:type="pct"/>
            <w:tcBorders>
              <w:top w:val="single" w:sz="8" w:space="0" w:color="auto"/>
              <w:left w:val="nil"/>
              <w:bottom w:val="single" w:sz="8" w:space="0" w:color="auto"/>
              <w:right w:val="single" w:sz="8" w:space="0" w:color="auto"/>
            </w:tcBorders>
            <w:shd w:val="clear" w:color="000000" w:fill="A6A6A6"/>
            <w:noWrap/>
            <w:vAlign w:val="center"/>
            <w:hideMark/>
          </w:tcPr>
          <w:p w14:paraId="799257E8" w14:textId="77777777" w:rsidR="004505AB" w:rsidRDefault="004505AB">
            <w:pPr>
              <w:rPr>
                <w:color w:val="000000"/>
                <w:sz w:val="16"/>
                <w:szCs w:val="16"/>
              </w:rPr>
            </w:pPr>
            <w:r>
              <w:rPr>
                <w:color w:val="000000"/>
                <w:sz w:val="16"/>
                <w:szCs w:val="16"/>
              </w:rPr>
              <w:t> </w:t>
            </w:r>
          </w:p>
        </w:tc>
      </w:tr>
      <w:tr w:rsidR="004505AB" w14:paraId="3F74D4A7" w14:textId="77777777" w:rsidTr="004505AB">
        <w:trPr>
          <w:trHeight w:val="270"/>
          <w:tblHeader/>
        </w:trPr>
        <w:tc>
          <w:tcPr>
            <w:tcW w:w="1859" w:type="pct"/>
            <w:vMerge/>
            <w:tcBorders>
              <w:top w:val="single" w:sz="8" w:space="0" w:color="auto"/>
              <w:left w:val="single" w:sz="8" w:space="0" w:color="auto"/>
              <w:bottom w:val="single" w:sz="8" w:space="0" w:color="000000"/>
              <w:right w:val="single" w:sz="8" w:space="0" w:color="auto"/>
            </w:tcBorders>
            <w:vAlign w:val="center"/>
            <w:hideMark/>
          </w:tcPr>
          <w:p w14:paraId="7817DC36" w14:textId="77777777" w:rsidR="004505AB" w:rsidRDefault="004505AB">
            <w:pPr>
              <w:rPr>
                <w:color w:val="000000"/>
                <w:sz w:val="16"/>
                <w:szCs w:val="16"/>
              </w:rPr>
            </w:pPr>
          </w:p>
        </w:tc>
        <w:tc>
          <w:tcPr>
            <w:tcW w:w="134" w:type="pct"/>
            <w:vMerge/>
            <w:tcBorders>
              <w:top w:val="single" w:sz="8" w:space="0" w:color="auto"/>
              <w:left w:val="single" w:sz="8" w:space="0" w:color="auto"/>
              <w:bottom w:val="single" w:sz="8" w:space="0" w:color="000000"/>
              <w:right w:val="single" w:sz="8" w:space="0" w:color="auto"/>
            </w:tcBorders>
            <w:vAlign w:val="center"/>
            <w:hideMark/>
          </w:tcPr>
          <w:p w14:paraId="4667EAF1" w14:textId="77777777" w:rsidR="004505AB" w:rsidRDefault="004505AB">
            <w:pPr>
              <w:rPr>
                <w:color w:val="000000"/>
                <w:sz w:val="16"/>
                <w:szCs w:val="16"/>
              </w:rPr>
            </w:pPr>
          </w:p>
        </w:tc>
        <w:tc>
          <w:tcPr>
            <w:tcW w:w="335" w:type="pct"/>
            <w:vMerge w:val="restart"/>
            <w:tcBorders>
              <w:top w:val="nil"/>
              <w:left w:val="single" w:sz="8" w:space="0" w:color="auto"/>
              <w:bottom w:val="single" w:sz="8" w:space="0" w:color="000000"/>
              <w:right w:val="single" w:sz="8" w:space="0" w:color="auto"/>
            </w:tcBorders>
            <w:shd w:val="clear" w:color="000000" w:fill="A6A6A6"/>
            <w:noWrap/>
            <w:vAlign w:val="center"/>
            <w:hideMark/>
          </w:tcPr>
          <w:p w14:paraId="1BAD0BF9" w14:textId="77777777" w:rsidR="004505AB" w:rsidRDefault="004505AB">
            <w:pPr>
              <w:jc w:val="center"/>
              <w:rPr>
                <w:color w:val="000000"/>
                <w:sz w:val="16"/>
                <w:szCs w:val="16"/>
              </w:rPr>
            </w:pPr>
            <w:r>
              <w:rPr>
                <w:color w:val="000000"/>
                <w:sz w:val="16"/>
                <w:szCs w:val="16"/>
              </w:rPr>
              <w:t>СВЕГА</w:t>
            </w:r>
          </w:p>
        </w:tc>
        <w:tc>
          <w:tcPr>
            <w:tcW w:w="314" w:type="pct"/>
            <w:tcBorders>
              <w:top w:val="nil"/>
              <w:left w:val="nil"/>
              <w:bottom w:val="single" w:sz="8" w:space="0" w:color="auto"/>
              <w:right w:val="single" w:sz="8" w:space="0" w:color="auto"/>
            </w:tcBorders>
            <w:shd w:val="clear" w:color="000000" w:fill="A6A6A6"/>
            <w:noWrap/>
            <w:vAlign w:val="center"/>
            <w:hideMark/>
          </w:tcPr>
          <w:p w14:paraId="58B122ED" w14:textId="77777777" w:rsidR="004505AB" w:rsidRDefault="004505AB">
            <w:pPr>
              <w:jc w:val="center"/>
              <w:rPr>
                <w:color w:val="000000"/>
                <w:sz w:val="16"/>
                <w:szCs w:val="16"/>
              </w:rPr>
            </w:pPr>
            <w:r>
              <w:rPr>
                <w:color w:val="000000"/>
                <w:sz w:val="16"/>
                <w:szCs w:val="16"/>
              </w:rPr>
              <w:t>I</w:t>
            </w:r>
          </w:p>
        </w:tc>
        <w:tc>
          <w:tcPr>
            <w:tcW w:w="257" w:type="pct"/>
            <w:tcBorders>
              <w:top w:val="nil"/>
              <w:left w:val="nil"/>
              <w:bottom w:val="single" w:sz="8" w:space="0" w:color="auto"/>
              <w:right w:val="single" w:sz="8" w:space="0" w:color="auto"/>
            </w:tcBorders>
            <w:shd w:val="clear" w:color="000000" w:fill="A6A6A6"/>
            <w:noWrap/>
            <w:vAlign w:val="center"/>
            <w:hideMark/>
          </w:tcPr>
          <w:p w14:paraId="1E95C547" w14:textId="77777777" w:rsidR="004505AB" w:rsidRDefault="004505AB">
            <w:pPr>
              <w:jc w:val="center"/>
              <w:rPr>
                <w:color w:val="000000"/>
                <w:sz w:val="16"/>
                <w:szCs w:val="16"/>
              </w:rPr>
            </w:pPr>
            <w:r>
              <w:rPr>
                <w:color w:val="000000"/>
                <w:sz w:val="16"/>
                <w:szCs w:val="16"/>
              </w:rPr>
              <w:t>I</w:t>
            </w:r>
          </w:p>
        </w:tc>
        <w:tc>
          <w:tcPr>
            <w:tcW w:w="301" w:type="pct"/>
            <w:tcBorders>
              <w:top w:val="nil"/>
              <w:left w:val="nil"/>
              <w:bottom w:val="single" w:sz="8" w:space="0" w:color="auto"/>
              <w:right w:val="single" w:sz="8" w:space="0" w:color="auto"/>
            </w:tcBorders>
            <w:shd w:val="clear" w:color="000000" w:fill="A6A6A6"/>
            <w:noWrap/>
            <w:vAlign w:val="center"/>
            <w:hideMark/>
          </w:tcPr>
          <w:p w14:paraId="72BDECD6" w14:textId="77777777" w:rsidR="004505AB" w:rsidRDefault="004505AB">
            <w:pPr>
              <w:jc w:val="cente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shd w:val="clear" w:color="000000" w:fill="A6A6A6"/>
            <w:noWrap/>
            <w:vAlign w:val="center"/>
            <w:hideMark/>
          </w:tcPr>
          <w:p w14:paraId="7B33C8D9" w14:textId="77777777" w:rsidR="004505AB" w:rsidRDefault="004505AB">
            <w:pPr>
              <w:jc w:val="center"/>
              <w:rPr>
                <w:color w:val="000000"/>
                <w:sz w:val="16"/>
                <w:szCs w:val="16"/>
              </w:rPr>
            </w:pPr>
            <w:r>
              <w:rPr>
                <w:color w:val="000000"/>
                <w:sz w:val="16"/>
                <w:szCs w:val="16"/>
              </w:rPr>
              <w:t> </w:t>
            </w:r>
          </w:p>
        </w:tc>
        <w:tc>
          <w:tcPr>
            <w:tcW w:w="256" w:type="pct"/>
            <w:tcBorders>
              <w:top w:val="nil"/>
              <w:left w:val="nil"/>
              <w:bottom w:val="single" w:sz="8" w:space="0" w:color="auto"/>
              <w:right w:val="single" w:sz="8" w:space="0" w:color="auto"/>
            </w:tcBorders>
            <w:shd w:val="clear" w:color="000000" w:fill="A6A6A6"/>
            <w:noWrap/>
            <w:vAlign w:val="center"/>
            <w:hideMark/>
          </w:tcPr>
          <w:p w14:paraId="0CAD1775" w14:textId="77777777" w:rsidR="004505AB" w:rsidRDefault="004505AB">
            <w:pPr>
              <w:jc w:val="center"/>
              <w:rPr>
                <w:color w:val="000000"/>
                <w:sz w:val="16"/>
                <w:szCs w:val="16"/>
              </w:rPr>
            </w:pPr>
            <w:r>
              <w:rPr>
                <w:color w:val="000000"/>
                <w:sz w:val="16"/>
                <w:szCs w:val="16"/>
              </w:rPr>
              <w:t> </w:t>
            </w:r>
          </w:p>
        </w:tc>
        <w:tc>
          <w:tcPr>
            <w:tcW w:w="302" w:type="pct"/>
            <w:tcBorders>
              <w:top w:val="nil"/>
              <w:left w:val="nil"/>
              <w:bottom w:val="single" w:sz="8" w:space="0" w:color="auto"/>
              <w:right w:val="single" w:sz="8" w:space="0" w:color="auto"/>
            </w:tcBorders>
            <w:shd w:val="clear" w:color="000000" w:fill="A6A6A6"/>
            <w:noWrap/>
            <w:vAlign w:val="center"/>
            <w:hideMark/>
          </w:tcPr>
          <w:p w14:paraId="6769A943" w14:textId="77777777" w:rsidR="004505AB" w:rsidRDefault="004505AB">
            <w:pPr>
              <w:jc w:val="cente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shd w:val="clear" w:color="000000" w:fill="A6A6A6"/>
            <w:noWrap/>
            <w:vAlign w:val="center"/>
            <w:hideMark/>
          </w:tcPr>
          <w:p w14:paraId="5B8F4D4C" w14:textId="77777777" w:rsidR="004505AB" w:rsidRDefault="004505AB">
            <w:pPr>
              <w:jc w:val="center"/>
              <w:rPr>
                <w:color w:val="000000"/>
                <w:sz w:val="16"/>
                <w:szCs w:val="16"/>
              </w:rPr>
            </w:pPr>
            <w:r>
              <w:rPr>
                <w:color w:val="000000"/>
                <w:sz w:val="16"/>
                <w:szCs w:val="16"/>
              </w:rPr>
              <w:t> </w:t>
            </w:r>
          </w:p>
        </w:tc>
        <w:tc>
          <w:tcPr>
            <w:tcW w:w="314" w:type="pct"/>
            <w:tcBorders>
              <w:top w:val="nil"/>
              <w:left w:val="nil"/>
              <w:bottom w:val="single" w:sz="8" w:space="0" w:color="auto"/>
              <w:right w:val="single" w:sz="8" w:space="0" w:color="auto"/>
            </w:tcBorders>
            <w:shd w:val="clear" w:color="000000" w:fill="A6A6A6"/>
            <w:noWrap/>
            <w:vAlign w:val="center"/>
            <w:hideMark/>
          </w:tcPr>
          <w:p w14:paraId="23955446" w14:textId="77777777" w:rsidR="004505AB" w:rsidRDefault="004505AB">
            <w:pPr>
              <w:jc w:val="center"/>
              <w:rPr>
                <w:color w:val="000000"/>
                <w:sz w:val="16"/>
                <w:szCs w:val="16"/>
              </w:rPr>
            </w:pPr>
            <w:r>
              <w:rPr>
                <w:color w:val="000000"/>
                <w:sz w:val="16"/>
                <w:szCs w:val="16"/>
              </w:rPr>
              <w:t> </w:t>
            </w:r>
          </w:p>
        </w:tc>
        <w:tc>
          <w:tcPr>
            <w:tcW w:w="327" w:type="pct"/>
            <w:vMerge w:val="restart"/>
            <w:tcBorders>
              <w:top w:val="nil"/>
              <w:left w:val="single" w:sz="8" w:space="0" w:color="auto"/>
              <w:bottom w:val="single" w:sz="8" w:space="0" w:color="000000"/>
              <w:right w:val="single" w:sz="8" w:space="0" w:color="auto"/>
            </w:tcBorders>
            <w:shd w:val="clear" w:color="000000" w:fill="A6A6A6"/>
            <w:noWrap/>
            <w:vAlign w:val="center"/>
            <w:hideMark/>
          </w:tcPr>
          <w:p w14:paraId="32CEB7FB" w14:textId="77777777" w:rsidR="004505AB" w:rsidRDefault="004505AB">
            <w:pPr>
              <w:jc w:val="center"/>
              <w:rPr>
                <w:color w:val="000000"/>
                <w:sz w:val="16"/>
                <w:szCs w:val="16"/>
              </w:rPr>
            </w:pPr>
            <w:r>
              <w:rPr>
                <w:color w:val="000000"/>
                <w:sz w:val="16"/>
                <w:szCs w:val="16"/>
              </w:rPr>
              <w:t>VIII</w:t>
            </w:r>
          </w:p>
        </w:tc>
      </w:tr>
      <w:tr w:rsidR="004505AB" w14:paraId="27D66881" w14:textId="77777777" w:rsidTr="004505AB">
        <w:trPr>
          <w:trHeight w:val="465"/>
          <w:tblHeader/>
        </w:trPr>
        <w:tc>
          <w:tcPr>
            <w:tcW w:w="1859" w:type="pct"/>
            <w:vMerge/>
            <w:tcBorders>
              <w:top w:val="single" w:sz="8" w:space="0" w:color="auto"/>
              <w:left w:val="single" w:sz="8" w:space="0" w:color="auto"/>
              <w:bottom w:val="single" w:sz="8" w:space="0" w:color="000000"/>
              <w:right w:val="single" w:sz="8" w:space="0" w:color="auto"/>
            </w:tcBorders>
            <w:vAlign w:val="center"/>
            <w:hideMark/>
          </w:tcPr>
          <w:p w14:paraId="000ED48D" w14:textId="77777777" w:rsidR="004505AB" w:rsidRDefault="004505AB">
            <w:pPr>
              <w:rPr>
                <w:color w:val="000000"/>
                <w:sz w:val="16"/>
                <w:szCs w:val="16"/>
              </w:rPr>
            </w:pPr>
          </w:p>
        </w:tc>
        <w:tc>
          <w:tcPr>
            <w:tcW w:w="134" w:type="pct"/>
            <w:vMerge/>
            <w:tcBorders>
              <w:top w:val="single" w:sz="8" w:space="0" w:color="auto"/>
              <w:left w:val="single" w:sz="8" w:space="0" w:color="auto"/>
              <w:bottom w:val="single" w:sz="8" w:space="0" w:color="000000"/>
              <w:right w:val="single" w:sz="8" w:space="0" w:color="auto"/>
            </w:tcBorders>
            <w:vAlign w:val="center"/>
            <w:hideMark/>
          </w:tcPr>
          <w:p w14:paraId="53FCDC72" w14:textId="77777777" w:rsidR="004505AB" w:rsidRDefault="004505AB">
            <w:pPr>
              <w:rPr>
                <w:color w:val="000000"/>
                <w:sz w:val="16"/>
                <w:szCs w:val="16"/>
              </w:rPr>
            </w:pPr>
          </w:p>
        </w:tc>
        <w:tc>
          <w:tcPr>
            <w:tcW w:w="335" w:type="pct"/>
            <w:vMerge/>
            <w:tcBorders>
              <w:top w:val="nil"/>
              <w:left w:val="single" w:sz="8" w:space="0" w:color="auto"/>
              <w:bottom w:val="single" w:sz="8" w:space="0" w:color="000000"/>
              <w:right w:val="single" w:sz="8" w:space="0" w:color="auto"/>
            </w:tcBorders>
            <w:vAlign w:val="center"/>
            <w:hideMark/>
          </w:tcPr>
          <w:p w14:paraId="26A1D63C" w14:textId="77777777" w:rsidR="004505AB" w:rsidRDefault="004505AB">
            <w:pPr>
              <w:rPr>
                <w:color w:val="000000"/>
                <w:sz w:val="16"/>
                <w:szCs w:val="16"/>
              </w:rPr>
            </w:pPr>
          </w:p>
        </w:tc>
        <w:tc>
          <w:tcPr>
            <w:tcW w:w="314" w:type="pct"/>
            <w:tcBorders>
              <w:top w:val="nil"/>
              <w:left w:val="nil"/>
              <w:bottom w:val="single" w:sz="8" w:space="0" w:color="auto"/>
              <w:right w:val="single" w:sz="8" w:space="0" w:color="auto"/>
            </w:tcBorders>
            <w:shd w:val="clear" w:color="000000" w:fill="A6A6A6"/>
            <w:vAlign w:val="center"/>
            <w:hideMark/>
          </w:tcPr>
          <w:p w14:paraId="29A49497" w14:textId="77777777" w:rsidR="004505AB" w:rsidRDefault="004505AB">
            <w:pPr>
              <w:jc w:val="center"/>
              <w:rPr>
                <w:color w:val="000000"/>
                <w:sz w:val="16"/>
                <w:szCs w:val="16"/>
              </w:rPr>
            </w:pPr>
            <w:r>
              <w:rPr>
                <w:color w:val="000000"/>
                <w:sz w:val="16"/>
                <w:szCs w:val="16"/>
              </w:rPr>
              <w:t>Разнодобне</w:t>
            </w:r>
          </w:p>
        </w:tc>
        <w:tc>
          <w:tcPr>
            <w:tcW w:w="257" w:type="pct"/>
            <w:tcBorders>
              <w:top w:val="nil"/>
              <w:left w:val="nil"/>
              <w:bottom w:val="single" w:sz="8" w:space="0" w:color="auto"/>
              <w:right w:val="single" w:sz="8" w:space="0" w:color="auto"/>
            </w:tcBorders>
            <w:shd w:val="clear" w:color="000000" w:fill="A6A6A6"/>
            <w:vAlign w:val="center"/>
            <w:hideMark/>
          </w:tcPr>
          <w:p w14:paraId="29E521B3" w14:textId="77777777" w:rsidR="004505AB" w:rsidRDefault="004505AB">
            <w:pPr>
              <w:jc w:val="center"/>
              <w:rPr>
                <w:color w:val="000000"/>
                <w:sz w:val="16"/>
                <w:szCs w:val="16"/>
              </w:rPr>
            </w:pPr>
            <w:r>
              <w:rPr>
                <w:color w:val="000000"/>
                <w:sz w:val="16"/>
                <w:szCs w:val="16"/>
              </w:rPr>
              <w:t>Обрасло добро</w:t>
            </w:r>
          </w:p>
        </w:tc>
        <w:tc>
          <w:tcPr>
            <w:tcW w:w="301" w:type="pct"/>
            <w:tcBorders>
              <w:top w:val="nil"/>
              <w:left w:val="nil"/>
              <w:bottom w:val="single" w:sz="8" w:space="0" w:color="auto"/>
              <w:right w:val="single" w:sz="8" w:space="0" w:color="auto"/>
            </w:tcBorders>
            <w:shd w:val="clear" w:color="000000" w:fill="A6A6A6"/>
            <w:noWrap/>
            <w:vAlign w:val="center"/>
            <w:hideMark/>
          </w:tcPr>
          <w:p w14:paraId="564A9662" w14:textId="77777777" w:rsidR="004505AB" w:rsidRDefault="004505AB">
            <w:pPr>
              <w:jc w:val="center"/>
              <w:rPr>
                <w:color w:val="000000"/>
                <w:sz w:val="16"/>
                <w:szCs w:val="16"/>
              </w:rPr>
            </w:pPr>
            <w:r>
              <w:rPr>
                <w:color w:val="000000"/>
                <w:sz w:val="16"/>
                <w:szCs w:val="16"/>
              </w:rPr>
              <w:t>II</w:t>
            </w:r>
          </w:p>
        </w:tc>
        <w:tc>
          <w:tcPr>
            <w:tcW w:w="301" w:type="pct"/>
            <w:tcBorders>
              <w:top w:val="nil"/>
              <w:left w:val="nil"/>
              <w:bottom w:val="single" w:sz="8" w:space="0" w:color="auto"/>
              <w:right w:val="single" w:sz="8" w:space="0" w:color="auto"/>
            </w:tcBorders>
            <w:shd w:val="clear" w:color="000000" w:fill="A6A6A6"/>
            <w:noWrap/>
            <w:vAlign w:val="center"/>
            <w:hideMark/>
          </w:tcPr>
          <w:p w14:paraId="06781CF3" w14:textId="77777777" w:rsidR="004505AB" w:rsidRDefault="004505AB">
            <w:pPr>
              <w:jc w:val="center"/>
              <w:rPr>
                <w:color w:val="000000"/>
                <w:sz w:val="16"/>
                <w:szCs w:val="16"/>
              </w:rPr>
            </w:pPr>
            <w:r>
              <w:rPr>
                <w:color w:val="000000"/>
                <w:sz w:val="16"/>
                <w:szCs w:val="16"/>
              </w:rPr>
              <w:t>III</w:t>
            </w:r>
          </w:p>
        </w:tc>
        <w:tc>
          <w:tcPr>
            <w:tcW w:w="256" w:type="pct"/>
            <w:tcBorders>
              <w:top w:val="nil"/>
              <w:left w:val="nil"/>
              <w:bottom w:val="single" w:sz="8" w:space="0" w:color="auto"/>
              <w:right w:val="single" w:sz="8" w:space="0" w:color="auto"/>
            </w:tcBorders>
            <w:shd w:val="clear" w:color="000000" w:fill="A6A6A6"/>
            <w:noWrap/>
            <w:vAlign w:val="center"/>
            <w:hideMark/>
          </w:tcPr>
          <w:p w14:paraId="48FB469B" w14:textId="77777777" w:rsidR="004505AB" w:rsidRDefault="004505AB">
            <w:pPr>
              <w:jc w:val="center"/>
              <w:rPr>
                <w:color w:val="000000"/>
                <w:sz w:val="16"/>
                <w:szCs w:val="16"/>
              </w:rPr>
            </w:pPr>
            <w:r>
              <w:rPr>
                <w:color w:val="000000"/>
                <w:sz w:val="16"/>
                <w:szCs w:val="16"/>
              </w:rPr>
              <w:t>IV</w:t>
            </w:r>
          </w:p>
        </w:tc>
        <w:tc>
          <w:tcPr>
            <w:tcW w:w="302" w:type="pct"/>
            <w:tcBorders>
              <w:top w:val="nil"/>
              <w:left w:val="nil"/>
              <w:bottom w:val="single" w:sz="8" w:space="0" w:color="auto"/>
              <w:right w:val="single" w:sz="8" w:space="0" w:color="auto"/>
            </w:tcBorders>
            <w:shd w:val="clear" w:color="000000" w:fill="A6A6A6"/>
            <w:noWrap/>
            <w:vAlign w:val="center"/>
            <w:hideMark/>
          </w:tcPr>
          <w:p w14:paraId="6AD08837" w14:textId="77777777" w:rsidR="004505AB" w:rsidRDefault="004505AB">
            <w:pPr>
              <w:jc w:val="center"/>
              <w:rPr>
                <w:color w:val="000000"/>
                <w:sz w:val="16"/>
                <w:szCs w:val="16"/>
              </w:rPr>
            </w:pPr>
            <w:r>
              <w:rPr>
                <w:color w:val="000000"/>
                <w:sz w:val="16"/>
                <w:szCs w:val="16"/>
              </w:rPr>
              <w:t>V</w:t>
            </w:r>
          </w:p>
        </w:tc>
        <w:tc>
          <w:tcPr>
            <w:tcW w:w="301" w:type="pct"/>
            <w:tcBorders>
              <w:top w:val="nil"/>
              <w:left w:val="nil"/>
              <w:bottom w:val="single" w:sz="8" w:space="0" w:color="auto"/>
              <w:right w:val="single" w:sz="8" w:space="0" w:color="auto"/>
            </w:tcBorders>
            <w:shd w:val="clear" w:color="000000" w:fill="A6A6A6"/>
            <w:noWrap/>
            <w:vAlign w:val="center"/>
            <w:hideMark/>
          </w:tcPr>
          <w:p w14:paraId="5D069300" w14:textId="77777777" w:rsidR="004505AB" w:rsidRDefault="004505AB">
            <w:pPr>
              <w:jc w:val="center"/>
              <w:rPr>
                <w:color w:val="000000"/>
                <w:sz w:val="16"/>
                <w:szCs w:val="16"/>
              </w:rPr>
            </w:pPr>
            <w:r>
              <w:rPr>
                <w:color w:val="000000"/>
                <w:sz w:val="16"/>
                <w:szCs w:val="16"/>
              </w:rPr>
              <w:t>VI</w:t>
            </w:r>
          </w:p>
        </w:tc>
        <w:tc>
          <w:tcPr>
            <w:tcW w:w="314" w:type="pct"/>
            <w:tcBorders>
              <w:top w:val="nil"/>
              <w:left w:val="nil"/>
              <w:bottom w:val="single" w:sz="8" w:space="0" w:color="auto"/>
              <w:right w:val="single" w:sz="8" w:space="0" w:color="auto"/>
            </w:tcBorders>
            <w:shd w:val="clear" w:color="000000" w:fill="A6A6A6"/>
            <w:noWrap/>
            <w:vAlign w:val="center"/>
            <w:hideMark/>
          </w:tcPr>
          <w:p w14:paraId="60424BED" w14:textId="77777777" w:rsidR="004505AB" w:rsidRDefault="004505AB">
            <w:pPr>
              <w:jc w:val="center"/>
              <w:rPr>
                <w:color w:val="000000"/>
                <w:sz w:val="16"/>
                <w:szCs w:val="16"/>
              </w:rPr>
            </w:pPr>
            <w:r>
              <w:rPr>
                <w:color w:val="000000"/>
                <w:sz w:val="16"/>
                <w:szCs w:val="16"/>
              </w:rPr>
              <w:t>VII</w:t>
            </w:r>
          </w:p>
        </w:tc>
        <w:tc>
          <w:tcPr>
            <w:tcW w:w="327" w:type="pct"/>
            <w:vMerge/>
            <w:tcBorders>
              <w:top w:val="nil"/>
              <w:left w:val="single" w:sz="8" w:space="0" w:color="auto"/>
              <w:bottom w:val="single" w:sz="8" w:space="0" w:color="000000"/>
              <w:right w:val="single" w:sz="8" w:space="0" w:color="auto"/>
            </w:tcBorders>
            <w:vAlign w:val="center"/>
            <w:hideMark/>
          </w:tcPr>
          <w:p w14:paraId="6A67B6A3" w14:textId="77777777" w:rsidR="004505AB" w:rsidRDefault="004505AB">
            <w:pPr>
              <w:rPr>
                <w:color w:val="000000"/>
                <w:sz w:val="16"/>
                <w:szCs w:val="16"/>
              </w:rPr>
            </w:pPr>
          </w:p>
        </w:tc>
      </w:tr>
      <w:tr w:rsidR="004505AB" w14:paraId="72289290" w14:textId="77777777" w:rsidTr="004505AB">
        <w:trPr>
          <w:trHeight w:val="270"/>
        </w:trPr>
        <w:tc>
          <w:tcPr>
            <w:tcW w:w="1859" w:type="pct"/>
            <w:tcBorders>
              <w:top w:val="nil"/>
              <w:left w:val="single" w:sz="8" w:space="0" w:color="auto"/>
              <w:bottom w:val="single" w:sz="8" w:space="0" w:color="auto"/>
              <w:right w:val="single" w:sz="8" w:space="0" w:color="auto"/>
            </w:tcBorders>
            <w:noWrap/>
            <w:vAlign w:val="center"/>
            <w:hideMark/>
          </w:tcPr>
          <w:p w14:paraId="6773D5CF" w14:textId="77777777" w:rsidR="004505AB" w:rsidRDefault="004505AB">
            <w:pPr>
              <w:rPr>
                <w:color w:val="000000"/>
                <w:sz w:val="16"/>
                <w:szCs w:val="16"/>
              </w:rPr>
            </w:pPr>
            <w:r>
              <w:rPr>
                <w:color w:val="000000"/>
                <w:sz w:val="16"/>
                <w:szCs w:val="16"/>
              </w:rPr>
              <w:t> </w:t>
            </w:r>
          </w:p>
        </w:tc>
        <w:tc>
          <w:tcPr>
            <w:tcW w:w="134" w:type="pct"/>
            <w:tcBorders>
              <w:top w:val="nil"/>
              <w:left w:val="nil"/>
              <w:bottom w:val="single" w:sz="8" w:space="0" w:color="auto"/>
              <w:right w:val="single" w:sz="8" w:space="0" w:color="auto"/>
            </w:tcBorders>
            <w:noWrap/>
            <w:vAlign w:val="center"/>
            <w:hideMark/>
          </w:tcPr>
          <w:p w14:paraId="61DE41D6" w14:textId="77777777" w:rsidR="004505AB" w:rsidRDefault="004505AB">
            <w:pPr>
              <w:rPr>
                <w:color w:val="000000"/>
                <w:sz w:val="16"/>
                <w:szCs w:val="16"/>
              </w:rPr>
            </w:pPr>
            <w:r>
              <w:rPr>
                <w:color w:val="000000"/>
                <w:sz w:val="16"/>
                <w:szCs w:val="16"/>
              </w:rPr>
              <w:t>P</w:t>
            </w:r>
          </w:p>
        </w:tc>
        <w:tc>
          <w:tcPr>
            <w:tcW w:w="335" w:type="pct"/>
            <w:tcBorders>
              <w:top w:val="nil"/>
              <w:left w:val="nil"/>
              <w:bottom w:val="single" w:sz="8" w:space="0" w:color="auto"/>
              <w:right w:val="single" w:sz="8" w:space="0" w:color="auto"/>
            </w:tcBorders>
            <w:noWrap/>
            <w:vAlign w:val="center"/>
            <w:hideMark/>
          </w:tcPr>
          <w:p w14:paraId="26908E34" w14:textId="77777777" w:rsidR="004505AB" w:rsidRDefault="004505AB">
            <w:pPr>
              <w:jc w:val="right"/>
              <w:rPr>
                <w:color w:val="000000"/>
                <w:sz w:val="16"/>
                <w:szCs w:val="16"/>
              </w:rPr>
            </w:pPr>
            <w:r>
              <w:rPr>
                <w:color w:val="000000"/>
                <w:sz w:val="16"/>
                <w:szCs w:val="16"/>
              </w:rPr>
              <w:t>810,56</w:t>
            </w:r>
          </w:p>
        </w:tc>
        <w:tc>
          <w:tcPr>
            <w:tcW w:w="314" w:type="pct"/>
            <w:tcBorders>
              <w:top w:val="nil"/>
              <w:left w:val="nil"/>
              <w:bottom w:val="single" w:sz="8" w:space="0" w:color="auto"/>
              <w:right w:val="single" w:sz="8" w:space="0" w:color="auto"/>
            </w:tcBorders>
            <w:noWrap/>
            <w:vAlign w:val="center"/>
            <w:hideMark/>
          </w:tcPr>
          <w:p w14:paraId="12AC241B" w14:textId="77777777" w:rsidR="004505AB" w:rsidRDefault="004505AB">
            <w:pPr>
              <w:jc w:val="right"/>
              <w:rPr>
                <w:color w:val="000000"/>
                <w:sz w:val="16"/>
                <w:szCs w:val="16"/>
              </w:rPr>
            </w:pPr>
            <w:r>
              <w:rPr>
                <w:color w:val="000000"/>
                <w:sz w:val="16"/>
                <w:szCs w:val="16"/>
              </w:rPr>
              <w:t> </w:t>
            </w:r>
          </w:p>
        </w:tc>
        <w:tc>
          <w:tcPr>
            <w:tcW w:w="257" w:type="pct"/>
            <w:tcBorders>
              <w:top w:val="nil"/>
              <w:left w:val="nil"/>
              <w:bottom w:val="single" w:sz="8" w:space="0" w:color="auto"/>
              <w:right w:val="single" w:sz="8" w:space="0" w:color="auto"/>
            </w:tcBorders>
            <w:noWrap/>
            <w:vAlign w:val="center"/>
            <w:hideMark/>
          </w:tcPr>
          <w:p w14:paraId="70F1D0A9" w14:textId="77777777" w:rsidR="004505AB" w:rsidRDefault="004505AB">
            <w:pPr>
              <w:jc w:val="right"/>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noWrap/>
            <w:vAlign w:val="center"/>
            <w:hideMark/>
          </w:tcPr>
          <w:p w14:paraId="07DECDB9" w14:textId="77777777" w:rsidR="004505AB" w:rsidRDefault="004505AB">
            <w:pPr>
              <w:jc w:val="right"/>
              <w:rPr>
                <w:color w:val="000000"/>
                <w:sz w:val="16"/>
                <w:szCs w:val="16"/>
              </w:rPr>
            </w:pPr>
            <w:r>
              <w:rPr>
                <w:color w:val="000000"/>
                <w:sz w:val="16"/>
                <w:szCs w:val="16"/>
              </w:rPr>
              <w:t>94,58</w:t>
            </w:r>
          </w:p>
        </w:tc>
        <w:tc>
          <w:tcPr>
            <w:tcW w:w="301" w:type="pct"/>
            <w:tcBorders>
              <w:top w:val="nil"/>
              <w:left w:val="nil"/>
              <w:bottom w:val="single" w:sz="8" w:space="0" w:color="auto"/>
              <w:right w:val="single" w:sz="8" w:space="0" w:color="auto"/>
            </w:tcBorders>
            <w:noWrap/>
            <w:vAlign w:val="center"/>
            <w:hideMark/>
          </w:tcPr>
          <w:p w14:paraId="0986DC18" w14:textId="77777777" w:rsidR="004505AB" w:rsidRDefault="004505AB">
            <w:pPr>
              <w:jc w:val="right"/>
              <w:rPr>
                <w:color w:val="000000"/>
                <w:sz w:val="16"/>
                <w:szCs w:val="16"/>
              </w:rPr>
            </w:pPr>
            <w:r>
              <w:rPr>
                <w:color w:val="000000"/>
                <w:sz w:val="16"/>
                <w:szCs w:val="16"/>
              </w:rPr>
              <w:t>25,06</w:t>
            </w:r>
          </w:p>
        </w:tc>
        <w:tc>
          <w:tcPr>
            <w:tcW w:w="256" w:type="pct"/>
            <w:tcBorders>
              <w:top w:val="nil"/>
              <w:left w:val="nil"/>
              <w:bottom w:val="single" w:sz="8" w:space="0" w:color="auto"/>
              <w:right w:val="single" w:sz="8" w:space="0" w:color="auto"/>
            </w:tcBorders>
            <w:noWrap/>
            <w:vAlign w:val="center"/>
            <w:hideMark/>
          </w:tcPr>
          <w:p w14:paraId="15B64CCD" w14:textId="77777777" w:rsidR="004505AB" w:rsidRDefault="004505AB">
            <w:pPr>
              <w:jc w:val="right"/>
              <w:rPr>
                <w:color w:val="000000"/>
                <w:sz w:val="16"/>
                <w:szCs w:val="16"/>
              </w:rPr>
            </w:pPr>
            <w:r>
              <w:rPr>
                <w:color w:val="000000"/>
                <w:sz w:val="16"/>
                <w:szCs w:val="16"/>
              </w:rPr>
              <w:t>29,06</w:t>
            </w:r>
          </w:p>
        </w:tc>
        <w:tc>
          <w:tcPr>
            <w:tcW w:w="302" w:type="pct"/>
            <w:tcBorders>
              <w:top w:val="nil"/>
              <w:left w:val="nil"/>
              <w:bottom w:val="single" w:sz="8" w:space="0" w:color="auto"/>
              <w:right w:val="single" w:sz="8" w:space="0" w:color="auto"/>
            </w:tcBorders>
            <w:noWrap/>
            <w:vAlign w:val="center"/>
            <w:hideMark/>
          </w:tcPr>
          <w:p w14:paraId="0DAD2446" w14:textId="77777777" w:rsidR="004505AB" w:rsidRDefault="004505AB">
            <w:pPr>
              <w:jc w:val="right"/>
              <w:rPr>
                <w:color w:val="000000"/>
                <w:sz w:val="16"/>
                <w:szCs w:val="16"/>
              </w:rPr>
            </w:pPr>
            <w:r>
              <w:rPr>
                <w:color w:val="000000"/>
                <w:sz w:val="16"/>
                <w:szCs w:val="16"/>
              </w:rPr>
              <w:t>120,39</w:t>
            </w:r>
          </w:p>
        </w:tc>
        <w:tc>
          <w:tcPr>
            <w:tcW w:w="301" w:type="pct"/>
            <w:tcBorders>
              <w:top w:val="nil"/>
              <w:left w:val="nil"/>
              <w:bottom w:val="single" w:sz="8" w:space="0" w:color="auto"/>
              <w:right w:val="single" w:sz="8" w:space="0" w:color="auto"/>
            </w:tcBorders>
            <w:noWrap/>
            <w:vAlign w:val="center"/>
            <w:hideMark/>
          </w:tcPr>
          <w:p w14:paraId="46555610" w14:textId="77777777" w:rsidR="004505AB" w:rsidRDefault="004505AB">
            <w:pPr>
              <w:jc w:val="right"/>
              <w:rPr>
                <w:color w:val="000000"/>
                <w:sz w:val="16"/>
                <w:szCs w:val="16"/>
              </w:rPr>
            </w:pPr>
            <w:r>
              <w:rPr>
                <w:color w:val="000000"/>
                <w:sz w:val="16"/>
                <w:szCs w:val="16"/>
              </w:rPr>
              <w:t>203,63</w:t>
            </w:r>
          </w:p>
        </w:tc>
        <w:tc>
          <w:tcPr>
            <w:tcW w:w="314" w:type="pct"/>
            <w:tcBorders>
              <w:top w:val="nil"/>
              <w:left w:val="nil"/>
              <w:bottom w:val="single" w:sz="8" w:space="0" w:color="auto"/>
              <w:right w:val="single" w:sz="8" w:space="0" w:color="auto"/>
            </w:tcBorders>
            <w:noWrap/>
            <w:vAlign w:val="center"/>
            <w:hideMark/>
          </w:tcPr>
          <w:p w14:paraId="52D38C56" w14:textId="77777777" w:rsidR="004505AB" w:rsidRDefault="004505AB">
            <w:pPr>
              <w:jc w:val="right"/>
              <w:rPr>
                <w:color w:val="000000"/>
                <w:sz w:val="16"/>
                <w:szCs w:val="16"/>
              </w:rPr>
            </w:pPr>
            <w:r>
              <w:rPr>
                <w:color w:val="000000"/>
                <w:sz w:val="16"/>
                <w:szCs w:val="16"/>
              </w:rPr>
              <w:t>177,75</w:t>
            </w:r>
          </w:p>
        </w:tc>
        <w:tc>
          <w:tcPr>
            <w:tcW w:w="327" w:type="pct"/>
            <w:tcBorders>
              <w:top w:val="nil"/>
              <w:left w:val="nil"/>
              <w:bottom w:val="single" w:sz="8" w:space="0" w:color="auto"/>
              <w:right w:val="single" w:sz="8" w:space="0" w:color="auto"/>
            </w:tcBorders>
            <w:noWrap/>
            <w:vAlign w:val="center"/>
            <w:hideMark/>
          </w:tcPr>
          <w:p w14:paraId="18BBA7FF" w14:textId="77777777" w:rsidR="004505AB" w:rsidRDefault="004505AB">
            <w:pPr>
              <w:jc w:val="right"/>
              <w:rPr>
                <w:color w:val="000000"/>
                <w:sz w:val="16"/>
                <w:szCs w:val="16"/>
              </w:rPr>
            </w:pPr>
            <w:r>
              <w:rPr>
                <w:color w:val="000000"/>
                <w:sz w:val="16"/>
                <w:szCs w:val="16"/>
              </w:rPr>
              <w:t>160,09</w:t>
            </w:r>
          </w:p>
        </w:tc>
      </w:tr>
      <w:tr w:rsidR="004505AB" w14:paraId="5C884A5B" w14:textId="77777777" w:rsidTr="004505AB">
        <w:trPr>
          <w:trHeight w:val="270"/>
        </w:trPr>
        <w:tc>
          <w:tcPr>
            <w:tcW w:w="1859" w:type="pct"/>
            <w:tcBorders>
              <w:top w:val="nil"/>
              <w:left w:val="single" w:sz="8" w:space="0" w:color="auto"/>
              <w:bottom w:val="single" w:sz="8" w:space="0" w:color="auto"/>
              <w:right w:val="single" w:sz="8" w:space="0" w:color="auto"/>
            </w:tcBorders>
            <w:noWrap/>
            <w:vAlign w:val="center"/>
            <w:hideMark/>
          </w:tcPr>
          <w:p w14:paraId="198B8F9B" w14:textId="77777777" w:rsidR="004505AB" w:rsidRDefault="004505AB">
            <w:pPr>
              <w:rPr>
                <w:color w:val="000000"/>
                <w:sz w:val="16"/>
                <w:szCs w:val="16"/>
              </w:rPr>
            </w:pPr>
            <w:r>
              <w:rPr>
                <w:color w:val="000000"/>
                <w:sz w:val="16"/>
                <w:szCs w:val="16"/>
              </w:rPr>
              <w:t> </w:t>
            </w:r>
          </w:p>
        </w:tc>
        <w:tc>
          <w:tcPr>
            <w:tcW w:w="134" w:type="pct"/>
            <w:tcBorders>
              <w:top w:val="nil"/>
              <w:left w:val="nil"/>
              <w:bottom w:val="single" w:sz="8" w:space="0" w:color="auto"/>
              <w:right w:val="single" w:sz="8" w:space="0" w:color="auto"/>
            </w:tcBorders>
            <w:noWrap/>
            <w:vAlign w:val="center"/>
            <w:hideMark/>
          </w:tcPr>
          <w:p w14:paraId="1A10F95D" w14:textId="77777777" w:rsidR="004505AB" w:rsidRDefault="004505AB">
            <w:pPr>
              <w:rPr>
                <w:color w:val="000000"/>
                <w:sz w:val="16"/>
                <w:szCs w:val="16"/>
              </w:rPr>
            </w:pPr>
            <w:r>
              <w:rPr>
                <w:color w:val="000000"/>
                <w:sz w:val="16"/>
                <w:szCs w:val="16"/>
              </w:rPr>
              <w:t>V</w:t>
            </w:r>
          </w:p>
        </w:tc>
        <w:tc>
          <w:tcPr>
            <w:tcW w:w="335" w:type="pct"/>
            <w:tcBorders>
              <w:top w:val="nil"/>
              <w:left w:val="nil"/>
              <w:bottom w:val="single" w:sz="8" w:space="0" w:color="auto"/>
              <w:right w:val="single" w:sz="8" w:space="0" w:color="auto"/>
            </w:tcBorders>
            <w:noWrap/>
            <w:vAlign w:val="center"/>
            <w:hideMark/>
          </w:tcPr>
          <w:p w14:paraId="183B2646" w14:textId="77777777" w:rsidR="004505AB" w:rsidRDefault="004505AB">
            <w:pPr>
              <w:jc w:val="right"/>
              <w:rPr>
                <w:color w:val="000000"/>
                <w:sz w:val="16"/>
                <w:szCs w:val="16"/>
              </w:rPr>
            </w:pPr>
            <w:r>
              <w:rPr>
                <w:color w:val="000000"/>
                <w:sz w:val="16"/>
                <w:szCs w:val="16"/>
              </w:rPr>
              <w:t>167645,30</w:t>
            </w:r>
          </w:p>
        </w:tc>
        <w:tc>
          <w:tcPr>
            <w:tcW w:w="314" w:type="pct"/>
            <w:tcBorders>
              <w:top w:val="nil"/>
              <w:left w:val="nil"/>
              <w:bottom w:val="single" w:sz="8" w:space="0" w:color="auto"/>
              <w:right w:val="single" w:sz="8" w:space="0" w:color="auto"/>
            </w:tcBorders>
            <w:noWrap/>
            <w:vAlign w:val="center"/>
            <w:hideMark/>
          </w:tcPr>
          <w:p w14:paraId="30381BD4" w14:textId="77777777" w:rsidR="004505AB" w:rsidRDefault="004505AB">
            <w:pPr>
              <w:jc w:val="right"/>
              <w:rPr>
                <w:color w:val="000000"/>
                <w:sz w:val="16"/>
                <w:szCs w:val="16"/>
              </w:rPr>
            </w:pPr>
            <w:r>
              <w:rPr>
                <w:color w:val="000000"/>
                <w:sz w:val="16"/>
                <w:szCs w:val="16"/>
              </w:rPr>
              <w:t> </w:t>
            </w:r>
          </w:p>
        </w:tc>
        <w:tc>
          <w:tcPr>
            <w:tcW w:w="257" w:type="pct"/>
            <w:tcBorders>
              <w:top w:val="nil"/>
              <w:left w:val="nil"/>
              <w:bottom w:val="single" w:sz="8" w:space="0" w:color="auto"/>
              <w:right w:val="single" w:sz="8" w:space="0" w:color="auto"/>
            </w:tcBorders>
            <w:noWrap/>
            <w:vAlign w:val="center"/>
            <w:hideMark/>
          </w:tcPr>
          <w:p w14:paraId="73906A08" w14:textId="77777777" w:rsidR="004505AB" w:rsidRDefault="004505AB">
            <w:pPr>
              <w:jc w:val="right"/>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noWrap/>
            <w:vAlign w:val="center"/>
            <w:hideMark/>
          </w:tcPr>
          <w:p w14:paraId="0640A2D4" w14:textId="77777777" w:rsidR="004505AB" w:rsidRDefault="004505AB">
            <w:pPr>
              <w:jc w:val="right"/>
              <w:rPr>
                <w:color w:val="000000"/>
                <w:sz w:val="16"/>
                <w:szCs w:val="16"/>
              </w:rPr>
            </w:pPr>
            <w:r>
              <w:rPr>
                <w:color w:val="000000"/>
                <w:sz w:val="16"/>
                <w:szCs w:val="16"/>
              </w:rPr>
              <w:t>20607,30</w:t>
            </w:r>
          </w:p>
        </w:tc>
        <w:tc>
          <w:tcPr>
            <w:tcW w:w="301" w:type="pct"/>
            <w:tcBorders>
              <w:top w:val="nil"/>
              <w:left w:val="nil"/>
              <w:bottom w:val="single" w:sz="8" w:space="0" w:color="auto"/>
              <w:right w:val="single" w:sz="8" w:space="0" w:color="auto"/>
            </w:tcBorders>
            <w:noWrap/>
            <w:vAlign w:val="center"/>
            <w:hideMark/>
          </w:tcPr>
          <w:p w14:paraId="78B36479" w14:textId="77777777" w:rsidR="004505AB" w:rsidRDefault="004505AB">
            <w:pPr>
              <w:jc w:val="right"/>
              <w:rPr>
                <w:color w:val="000000"/>
                <w:sz w:val="16"/>
                <w:szCs w:val="16"/>
              </w:rPr>
            </w:pPr>
            <w:r>
              <w:rPr>
                <w:color w:val="000000"/>
                <w:sz w:val="16"/>
                <w:szCs w:val="16"/>
              </w:rPr>
              <w:t>3843,00</w:t>
            </w:r>
          </w:p>
        </w:tc>
        <w:tc>
          <w:tcPr>
            <w:tcW w:w="256" w:type="pct"/>
            <w:tcBorders>
              <w:top w:val="nil"/>
              <w:left w:val="nil"/>
              <w:bottom w:val="single" w:sz="8" w:space="0" w:color="auto"/>
              <w:right w:val="single" w:sz="8" w:space="0" w:color="auto"/>
            </w:tcBorders>
            <w:noWrap/>
            <w:vAlign w:val="center"/>
            <w:hideMark/>
          </w:tcPr>
          <w:p w14:paraId="15225E69" w14:textId="77777777" w:rsidR="004505AB" w:rsidRDefault="004505AB">
            <w:pPr>
              <w:jc w:val="right"/>
              <w:rPr>
                <w:color w:val="000000"/>
                <w:sz w:val="16"/>
                <w:szCs w:val="16"/>
              </w:rPr>
            </w:pPr>
            <w:r>
              <w:rPr>
                <w:color w:val="000000"/>
                <w:sz w:val="16"/>
                <w:szCs w:val="16"/>
              </w:rPr>
              <w:t>9002,40</w:t>
            </w:r>
          </w:p>
        </w:tc>
        <w:tc>
          <w:tcPr>
            <w:tcW w:w="302" w:type="pct"/>
            <w:tcBorders>
              <w:top w:val="nil"/>
              <w:left w:val="nil"/>
              <w:bottom w:val="single" w:sz="8" w:space="0" w:color="auto"/>
              <w:right w:val="single" w:sz="8" w:space="0" w:color="auto"/>
            </w:tcBorders>
            <w:noWrap/>
            <w:vAlign w:val="center"/>
            <w:hideMark/>
          </w:tcPr>
          <w:p w14:paraId="628C9DB6" w14:textId="77777777" w:rsidR="004505AB" w:rsidRDefault="004505AB">
            <w:pPr>
              <w:jc w:val="right"/>
              <w:rPr>
                <w:color w:val="000000"/>
                <w:sz w:val="16"/>
                <w:szCs w:val="16"/>
              </w:rPr>
            </w:pPr>
            <w:r>
              <w:rPr>
                <w:color w:val="000000"/>
                <w:sz w:val="16"/>
                <w:szCs w:val="16"/>
              </w:rPr>
              <w:t>22085,70</w:t>
            </w:r>
          </w:p>
        </w:tc>
        <w:tc>
          <w:tcPr>
            <w:tcW w:w="301" w:type="pct"/>
            <w:tcBorders>
              <w:top w:val="nil"/>
              <w:left w:val="nil"/>
              <w:bottom w:val="single" w:sz="8" w:space="0" w:color="auto"/>
              <w:right w:val="single" w:sz="8" w:space="0" w:color="auto"/>
            </w:tcBorders>
            <w:noWrap/>
            <w:vAlign w:val="center"/>
            <w:hideMark/>
          </w:tcPr>
          <w:p w14:paraId="478B3877" w14:textId="77777777" w:rsidR="004505AB" w:rsidRDefault="004505AB">
            <w:pPr>
              <w:jc w:val="right"/>
              <w:rPr>
                <w:color w:val="000000"/>
                <w:sz w:val="16"/>
                <w:szCs w:val="16"/>
              </w:rPr>
            </w:pPr>
            <w:r>
              <w:rPr>
                <w:color w:val="000000"/>
                <w:sz w:val="16"/>
                <w:szCs w:val="16"/>
              </w:rPr>
              <w:t>38454,80</w:t>
            </w:r>
          </w:p>
        </w:tc>
        <w:tc>
          <w:tcPr>
            <w:tcW w:w="314" w:type="pct"/>
            <w:tcBorders>
              <w:top w:val="nil"/>
              <w:left w:val="nil"/>
              <w:bottom w:val="single" w:sz="8" w:space="0" w:color="auto"/>
              <w:right w:val="single" w:sz="8" w:space="0" w:color="auto"/>
            </w:tcBorders>
            <w:noWrap/>
            <w:vAlign w:val="center"/>
            <w:hideMark/>
          </w:tcPr>
          <w:p w14:paraId="430215E8" w14:textId="77777777" w:rsidR="004505AB" w:rsidRDefault="004505AB">
            <w:pPr>
              <w:jc w:val="right"/>
              <w:rPr>
                <w:color w:val="000000"/>
                <w:sz w:val="16"/>
                <w:szCs w:val="16"/>
              </w:rPr>
            </w:pPr>
            <w:r>
              <w:rPr>
                <w:color w:val="000000"/>
                <w:sz w:val="16"/>
                <w:szCs w:val="16"/>
              </w:rPr>
              <w:t>46821,30</w:t>
            </w:r>
          </w:p>
        </w:tc>
        <w:tc>
          <w:tcPr>
            <w:tcW w:w="327" w:type="pct"/>
            <w:tcBorders>
              <w:top w:val="nil"/>
              <w:left w:val="nil"/>
              <w:bottom w:val="single" w:sz="8" w:space="0" w:color="auto"/>
              <w:right w:val="single" w:sz="8" w:space="0" w:color="auto"/>
            </w:tcBorders>
            <w:noWrap/>
            <w:vAlign w:val="center"/>
            <w:hideMark/>
          </w:tcPr>
          <w:p w14:paraId="420F359B" w14:textId="77777777" w:rsidR="004505AB" w:rsidRDefault="004505AB">
            <w:pPr>
              <w:jc w:val="right"/>
              <w:rPr>
                <w:color w:val="000000"/>
                <w:sz w:val="16"/>
                <w:szCs w:val="16"/>
              </w:rPr>
            </w:pPr>
            <w:r>
              <w:rPr>
                <w:color w:val="000000"/>
                <w:sz w:val="16"/>
                <w:szCs w:val="16"/>
              </w:rPr>
              <w:t>26830,80</w:t>
            </w:r>
          </w:p>
        </w:tc>
      </w:tr>
      <w:tr w:rsidR="004505AB" w14:paraId="75D5B5E8" w14:textId="77777777" w:rsidTr="004505AB">
        <w:trPr>
          <w:trHeight w:val="270"/>
        </w:trPr>
        <w:tc>
          <w:tcPr>
            <w:tcW w:w="1859" w:type="pct"/>
            <w:tcBorders>
              <w:top w:val="nil"/>
              <w:left w:val="single" w:sz="8" w:space="0" w:color="auto"/>
              <w:bottom w:val="single" w:sz="8" w:space="0" w:color="auto"/>
              <w:right w:val="single" w:sz="8" w:space="0" w:color="auto"/>
            </w:tcBorders>
            <w:shd w:val="clear" w:color="000000" w:fill="A6A6A6"/>
            <w:noWrap/>
            <w:vAlign w:val="center"/>
            <w:hideMark/>
          </w:tcPr>
          <w:p w14:paraId="73997719" w14:textId="77777777" w:rsidR="004505AB" w:rsidRDefault="004505AB">
            <w:pPr>
              <w:rPr>
                <w:color w:val="000000"/>
                <w:sz w:val="16"/>
                <w:szCs w:val="16"/>
              </w:rPr>
            </w:pPr>
            <w:r>
              <w:rPr>
                <w:color w:val="000000"/>
                <w:sz w:val="16"/>
                <w:szCs w:val="16"/>
              </w:rPr>
              <w:t xml:space="preserve">Једнодобне састојине </w:t>
            </w:r>
          </w:p>
        </w:tc>
        <w:tc>
          <w:tcPr>
            <w:tcW w:w="134" w:type="pct"/>
            <w:tcBorders>
              <w:top w:val="nil"/>
              <w:left w:val="nil"/>
              <w:bottom w:val="single" w:sz="8" w:space="0" w:color="auto"/>
              <w:right w:val="single" w:sz="8" w:space="0" w:color="auto"/>
            </w:tcBorders>
            <w:shd w:val="clear" w:color="000000" w:fill="A6A6A6"/>
            <w:noWrap/>
            <w:vAlign w:val="center"/>
            <w:hideMark/>
          </w:tcPr>
          <w:p w14:paraId="617AE574" w14:textId="77777777" w:rsidR="004505AB" w:rsidRDefault="004505AB">
            <w:pPr>
              <w:rPr>
                <w:color w:val="000000"/>
                <w:sz w:val="16"/>
                <w:szCs w:val="16"/>
              </w:rPr>
            </w:pPr>
            <w:r>
              <w:rPr>
                <w:color w:val="000000"/>
                <w:sz w:val="16"/>
                <w:szCs w:val="16"/>
              </w:rPr>
              <w:t>Zv</w:t>
            </w:r>
          </w:p>
        </w:tc>
        <w:tc>
          <w:tcPr>
            <w:tcW w:w="335" w:type="pct"/>
            <w:tcBorders>
              <w:top w:val="nil"/>
              <w:left w:val="nil"/>
              <w:bottom w:val="single" w:sz="8" w:space="0" w:color="auto"/>
              <w:right w:val="single" w:sz="8" w:space="0" w:color="auto"/>
            </w:tcBorders>
            <w:shd w:val="clear" w:color="000000" w:fill="A6A6A6"/>
            <w:noWrap/>
            <w:vAlign w:val="center"/>
            <w:hideMark/>
          </w:tcPr>
          <w:p w14:paraId="42C17838" w14:textId="77777777" w:rsidR="004505AB" w:rsidRDefault="004505AB">
            <w:pPr>
              <w:jc w:val="right"/>
              <w:rPr>
                <w:color w:val="000000"/>
                <w:sz w:val="16"/>
                <w:szCs w:val="16"/>
              </w:rPr>
            </w:pPr>
            <w:r>
              <w:rPr>
                <w:color w:val="000000"/>
                <w:sz w:val="16"/>
                <w:szCs w:val="16"/>
              </w:rPr>
              <w:t>3288,11</w:t>
            </w:r>
          </w:p>
        </w:tc>
        <w:tc>
          <w:tcPr>
            <w:tcW w:w="314" w:type="pct"/>
            <w:tcBorders>
              <w:top w:val="nil"/>
              <w:left w:val="nil"/>
              <w:bottom w:val="single" w:sz="8" w:space="0" w:color="auto"/>
              <w:right w:val="single" w:sz="8" w:space="0" w:color="auto"/>
            </w:tcBorders>
            <w:shd w:val="clear" w:color="000000" w:fill="A6A6A6"/>
            <w:noWrap/>
            <w:vAlign w:val="center"/>
            <w:hideMark/>
          </w:tcPr>
          <w:p w14:paraId="132DD776" w14:textId="77777777" w:rsidR="004505AB" w:rsidRDefault="004505AB">
            <w:pPr>
              <w:jc w:val="right"/>
              <w:rPr>
                <w:color w:val="000000"/>
                <w:sz w:val="16"/>
                <w:szCs w:val="16"/>
              </w:rPr>
            </w:pPr>
            <w:r>
              <w:rPr>
                <w:color w:val="000000"/>
                <w:sz w:val="16"/>
                <w:szCs w:val="16"/>
              </w:rPr>
              <w:t> </w:t>
            </w:r>
          </w:p>
        </w:tc>
        <w:tc>
          <w:tcPr>
            <w:tcW w:w="257" w:type="pct"/>
            <w:tcBorders>
              <w:top w:val="nil"/>
              <w:left w:val="nil"/>
              <w:bottom w:val="single" w:sz="8" w:space="0" w:color="auto"/>
              <w:right w:val="single" w:sz="8" w:space="0" w:color="auto"/>
            </w:tcBorders>
            <w:shd w:val="clear" w:color="000000" w:fill="A6A6A6"/>
            <w:noWrap/>
            <w:vAlign w:val="center"/>
            <w:hideMark/>
          </w:tcPr>
          <w:p w14:paraId="60AF788C" w14:textId="77777777" w:rsidR="004505AB" w:rsidRDefault="004505AB">
            <w:pPr>
              <w:jc w:val="right"/>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shd w:val="clear" w:color="000000" w:fill="A6A6A6"/>
            <w:noWrap/>
            <w:vAlign w:val="center"/>
            <w:hideMark/>
          </w:tcPr>
          <w:p w14:paraId="46B072EB" w14:textId="77777777" w:rsidR="004505AB" w:rsidRDefault="004505AB">
            <w:pPr>
              <w:jc w:val="right"/>
              <w:rPr>
                <w:color w:val="000000"/>
                <w:sz w:val="16"/>
                <w:szCs w:val="16"/>
              </w:rPr>
            </w:pPr>
            <w:r>
              <w:rPr>
                <w:color w:val="000000"/>
                <w:sz w:val="16"/>
                <w:szCs w:val="16"/>
              </w:rPr>
              <w:t>463,80</w:t>
            </w:r>
          </w:p>
        </w:tc>
        <w:tc>
          <w:tcPr>
            <w:tcW w:w="301" w:type="pct"/>
            <w:tcBorders>
              <w:top w:val="nil"/>
              <w:left w:val="nil"/>
              <w:bottom w:val="single" w:sz="8" w:space="0" w:color="auto"/>
              <w:right w:val="single" w:sz="8" w:space="0" w:color="auto"/>
            </w:tcBorders>
            <w:shd w:val="clear" w:color="000000" w:fill="A6A6A6"/>
            <w:noWrap/>
            <w:vAlign w:val="center"/>
            <w:hideMark/>
          </w:tcPr>
          <w:p w14:paraId="7A3575F6" w14:textId="77777777" w:rsidR="004505AB" w:rsidRDefault="004505AB">
            <w:pPr>
              <w:jc w:val="right"/>
              <w:rPr>
                <w:color w:val="000000"/>
                <w:sz w:val="16"/>
                <w:szCs w:val="16"/>
              </w:rPr>
            </w:pPr>
            <w:r>
              <w:rPr>
                <w:color w:val="000000"/>
                <w:sz w:val="16"/>
                <w:szCs w:val="16"/>
              </w:rPr>
              <w:t>112,30</w:t>
            </w:r>
          </w:p>
        </w:tc>
        <w:tc>
          <w:tcPr>
            <w:tcW w:w="256" w:type="pct"/>
            <w:tcBorders>
              <w:top w:val="nil"/>
              <w:left w:val="nil"/>
              <w:bottom w:val="single" w:sz="8" w:space="0" w:color="auto"/>
              <w:right w:val="single" w:sz="8" w:space="0" w:color="auto"/>
            </w:tcBorders>
            <w:shd w:val="clear" w:color="000000" w:fill="A6A6A6"/>
            <w:noWrap/>
            <w:vAlign w:val="center"/>
            <w:hideMark/>
          </w:tcPr>
          <w:p w14:paraId="6FFB6157" w14:textId="77777777" w:rsidR="004505AB" w:rsidRDefault="004505AB">
            <w:pPr>
              <w:jc w:val="right"/>
              <w:rPr>
                <w:color w:val="000000"/>
                <w:sz w:val="16"/>
                <w:szCs w:val="16"/>
              </w:rPr>
            </w:pPr>
            <w:r>
              <w:rPr>
                <w:color w:val="000000"/>
                <w:sz w:val="16"/>
                <w:szCs w:val="16"/>
              </w:rPr>
              <w:t>245,70</w:t>
            </w:r>
          </w:p>
        </w:tc>
        <w:tc>
          <w:tcPr>
            <w:tcW w:w="302" w:type="pct"/>
            <w:tcBorders>
              <w:top w:val="nil"/>
              <w:left w:val="nil"/>
              <w:bottom w:val="single" w:sz="8" w:space="0" w:color="auto"/>
              <w:right w:val="single" w:sz="8" w:space="0" w:color="auto"/>
            </w:tcBorders>
            <w:shd w:val="clear" w:color="000000" w:fill="A6A6A6"/>
            <w:noWrap/>
            <w:vAlign w:val="center"/>
            <w:hideMark/>
          </w:tcPr>
          <w:p w14:paraId="19D233EE" w14:textId="77777777" w:rsidR="004505AB" w:rsidRDefault="004505AB">
            <w:pPr>
              <w:jc w:val="right"/>
              <w:rPr>
                <w:color w:val="000000"/>
                <w:sz w:val="16"/>
                <w:szCs w:val="16"/>
              </w:rPr>
            </w:pPr>
            <w:r>
              <w:rPr>
                <w:color w:val="000000"/>
                <w:sz w:val="16"/>
                <w:szCs w:val="16"/>
              </w:rPr>
              <w:t>456,41</w:t>
            </w:r>
          </w:p>
        </w:tc>
        <w:tc>
          <w:tcPr>
            <w:tcW w:w="301" w:type="pct"/>
            <w:tcBorders>
              <w:top w:val="nil"/>
              <w:left w:val="nil"/>
              <w:bottom w:val="single" w:sz="8" w:space="0" w:color="auto"/>
              <w:right w:val="single" w:sz="8" w:space="0" w:color="auto"/>
            </w:tcBorders>
            <w:shd w:val="clear" w:color="000000" w:fill="A6A6A6"/>
            <w:noWrap/>
            <w:vAlign w:val="center"/>
            <w:hideMark/>
          </w:tcPr>
          <w:p w14:paraId="301EE58A" w14:textId="77777777" w:rsidR="004505AB" w:rsidRDefault="004505AB">
            <w:pPr>
              <w:jc w:val="right"/>
              <w:rPr>
                <w:color w:val="000000"/>
                <w:sz w:val="16"/>
                <w:szCs w:val="16"/>
              </w:rPr>
            </w:pPr>
            <w:r>
              <w:rPr>
                <w:color w:val="000000"/>
                <w:sz w:val="16"/>
                <w:szCs w:val="16"/>
              </w:rPr>
              <w:t>695,20</w:t>
            </w:r>
          </w:p>
        </w:tc>
        <w:tc>
          <w:tcPr>
            <w:tcW w:w="314" w:type="pct"/>
            <w:tcBorders>
              <w:top w:val="nil"/>
              <w:left w:val="nil"/>
              <w:bottom w:val="single" w:sz="8" w:space="0" w:color="auto"/>
              <w:right w:val="single" w:sz="8" w:space="0" w:color="auto"/>
            </w:tcBorders>
            <w:shd w:val="clear" w:color="000000" w:fill="A6A6A6"/>
            <w:noWrap/>
            <w:vAlign w:val="center"/>
            <w:hideMark/>
          </w:tcPr>
          <w:p w14:paraId="2C589BD4" w14:textId="77777777" w:rsidR="004505AB" w:rsidRDefault="004505AB">
            <w:pPr>
              <w:jc w:val="right"/>
              <w:rPr>
                <w:color w:val="000000"/>
                <w:sz w:val="16"/>
                <w:szCs w:val="16"/>
              </w:rPr>
            </w:pPr>
            <w:r>
              <w:rPr>
                <w:color w:val="000000"/>
                <w:sz w:val="16"/>
                <w:szCs w:val="16"/>
              </w:rPr>
              <w:t>859,60</w:t>
            </w:r>
          </w:p>
        </w:tc>
        <w:tc>
          <w:tcPr>
            <w:tcW w:w="327" w:type="pct"/>
            <w:tcBorders>
              <w:top w:val="nil"/>
              <w:left w:val="nil"/>
              <w:bottom w:val="single" w:sz="8" w:space="0" w:color="auto"/>
              <w:right w:val="single" w:sz="8" w:space="0" w:color="auto"/>
            </w:tcBorders>
            <w:shd w:val="clear" w:color="000000" w:fill="A6A6A6"/>
            <w:noWrap/>
            <w:vAlign w:val="center"/>
            <w:hideMark/>
          </w:tcPr>
          <w:p w14:paraId="5E5ECC6F" w14:textId="77777777" w:rsidR="004505AB" w:rsidRDefault="004505AB">
            <w:pPr>
              <w:jc w:val="right"/>
              <w:rPr>
                <w:color w:val="000000"/>
                <w:sz w:val="16"/>
                <w:szCs w:val="16"/>
              </w:rPr>
            </w:pPr>
            <w:r>
              <w:rPr>
                <w:color w:val="000000"/>
                <w:sz w:val="16"/>
                <w:szCs w:val="16"/>
              </w:rPr>
              <w:t>455,10</w:t>
            </w:r>
          </w:p>
        </w:tc>
      </w:tr>
      <w:tr w:rsidR="004505AB" w14:paraId="364A2053" w14:textId="77777777" w:rsidTr="004505AB">
        <w:trPr>
          <w:trHeight w:val="270"/>
        </w:trPr>
        <w:tc>
          <w:tcPr>
            <w:tcW w:w="1859" w:type="pct"/>
            <w:tcBorders>
              <w:top w:val="nil"/>
              <w:left w:val="single" w:sz="8" w:space="0" w:color="auto"/>
              <w:bottom w:val="single" w:sz="8" w:space="0" w:color="auto"/>
              <w:right w:val="single" w:sz="8" w:space="0" w:color="auto"/>
            </w:tcBorders>
            <w:noWrap/>
            <w:vAlign w:val="center"/>
            <w:hideMark/>
          </w:tcPr>
          <w:p w14:paraId="22B08197" w14:textId="77777777" w:rsidR="004505AB" w:rsidRDefault="004505AB">
            <w:pPr>
              <w:rPr>
                <w:color w:val="000000"/>
                <w:sz w:val="16"/>
                <w:szCs w:val="16"/>
              </w:rPr>
            </w:pPr>
            <w:r>
              <w:rPr>
                <w:color w:val="000000"/>
                <w:sz w:val="16"/>
                <w:szCs w:val="16"/>
              </w:rPr>
              <w:t> </w:t>
            </w:r>
          </w:p>
        </w:tc>
        <w:tc>
          <w:tcPr>
            <w:tcW w:w="134" w:type="pct"/>
            <w:tcBorders>
              <w:top w:val="nil"/>
              <w:left w:val="nil"/>
              <w:bottom w:val="single" w:sz="8" w:space="0" w:color="auto"/>
              <w:right w:val="single" w:sz="8" w:space="0" w:color="auto"/>
            </w:tcBorders>
            <w:noWrap/>
            <w:vAlign w:val="center"/>
            <w:hideMark/>
          </w:tcPr>
          <w:p w14:paraId="68683E84" w14:textId="77777777" w:rsidR="004505AB" w:rsidRDefault="004505AB">
            <w:pPr>
              <w:rPr>
                <w:color w:val="000000"/>
                <w:sz w:val="16"/>
                <w:szCs w:val="16"/>
              </w:rPr>
            </w:pPr>
            <w:r>
              <w:rPr>
                <w:color w:val="000000"/>
                <w:sz w:val="16"/>
                <w:szCs w:val="16"/>
              </w:rPr>
              <w:t>P</w:t>
            </w:r>
          </w:p>
        </w:tc>
        <w:tc>
          <w:tcPr>
            <w:tcW w:w="335" w:type="pct"/>
            <w:tcBorders>
              <w:top w:val="nil"/>
              <w:left w:val="nil"/>
              <w:bottom w:val="single" w:sz="8" w:space="0" w:color="auto"/>
              <w:right w:val="single" w:sz="8" w:space="0" w:color="auto"/>
            </w:tcBorders>
            <w:noWrap/>
            <w:vAlign w:val="center"/>
            <w:hideMark/>
          </w:tcPr>
          <w:p w14:paraId="023344CB" w14:textId="77777777" w:rsidR="004505AB" w:rsidRDefault="004505AB">
            <w:pPr>
              <w:jc w:val="right"/>
              <w:rPr>
                <w:color w:val="000000"/>
                <w:sz w:val="16"/>
                <w:szCs w:val="16"/>
              </w:rPr>
            </w:pPr>
            <w:r>
              <w:rPr>
                <w:color w:val="000000"/>
                <w:sz w:val="16"/>
                <w:szCs w:val="16"/>
              </w:rPr>
              <w:t>176,15</w:t>
            </w:r>
          </w:p>
        </w:tc>
        <w:tc>
          <w:tcPr>
            <w:tcW w:w="314" w:type="pct"/>
            <w:tcBorders>
              <w:top w:val="nil"/>
              <w:left w:val="nil"/>
              <w:bottom w:val="single" w:sz="8" w:space="0" w:color="auto"/>
              <w:right w:val="single" w:sz="8" w:space="0" w:color="auto"/>
            </w:tcBorders>
            <w:noWrap/>
            <w:vAlign w:val="center"/>
            <w:hideMark/>
          </w:tcPr>
          <w:p w14:paraId="03E2D65F" w14:textId="77777777" w:rsidR="004505AB" w:rsidRDefault="004505AB">
            <w:pPr>
              <w:jc w:val="right"/>
              <w:rPr>
                <w:color w:val="000000"/>
                <w:sz w:val="16"/>
                <w:szCs w:val="16"/>
              </w:rPr>
            </w:pPr>
            <w:r>
              <w:rPr>
                <w:color w:val="000000"/>
                <w:sz w:val="16"/>
                <w:szCs w:val="16"/>
              </w:rPr>
              <w:t>176,15</w:t>
            </w:r>
          </w:p>
        </w:tc>
        <w:tc>
          <w:tcPr>
            <w:tcW w:w="257" w:type="pct"/>
            <w:tcBorders>
              <w:top w:val="nil"/>
              <w:left w:val="nil"/>
              <w:bottom w:val="single" w:sz="8" w:space="0" w:color="auto"/>
              <w:right w:val="single" w:sz="8" w:space="0" w:color="auto"/>
            </w:tcBorders>
            <w:noWrap/>
            <w:vAlign w:val="center"/>
            <w:hideMark/>
          </w:tcPr>
          <w:p w14:paraId="3046BDF3"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noWrap/>
            <w:vAlign w:val="center"/>
            <w:hideMark/>
          </w:tcPr>
          <w:p w14:paraId="24F1F008"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noWrap/>
            <w:vAlign w:val="center"/>
            <w:hideMark/>
          </w:tcPr>
          <w:p w14:paraId="7092288D" w14:textId="77777777" w:rsidR="004505AB" w:rsidRDefault="004505AB">
            <w:pPr>
              <w:rPr>
                <w:color w:val="000000"/>
                <w:sz w:val="16"/>
                <w:szCs w:val="16"/>
              </w:rPr>
            </w:pPr>
            <w:r>
              <w:rPr>
                <w:color w:val="000000"/>
                <w:sz w:val="16"/>
                <w:szCs w:val="16"/>
              </w:rPr>
              <w:t> </w:t>
            </w:r>
          </w:p>
        </w:tc>
        <w:tc>
          <w:tcPr>
            <w:tcW w:w="256" w:type="pct"/>
            <w:tcBorders>
              <w:top w:val="nil"/>
              <w:left w:val="nil"/>
              <w:bottom w:val="single" w:sz="8" w:space="0" w:color="auto"/>
              <w:right w:val="single" w:sz="8" w:space="0" w:color="auto"/>
            </w:tcBorders>
            <w:noWrap/>
            <w:vAlign w:val="center"/>
            <w:hideMark/>
          </w:tcPr>
          <w:p w14:paraId="322A8FEA" w14:textId="77777777" w:rsidR="004505AB" w:rsidRDefault="004505AB">
            <w:pPr>
              <w:rPr>
                <w:color w:val="000000"/>
                <w:sz w:val="16"/>
                <w:szCs w:val="16"/>
              </w:rPr>
            </w:pPr>
            <w:r>
              <w:rPr>
                <w:color w:val="000000"/>
                <w:sz w:val="16"/>
                <w:szCs w:val="16"/>
              </w:rPr>
              <w:t> </w:t>
            </w:r>
          </w:p>
        </w:tc>
        <w:tc>
          <w:tcPr>
            <w:tcW w:w="302" w:type="pct"/>
            <w:tcBorders>
              <w:top w:val="nil"/>
              <w:left w:val="nil"/>
              <w:bottom w:val="single" w:sz="8" w:space="0" w:color="auto"/>
              <w:right w:val="single" w:sz="8" w:space="0" w:color="auto"/>
            </w:tcBorders>
            <w:noWrap/>
            <w:vAlign w:val="center"/>
            <w:hideMark/>
          </w:tcPr>
          <w:p w14:paraId="25DFC86B"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noWrap/>
            <w:vAlign w:val="center"/>
            <w:hideMark/>
          </w:tcPr>
          <w:p w14:paraId="1518847E" w14:textId="77777777" w:rsidR="004505AB" w:rsidRDefault="004505AB">
            <w:pPr>
              <w:rPr>
                <w:color w:val="000000"/>
                <w:sz w:val="16"/>
                <w:szCs w:val="16"/>
              </w:rPr>
            </w:pPr>
            <w:r>
              <w:rPr>
                <w:color w:val="000000"/>
                <w:sz w:val="16"/>
                <w:szCs w:val="16"/>
              </w:rPr>
              <w:t> </w:t>
            </w:r>
          </w:p>
        </w:tc>
        <w:tc>
          <w:tcPr>
            <w:tcW w:w="314" w:type="pct"/>
            <w:tcBorders>
              <w:top w:val="nil"/>
              <w:left w:val="nil"/>
              <w:bottom w:val="single" w:sz="8" w:space="0" w:color="auto"/>
              <w:right w:val="single" w:sz="8" w:space="0" w:color="auto"/>
            </w:tcBorders>
            <w:noWrap/>
            <w:vAlign w:val="center"/>
            <w:hideMark/>
          </w:tcPr>
          <w:p w14:paraId="689FA485" w14:textId="77777777" w:rsidR="004505AB" w:rsidRDefault="004505AB">
            <w:pPr>
              <w:rPr>
                <w:color w:val="000000"/>
                <w:sz w:val="16"/>
                <w:szCs w:val="16"/>
              </w:rPr>
            </w:pPr>
            <w:r>
              <w:rPr>
                <w:color w:val="000000"/>
                <w:sz w:val="16"/>
                <w:szCs w:val="16"/>
              </w:rPr>
              <w:t> </w:t>
            </w:r>
          </w:p>
        </w:tc>
        <w:tc>
          <w:tcPr>
            <w:tcW w:w="327" w:type="pct"/>
            <w:tcBorders>
              <w:top w:val="nil"/>
              <w:left w:val="nil"/>
              <w:bottom w:val="single" w:sz="8" w:space="0" w:color="auto"/>
              <w:right w:val="single" w:sz="8" w:space="0" w:color="auto"/>
            </w:tcBorders>
            <w:noWrap/>
            <w:vAlign w:val="center"/>
            <w:hideMark/>
          </w:tcPr>
          <w:p w14:paraId="4F777ED9" w14:textId="77777777" w:rsidR="004505AB" w:rsidRDefault="004505AB">
            <w:pPr>
              <w:rPr>
                <w:color w:val="000000"/>
                <w:sz w:val="16"/>
                <w:szCs w:val="16"/>
              </w:rPr>
            </w:pPr>
            <w:r>
              <w:rPr>
                <w:color w:val="000000"/>
                <w:sz w:val="16"/>
                <w:szCs w:val="16"/>
              </w:rPr>
              <w:t> </w:t>
            </w:r>
          </w:p>
        </w:tc>
      </w:tr>
      <w:tr w:rsidR="004505AB" w14:paraId="7F5ADE10" w14:textId="77777777" w:rsidTr="004505AB">
        <w:trPr>
          <w:trHeight w:val="270"/>
        </w:trPr>
        <w:tc>
          <w:tcPr>
            <w:tcW w:w="1859" w:type="pct"/>
            <w:tcBorders>
              <w:top w:val="nil"/>
              <w:left w:val="single" w:sz="8" w:space="0" w:color="auto"/>
              <w:bottom w:val="single" w:sz="8" w:space="0" w:color="auto"/>
              <w:right w:val="single" w:sz="8" w:space="0" w:color="auto"/>
            </w:tcBorders>
            <w:noWrap/>
            <w:vAlign w:val="center"/>
            <w:hideMark/>
          </w:tcPr>
          <w:p w14:paraId="54C6F3A8" w14:textId="77777777" w:rsidR="004505AB" w:rsidRDefault="004505AB">
            <w:pPr>
              <w:rPr>
                <w:color w:val="000000"/>
                <w:sz w:val="16"/>
                <w:szCs w:val="16"/>
              </w:rPr>
            </w:pPr>
            <w:r>
              <w:rPr>
                <w:color w:val="000000"/>
                <w:sz w:val="16"/>
                <w:szCs w:val="16"/>
              </w:rPr>
              <w:lastRenderedPageBreak/>
              <w:t> </w:t>
            </w:r>
          </w:p>
        </w:tc>
        <w:tc>
          <w:tcPr>
            <w:tcW w:w="134" w:type="pct"/>
            <w:tcBorders>
              <w:top w:val="nil"/>
              <w:left w:val="nil"/>
              <w:bottom w:val="single" w:sz="8" w:space="0" w:color="auto"/>
              <w:right w:val="single" w:sz="8" w:space="0" w:color="auto"/>
            </w:tcBorders>
            <w:noWrap/>
            <w:vAlign w:val="center"/>
            <w:hideMark/>
          </w:tcPr>
          <w:p w14:paraId="6F7E5642" w14:textId="77777777" w:rsidR="004505AB" w:rsidRDefault="004505AB">
            <w:pPr>
              <w:rPr>
                <w:color w:val="000000"/>
                <w:sz w:val="16"/>
                <w:szCs w:val="16"/>
              </w:rPr>
            </w:pPr>
            <w:r>
              <w:rPr>
                <w:color w:val="000000"/>
                <w:sz w:val="16"/>
                <w:szCs w:val="16"/>
              </w:rPr>
              <w:t>V</w:t>
            </w:r>
          </w:p>
        </w:tc>
        <w:tc>
          <w:tcPr>
            <w:tcW w:w="335" w:type="pct"/>
            <w:tcBorders>
              <w:top w:val="nil"/>
              <w:left w:val="nil"/>
              <w:bottom w:val="single" w:sz="8" w:space="0" w:color="auto"/>
              <w:right w:val="single" w:sz="8" w:space="0" w:color="auto"/>
            </w:tcBorders>
            <w:noWrap/>
            <w:vAlign w:val="center"/>
            <w:hideMark/>
          </w:tcPr>
          <w:p w14:paraId="5CC02733" w14:textId="77777777" w:rsidR="004505AB" w:rsidRDefault="004505AB">
            <w:pPr>
              <w:jc w:val="right"/>
              <w:rPr>
                <w:color w:val="000000"/>
                <w:sz w:val="16"/>
                <w:szCs w:val="16"/>
              </w:rPr>
            </w:pPr>
            <w:r>
              <w:rPr>
                <w:color w:val="000000"/>
                <w:sz w:val="16"/>
                <w:szCs w:val="16"/>
              </w:rPr>
              <w:t>44.297,80</w:t>
            </w:r>
          </w:p>
        </w:tc>
        <w:tc>
          <w:tcPr>
            <w:tcW w:w="314" w:type="pct"/>
            <w:tcBorders>
              <w:top w:val="nil"/>
              <w:left w:val="nil"/>
              <w:bottom w:val="single" w:sz="8" w:space="0" w:color="auto"/>
              <w:right w:val="single" w:sz="8" w:space="0" w:color="auto"/>
            </w:tcBorders>
            <w:noWrap/>
            <w:vAlign w:val="center"/>
            <w:hideMark/>
          </w:tcPr>
          <w:p w14:paraId="52ACA7DE" w14:textId="77777777" w:rsidR="004505AB" w:rsidRDefault="004505AB">
            <w:pPr>
              <w:jc w:val="right"/>
              <w:rPr>
                <w:color w:val="000000"/>
                <w:sz w:val="16"/>
                <w:szCs w:val="16"/>
              </w:rPr>
            </w:pPr>
            <w:r>
              <w:rPr>
                <w:color w:val="000000"/>
                <w:sz w:val="16"/>
                <w:szCs w:val="16"/>
              </w:rPr>
              <w:t>44.297,80</w:t>
            </w:r>
          </w:p>
        </w:tc>
        <w:tc>
          <w:tcPr>
            <w:tcW w:w="257" w:type="pct"/>
            <w:tcBorders>
              <w:top w:val="nil"/>
              <w:left w:val="nil"/>
              <w:bottom w:val="single" w:sz="8" w:space="0" w:color="auto"/>
              <w:right w:val="single" w:sz="8" w:space="0" w:color="auto"/>
            </w:tcBorders>
            <w:noWrap/>
            <w:vAlign w:val="center"/>
            <w:hideMark/>
          </w:tcPr>
          <w:p w14:paraId="44B0CF68"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noWrap/>
            <w:vAlign w:val="center"/>
            <w:hideMark/>
          </w:tcPr>
          <w:p w14:paraId="4E11A7DD"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noWrap/>
            <w:vAlign w:val="center"/>
            <w:hideMark/>
          </w:tcPr>
          <w:p w14:paraId="1661B662" w14:textId="77777777" w:rsidR="004505AB" w:rsidRDefault="004505AB">
            <w:pPr>
              <w:rPr>
                <w:color w:val="000000"/>
                <w:sz w:val="16"/>
                <w:szCs w:val="16"/>
              </w:rPr>
            </w:pPr>
            <w:r>
              <w:rPr>
                <w:color w:val="000000"/>
                <w:sz w:val="16"/>
                <w:szCs w:val="16"/>
              </w:rPr>
              <w:t> </w:t>
            </w:r>
          </w:p>
        </w:tc>
        <w:tc>
          <w:tcPr>
            <w:tcW w:w="256" w:type="pct"/>
            <w:tcBorders>
              <w:top w:val="nil"/>
              <w:left w:val="nil"/>
              <w:bottom w:val="single" w:sz="8" w:space="0" w:color="auto"/>
              <w:right w:val="single" w:sz="8" w:space="0" w:color="auto"/>
            </w:tcBorders>
            <w:noWrap/>
            <w:vAlign w:val="center"/>
            <w:hideMark/>
          </w:tcPr>
          <w:p w14:paraId="3D9E9310" w14:textId="77777777" w:rsidR="004505AB" w:rsidRDefault="004505AB">
            <w:pPr>
              <w:rPr>
                <w:color w:val="000000"/>
                <w:sz w:val="16"/>
                <w:szCs w:val="16"/>
              </w:rPr>
            </w:pPr>
            <w:r>
              <w:rPr>
                <w:color w:val="000000"/>
                <w:sz w:val="16"/>
                <w:szCs w:val="16"/>
              </w:rPr>
              <w:t> </w:t>
            </w:r>
          </w:p>
        </w:tc>
        <w:tc>
          <w:tcPr>
            <w:tcW w:w="302" w:type="pct"/>
            <w:tcBorders>
              <w:top w:val="nil"/>
              <w:left w:val="nil"/>
              <w:bottom w:val="single" w:sz="8" w:space="0" w:color="auto"/>
              <w:right w:val="single" w:sz="8" w:space="0" w:color="auto"/>
            </w:tcBorders>
            <w:noWrap/>
            <w:vAlign w:val="center"/>
            <w:hideMark/>
          </w:tcPr>
          <w:p w14:paraId="077C8EE7"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noWrap/>
            <w:vAlign w:val="center"/>
            <w:hideMark/>
          </w:tcPr>
          <w:p w14:paraId="5082EF56" w14:textId="77777777" w:rsidR="004505AB" w:rsidRDefault="004505AB">
            <w:pPr>
              <w:rPr>
                <w:color w:val="000000"/>
                <w:sz w:val="16"/>
                <w:szCs w:val="16"/>
              </w:rPr>
            </w:pPr>
            <w:r>
              <w:rPr>
                <w:color w:val="000000"/>
                <w:sz w:val="16"/>
                <w:szCs w:val="16"/>
              </w:rPr>
              <w:t> </w:t>
            </w:r>
          </w:p>
        </w:tc>
        <w:tc>
          <w:tcPr>
            <w:tcW w:w="314" w:type="pct"/>
            <w:tcBorders>
              <w:top w:val="nil"/>
              <w:left w:val="nil"/>
              <w:bottom w:val="single" w:sz="8" w:space="0" w:color="auto"/>
              <w:right w:val="single" w:sz="8" w:space="0" w:color="auto"/>
            </w:tcBorders>
            <w:noWrap/>
            <w:vAlign w:val="center"/>
            <w:hideMark/>
          </w:tcPr>
          <w:p w14:paraId="4A2491A8" w14:textId="77777777" w:rsidR="004505AB" w:rsidRDefault="004505AB">
            <w:pPr>
              <w:rPr>
                <w:color w:val="000000"/>
                <w:sz w:val="16"/>
                <w:szCs w:val="16"/>
              </w:rPr>
            </w:pPr>
            <w:r>
              <w:rPr>
                <w:color w:val="000000"/>
                <w:sz w:val="16"/>
                <w:szCs w:val="16"/>
              </w:rPr>
              <w:t> </w:t>
            </w:r>
          </w:p>
        </w:tc>
        <w:tc>
          <w:tcPr>
            <w:tcW w:w="327" w:type="pct"/>
            <w:tcBorders>
              <w:top w:val="nil"/>
              <w:left w:val="nil"/>
              <w:bottom w:val="single" w:sz="8" w:space="0" w:color="auto"/>
              <w:right w:val="single" w:sz="8" w:space="0" w:color="auto"/>
            </w:tcBorders>
            <w:noWrap/>
            <w:vAlign w:val="center"/>
            <w:hideMark/>
          </w:tcPr>
          <w:p w14:paraId="77F4A495" w14:textId="77777777" w:rsidR="004505AB" w:rsidRDefault="004505AB">
            <w:pPr>
              <w:rPr>
                <w:color w:val="000000"/>
                <w:sz w:val="16"/>
                <w:szCs w:val="16"/>
              </w:rPr>
            </w:pPr>
            <w:r>
              <w:rPr>
                <w:color w:val="000000"/>
                <w:sz w:val="16"/>
                <w:szCs w:val="16"/>
              </w:rPr>
              <w:t> </w:t>
            </w:r>
          </w:p>
        </w:tc>
      </w:tr>
      <w:tr w:rsidR="004505AB" w14:paraId="1F3872BC" w14:textId="77777777" w:rsidTr="004505AB">
        <w:trPr>
          <w:trHeight w:val="270"/>
        </w:trPr>
        <w:tc>
          <w:tcPr>
            <w:tcW w:w="1859" w:type="pct"/>
            <w:tcBorders>
              <w:top w:val="nil"/>
              <w:left w:val="single" w:sz="8" w:space="0" w:color="auto"/>
              <w:bottom w:val="single" w:sz="8" w:space="0" w:color="auto"/>
              <w:right w:val="single" w:sz="8" w:space="0" w:color="auto"/>
            </w:tcBorders>
            <w:shd w:val="clear" w:color="000000" w:fill="A6A6A6"/>
            <w:noWrap/>
            <w:vAlign w:val="center"/>
            <w:hideMark/>
          </w:tcPr>
          <w:p w14:paraId="5C06086B" w14:textId="77777777" w:rsidR="004505AB" w:rsidRDefault="004505AB">
            <w:pPr>
              <w:rPr>
                <w:color w:val="000000"/>
                <w:sz w:val="16"/>
                <w:szCs w:val="16"/>
              </w:rPr>
            </w:pPr>
            <w:r>
              <w:rPr>
                <w:color w:val="000000"/>
                <w:sz w:val="16"/>
                <w:szCs w:val="16"/>
              </w:rPr>
              <w:t>Разнодобне</w:t>
            </w:r>
          </w:p>
        </w:tc>
        <w:tc>
          <w:tcPr>
            <w:tcW w:w="134" w:type="pct"/>
            <w:tcBorders>
              <w:top w:val="nil"/>
              <w:left w:val="nil"/>
              <w:bottom w:val="single" w:sz="8" w:space="0" w:color="auto"/>
              <w:right w:val="single" w:sz="8" w:space="0" w:color="auto"/>
            </w:tcBorders>
            <w:shd w:val="clear" w:color="000000" w:fill="A6A6A6"/>
            <w:noWrap/>
            <w:vAlign w:val="center"/>
            <w:hideMark/>
          </w:tcPr>
          <w:p w14:paraId="6E7DCD68" w14:textId="77777777" w:rsidR="004505AB" w:rsidRDefault="004505AB">
            <w:pPr>
              <w:rPr>
                <w:color w:val="000000"/>
                <w:sz w:val="16"/>
                <w:szCs w:val="16"/>
              </w:rPr>
            </w:pPr>
            <w:r>
              <w:rPr>
                <w:color w:val="000000"/>
                <w:sz w:val="16"/>
                <w:szCs w:val="16"/>
              </w:rPr>
              <w:t>Zv</w:t>
            </w:r>
          </w:p>
        </w:tc>
        <w:tc>
          <w:tcPr>
            <w:tcW w:w="335" w:type="pct"/>
            <w:tcBorders>
              <w:top w:val="nil"/>
              <w:left w:val="nil"/>
              <w:bottom w:val="single" w:sz="8" w:space="0" w:color="auto"/>
              <w:right w:val="single" w:sz="8" w:space="0" w:color="auto"/>
            </w:tcBorders>
            <w:shd w:val="clear" w:color="000000" w:fill="A6A6A6"/>
            <w:noWrap/>
            <w:vAlign w:val="center"/>
            <w:hideMark/>
          </w:tcPr>
          <w:p w14:paraId="6B3DF522" w14:textId="77777777" w:rsidR="004505AB" w:rsidRDefault="004505AB">
            <w:pPr>
              <w:jc w:val="right"/>
              <w:rPr>
                <w:color w:val="000000"/>
                <w:sz w:val="16"/>
                <w:szCs w:val="16"/>
              </w:rPr>
            </w:pPr>
            <w:r>
              <w:rPr>
                <w:color w:val="000000"/>
                <w:sz w:val="16"/>
                <w:szCs w:val="16"/>
              </w:rPr>
              <w:t>881,3</w:t>
            </w:r>
          </w:p>
        </w:tc>
        <w:tc>
          <w:tcPr>
            <w:tcW w:w="314" w:type="pct"/>
            <w:tcBorders>
              <w:top w:val="nil"/>
              <w:left w:val="nil"/>
              <w:bottom w:val="single" w:sz="8" w:space="0" w:color="auto"/>
              <w:right w:val="single" w:sz="8" w:space="0" w:color="auto"/>
            </w:tcBorders>
            <w:shd w:val="clear" w:color="000000" w:fill="A6A6A6"/>
            <w:noWrap/>
            <w:vAlign w:val="center"/>
            <w:hideMark/>
          </w:tcPr>
          <w:p w14:paraId="42F1F7FC" w14:textId="77777777" w:rsidR="004505AB" w:rsidRDefault="004505AB">
            <w:pPr>
              <w:jc w:val="right"/>
              <w:rPr>
                <w:color w:val="000000"/>
                <w:sz w:val="16"/>
                <w:szCs w:val="16"/>
              </w:rPr>
            </w:pPr>
            <w:r>
              <w:rPr>
                <w:color w:val="000000"/>
                <w:sz w:val="16"/>
                <w:szCs w:val="16"/>
              </w:rPr>
              <w:t>881,3</w:t>
            </w:r>
          </w:p>
        </w:tc>
        <w:tc>
          <w:tcPr>
            <w:tcW w:w="257" w:type="pct"/>
            <w:tcBorders>
              <w:top w:val="nil"/>
              <w:left w:val="nil"/>
              <w:bottom w:val="single" w:sz="8" w:space="0" w:color="auto"/>
              <w:right w:val="single" w:sz="8" w:space="0" w:color="auto"/>
            </w:tcBorders>
            <w:shd w:val="clear" w:color="000000" w:fill="A6A6A6"/>
            <w:noWrap/>
            <w:vAlign w:val="center"/>
            <w:hideMark/>
          </w:tcPr>
          <w:p w14:paraId="57C36845"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shd w:val="clear" w:color="000000" w:fill="A6A6A6"/>
            <w:noWrap/>
            <w:vAlign w:val="center"/>
            <w:hideMark/>
          </w:tcPr>
          <w:p w14:paraId="7E840437"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shd w:val="clear" w:color="000000" w:fill="A6A6A6"/>
            <w:noWrap/>
            <w:vAlign w:val="center"/>
            <w:hideMark/>
          </w:tcPr>
          <w:p w14:paraId="29A2BA6D" w14:textId="77777777" w:rsidR="004505AB" w:rsidRDefault="004505AB">
            <w:pPr>
              <w:rPr>
                <w:color w:val="000000"/>
                <w:sz w:val="16"/>
                <w:szCs w:val="16"/>
              </w:rPr>
            </w:pPr>
            <w:r>
              <w:rPr>
                <w:color w:val="000000"/>
                <w:sz w:val="16"/>
                <w:szCs w:val="16"/>
              </w:rPr>
              <w:t> </w:t>
            </w:r>
          </w:p>
        </w:tc>
        <w:tc>
          <w:tcPr>
            <w:tcW w:w="256" w:type="pct"/>
            <w:tcBorders>
              <w:top w:val="nil"/>
              <w:left w:val="nil"/>
              <w:bottom w:val="single" w:sz="8" w:space="0" w:color="auto"/>
              <w:right w:val="single" w:sz="8" w:space="0" w:color="auto"/>
            </w:tcBorders>
            <w:shd w:val="clear" w:color="000000" w:fill="A6A6A6"/>
            <w:noWrap/>
            <w:vAlign w:val="center"/>
            <w:hideMark/>
          </w:tcPr>
          <w:p w14:paraId="62D6B898" w14:textId="77777777" w:rsidR="004505AB" w:rsidRDefault="004505AB">
            <w:pPr>
              <w:rPr>
                <w:color w:val="000000"/>
                <w:sz w:val="16"/>
                <w:szCs w:val="16"/>
              </w:rPr>
            </w:pPr>
            <w:r>
              <w:rPr>
                <w:color w:val="000000"/>
                <w:sz w:val="16"/>
                <w:szCs w:val="16"/>
              </w:rPr>
              <w:t> </w:t>
            </w:r>
          </w:p>
        </w:tc>
        <w:tc>
          <w:tcPr>
            <w:tcW w:w="302" w:type="pct"/>
            <w:tcBorders>
              <w:top w:val="nil"/>
              <w:left w:val="nil"/>
              <w:bottom w:val="single" w:sz="8" w:space="0" w:color="auto"/>
              <w:right w:val="single" w:sz="8" w:space="0" w:color="auto"/>
            </w:tcBorders>
            <w:shd w:val="clear" w:color="000000" w:fill="A6A6A6"/>
            <w:noWrap/>
            <w:vAlign w:val="center"/>
            <w:hideMark/>
          </w:tcPr>
          <w:p w14:paraId="6274869E"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shd w:val="clear" w:color="000000" w:fill="A6A6A6"/>
            <w:noWrap/>
            <w:vAlign w:val="center"/>
            <w:hideMark/>
          </w:tcPr>
          <w:p w14:paraId="2B5D4EB7" w14:textId="77777777" w:rsidR="004505AB" w:rsidRDefault="004505AB">
            <w:pPr>
              <w:rPr>
                <w:color w:val="000000"/>
                <w:sz w:val="16"/>
                <w:szCs w:val="16"/>
              </w:rPr>
            </w:pPr>
            <w:r>
              <w:rPr>
                <w:color w:val="000000"/>
                <w:sz w:val="16"/>
                <w:szCs w:val="16"/>
              </w:rPr>
              <w:t> </w:t>
            </w:r>
          </w:p>
        </w:tc>
        <w:tc>
          <w:tcPr>
            <w:tcW w:w="314" w:type="pct"/>
            <w:tcBorders>
              <w:top w:val="nil"/>
              <w:left w:val="nil"/>
              <w:bottom w:val="single" w:sz="8" w:space="0" w:color="auto"/>
              <w:right w:val="single" w:sz="8" w:space="0" w:color="auto"/>
            </w:tcBorders>
            <w:shd w:val="clear" w:color="000000" w:fill="A6A6A6"/>
            <w:noWrap/>
            <w:vAlign w:val="center"/>
            <w:hideMark/>
          </w:tcPr>
          <w:p w14:paraId="35A18ADD" w14:textId="77777777" w:rsidR="004505AB" w:rsidRDefault="004505AB">
            <w:pPr>
              <w:rPr>
                <w:color w:val="000000"/>
                <w:sz w:val="16"/>
                <w:szCs w:val="16"/>
              </w:rPr>
            </w:pPr>
            <w:r>
              <w:rPr>
                <w:color w:val="000000"/>
                <w:sz w:val="16"/>
                <w:szCs w:val="16"/>
              </w:rPr>
              <w:t> </w:t>
            </w:r>
          </w:p>
        </w:tc>
        <w:tc>
          <w:tcPr>
            <w:tcW w:w="327" w:type="pct"/>
            <w:tcBorders>
              <w:top w:val="nil"/>
              <w:left w:val="nil"/>
              <w:bottom w:val="single" w:sz="8" w:space="0" w:color="auto"/>
              <w:right w:val="single" w:sz="8" w:space="0" w:color="auto"/>
            </w:tcBorders>
            <w:shd w:val="clear" w:color="000000" w:fill="A6A6A6"/>
            <w:noWrap/>
            <w:vAlign w:val="center"/>
            <w:hideMark/>
          </w:tcPr>
          <w:p w14:paraId="11590599" w14:textId="77777777" w:rsidR="004505AB" w:rsidRDefault="004505AB">
            <w:pPr>
              <w:rPr>
                <w:color w:val="000000"/>
                <w:sz w:val="16"/>
                <w:szCs w:val="16"/>
              </w:rPr>
            </w:pPr>
            <w:r>
              <w:rPr>
                <w:color w:val="000000"/>
                <w:sz w:val="16"/>
                <w:szCs w:val="16"/>
              </w:rPr>
              <w:t> </w:t>
            </w:r>
          </w:p>
        </w:tc>
      </w:tr>
      <w:tr w:rsidR="004505AB" w14:paraId="7E48A5D6" w14:textId="77777777" w:rsidTr="004505AB">
        <w:trPr>
          <w:trHeight w:val="270"/>
        </w:trPr>
        <w:tc>
          <w:tcPr>
            <w:tcW w:w="1859" w:type="pct"/>
            <w:tcBorders>
              <w:top w:val="nil"/>
              <w:left w:val="single" w:sz="8" w:space="0" w:color="auto"/>
              <w:bottom w:val="single" w:sz="8" w:space="0" w:color="auto"/>
              <w:right w:val="single" w:sz="8" w:space="0" w:color="auto"/>
            </w:tcBorders>
            <w:shd w:val="clear" w:color="000000" w:fill="A6A6A6"/>
            <w:noWrap/>
            <w:vAlign w:val="center"/>
            <w:hideMark/>
          </w:tcPr>
          <w:p w14:paraId="539659F5" w14:textId="77777777" w:rsidR="004505AB" w:rsidRDefault="004505AB">
            <w:pPr>
              <w:rPr>
                <w:color w:val="000000"/>
                <w:sz w:val="16"/>
                <w:szCs w:val="16"/>
              </w:rPr>
            </w:pPr>
            <w:r>
              <w:rPr>
                <w:color w:val="000000"/>
                <w:sz w:val="16"/>
                <w:szCs w:val="16"/>
              </w:rPr>
              <w:t>Шикаре</w:t>
            </w:r>
          </w:p>
        </w:tc>
        <w:tc>
          <w:tcPr>
            <w:tcW w:w="134" w:type="pct"/>
            <w:tcBorders>
              <w:top w:val="nil"/>
              <w:left w:val="nil"/>
              <w:bottom w:val="single" w:sz="8" w:space="0" w:color="auto"/>
              <w:right w:val="single" w:sz="8" w:space="0" w:color="auto"/>
            </w:tcBorders>
            <w:shd w:val="clear" w:color="000000" w:fill="A6A6A6"/>
            <w:noWrap/>
            <w:vAlign w:val="center"/>
            <w:hideMark/>
          </w:tcPr>
          <w:p w14:paraId="4A05E6AB" w14:textId="77777777" w:rsidR="004505AB" w:rsidRDefault="004505AB">
            <w:pPr>
              <w:rPr>
                <w:color w:val="000000"/>
                <w:sz w:val="16"/>
                <w:szCs w:val="16"/>
              </w:rPr>
            </w:pPr>
            <w:r>
              <w:rPr>
                <w:color w:val="000000"/>
                <w:sz w:val="16"/>
                <w:szCs w:val="16"/>
              </w:rPr>
              <w:t> P</w:t>
            </w:r>
          </w:p>
        </w:tc>
        <w:tc>
          <w:tcPr>
            <w:tcW w:w="335" w:type="pct"/>
            <w:tcBorders>
              <w:top w:val="nil"/>
              <w:left w:val="nil"/>
              <w:bottom w:val="single" w:sz="8" w:space="0" w:color="auto"/>
              <w:right w:val="single" w:sz="8" w:space="0" w:color="auto"/>
            </w:tcBorders>
            <w:shd w:val="clear" w:color="000000" w:fill="A6A6A6"/>
            <w:noWrap/>
            <w:vAlign w:val="center"/>
            <w:hideMark/>
          </w:tcPr>
          <w:p w14:paraId="5F6EFFB7" w14:textId="77777777" w:rsidR="004505AB" w:rsidRDefault="004505AB">
            <w:pPr>
              <w:jc w:val="right"/>
              <w:rPr>
                <w:color w:val="000000"/>
                <w:sz w:val="16"/>
                <w:szCs w:val="16"/>
              </w:rPr>
            </w:pPr>
            <w:r>
              <w:rPr>
                <w:color w:val="000000"/>
                <w:sz w:val="16"/>
                <w:szCs w:val="16"/>
              </w:rPr>
              <w:t>4,82</w:t>
            </w:r>
          </w:p>
        </w:tc>
        <w:tc>
          <w:tcPr>
            <w:tcW w:w="314" w:type="pct"/>
            <w:tcBorders>
              <w:top w:val="nil"/>
              <w:left w:val="nil"/>
              <w:bottom w:val="single" w:sz="8" w:space="0" w:color="auto"/>
              <w:right w:val="single" w:sz="8" w:space="0" w:color="auto"/>
            </w:tcBorders>
            <w:shd w:val="clear" w:color="000000" w:fill="A6A6A6"/>
            <w:noWrap/>
            <w:vAlign w:val="center"/>
            <w:hideMark/>
          </w:tcPr>
          <w:p w14:paraId="40550844" w14:textId="77777777" w:rsidR="004505AB" w:rsidRDefault="004505AB">
            <w:pPr>
              <w:jc w:val="right"/>
              <w:rPr>
                <w:color w:val="000000"/>
                <w:sz w:val="16"/>
                <w:szCs w:val="16"/>
              </w:rPr>
            </w:pPr>
            <w:r>
              <w:rPr>
                <w:color w:val="000000"/>
                <w:sz w:val="16"/>
                <w:szCs w:val="16"/>
              </w:rPr>
              <w:t> </w:t>
            </w:r>
          </w:p>
        </w:tc>
        <w:tc>
          <w:tcPr>
            <w:tcW w:w="257" w:type="pct"/>
            <w:tcBorders>
              <w:top w:val="nil"/>
              <w:left w:val="nil"/>
              <w:bottom w:val="single" w:sz="8" w:space="0" w:color="auto"/>
              <w:right w:val="single" w:sz="8" w:space="0" w:color="auto"/>
            </w:tcBorders>
            <w:shd w:val="clear" w:color="000000" w:fill="A6A6A6"/>
            <w:noWrap/>
            <w:vAlign w:val="center"/>
            <w:hideMark/>
          </w:tcPr>
          <w:p w14:paraId="192AEB0D"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shd w:val="clear" w:color="000000" w:fill="A6A6A6"/>
            <w:noWrap/>
            <w:vAlign w:val="center"/>
            <w:hideMark/>
          </w:tcPr>
          <w:p w14:paraId="1E881D1A"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shd w:val="clear" w:color="000000" w:fill="A6A6A6"/>
            <w:noWrap/>
            <w:vAlign w:val="center"/>
            <w:hideMark/>
          </w:tcPr>
          <w:p w14:paraId="66D13DF1" w14:textId="77777777" w:rsidR="004505AB" w:rsidRDefault="004505AB">
            <w:pPr>
              <w:rPr>
                <w:color w:val="000000"/>
                <w:sz w:val="16"/>
                <w:szCs w:val="16"/>
              </w:rPr>
            </w:pPr>
            <w:r>
              <w:rPr>
                <w:color w:val="000000"/>
                <w:sz w:val="16"/>
                <w:szCs w:val="16"/>
              </w:rPr>
              <w:t> </w:t>
            </w:r>
          </w:p>
        </w:tc>
        <w:tc>
          <w:tcPr>
            <w:tcW w:w="256" w:type="pct"/>
            <w:tcBorders>
              <w:top w:val="nil"/>
              <w:left w:val="nil"/>
              <w:bottom w:val="single" w:sz="8" w:space="0" w:color="auto"/>
              <w:right w:val="single" w:sz="8" w:space="0" w:color="auto"/>
            </w:tcBorders>
            <w:shd w:val="clear" w:color="000000" w:fill="A6A6A6"/>
            <w:noWrap/>
            <w:vAlign w:val="center"/>
            <w:hideMark/>
          </w:tcPr>
          <w:p w14:paraId="04423C0B" w14:textId="77777777" w:rsidR="004505AB" w:rsidRDefault="004505AB">
            <w:pPr>
              <w:rPr>
                <w:color w:val="000000"/>
                <w:sz w:val="16"/>
                <w:szCs w:val="16"/>
              </w:rPr>
            </w:pPr>
            <w:r>
              <w:rPr>
                <w:color w:val="000000"/>
                <w:sz w:val="16"/>
                <w:szCs w:val="16"/>
              </w:rPr>
              <w:t> </w:t>
            </w:r>
          </w:p>
        </w:tc>
        <w:tc>
          <w:tcPr>
            <w:tcW w:w="302" w:type="pct"/>
            <w:tcBorders>
              <w:top w:val="nil"/>
              <w:left w:val="nil"/>
              <w:bottom w:val="single" w:sz="8" w:space="0" w:color="auto"/>
              <w:right w:val="single" w:sz="8" w:space="0" w:color="auto"/>
            </w:tcBorders>
            <w:shd w:val="clear" w:color="000000" w:fill="A6A6A6"/>
            <w:noWrap/>
            <w:vAlign w:val="center"/>
            <w:hideMark/>
          </w:tcPr>
          <w:p w14:paraId="7C061E46" w14:textId="77777777" w:rsidR="004505AB" w:rsidRDefault="004505AB">
            <w:pPr>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shd w:val="clear" w:color="000000" w:fill="A6A6A6"/>
            <w:noWrap/>
            <w:vAlign w:val="center"/>
            <w:hideMark/>
          </w:tcPr>
          <w:p w14:paraId="11C4710C" w14:textId="77777777" w:rsidR="004505AB" w:rsidRDefault="004505AB">
            <w:pPr>
              <w:rPr>
                <w:color w:val="000000"/>
                <w:sz w:val="16"/>
                <w:szCs w:val="16"/>
              </w:rPr>
            </w:pPr>
            <w:r>
              <w:rPr>
                <w:color w:val="000000"/>
                <w:sz w:val="16"/>
                <w:szCs w:val="16"/>
              </w:rPr>
              <w:t> </w:t>
            </w:r>
          </w:p>
        </w:tc>
        <w:tc>
          <w:tcPr>
            <w:tcW w:w="314" w:type="pct"/>
            <w:tcBorders>
              <w:top w:val="nil"/>
              <w:left w:val="nil"/>
              <w:bottom w:val="single" w:sz="8" w:space="0" w:color="auto"/>
              <w:right w:val="single" w:sz="8" w:space="0" w:color="auto"/>
            </w:tcBorders>
            <w:shd w:val="clear" w:color="000000" w:fill="A6A6A6"/>
            <w:noWrap/>
            <w:vAlign w:val="center"/>
            <w:hideMark/>
          </w:tcPr>
          <w:p w14:paraId="38319886" w14:textId="77777777" w:rsidR="004505AB" w:rsidRDefault="004505AB">
            <w:pPr>
              <w:rPr>
                <w:color w:val="000000"/>
                <w:sz w:val="16"/>
                <w:szCs w:val="16"/>
              </w:rPr>
            </w:pPr>
            <w:r>
              <w:rPr>
                <w:color w:val="000000"/>
                <w:sz w:val="16"/>
                <w:szCs w:val="16"/>
              </w:rPr>
              <w:t> </w:t>
            </w:r>
          </w:p>
        </w:tc>
        <w:tc>
          <w:tcPr>
            <w:tcW w:w="327" w:type="pct"/>
            <w:tcBorders>
              <w:top w:val="nil"/>
              <w:left w:val="nil"/>
              <w:bottom w:val="single" w:sz="8" w:space="0" w:color="auto"/>
              <w:right w:val="single" w:sz="8" w:space="0" w:color="auto"/>
            </w:tcBorders>
            <w:shd w:val="clear" w:color="000000" w:fill="A6A6A6"/>
            <w:noWrap/>
            <w:vAlign w:val="center"/>
            <w:hideMark/>
          </w:tcPr>
          <w:p w14:paraId="61B52B3D" w14:textId="77777777" w:rsidR="004505AB" w:rsidRDefault="004505AB">
            <w:pPr>
              <w:rPr>
                <w:color w:val="000000"/>
                <w:sz w:val="16"/>
                <w:szCs w:val="16"/>
              </w:rPr>
            </w:pPr>
            <w:r>
              <w:rPr>
                <w:color w:val="000000"/>
                <w:sz w:val="16"/>
                <w:szCs w:val="16"/>
              </w:rPr>
              <w:t> </w:t>
            </w:r>
          </w:p>
        </w:tc>
      </w:tr>
      <w:tr w:rsidR="004505AB" w14:paraId="20C6D0D6" w14:textId="77777777" w:rsidTr="004505AB">
        <w:trPr>
          <w:trHeight w:val="330"/>
        </w:trPr>
        <w:tc>
          <w:tcPr>
            <w:tcW w:w="1859" w:type="pct"/>
            <w:tcBorders>
              <w:top w:val="nil"/>
              <w:left w:val="single" w:sz="8" w:space="0" w:color="auto"/>
              <w:bottom w:val="single" w:sz="8" w:space="0" w:color="auto"/>
              <w:right w:val="single" w:sz="8" w:space="0" w:color="auto"/>
            </w:tcBorders>
            <w:noWrap/>
            <w:vAlign w:val="center"/>
            <w:hideMark/>
          </w:tcPr>
          <w:p w14:paraId="440F0B69" w14:textId="77777777" w:rsidR="004505AB" w:rsidRDefault="004505AB">
            <w:pPr>
              <w:rPr>
                <w:color w:val="000000"/>
                <w:sz w:val="20"/>
                <w:szCs w:val="20"/>
              </w:rPr>
            </w:pPr>
            <w:r>
              <w:rPr>
                <w:color w:val="000000"/>
                <w:sz w:val="20"/>
                <w:szCs w:val="20"/>
              </w:rPr>
              <w:t> </w:t>
            </w:r>
          </w:p>
        </w:tc>
        <w:tc>
          <w:tcPr>
            <w:tcW w:w="134" w:type="pct"/>
            <w:tcBorders>
              <w:top w:val="nil"/>
              <w:left w:val="nil"/>
              <w:bottom w:val="single" w:sz="8" w:space="0" w:color="auto"/>
              <w:right w:val="single" w:sz="8" w:space="0" w:color="auto"/>
            </w:tcBorders>
            <w:noWrap/>
            <w:vAlign w:val="center"/>
            <w:hideMark/>
          </w:tcPr>
          <w:p w14:paraId="1035A0FA" w14:textId="77777777" w:rsidR="004505AB" w:rsidRDefault="004505AB">
            <w:pPr>
              <w:rPr>
                <w:color w:val="000000"/>
                <w:sz w:val="16"/>
                <w:szCs w:val="16"/>
              </w:rPr>
            </w:pPr>
            <w:r>
              <w:rPr>
                <w:color w:val="000000"/>
                <w:sz w:val="16"/>
                <w:szCs w:val="16"/>
              </w:rPr>
              <w:t>P</w:t>
            </w:r>
          </w:p>
        </w:tc>
        <w:tc>
          <w:tcPr>
            <w:tcW w:w="335" w:type="pct"/>
            <w:tcBorders>
              <w:top w:val="nil"/>
              <w:left w:val="nil"/>
              <w:bottom w:val="single" w:sz="8" w:space="0" w:color="auto"/>
              <w:right w:val="single" w:sz="8" w:space="0" w:color="auto"/>
            </w:tcBorders>
            <w:noWrap/>
            <w:vAlign w:val="center"/>
            <w:hideMark/>
          </w:tcPr>
          <w:p w14:paraId="746D4486" w14:textId="77777777" w:rsidR="004505AB" w:rsidRDefault="004505AB">
            <w:pPr>
              <w:jc w:val="right"/>
              <w:rPr>
                <w:color w:val="000000"/>
                <w:sz w:val="16"/>
                <w:szCs w:val="16"/>
              </w:rPr>
            </w:pPr>
            <w:r>
              <w:rPr>
                <w:color w:val="000000"/>
                <w:sz w:val="16"/>
                <w:szCs w:val="16"/>
              </w:rPr>
              <w:t>991,53</w:t>
            </w:r>
          </w:p>
        </w:tc>
        <w:tc>
          <w:tcPr>
            <w:tcW w:w="314" w:type="pct"/>
            <w:tcBorders>
              <w:top w:val="nil"/>
              <w:left w:val="nil"/>
              <w:bottom w:val="single" w:sz="8" w:space="0" w:color="auto"/>
              <w:right w:val="single" w:sz="8" w:space="0" w:color="auto"/>
            </w:tcBorders>
            <w:noWrap/>
            <w:vAlign w:val="center"/>
            <w:hideMark/>
          </w:tcPr>
          <w:p w14:paraId="1EEAC13E" w14:textId="77777777" w:rsidR="004505AB" w:rsidRDefault="004505AB">
            <w:pPr>
              <w:jc w:val="right"/>
              <w:rPr>
                <w:color w:val="000000"/>
                <w:sz w:val="16"/>
                <w:szCs w:val="16"/>
              </w:rPr>
            </w:pPr>
            <w:r>
              <w:rPr>
                <w:color w:val="000000"/>
                <w:sz w:val="16"/>
                <w:szCs w:val="16"/>
              </w:rPr>
              <w:t>176,15</w:t>
            </w:r>
          </w:p>
        </w:tc>
        <w:tc>
          <w:tcPr>
            <w:tcW w:w="257" w:type="pct"/>
            <w:tcBorders>
              <w:top w:val="nil"/>
              <w:left w:val="nil"/>
              <w:bottom w:val="single" w:sz="8" w:space="0" w:color="auto"/>
              <w:right w:val="single" w:sz="8" w:space="0" w:color="auto"/>
            </w:tcBorders>
            <w:noWrap/>
            <w:vAlign w:val="center"/>
            <w:hideMark/>
          </w:tcPr>
          <w:p w14:paraId="2F04250A" w14:textId="77777777" w:rsidR="004505AB" w:rsidRDefault="004505AB">
            <w:pPr>
              <w:rPr>
                <w:rFonts w:ascii="Aptos" w:hAnsi="Aptos"/>
                <w:color w:val="000000"/>
              </w:rPr>
            </w:pPr>
            <w:r>
              <w:rPr>
                <w:rFonts w:ascii="Aptos" w:hAnsi="Aptos"/>
                <w:color w:val="000000"/>
              </w:rPr>
              <w:t> </w:t>
            </w:r>
          </w:p>
        </w:tc>
        <w:tc>
          <w:tcPr>
            <w:tcW w:w="301" w:type="pct"/>
            <w:tcBorders>
              <w:top w:val="nil"/>
              <w:left w:val="nil"/>
              <w:bottom w:val="single" w:sz="8" w:space="0" w:color="auto"/>
              <w:right w:val="single" w:sz="8" w:space="0" w:color="auto"/>
            </w:tcBorders>
            <w:noWrap/>
            <w:vAlign w:val="center"/>
            <w:hideMark/>
          </w:tcPr>
          <w:p w14:paraId="4D0DCF57" w14:textId="77777777" w:rsidR="004505AB" w:rsidRDefault="004505AB">
            <w:pPr>
              <w:jc w:val="right"/>
              <w:rPr>
                <w:color w:val="000000"/>
                <w:sz w:val="16"/>
                <w:szCs w:val="16"/>
              </w:rPr>
            </w:pPr>
            <w:r>
              <w:rPr>
                <w:color w:val="000000"/>
                <w:sz w:val="16"/>
                <w:szCs w:val="16"/>
              </w:rPr>
              <w:t>94,58</w:t>
            </w:r>
          </w:p>
        </w:tc>
        <w:tc>
          <w:tcPr>
            <w:tcW w:w="301" w:type="pct"/>
            <w:tcBorders>
              <w:top w:val="nil"/>
              <w:left w:val="nil"/>
              <w:bottom w:val="single" w:sz="8" w:space="0" w:color="auto"/>
              <w:right w:val="single" w:sz="8" w:space="0" w:color="auto"/>
            </w:tcBorders>
            <w:noWrap/>
            <w:vAlign w:val="center"/>
            <w:hideMark/>
          </w:tcPr>
          <w:p w14:paraId="25D82D3A" w14:textId="77777777" w:rsidR="004505AB" w:rsidRDefault="004505AB">
            <w:pPr>
              <w:jc w:val="right"/>
              <w:rPr>
                <w:color w:val="000000"/>
                <w:sz w:val="16"/>
                <w:szCs w:val="16"/>
              </w:rPr>
            </w:pPr>
            <w:r>
              <w:rPr>
                <w:color w:val="000000"/>
                <w:sz w:val="16"/>
                <w:szCs w:val="16"/>
              </w:rPr>
              <w:t>25,06</w:t>
            </w:r>
          </w:p>
        </w:tc>
        <w:tc>
          <w:tcPr>
            <w:tcW w:w="256" w:type="pct"/>
            <w:tcBorders>
              <w:top w:val="nil"/>
              <w:left w:val="nil"/>
              <w:bottom w:val="single" w:sz="8" w:space="0" w:color="auto"/>
              <w:right w:val="single" w:sz="8" w:space="0" w:color="auto"/>
            </w:tcBorders>
            <w:noWrap/>
            <w:vAlign w:val="center"/>
            <w:hideMark/>
          </w:tcPr>
          <w:p w14:paraId="714BBDC5" w14:textId="77777777" w:rsidR="004505AB" w:rsidRDefault="004505AB">
            <w:pPr>
              <w:jc w:val="right"/>
              <w:rPr>
                <w:color w:val="000000"/>
                <w:sz w:val="16"/>
                <w:szCs w:val="16"/>
              </w:rPr>
            </w:pPr>
            <w:r>
              <w:rPr>
                <w:color w:val="000000"/>
                <w:sz w:val="16"/>
                <w:szCs w:val="16"/>
              </w:rPr>
              <w:t>29,06</w:t>
            </w:r>
          </w:p>
        </w:tc>
        <w:tc>
          <w:tcPr>
            <w:tcW w:w="302" w:type="pct"/>
            <w:tcBorders>
              <w:top w:val="nil"/>
              <w:left w:val="nil"/>
              <w:bottom w:val="single" w:sz="8" w:space="0" w:color="auto"/>
              <w:right w:val="single" w:sz="8" w:space="0" w:color="auto"/>
            </w:tcBorders>
            <w:noWrap/>
            <w:vAlign w:val="center"/>
            <w:hideMark/>
          </w:tcPr>
          <w:p w14:paraId="01BC1526" w14:textId="77777777" w:rsidR="004505AB" w:rsidRDefault="004505AB">
            <w:pPr>
              <w:jc w:val="right"/>
              <w:rPr>
                <w:color w:val="000000"/>
                <w:sz w:val="16"/>
                <w:szCs w:val="16"/>
              </w:rPr>
            </w:pPr>
            <w:r>
              <w:rPr>
                <w:color w:val="000000"/>
                <w:sz w:val="16"/>
                <w:szCs w:val="16"/>
              </w:rPr>
              <w:t>120,39</w:t>
            </w:r>
          </w:p>
        </w:tc>
        <w:tc>
          <w:tcPr>
            <w:tcW w:w="301" w:type="pct"/>
            <w:tcBorders>
              <w:top w:val="nil"/>
              <w:left w:val="nil"/>
              <w:bottom w:val="single" w:sz="8" w:space="0" w:color="auto"/>
              <w:right w:val="single" w:sz="8" w:space="0" w:color="auto"/>
            </w:tcBorders>
            <w:noWrap/>
            <w:vAlign w:val="center"/>
            <w:hideMark/>
          </w:tcPr>
          <w:p w14:paraId="2783F98B" w14:textId="77777777" w:rsidR="004505AB" w:rsidRDefault="004505AB">
            <w:pPr>
              <w:jc w:val="right"/>
              <w:rPr>
                <w:color w:val="000000"/>
                <w:sz w:val="16"/>
                <w:szCs w:val="16"/>
              </w:rPr>
            </w:pPr>
            <w:r>
              <w:rPr>
                <w:color w:val="000000"/>
                <w:sz w:val="16"/>
                <w:szCs w:val="16"/>
              </w:rPr>
              <w:t>203,63</w:t>
            </w:r>
          </w:p>
        </w:tc>
        <w:tc>
          <w:tcPr>
            <w:tcW w:w="314" w:type="pct"/>
            <w:tcBorders>
              <w:top w:val="nil"/>
              <w:left w:val="nil"/>
              <w:bottom w:val="single" w:sz="8" w:space="0" w:color="auto"/>
              <w:right w:val="single" w:sz="8" w:space="0" w:color="auto"/>
            </w:tcBorders>
            <w:noWrap/>
            <w:vAlign w:val="center"/>
            <w:hideMark/>
          </w:tcPr>
          <w:p w14:paraId="0D091FD2" w14:textId="77777777" w:rsidR="004505AB" w:rsidRDefault="004505AB">
            <w:pPr>
              <w:jc w:val="right"/>
              <w:rPr>
                <w:color w:val="000000"/>
                <w:sz w:val="16"/>
                <w:szCs w:val="16"/>
              </w:rPr>
            </w:pPr>
            <w:r>
              <w:rPr>
                <w:color w:val="000000"/>
                <w:sz w:val="16"/>
                <w:szCs w:val="16"/>
              </w:rPr>
              <w:t>177,75</w:t>
            </w:r>
          </w:p>
        </w:tc>
        <w:tc>
          <w:tcPr>
            <w:tcW w:w="327" w:type="pct"/>
            <w:tcBorders>
              <w:top w:val="nil"/>
              <w:left w:val="nil"/>
              <w:bottom w:val="single" w:sz="8" w:space="0" w:color="auto"/>
              <w:right w:val="single" w:sz="8" w:space="0" w:color="auto"/>
            </w:tcBorders>
            <w:noWrap/>
            <w:vAlign w:val="center"/>
            <w:hideMark/>
          </w:tcPr>
          <w:p w14:paraId="321668FF" w14:textId="77777777" w:rsidR="004505AB" w:rsidRDefault="004505AB">
            <w:pPr>
              <w:jc w:val="right"/>
              <w:rPr>
                <w:color w:val="000000"/>
                <w:sz w:val="16"/>
                <w:szCs w:val="16"/>
              </w:rPr>
            </w:pPr>
            <w:r>
              <w:rPr>
                <w:color w:val="000000"/>
                <w:sz w:val="16"/>
                <w:szCs w:val="16"/>
              </w:rPr>
              <w:t>160,09</w:t>
            </w:r>
          </w:p>
        </w:tc>
      </w:tr>
      <w:tr w:rsidR="004505AB" w14:paraId="3B513B1C" w14:textId="77777777" w:rsidTr="004505AB">
        <w:trPr>
          <w:trHeight w:val="270"/>
        </w:trPr>
        <w:tc>
          <w:tcPr>
            <w:tcW w:w="1859" w:type="pct"/>
            <w:tcBorders>
              <w:top w:val="nil"/>
              <w:left w:val="single" w:sz="8" w:space="0" w:color="auto"/>
              <w:bottom w:val="single" w:sz="8" w:space="0" w:color="auto"/>
              <w:right w:val="single" w:sz="8" w:space="0" w:color="auto"/>
            </w:tcBorders>
            <w:noWrap/>
            <w:vAlign w:val="center"/>
            <w:hideMark/>
          </w:tcPr>
          <w:p w14:paraId="06465F30" w14:textId="77777777" w:rsidR="004505AB" w:rsidRDefault="004505AB">
            <w:pPr>
              <w:rPr>
                <w:color w:val="000000"/>
                <w:sz w:val="16"/>
                <w:szCs w:val="16"/>
              </w:rPr>
            </w:pPr>
            <w:r>
              <w:rPr>
                <w:color w:val="000000"/>
                <w:sz w:val="16"/>
                <w:szCs w:val="16"/>
              </w:rPr>
              <w:t> </w:t>
            </w:r>
          </w:p>
        </w:tc>
        <w:tc>
          <w:tcPr>
            <w:tcW w:w="134" w:type="pct"/>
            <w:tcBorders>
              <w:top w:val="nil"/>
              <w:left w:val="nil"/>
              <w:bottom w:val="single" w:sz="8" w:space="0" w:color="auto"/>
              <w:right w:val="single" w:sz="8" w:space="0" w:color="auto"/>
            </w:tcBorders>
            <w:noWrap/>
            <w:vAlign w:val="center"/>
            <w:hideMark/>
          </w:tcPr>
          <w:p w14:paraId="54BE65D0" w14:textId="77777777" w:rsidR="004505AB" w:rsidRDefault="004505AB">
            <w:pPr>
              <w:rPr>
                <w:color w:val="000000"/>
                <w:sz w:val="16"/>
                <w:szCs w:val="16"/>
              </w:rPr>
            </w:pPr>
            <w:r>
              <w:rPr>
                <w:color w:val="000000"/>
                <w:sz w:val="16"/>
                <w:szCs w:val="16"/>
              </w:rPr>
              <w:t>V</w:t>
            </w:r>
          </w:p>
        </w:tc>
        <w:tc>
          <w:tcPr>
            <w:tcW w:w="335" w:type="pct"/>
            <w:tcBorders>
              <w:top w:val="nil"/>
              <w:left w:val="nil"/>
              <w:bottom w:val="single" w:sz="8" w:space="0" w:color="auto"/>
              <w:right w:val="single" w:sz="8" w:space="0" w:color="auto"/>
            </w:tcBorders>
            <w:noWrap/>
            <w:vAlign w:val="center"/>
            <w:hideMark/>
          </w:tcPr>
          <w:p w14:paraId="2754D14D" w14:textId="77777777" w:rsidR="004505AB" w:rsidRDefault="004505AB">
            <w:pPr>
              <w:jc w:val="right"/>
              <w:rPr>
                <w:color w:val="000000"/>
                <w:sz w:val="16"/>
                <w:szCs w:val="16"/>
              </w:rPr>
            </w:pPr>
            <w:r>
              <w:rPr>
                <w:color w:val="000000"/>
                <w:sz w:val="16"/>
                <w:szCs w:val="16"/>
              </w:rPr>
              <w:t>211943,10</w:t>
            </w:r>
          </w:p>
        </w:tc>
        <w:tc>
          <w:tcPr>
            <w:tcW w:w="314" w:type="pct"/>
            <w:tcBorders>
              <w:top w:val="nil"/>
              <w:left w:val="nil"/>
              <w:bottom w:val="single" w:sz="8" w:space="0" w:color="auto"/>
              <w:right w:val="single" w:sz="8" w:space="0" w:color="auto"/>
            </w:tcBorders>
            <w:noWrap/>
            <w:vAlign w:val="center"/>
            <w:hideMark/>
          </w:tcPr>
          <w:p w14:paraId="7BEE50A9" w14:textId="77777777" w:rsidR="004505AB" w:rsidRDefault="004505AB">
            <w:pPr>
              <w:jc w:val="right"/>
              <w:rPr>
                <w:color w:val="000000"/>
                <w:sz w:val="16"/>
                <w:szCs w:val="16"/>
              </w:rPr>
            </w:pPr>
            <w:r>
              <w:rPr>
                <w:color w:val="000000"/>
                <w:sz w:val="16"/>
                <w:szCs w:val="16"/>
              </w:rPr>
              <w:t>44.297,80</w:t>
            </w:r>
          </w:p>
        </w:tc>
        <w:tc>
          <w:tcPr>
            <w:tcW w:w="257" w:type="pct"/>
            <w:tcBorders>
              <w:top w:val="nil"/>
              <w:left w:val="nil"/>
              <w:bottom w:val="single" w:sz="8" w:space="0" w:color="auto"/>
              <w:right w:val="single" w:sz="8" w:space="0" w:color="auto"/>
            </w:tcBorders>
            <w:noWrap/>
            <w:vAlign w:val="center"/>
            <w:hideMark/>
          </w:tcPr>
          <w:p w14:paraId="00994D7F" w14:textId="77777777" w:rsidR="004505AB" w:rsidRDefault="004505AB">
            <w:pPr>
              <w:jc w:val="right"/>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noWrap/>
            <w:vAlign w:val="center"/>
            <w:hideMark/>
          </w:tcPr>
          <w:p w14:paraId="143EBC68" w14:textId="77777777" w:rsidR="004505AB" w:rsidRDefault="004505AB">
            <w:pPr>
              <w:jc w:val="right"/>
              <w:rPr>
                <w:color w:val="000000"/>
                <w:sz w:val="16"/>
                <w:szCs w:val="16"/>
              </w:rPr>
            </w:pPr>
            <w:r>
              <w:rPr>
                <w:color w:val="000000"/>
                <w:sz w:val="16"/>
                <w:szCs w:val="16"/>
              </w:rPr>
              <w:t>20607,30</w:t>
            </w:r>
          </w:p>
        </w:tc>
        <w:tc>
          <w:tcPr>
            <w:tcW w:w="301" w:type="pct"/>
            <w:tcBorders>
              <w:top w:val="nil"/>
              <w:left w:val="nil"/>
              <w:bottom w:val="single" w:sz="8" w:space="0" w:color="auto"/>
              <w:right w:val="single" w:sz="8" w:space="0" w:color="auto"/>
            </w:tcBorders>
            <w:noWrap/>
            <w:vAlign w:val="center"/>
            <w:hideMark/>
          </w:tcPr>
          <w:p w14:paraId="45CEAF42" w14:textId="77777777" w:rsidR="004505AB" w:rsidRDefault="004505AB">
            <w:pPr>
              <w:jc w:val="right"/>
              <w:rPr>
                <w:color w:val="000000"/>
                <w:sz w:val="16"/>
                <w:szCs w:val="16"/>
              </w:rPr>
            </w:pPr>
            <w:r>
              <w:rPr>
                <w:color w:val="000000"/>
                <w:sz w:val="16"/>
                <w:szCs w:val="16"/>
              </w:rPr>
              <w:t>3843,00</w:t>
            </w:r>
          </w:p>
        </w:tc>
        <w:tc>
          <w:tcPr>
            <w:tcW w:w="256" w:type="pct"/>
            <w:tcBorders>
              <w:top w:val="nil"/>
              <w:left w:val="nil"/>
              <w:bottom w:val="single" w:sz="8" w:space="0" w:color="auto"/>
              <w:right w:val="single" w:sz="8" w:space="0" w:color="auto"/>
            </w:tcBorders>
            <w:noWrap/>
            <w:vAlign w:val="center"/>
            <w:hideMark/>
          </w:tcPr>
          <w:p w14:paraId="25265547" w14:textId="77777777" w:rsidR="004505AB" w:rsidRDefault="004505AB">
            <w:pPr>
              <w:jc w:val="right"/>
              <w:rPr>
                <w:color w:val="000000"/>
                <w:sz w:val="16"/>
                <w:szCs w:val="16"/>
              </w:rPr>
            </w:pPr>
            <w:r>
              <w:rPr>
                <w:color w:val="000000"/>
                <w:sz w:val="16"/>
                <w:szCs w:val="16"/>
              </w:rPr>
              <w:t>9002,40</w:t>
            </w:r>
          </w:p>
        </w:tc>
        <w:tc>
          <w:tcPr>
            <w:tcW w:w="302" w:type="pct"/>
            <w:tcBorders>
              <w:top w:val="nil"/>
              <w:left w:val="nil"/>
              <w:bottom w:val="single" w:sz="8" w:space="0" w:color="auto"/>
              <w:right w:val="single" w:sz="8" w:space="0" w:color="auto"/>
            </w:tcBorders>
            <w:noWrap/>
            <w:vAlign w:val="center"/>
            <w:hideMark/>
          </w:tcPr>
          <w:p w14:paraId="4AA23BF1" w14:textId="77777777" w:rsidR="004505AB" w:rsidRDefault="004505AB">
            <w:pPr>
              <w:jc w:val="right"/>
              <w:rPr>
                <w:color w:val="000000"/>
                <w:sz w:val="16"/>
                <w:szCs w:val="16"/>
              </w:rPr>
            </w:pPr>
            <w:r>
              <w:rPr>
                <w:color w:val="000000"/>
                <w:sz w:val="16"/>
                <w:szCs w:val="16"/>
              </w:rPr>
              <w:t>22085,70</w:t>
            </w:r>
          </w:p>
        </w:tc>
        <w:tc>
          <w:tcPr>
            <w:tcW w:w="301" w:type="pct"/>
            <w:tcBorders>
              <w:top w:val="nil"/>
              <w:left w:val="nil"/>
              <w:bottom w:val="single" w:sz="8" w:space="0" w:color="auto"/>
              <w:right w:val="single" w:sz="8" w:space="0" w:color="auto"/>
            </w:tcBorders>
            <w:noWrap/>
            <w:vAlign w:val="center"/>
            <w:hideMark/>
          </w:tcPr>
          <w:p w14:paraId="4CE25A67" w14:textId="77777777" w:rsidR="004505AB" w:rsidRDefault="004505AB">
            <w:pPr>
              <w:jc w:val="right"/>
              <w:rPr>
                <w:color w:val="000000"/>
                <w:sz w:val="16"/>
                <w:szCs w:val="16"/>
              </w:rPr>
            </w:pPr>
            <w:r>
              <w:rPr>
                <w:color w:val="000000"/>
                <w:sz w:val="16"/>
                <w:szCs w:val="16"/>
              </w:rPr>
              <w:t>38454,80</w:t>
            </w:r>
          </w:p>
        </w:tc>
        <w:tc>
          <w:tcPr>
            <w:tcW w:w="314" w:type="pct"/>
            <w:tcBorders>
              <w:top w:val="nil"/>
              <w:left w:val="nil"/>
              <w:bottom w:val="single" w:sz="8" w:space="0" w:color="auto"/>
              <w:right w:val="single" w:sz="8" w:space="0" w:color="auto"/>
            </w:tcBorders>
            <w:noWrap/>
            <w:vAlign w:val="center"/>
            <w:hideMark/>
          </w:tcPr>
          <w:p w14:paraId="22B2F0B2" w14:textId="77777777" w:rsidR="004505AB" w:rsidRDefault="004505AB">
            <w:pPr>
              <w:jc w:val="right"/>
              <w:rPr>
                <w:color w:val="000000"/>
                <w:sz w:val="16"/>
                <w:szCs w:val="16"/>
              </w:rPr>
            </w:pPr>
            <w:r>
              <w:rPr>
                <w:color w:val="000000"/>
                <w:sz w:val="16"/>
                <w:szCs w:val="16"/>
              </w:rPr>
              <w:t>46821,30</w:t>
            </w:r>
          </w:p>
        </w:tc>
        <w:tc>
          <w:tcPr>
            <w:tcW w:w="327" w:type="pct"/>
            <w:tcBorders>
              <w:top w:val="nil"/>
              <w:left w:val="nil"/>
              <w:bottom w:val="single" w:sz="8" w:space="0" w:color="auto"/>
              <w:right w:val="single" w:sz="8" w:space="0" w:color="auto"/>
            </w:tcBorders>
            <w:noWrap/>
            <w:vAlign w:val="center"/>
            <w:hideMark/>
          </w:tcPr>
          <w:p w14:paraId="45C896E2" w14:textId="77777777" w:rsidR="004505AB" w:rsidRDefault="004505AB">
            <w:pPr>
              <w:jc w:val="right"/>
              <w:rPr>
                <w:color w:val="000000"/>
                <w:sz w:val="16"/>
                <w:szCs w:val="16"/>
              </w:rPr>
            </w:pPr>
            <w:r>
              <w:rPr>
                <w:color w:val="000000"/>
                <w:sz w:val="16"/>
                <w:szCs w:val="16"/>
              </w:rPr>
              <w:t>26830,80</w:t>
            </w:r>
          </w:p>
        </w:tc>
      </w:tr>
      <w:tr w:rsidR="004505AB" w14:paraId="27B7ED59" w14:textId="77777777" w:rsidTr="004505AB">
        <w:trPr>
          <w:trHeight w:val="270"/>
        </w:trPr>
        <w:tc>
          <w:tcPr>
            <w:tcW w:w="1859" w:type="pct"/>
            <w:tcBorders>
              <w:top w:val="nil"/>
              <w:left w:val="single" w:sz="8" w:space="0" w:color="auto"/>
              <w:bottom w:val="single" w:sz="8" w:space="0" w:color="auto"/>
              <w:right w:val="single" w:sz="8" w:space="0" w:color="auto"/>
            </w:tcBorders>
            <w:shd w:val="clear" w:color="000000" w:fill="A6A6A6"/>
            <w:noWrap/>
            <w:vAlign w:val="center"/>
            <w:hideMark/>
          </w:tcPr>
          <w:p w14:paraId="3655874D" w14:textId="77777777" w:rsidR="004505AB" w:rsidRDefault="004505AB">
            <w:pPr>
              <w:rPr>
                <w:color w:val="000000"/>
                <w:sz w:val="16"/>
                <w:szCs w:val="16"/>
              </w:rPr>
            </w:pPr>
            <w:r>
              <w:rPr>
                <w:color w:val="000000"/>
                <w:sz w:val="16"/>
                <w:szCs w:val="16"/>
              </w:rPr>
              <w:t>Укупно за ГЈ</w:t>
            </w:r>
          </w:p>
        </w:tc>
        <w:tc>
          <w:tcPr>
            <w:tcW w:w="134" w:type="pct"/>
            <w:tcBorders>
              <w:top w:val="nil"/>
              <w:left w:val="nil"/>
              <w:bottom w:val="single" w:sz="8" w:space="0" w:color="auto"/>
              <w:right w:val="single" w:sz="8" w:space="0" w:color="auto"/>
            </w:tcBorders>
            <w:shd w:val="clear" w:color="000000" w:fill="A6A6A6"/>
            <w:noWrap/>
            <w:vAlign w:val="center"/>
            <w:hideMark/>
          </w:tcPr>
          <w:p w14:paraId="0A345E8E" w14:textId="77777777" w:rsidR="004505AB" w:rsidRDefault="004505AB">
            <w:pPr>
              <w:rPr>
                <w:color w:val="000000"/>
                <w:sz w:val="16"/>
                <w:szCs w:val="16"/>
              </w:rPr>
            </w:pPr>
            <w:r>
              <w:rPr>
                <w:color w:val="000000"/>
                <w:sz w:val="16"/>
                <w:szCs w:val="16"/>
              </w:rPr>
              <w:t>Zv</w:t>
            </w:r>
          </w:p>
        </w:tc>
        <w:tc>
          <w:tcPr>
            <w:tcW w:w="335" w:type="pct"/>
            <w:tcBorders>
              <w:top w:val="nil"/>
              <w:left w:val="nil"/>
              <w:bottom w:val="single" w:sz="8" w:space="0" w:color="auto"/>
              <w:right w:val="single" w:sz="8" w:space="0" w:color="auto"/>
            </w:tcBorders>
            <w:shd w:val="clear" w:color="000000" w:fill="A6A6A6"/>
            <w:noWrap/>
            <w:vAlign w:val="center"/>
            <w:hideMark/>
          </w:tcPr>
          <w:p w14:paraId="161C2F4D" w14:textId="77777777" w:rsidR="004505AB" w:rsidRDefault="004505AB">
            <w:pPr>
              <w:jc w:val="right"/>
              <w:rPr>
                <w:color w:val="000000"/>
                <w:sz w:val="16"/>
                <w:szCs w:val="16"/>
              </w:rPr>
            </w:pPr>
            <w:r>
              <w:rPr>
                <w:color w:val="000000"/>
                <w:sz w:val="16"/>
                <w:szCs w:val="16"/>
              </w:rPr>
              <w:t>4169,41</w:t>
            </w:r>
          </w:p>
        </w:tc>
        <w:tc>
          <w:tcPr>
            <w:tcW w:w="314" w:type="pct"/>
            <w:tcBorders>
              <w:top w:val="nil"/>
              <w:left w:val="nil"/>
              <w:bottom w:val="single" w:sz="8" w:space="0" w:color="auto"/>
              <w:right w:val="single" w:sz="8" w:space="0" w:color="auto"/>
            </w:tcBorders>
            <w:shd w:val="clear" w:color="000000" w:fill="A6A6A6"/>
            <w:noWrap/>
            <w:vAlign w:val="center"/>
            <w:hideMark/>
          </w:tcPr>
          <w:p w14:paraId="524F5BE9" w14:textId="77777777" w:rsidR="004505AB" w:rsidRDefault="004505AB">
            <w:pPr>
              <w:jc w:val="right"/>
              <w:rPr>
                <w:color w:val="000000"/>
                <w:sz w:val="16"/>
                <w:szCs w:val="16"/>
              </w:rPr>
            </w:pPr>
            <w:r>
              <w:rPr>
                <w:color w:val="000000"/>
                <w:sz w:val="16"/>
                <w:szCs w:val="16"/>
              </w:rPr>
              <w:t>881,3</w:t>
            </w:r>
          </w:p>
        </w:tc>
        <w:tc>
          <w:tcPr>
            <w:tcW w:w="257" w:type="pct"/>
            <w:tcBorders>
              <w:top w:val="nil"/>
              <w:left w:val="nil"/>
              <w:bottom w:val="single" w:sz="8" w:space="0" w:color="auto"/>
              <w:right w:val="single" w:sz="8" w:space="0" w:color="auto"/>
            </w:tcBorders>
            <w:shd w:val="clear" w:color="000000" w:fill="A6A6A6"/>
            <w:noWrap/>
            <w:vAlign w:val="center"/>
            <w:hideMark/>
          </w:tcPr>
          <w:p w14:paraId="4985E9A9" w14:textId="77777777" w:rsidR="004505AB" w:rsidRDefault="004505AB">
            <w:pPr>
              <w:jc w:val="right"/>
              <w:rPr>
                <w:color w:val="000000"/>
                <w:sz w:val="16"/>
                <w:szCs w:val="16"/>
              </w:rPr>
            </w:pPr>
            <w:r>
              <w:rPr>
                <w:color w:val="000000"/>
                <w:sz w:val="16"/>
                <w:szCs w:val="16"/>
              </w:rPr>
              <w:t> </w:t>
            </w:r>
          </w:p>
        </w:tc>
        <w:tc>
          <w:tcPr>
            <w:tcW w:w="301" w:type="pct"/>
            <w:tcBorders>
              <w:top w:val="nil"/>
              <w:left w:val="nil"/>
              <w:bottom w:val="single" w:sz="8" w:space="0" w:color="auto"/>
              <w:right w:val="single" w:sz="8" w:space="0" w:color="auto"/>
            </w:tcBorders>
            <w:shd w:val="clear" w:color="000000" w:fill="A6A6A6"/>
            <w:noWrap/>
            <w:vAlign w:val="center"/>
            <w:hideMark/>
          </w:tcPr>
          <w:p w14:paraId="3161E771" w14:textId="77777777" w:rsidR="004505AB" w:rsidRDefault="004505AB">
            <w:pPr>
              <w:jc w:val="right"/>
              <w:rPr>
                <w:color w:val="000000"/>
                <w:sz w:val="16"/>
                <w:szCs w:val="16"/>
              </w:rPr>
            </w:pPr>
            <w:r>
              <w:rPr>
                <w:color w:val="000000"/>
                <w:sz w:val="16"/>
                <w:szCs w:val="16"/>
              </w:rPr>
              <w:t>463,80</w:t>
            </w:r>
          </w:p>
        </w:tc>
        <w:tc>
          <w:tcPr>
            <w:tcW w:w="301" w:type="pct"/>
            <w:tcBorders>
              <w:top w:val="nil"/>
              <w:left w:val="nil"/>
              <w:bottom w:val="single" w:sz="8" w:space="0" w:color="auto"/>
              <w:right w:val="single" w:sz="8" w:space="0" w:color="auto"/>
            </w:tcBorders>
            <w:shd w:val="clear" w:color="000000" w:fill="A6A6A6"/>
            <w:noWrap/>
            <w:vAlign w:val="center"/>
            <w:hideMark/>
          </w:tcPr>
          <w:p w14:paraId="13F894DF" w14:textId="77777777" w:rsidR="004505AB" w:rsidRDefault="004505AB">
            <w:pPr>
              <w:jc w:val="right"/>
              <w:rPr>
                <w:color w:val="000000"/>
                <w:sz w:val="16"/>
                <w:szCs w:val="16"/>
              </w:rPr>
            </w:pPr>
            <w:r>
              <w:rPr>
                <w:color w:val="000000"/>
                <w:sz w:val="16"/>
                <w:szCs w:val="16"/>
              </w:rPr>
              <w:t>112,30</w:t>
            </w:r>
          </w:p>
        </w:tc>
        <w:tc>
          <w:tcPr>
            <w:tcW w:w="256" w:type="pct"/>
            <w:tcBorders>
              <w:top w:val="nil"/>
              <w:left w:val="nil"/>
              <w:bottom w:val="single" w:sz="8" w:space="0" w:color="auto"/>
              <w:right w:val="single" w:sz="8" w:space="0" w:color="auto"/>
            </w:tcBorders>
            <w:shd w:val="clear" w:color="000000" w:fill="A6A6A6"/>
            <w:noWrap/>
            <w:vAlign w:val="center"/>
            <w:hideMark/>
          </w:tcPr>
          <w:p w14:paraId="4273F90B" w14:textId="77777777" w:rsidR="004505AB" w:rsidRDefault="004505AB">
            <w:pPr>
              <w:jc w:val="right"/>
              <w:rPr>
                <w:color w:val="000000"/>
                <w:sz w:val="16"/>
                <w:szCs w:val="16"/>
              </w:rPr>
            </w:pPr>
            <w:r>
              <w:rPr>
                <w:color w:val="000000"/>
                <w:sz w:val="16"/>
                <w:szCs w:val="16"/>
              </w:rPr>
              <w:t>245,70</w:t>
            </w:r>
          </w:p>
        </w:tc>
        <w:tc>
          <w:tcPr>
            <w:tcW w:w="302" w:type="pct"/>
            <w:tcBorders>
              <w:top w:val="nil"/>
              <w:left w:val="nil"/>
              <w:bottom w:val="single" w:sz="8" w:space="0" w:color="auto"/>
              <w:right w:val="single" w:sz="8" w:space="0" w:color="auto"/>
            </w:tcBorders>
            <w:shd w:val="clear" w:color="000000" w:fill="A6A6A6"/>
            <w:noWrap/>
            <w:vAlign w:val="center"/>
            <w:hideMark/>
          </w:tcPr>
          <w:p w14:paraId="7625E027" w14:textId="77777777" w:rsidR="004505AB" w:rsidRDefault="004505AB">
            <w:pPr>
              <w:jc w:val="right"/>
              <w:rPr>
                <w:color w:val="000000"/>
                <w:sz w:val="16"/>
                <w:szCs w:val="16"/>
              </w:rPr>
            </w:pPr>
            <w:r>
              <w:rPr>
                <w:color w:val="000000"/>
                <w:sz w:val="16"/>
                <w:szCs w:val="16"/>
              </w:rPr>
              <w:t>456,41</w:t>
            </w:r>
          </w:p>
        </w:tc>
        <w:tc>
          <w:tcPr>
            <w:tcW w:w="301" w:type="pct"/>
            <w:tcBorders>
              <w:top w:val="nil"/>
              <w:left w:val="nil"/>
              <w:bottom w:val="single" w:sz="8" w:space="0" w:color="auto"/>
              <w:right w:val="single" w:sz="8" w:space="0" w:color="auto"/>
            </w:tcBorders>
            <w:shd w:val="clear" w:color="000000" w:fill="A6A6A6"/>
            <w:noWrap/>
            <w:vAlign w:val="center"/>
            <w:hideMark/>
          </w:tcPr>
          <w:p w14:paraId="26152B1C" w14:textId="77777777" w:rsidR="004505AB" w:rsidRDefault="004505AB">
            <w:pPr>
              <w:jc w:val="right"/>
              <w:rPr>
                <w:color w:val="000000"/>
                <w:sz w:val="16"/>
                <w:szCs w:val="16"/>
              </w:rPr>
            </w:pPr>
            <w:r>
              <w:rPr>
                <w:color w:val="000000"/>
                <w:sz w:val="16"/>
                <w:szCs w:val="16"/>
              </w:rPr>
              <w:t>695,20</w:t>
            </w:r>
          </w:p>
        </w:tc>
        <w:tc>
          <w:tcPr>
            <w:tcW w:w="314" w:type="pct"/>
            <w:tcBorders>
              <w:top w:val="nil"/>
              <w:left w:val="nil"/>
              <w:bottom w:val="single" w:sz="8" w:space="0" w:color="auto"/>
              <w:right w:val="single" w:sz="8" w:space="0" w:color="auto"/>
            </w:tcBorders>
            <w:shd w:val="clear" w:color="000000" w:fill="A6A6A6"/>
            <w:noWrap/>
            <w:vAlign w:val="center"/>
            <w:hideMark/>
          </w:tcPr>
          <w:p w14:paraId="15239D3A" w14:textId="77777777" w:rsidR="004505AB" w:rsidRDefault="004505AB">
            <w:pPr>
              <w:jc w:val="right"/>
              <w:rPr>
                <w:color w:val="000000"/>
                <w:sz w:val="16"/>
                <w:szCs w:val="16"/>
              </w:rPr>
            </w:pPr>
            <w:r>
              <w:rPr>
                <w:color w:val="000000"/>
                <w:sz w:val="16"/>
                <w:szCs w:val="16"/>
              </w:rPr>
              <w:t>859,60</w:t>
            </w:r>
          </w:p>
        </w:tc>
        <w:tc>
          <w:tcPr>
            <w:tcW w:w="327" w:type="pct"/>
            <w:tcBorders>
              <w:top w:val="nil"/>
              <w:left w:val="nil"/>
              <w:bottom w:val="single" w:sz="8" w:space="0" w:color="auto"/>
              <w:right w:val="single" w:sz="8" w:space="0" w:color="auto"/>
            </w:tcBorders>
            <w:shd w:val="clear" w:color="000000" w:fill="A6A6A6"/>
            <w:noWrap/>
            <w:vAlign w:val="center"/>
            <w:hideMark/>
          </w:tcPr>
          <w:p w14:paraId="12537B90" w14:textId="77777777" w:rsidR="004505AB" w:rsidRDefault="004505AB">
            <w:pPr>
              <w:jc w:val="right"/>
              <w:rPr>
                <w:color w:val="000000"/>
                <w:sz w:val="16"/>
                <w:szCs w:val="16"/>
              </w:rPr>
            </w:pPr>
            <w:r>
              <w:rPr>
                <w:color w:val="000000"/>
                <w:sz w:val="16"/>
                <w:szCs w:val="16"/>
              </w:rPr>
              <w:t>455,10</w:t>
            </w:r>
          </w:p>
        </w:tc>
      </w:tr>
    </w:tbl>
    <w:p w14:paraId="12464BDD" w14:textId="77777777" w:rsidR="0093667D" w:rsidRDefault="0093667D" w:rsidP="00FC7AFB">
      <w:pPr>
        <w:rPr>
          <w:lang w:val="sr-Cyrl-RS"/>
        </w:rPr>
        <w:sectPr w:rsidR="0093667D" w:rsidSect="00E42ADC">
          <w:pgSz w:w="16838" w:h="11906" w:orient="landscape"/>
          <w:pgMar w:top="1440" w:right="1440" w:bottom="1440" w:left="1440" w:header="708" w:footer="708" w:gutter="0"/>
          <w:cols w:space="708"/>
          <w:docGrid w:linePitch="360"/>
        </w:sectPr>
      </w:pPr>
    </w:p>
    <w:p w14:paraId="5F7463CF" w14:textId="05502075" w:rsidR="0093667D" w:rsidRPr="00EE798E" w:rsidRDefault="0093667D" w:rsidP="0093667D">
      <w:pPr>
        <w:rPr>
          <w:sz w:val="18"/>
          <w:szCs w:val="18"/>
          <w:lang w:val="sr-Latn-RS"/>
        </w:rPr>
      </w:pPr>
      <w:r w:rsidRPr="001F5F56">
        <w:rPr>
          <w:sz w:val="18"/>
          <w:szCs w:val="18"/>
          <w:lang w:val="sr-Cyrl-RS"/>
        </w:rPr>
        <w:lastRenderedPageBreak/>
        <w:t xml:space="preserve">График </w:t>
      </w:r>
      <w:r w:rsidR="0076111F" w:rsidRPr="001F5F56">
        <w:rPr>
          <w:sz w:val="18"/>
          <w:szCs w:val="18"/>
          <w:lang w:val="sr-Cyrl-RS"/>
        </w:rPr>
        <w:t>2</w:t>
      </w:r>
      <w:r w:rsidRPr="001F5F56">
        <w:rPr>
          <w:sz w:val="18"/>
          <w:szCs w:val="18"/>
          <w:lang w:val="sr-Cyrl-RS"/>
        </w:rPr>
        <w:t>.</w:t>
      </w:r>
      <w:r w:rsidRPr="001F5F56">
        <w:rPr>
          <w:bCs/>
          <w:sz w:val="18"/>
          <w:szCs w:val="18"/>
          <w:lang w:val="sr-Cyrl-RS"/>
        </w:rPr>
        <w:t xml:space="preserve"> </w:t>
      </w:r>
      <w:r w:rsidR="001F5F56" w:rsidRPr="00FC7AFB">
        <w:rPr>
          <w:sz w:val="18"/>
          <w:szCs w:val="18"/>
          <w:lang w:val="sr-Cyrl-RS"/>
        </w:rPr>
        <w:t>211</w:t>
      </w:r>
      <w:r w:rsidR="001F5F56" w:rsidRPr="00FB7FFC">
        <w:rPr>
          <w:sz w:val="18"/>
          <w:szCs w:val="18"/>
          <w:lang w:val="ru-RU"/>
        </w:rPr>
        <w:t>10</w:t>
      </w:r>
      <w:r w:rsidR="001F5F56" w:rsidRPr="00FC7AFB">
        <w:rPr>
          <w:sz w:val="18"/>
          <w:szCs w:val="18"/>
          <w:lang w:val="sr-Cyrl-RS"/>
        </w:rPr>
        <w:t xml:space="preserve"> </w:t>
      </w:r>
      <w:r w:rsidR="001F5F56">
        <w:rPr>
          <w:sz w:val="18"/>
          <w:szCs w:val="18"/>
          <w:lang w:val="sr-Cyrl-RS"/>
        </w:rPr>
        <w:t>Високе мешовите шуме букве НЦ-21</w:t>
      </w:r>
      <w:r w:rsidR="001F5F56" w:rsidRPr="00FC7AFB">
        <w:rPr>
          <w:sz w:val="18"/>
          <w:szCs w:val="18"/>
          <w:lang w:val="sr-Cyrl-RS"/>
        </w:rPr>
        <w:t xml:space="preserve"> А</w:t>
      </w:r>
      <w:r w:rsidR="001F5F56" w:rsidRPr="00FC7AFB">
        <w:rPr>
          <w:sz w:val="18"/>
          <w:szCs w:val="18"/>
          <w:lang w:val="sr-Latn-RS"/>
        </w:rPr>
        <w:t>n</w:t>
      </w:r>
      <w:r w:rsidR="001F5F56" w:rsidRPr="00FC7AFB">
        <w:rPr>
          <w:sz w:val="18"/>
          <w:szCs w:val="18"/>
          <w:lang w:val="sr-Cyrl-RS"/>
        </w:rPr>
        <w:t xml:space="preserve"> = </w:t>
      </w:r>
      <w:r w:rsidR="001F5F56">
        <w:rPr>
          <w:sz w:val="18"/>
          <w:szCs w:val="18"/>
          <w:lang w:val="sr-Cyrl-RS"/>
        </w:rPr>
        <w:t>49,28</w:t>
      </w:r>
      <w:r w:rsidR="001F5F56" w:rsidRPr="00FC7AFB">
        <w:rPr>
          <w:sz w:val="18"/>
          <w:szCs w:val="18"/>
          <w:lang w:val="sr-Cyrl-RS"/>
        </w:rPr>
        <w:t xml:space="preserve"> </w:t>
      </w:r>
      <w:r w:rsidR="001F5F56" w:rsidRPr="00FC7AFB">
        <w:rPr>
          <w:sz w:val="18"/>
          <w:szCs w:val="18"/>
          <w:lang w:val="sr-Latn-RS"/>
        </w:rPr>
        <w:t>ha</w:t>
      </w:r>
    </w:p>
    <w:p w14:paraId="224CBF1E" w14:textId="37AE1523" w:rsidR="00FC7AFB" w:rsidRDefault="0093667D" w:rsidP="00FC7AFB">
      <w:pPr>
        <w:rPr>
          <w:lang w:val="sr-Cyrl-RS"/>
        </w:rPr>
      </w:pPr>
      <w:r>
        <w:rPr>
          <w:noProof/>
          <w14:ligatures w14:val="standardContextual"/>
        </w:rPr>
        <mc:AlternateContent>
          <mc:Choice Requires="wpi">
            <w:drawing>
              <wp:anchor distT="0" distB="0" distL="114300" distR="114300" simplePos="0" relativeHeight="251663360" behindDoc="0" locked="0" layoutInCell="1" allowOverlap="1" wp14:anchorId="062011A4" wp14:editId="4509CF27">
                <wp:simplePos x="0" y="0"/>
                <wp:positionH relativeFrom="column">
                  <wp:posOffset>0</wp:posOffset>
                </wp:positionH>
                <wp:positionV relativeFrom="paragraph">
                  <wp:posOffset>1598295</wp:posOffset>
                </wp:positionV>
                <wp:extent cx="4410075" cy="360"/>
                <wp:effectExtent l="38100" t="38100" r="47625" b="38100"/>
                <wp:wrapNone/>
                <wp:docPr id="1403112495" name="Zapis perom 4"/>
                <wp:cNvGraphicFramePr/>
                <a:graphic xmlns:a="http://schemas.openxmlformats.org/drawingml/2006/main">
                  <a:graphicData uri="http://schemas.microsoft.com/office/word/2010/wordprocessingInk">
                    <w14:contentPart bwMode="auto" r:id="rId10">
                      <w14:nvContentPartPr>
                        <w14:cNvContentPartPr/>
                      </w14:nvContentPartPr>
                      <w14:xfrm>
                        <a:off x="0" y="0"/>
                        <a:ext cx="4410075" cy="360"/>
                      </w14:xfrm>
                    </w14:contentPart>
                  </a:graphicData>
                </a:graphic>
                <wp14:sizeRelH relativeFrom="margin">
                  <wp14:pctWidth>0</wp14:pctWidth>
                </wp14:sizeRelH>
              </wp:anchor>
            </w:drawing>
          </mc:Choice>
          <mc:Fallback>
            <w:pict>
              <v:shapetype w14:anchorId="41336AD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Zapis perom 4" o:spid="_x0000_s1026" type="#_x0000_t75" style="position:absolute;margin-left:-.35pt;margin-top:125.5pt;width:347.95pt;height:.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">
                <v:imagedata r:id="rId11" o:title=""/>
              </v:shape>
            </w:pict>
          </mc:Fallback>
        </mc:AlternateContent>
      </w:r>
      <w:r w:rsidR="001F5F56">
        <w:rPr>
          <w:noProof/>
          <w14:ligatures w14:val="standardContextual"/>
        </w:rPr>
        <w:drawing>
          <wp:inline distT="0" distB="0" distL="0" distR="0" wp14:anchorId="2C6DB00A" wp14:editId="59B38A7B">
            <wp:extent cx="4572000" cy="2743200"/>
            <wp:effectExtent l="0" t="0" r="0" b="0"/>
            <wp:docPr id="86655638" name="Grafikon 1">
              <a:extLst xmlns:a="http://schemas.openxmlformats.org/drawingml/2006/main">
                <a:ext uri="{FF2B5EF4-FFF2-40B4-BE49-F238E27FC236}">
                  <a16:creationId xmlns:a16="http://schemas.microsoft.com/office/drawing/2014/main" id="{507C9311-6CD4-74FC-DEAE-B5895EA60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8C01662" w14:textId="77777777" w:rsidR="00FC7AFB" w:rsidRPr="00FC7AFB" w:rsidRDefault="00FC7AFB" w:rsidP="00FC7AFB">
      <w:pPr>
        <w:rPr>
          <w:lang w:val="sr-Cyrl-RS"/>
        </w:rPr>
      </w:pPr>
    </w:p>
    <w:p w14:paraId="2E598737" w14:textId="45C60B89" w:rsidR="00FC7AFB" w:rsidRDefault="00FC7AFB" w:rsidP="00FC7AFB">
      <w:pPr>
        <w:tabs>
          <w:tab w:val="left" w:pos="3720"/>
        </w:tabs>
        <w:rPr>
          <w:lang w:val="sr-Cyrl-RS"/>
        </w:rPr>
      </w:pPr>
      <w:r>
        <w:rPr>
          <w:lang w:val="sr-Cyrl-RS"/>
        </w:rPr>
        <w:tab/>
      </w:r>
    </w:p>
    <w:p w14:paraId="0343173E" w14:textId="24DE4137" w:rsidR="0093667D" w:rsidRDefault="0093667D" w:rsidP="0093667D">
      <w:pPr>
        <w:rPr>
          <w:lang w:val="sr-Cyrl-RS"/>
        </w:rPr>
      </w:pPr>
      <w:r w:rsidRPr="004D2032">
        <w:rPr>
          <w:lang w:val="sr-Cyrl-RS"/>
        </w:rPr>
        <w:t xml:space="preserve">На графику </w:t>
      </w:r>
      <w:r w:rsidR="0076111F">
        <w:rPr>
          <w:lang w:val="sr-Cyrl-RS"/>
        </w:rPr>
        <w:t>2</w:t>
      </w:r>
      <w:r w:rsidRPr="004D2032">
        <w:rPr>
          <w:lang w:val="sr-Cyrl-RS"/>
        </w:rPr>
        <w:t xml:space="preserve"> јасно се види да је највећа заступљеност </w:t>
      </w:r>
      <w:r w:rsidR="00197964">
        <w:rPr>
          <w:lang w:val="sr-Cyrl-RS"/>
        </w:rPr>
        <w:t xml:space="preserve">високих </w:t>
      </w:r>
      <w:r w:rsidRPr="004D2032">
        <w:rPr>
          <w:lang w:val="sr-Cyrl-RS"/>
        </w:rPr>
        <w:t xml:space="preserve"> састојина у </w:t>
      </w:r>
      <w:r w:rsidR="001F5F56">
        <w:t>VII</w:t>
      </w:r>
      <w:r w:rsidRPr="00FB7FFC">
        <w:rPr>
          <w:lang w:val="ru-RU"/>
        </w:rPr>
        <w:t xml:space="preserve"> </w:t>
      </w:r>
      <w:r w:rsidRPr="004D2032">
        <w:rPr>
          <w:lang w:val="sr-Cyrl-RS"/>
        </w:rPr>
        <w:t>добном разред</w:t>
      </w:r>
      <w:r>
        <w:rPr>
          <w:lang w:val="sr-Cyrl-RS"/>
        </w:rPr>
        <w:t>у,</w:t>
      </w:r>
      <w:r w:rsidR="00197964">
        <w:rPr>
          <w:lang w:val="sr-Cyrl-RS"/>
        </w:rPr>
        <w:t xml:space="preserve"> а на другом месту су разнодобне по заступљености по</w:t>
      </w:r>
      <w:r>
        <w:rPr>
          <w:lang w:val="sr-Cyrl-RS"/>
        </w:rPr>
        <w:t xml:space="preserve"> површина</w:t>
      </w:r>
      <w:r w:rsidR="00197964">
        <w:rPr>
          <w:lang w:val="sr-Cyrl-RS"/>
        </w:rPr>
        <w:t>, док је површина</w:t>
      </w:r>
      <w:r>
        <w:rPr>
          <w:lang w:val="sr-Cyrl-RS"/>
        </w:rPr>
        <w:t xml:space="preserve"> нормалног добног разреда </w:t>
      </w:r>
      <w:r w:rsidR="001F5F56">
        <w:rPr>
          <w:lang w:val="sr-Latn-RS"/>
        </w:rPr>
        <w:t>49,28</w:t>
      </w:r>
      <w:r>
        <w:rPr>
          <w:lang w:val="sr-Cyrl-RS"/>
        </w:rPr>
        <w:t xml:space="preserve"> </w:t>
      </w:r>
      <w:r>
        <w:t>ha</w:t>
      </w:r>
      <w:r w:rsidRPr="004D2032">
        <w:rPr>
          <w:lang w:val="sr-Latn-RS"/>
        </w:rPr>
        <w:t>.</w:t>
      </w:r>
    </w:p>
    <w:p w14:paraId="09FBFCC2" w14:textId="77777777" w:rsidR="0076111F" w:rsidRPr="0076111F" w:rsidRDefault="0076111F" w:rsidP="0093667D">
      <w:pPr>
        <w:rPr>
          <w:lang w:val="sr-Cyrl-RS"/>
        </w:rPr>
      </w:pPr>
    </w:p>
    <w:p w14:paraId="1D791BA8" w14:textId="0BC7D2B7" w:rsidR="00FC7AFB" w:rsidRDefault="0076111F" w:rsidP="00FC7AFB">
      <w:pPr>
        <w:tabs>
          <w:tab w:val="left" w:pos="3720"/>
        </w:tabs>
        <w:rPr>
          <w:lang w:val="sr-Cyrl-RS"/>
        </w:rPr>
      </w:pPr>
      <w:r w:rsidRPr="00FB7FFC">
        <w:rPr>
          <w:lang w:val="ru-RU"/>
        </w:rPr>
        <w:t xml:space="preserve">График 3. </w:t>
      </w:r>
      <w:r>
        <w:rPr>
          <w:lang w:val="sr-Cyrl-RS"/>
        </w:rPr>
        <w:t xml:space="preserve">Изданачке </w:t>
      </w:r>
      <w:r w:rsidRPr="00FB7FFC">
        <w:rPr>
          <w:lang w:val="ru-RU"/>
        </w:rPr>
        <w:t>шуме букве, А</w:t>
      </w:r>
      <w:r w:rsidRPr="0076111F">
        <w:t>n</w:t>
      </w:r>
      <w:r w:rsidRPr="00FB7FFC">
        <w:rPr>
          <w:lang w:val="ru-RU"/>
        </w:rPr>
        <w:t xml:space="preserve"> = </w:t>
      </w:r>
      <w:r w:rsidR="0009014F">
        <w:rPr>
          <w:lang w:val="sr-Cyrl-RS"/>
        </w:rPr>
        <w:t>30,15</w:t>
      </w:r>
      <w:r w:rsidRPr="00FB7FFC">
        <w:rPr>
          <w:lang w:val="ru-RU"/>
        </w:rPr>
        <w:t xml:space="preserve"> </w:t>
      </w:r>
      <w:r w:rsidRPr="0076111F">
        <w:t>ha</w:t>
      </w:r>
    </w:p>
    <w:p w14:paraId="4D4F700C" w14:textId="7B1C2419" w:rsidR="00FC7AFB" w:rsidRDefault="0076111F" w:rsidP="00FC7AFB">
      <w:pPr>
        <w:tabs>
          <w:tab w:val="left" w:pos="3720"/>
        </w:tabs>
        <w:rPr>
          <w:lang w:val="sr-Cyrl-RS"/>
        </w:rPr>
      </w:pPr>
      <w:r>
        <w:rPr>
          <w:noProof/>
          <w14:ligatures w14:val="standardContextual"/>
        </w:rPr>
        <mc:AlternateContent>
          <mc:Choice Requires="wpi">
            <w:drawing>
              <wp:anchor distT="0" distB="0" distL="114300" distR="114300" simplePos="0" relativeHeight="251664384" behindDoc="0" locked="0" layoutInCell="1" allowOverlap="1" wp14:anchorId="1F417987" wp14:editId="23BA20F6">
                <wp:simplePos x="0" y="0"/>
                <wp:positionH relativeFrom="column">
                  <wp:posOffset>0</wp:posOffset>
                </wp:positionH>
                <wp:positionV relativeFrom="paragraph">
                  <wp:posOffset>1972310</wp:posOffset>
                </wp:positionV>
                <wp:extent cx="4514040" cy="360"/>
                <wp:effectExtent l="38100" t="38100" r="39370" b="38100"/>
                <wp:wrapNone/>
                <wp:docPr id="508744316" name="Zapis perom 5"/>
                <wp:cNvGraphicFramePr/>
                <a:graphic xmlns:a="http://schemas.openxmlformats.org/drawingml/2006/main">
                  <a:graphicData uri="http://schemas.microsoft.com/office/word/2010/wordprocessingInk">
                    <w14:contentPart bwMode="auto" r:id="rId13">
                      <w14:nvContentPartPr>
                        <w14:cNvContentPartPr/>
                      </w14:nvContentPartPr>
                      <w14:xfrm>
                        <a:off x="0" y="0"/>
                        <a:ext cx="4514040" cy="360"/>
                      </w14:xfrm>
                    </w14:contentPart>
                  </a:graphicData>
                </a:graphic>
              </wp:anchor>
            </w:drawing>
          </mc:Choice>
          <mc:Fallback>
            <w:pict>
              <v:shape w14:anchorId="32D78EED" id="Zapis perom 5" o:spid="_x0000_s1026" type="#_x0000_t75" style="position:absolute;margin-left:-.35pt;margin-top:154.95pt;width:356.15pt;height:.7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">
                <v:imagedata r:id="rId14" o:title=""/>
              </v:shape>
            </w:pict>
          </mc:Fallback>
        </mc:AlternateContent>
      </w:r>
      <w:r w:rsidR="0009014F">
        <w:rPr>
          <w:noProof/>
          <w14:ligatures w14:val="standardContextual"/>
        </w:rPr>
        <w:drawing>
          <wp:inline distT="0" distB="0" distL="0" distR="0" wp14:anchorId="01A1E01A" wp14:editId="57D4643A">
            <wp:extent cx="4572000" cy="2743200"/>
            <wp:effectExtent l="0" t="0" r="0" b="0"/>
            <wp:docPr id="2028087443" name="Grafikon 1">
              <a:extLst xmlns:a="http://schemas.openxmlformats.org/drawingml/2006/main">
                <a:ext uri="{FF2B5EF4-FFF2-40B4-BE49-F238E27FC236}">
                  <a16:creationId xmlns:a16="http://schemas.microsoft.com/office/drawing/2014/main" id="{37EDC83D-D230-E44F-32E8-7EF37093BE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67E242B" w14:textId="77777777" w:rsidR="00FC7AFB" w:rsidRDefault="00FC7AFB" w:rsidP="00FC7AFB">
      <w:pPr>
        <w:tabs>
          <w:tab w:val="left" w:pos="3720"/>
        </w:tabs>
        <w:rPr>
          <w:lang w:val="sr-Cyrl-RS"/>
        </w:rPr>
      </w:pPr>
    </w:p>
    <w:p w14:paraId="3E71D2C0" w14:textId="773AA195" w:rsidR="0076111F" w:rsidRDefault="0076111F" w:rsidP="0076111F">
      <w:pPr>
        <w:rPr>
          <w:lang w:val="sr-Cyrl-RS"/>
        </w:rPr>
      </w:pPr>
      <w:r w:rsidRPr="004D2032">
        <w:rPr>
          <w:lang w:val="sr-Cyrl-RS"/>
        </w:rPr>
        <w:t xml:space="preserve">На графику </w:t>
      </w:r>
      <w:r>
        <w:rPr>
          <w:lang w:val="sr-Cyrl-RS"/>
        </w:rPr>
        <w:t>3</w:t>
      </w:r>
      <w:r w:rsidRPr="004D2032">
        <w:rPr>
          <w:lang w:val="sr-Cyrl-RS"/>
        </w:rPr>
        <w:t xml:space="preserve"> јасно се види да је највећа заступљеност изданачких састојина у</w:t>
      </w:r>
      <w:r w:rsidRPr="00FB7FFC">
        <w:rPr>
          <w:lang w:val="ru-RU"/>
        </w:rPr>
        <w:t xml:space="preserve"> </w:t>
      </w:r>
      <w:r>
        <w:t>VIII</w:t>
      </w:r>
      <w:r w:rsidRPr="00FB7FFC">
        <w:rPr>
          <w:lang w:val="ru-RU"/>
        </w:rPr>
        <w:t xml:space="preserve"> </w:t>
      </w:r>
      <w:r w:rsidRPr="004D2032">
        <w:rPr>
          <w:lang w:val="sr-Cyrl-RS"/>
        </w:rPr>
        <w:t>добном разред</w:t>
      </w:r>
      <w:r>
        <w:rPr>
          <w:lang w:val="sr-Cyrl-RS"/>
        </w:rPr>
        <w:t xml:space="preserve">у, док је површина нормалног добног разреда </w:t>
      </w:r>
      <w:r w:rsidR="0009014F">
        <w:rPr>
          <w:lang w:val="ru-RU"/>
        </w:rPr>
        <w:t>30,15</w:t>
      </w:r>
      <w:r>
        <w:rPr>
          <w:lang w:val="sr-Cyrl-RS"/>
        </w:rPr>
        <w:t xml:space="preserve"> </w:t>
      </w:r>
      <w:r>
        <w:t>ha</w:t>
      </w:r>
      <w:r w:rsidRPr="004D2032">
        <w:rPr>
          <w:lang w:val="sr-Latn-RS"/>
        </w:rPr>
        <w:t>.</w:t>
      </w:r>
    </w:p>
    <w:p w14:paraId="620DFF24" w14:textId="3BA50BE4" w:rsidR="00FC7AFB" w:rsidRPr="00FC7AFB" w:rsidRDefault="00FC7AFB" w:rsidP="00FC7AFB">
      <w:pPr>
        <w:tabs>
          <w:tab w:val="left" w:pos="3720"/>
        </w:tabs>
        <w:rPr>
          <w:lang w:val="sr-Cyrl-RS"/>
        </w:rPr>
        <w:sectPr w:rsidR="00FC7AFB" w:rsidRPr="00FC7AFB" w:rsidSect="0093667D">
          <w:pgSz w:w="11906" w:h="16838"/>
          <w:pgMar w:top="1440" w:right="1440" w:bottom="1440" w:left="1440" w:header="708" w:footer="708" w:gutter="0"/>
          <w:cols w:space="708"/>
          <w:docGrid w:linePitch="360"/>
        </w:sectPr>
      </w:pPr>
      <w:r>
        <w:rPr>
          <w:lang w:val="sr-Cyrl-RS"/>
        </w:rPr>
        <w:tab/>
      </w:r>
    </w:p>
    <w:p w14:paraId="3723980B" w14:textId="73D5876A" w:rsidR="00F75A7A" w:rsidRPr="00FB7FFC" w:rsidRDefault="00F75A7A" w:rsidP="00ED1CDC">
      <w:pPr>
        <w:rPr>
          <w:noProof/>
          <w:lang w:val="ru-RU"/>
          <w14:ligatures w14:val="standardContextual"/>
        </w:rPr>
      </w:pPr>
    </w:p>
    <w:p w14:paraId="1D46A068" w14:textId="77777777" w:rsidR="00FC7AFB" w:rsidRPr="00FC7AFB" w:rsidRDefault="00FC7AFB" w:rsidP="00FC7AFB">
      <w:pPr>
        <w:rPr>
          <w:lang w:val="sr-Cyrl-RS"/>
        </w:rPr>
      </w:pPr>
    </w:p>
    <w:p w14:paraId="2AEBB670" w14:textId="77777777" w:rsidR="00FC7AFB" w:rsidRPr="00FB7FFC" w:rsidRDefault="00FC7AFB" w:rsidP="00FC7AFB">
      <w:pPr>
        <w:rPr>
          <w:noProof/>
          <w:lang w:val="ru-RU"/>
          <w14:ligatures w14:val="standardContextual"/>
        </w:rPr>
      </w:pPr>
    </w:p>
    <w:p w14:paraId="5CDC92AA" w14:textId="77777777" w:rsidR="00FC7AFB" w:rsidRDefault="00FC7AFB" w:rsidP="00FC7AFB">
      <w:pPr>
        <w:rPr>
          <w:lang w:val="sr-Cyrl-RS"/>
        </w:rPr>
      </w:pPr>
    </w:p>
    <w:p w14:paraId="73FDFB29" w14:textId="42883B74" w:rsidR="00FC7AFB" w:rsidRPr="00FC7AFB" w:rsidRDefault="00FC7AFB" w:rsidP="00FC7AFB">
      <w:pPr>
        <w:rPr>
          <w:sz w:val="18"/>
          <w:szCs w:val="18"/>
          <w:lang w:val="sr-Cyrl-RS"/>
        </w:rPr>
      </w:pPr>
      <w:r w:rsidRPr="00FC7AFB">
        <w:rPr>
          <w:sz w:val="18"/>
          <w:szCs w:val="18"/>
          <w:lang w:val="sr-Cyrl-RS"/>
        </w:rPr>
        <w:t xml:space="preserve">График </w:t>
      </w:r>
      <w:r w:rsidR="0076111F" w:rsidRPr="00FB7FFC">
        <w:rPr>
          <w:sz w:val="18"/>
          <w:szCs w:val="18"/>
          <w:lang w:val="ru-RU"/>
        </w:rPr>
        <w:t>4</w:t>
      </w:r>
      <w:r w:rsidRPr="00FC7AFB">
        <w:rPr>
          <w:sz w:val="18"/>
          <w:szCs w:val="18"/>
          <w:lang w:val="sr-Cyrl-RS"/>
        </w:rPr>
        <w:t xml:space="preserve">. </w:t>
      </w:r>
      <w:r w:rsidR="00A601EF">
        <w:rPr>
          <w:sz w:val="18"/>
          <w:szCs w:val="18"/>
          <w:lang w:val="sr-Cyrl-RS"/>
        </w:rPr>
        <w:t xml:space="preserve">ВПС -НЦ 10 </w:t>
      </w:r>
      <w:r w:rsidRPr="00FC7AFB">
        <w:rPr>
          <w:sz w:val="18"/>
          <w:szCs w:val="18"/>
          <w:lang w:val="sr-Cyrl-RS"/>
        </w:rPr>
        <w:t xml:space="preserve"> А</w:t>
      </w:r>
      <w:r w:rsidRPr="00FC7AFB">
        <w:rPr>
          <w:sz w:val="18"/>
          <w:szCs w:val="18"/>
          <w:lang w:val="sr-Latn-RS"/>
        </w:rPr>
        <w:t>n</w:t>
      </w:r>
      <w:r w:rsidRPr="00FC7AFB">
        <w:rPr>
          <w:sz w:val="18"/>
          <w:szCs w:val="18"/>
          <w:lang w:val="sr-Cyrl-RS"/>
        </w:rPr>
        <w:t xml:space="preserve"> = </w:t>
      </w:r>
      <w:r w:rsidR="00B32E23">
        <w:rPr>
          <w:sz w:val="18"/>
          <w:szCs w:val="18"/>
          <w:lang w:val="sr-Latn-RS"/>
        </w:rPr>
        <w:t>4.35</w:t>
      </w:r>
      <w:r w:rsidRPr="00FC7AFB">
        <w:rPr>
          <w:sz w:val="18"/>
          <w:szCs w:val="18"/>
          <w:lang w:val="sr-Cyrl-RS"/>
        </w:rPr>
        <w:t xml:space="preserve"> </w:t>
      </w:r>
      <w:r w:rsidRPr="00FC7AFB">
        <w:rPr>
          <w:sz w:val="18"/>
          <w:szCs w:val="18"/>
          <w:lang w:val="sr-Latn-RS"/>
        </w:rPr>
        <w:t>ha</w:t>
      </w:r>
    </w:p>
    <w:p w14:paraId="57A8D1E8" w14:textId="1DC196FE" w:rsidR="00FC7AFB" w:rsidRDefault="0076111F" w:rsidP="00FC7AFB">
      <w:pPr>
        <w:rPr>
          <w:noProof/>
          <w14:ligatures w14:val="standardContextual"/>
        </w:rPr>
      </w:pPr>
      <w:r>
        <w:rPr>
          <w:noProof/>
          <w14:ligatures w14:val="standardContextual"/>
        </w:rPr>
        <mc:AlternateContent>
          <mc:Choice Requires="wpi">
            <w:drawing>
              <wp:anchor distT="0" distB="0" distL="114300" distR="114300" simplePos="0" relativeHeight="251665408" behindDoc="0" locked="0" layoutInCell="1" allowOverlap="1" wp14:anchorId="49F3D676" wp14:editId="73A0F326">
                <wp:simplePos x="0" y="0"/>
                <wp:positionH relativeFrom="column">
                  <wp:posOffset>-18360</wp:posOffset>
                </wp:positionH>
                <wp:positionV relativeFrom="paragraph">
                  <wp:posOffset>1825625</wp:posOffset>
                </wp:positionV>
                <wp:extent cx="4590360" cy="360"/>
                <wp:effectExtent l="38100" t="38100" r="39370" b="38100"/>
                <wp:wrapNone/>
                <wp:docPr id="581625477" name="Zapis perom 6"/>
                <wp:cNvGraphicFramePr/>
                <a:graphic xmlns:a="http://schemas.openxmlformats.org/drawingml/2006/main">
                  <a:graphicData uri="http://schemas.microsoft.com/office/word/2010/wordprocessingInk">
                    <w14:contentPart bwMode="auto" r:id="rId16">
                      <w14:nvContentPartPr>
                        <w14:cNvContentPartPr/>
                      </w14:nvContentPartPr>
                      <w14:xfrm>
                        <a:off x="0" y="0"/>
                        <a:ext cx="4590360" cy="360"/>
                      </w14:xfrm>
                    </w14:contentPart>
                  </a:graphicData>
                </a:graphic>
              </wp:anchor>
            </w:drawing>
          </mc:Choice>
          <mc:Fallback>
            <w:pict>
              <v:shape w14:anchorId="5D4E7418" id="Zapis perom 6" o:spid="_x0000_s1026" type="#_x0000_t75" style="position:absolute;margin-left:-1.8pt;margin-top:143.4pt;width:362.2pt;height:.7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">
                <v:imagedata r:id="rId17" o:title=""/>
              </v:shape>
            </w:pict>
          </mc:Fallback>
        </mc:AlternateContent>
      </w:r>
      <w:r w:rsidR="00A601EF">
        <w:rPr>
          <w:noProof/>
          <w14:ligatures w14:val="standardContextual"/>
        </w:rPr>
        <w:drawing>
          <wp:inline distT="0" distB="0" distL="0" distR="0" wp14:anchorId="26CA5455" wp14:editId="07205F46">
            <wp:extent cx="4572000" cy="2743200"/>
            <wp:effectExtent l="0" t="0" r="0" b="0"/>
            <wp:docPr id="565482560" name="Grafikon 1">
              <a:extLst xmlns:a="http://schemas.openxmlformats.org/drawingml/2006/main">
                <a:ext uri="{FF2B5EF4-FFF2-40B4-BE49-F238E27FC236}">
                  <a16:creationId xmlns:a16="http://schemas.microsoft.com/office/drawing/2014/main" id="{717DD501-702B-DEF6-39CB-64B99D3CA5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50DC1A1" w14:textId="77777777" w:rsidR="00861A62" w:rsidRDefault="00861A62" w:rsidP="00861A62"/>
    <w:p w14:paraId="5BD41FD1" w14:textId="77777777" w:rsidR="0076111F" w:rsidRPr="0076111F" w:rsidRDefault="0076111F" w:rsidP="00861A62">
      <w:pPr>
        <w:rPr>
          <w:noProof/>
          <w14:ligatures w14:val="standardContextual"/>
        </w:rPr>
      </w:pPr>
    </w:p>
    <w:p w14:paraId="40C26AD0" w14:textId="19722C10" w:rsidR="00861A62" w:rsidRDefault="00861A62" w:rsidP="00861A62">
      <w:pPr>
        <w:rPr>
          <w:lang w:val="sr-Cyrl-RS"/>
        </w:rPr>
      </w:pPr>
      <w:r w:rsidRPr="004D2032">
        <w:rPr>
          <w:lang w:val="sr-Cyrl-RS"/>
        </w:rPr>
        <w:t xml:space="preserve">На графику </w:t>
      </w:r>
      <w:r w:rsidR="00B04057">
        <w:rPr>
          <w:lang w:val="sr-Cyrl-RS"/>
        </w:rPr>
        <w:t>4</w:t>
      </w:r>
      <w:r>
        <w:rPr>
          <w:lang w:val="sr-Cyrl-RS"/>
        </w:rPr>
        <w:t xml:space="preserve"> </w:t>
      </w:r>
      <w:r w:rsidRPr="004D2032">
        <w:rPr>
          <w:lang w:val="sr-Cyrl-RS"/>
        </w:rPr>
        <w:t>јасно се види да је највећа заступљеност изданачких састојина у</w:t>
      </w:r>
      <w:r w:rsidR="00B32E23">
        <w:t xml:space="preserve"> IV </w:t>
      </w:r>
      <w:r>
        <w:rPr>
          <w:lang w:val="sr-Cyrl-RS"/>
        </w:rPr>
        <w:t xml:space="preserve"> </w:t>
      </w:r>
      <w:r w:rsidRPr="004D2032">
        <w:rPr>
          <w:lang w:val="sr-Cyrl-RS"/>
        </w:rPr>
        <w:t>добном разред</w:t>
      </w:r>
      <w:r>
        <w:rPr>
          <w:lang w:val="sr-Cyrl-RS"/>
        </w:rPr>
        <w:t xml:space="preserve">у, док је површина нормалног добног разреда </w:t>
      </w:r>
      <w:r w:rsidR="00B32E23">
        <w:t>4.35</w:t>
      </w:r>
      <w:r>
        <w:rPr>
          <w:lang w:val="sr-Cyrl-RS"/>
        </w:rPr>
        <w:t xml:space="preserve"> </w:t>
      </w:r>
      <w:r>
        <w:t>ha</w:t>
      </w:r>
      <w:r w:rsidRPr="004D2032">
        <w:rPr>
          <w:lang w:val="sr-Latn-RS"/>
        </w:rPr>
        <w:t>.</w:t>
      </w:r>
    </w:p>
    <w:p w14:paraId="2E71A234" w14:textId="68D9ED9E" w:rsidR="00B04057" w:rsidRDefault="00B04057" w:rsidP="00861A62">
      <w:pPr>
        <w:rPr>
          <w:lang w:val="sr-Cyrl-RS"/>
        </w:rPr>
      </w:pPr>
    </w:p>
    <w:p w14:paraId="1A020DB7" w14:textId="5F02AD41" w:rsidR="00B04057" w:rsidRPr="00B32E23" w:rsidRDefault="00B04057" w:rsidP="00861A62">
      <w:pPr>
        <w:rPr>
          <w:sz w:val="18"/>
          <w:szCs w:val="18"/>
          <w:lang w:val="sr-Cyrl-RS"/>
        </w:rPr>
      </w:pPr>
      <w:r w:rsidRPr="00FC7AFB">
        <w:rPr>
          <w:sz w:val="18"/>
          <w:szCs w:val="18"/>
          <w:lang w:val="sr-Cyrl-RS"/>
        </w:rPr>
        <w:t xml:space="preserve">График </w:t>
      </w:r>
      <w:r>
        <w:rPr>
          <w:sz w:val="18"/>
          <w:szCs w:val="18"/>
          <w:lang w:val="sr-Cyrl-RS"/>
        </w:rPr>
        <w:t>5</w:t>
      </w:r>
      <w:r w:rsidRPr="00FC7AFB">
        <w:rPr>
          <w:sz w:val="18"/>
          <w:szCs w:val="18"/>
          <w:lang w:val="sr-Cyrl-RS"/>
        </w:rPr>
        <w:t xml:space="preserve">. </w:t>
      </w:r>
      <w:r w:rsidR="00FC4022">
        <w:rPr>
          <w:sz w:val="18"/>
          <w:szCs w:val="18"/>
          <w:lang w:val="sr-Cyrl-RS"/>
        </w:rPr>
        <w:t>Високе мешовите</w:t>
      </w:r>
      <w:r>
        <w:rPr>
          <w:sz w:val="18"/>
          <w:szCs w:val="18"/>
          <w:lang w:val="sr-Cyrl-RS"/>
        </w:rPr>
        <w:t xml:space="preserve"> шуме </w:t>
      </w:r>
      <w:r w:rsidR="00FC4022">
        <w:rPr>
          <w:sz w:val="18"/>
          <w:szCs w:val="18"/>
          <w:lang w:val="sr-Cyrl-RS"/>
        </w:rPr>
        <w:t xml:space="preserve">букве </w:t>
      </w:r>
      <w:r>
        <w:rPr>
          <w:sz w:val="18"/>
          <w:szCs w:val="18"/>
          <w:lang w:val="sr-Cyrl-RS"/>
        </w:rPr>
        <w:t>у оквиру НЦ-21</w:t>
      </w:r>
      <w:r w:rsidRPr="00FC7AFB">
        <w:rPr>
          <w:sz w:val="18"/>
          <w:szCs w:val="18"/>
          <w:lang w:val="sr-Cyrl-RS"/>
        </w:rPr>
        <w:t xml:space="preserve"> А</w:t>
      </w:r>
      <w:r w:rsidRPr="00FC7AFB">
        <w:rPr>
          <w:sz w:val="18"/>
          <w:szCs w:val="18"/>
          <w:lang w:val="sr-Latn-RS"/>
        </w:rPr>
        <w:t>n</w:t>
      </w:r>
      <w:r w:rsidRPr="00FC7AFB">
        <w:rPr>
          <w:sz w:val="18"/>
          <w:szCs w:val="18"/>
          <w:lang w:val="sr-Cyrl-RS"/>
        </w:rPr>
        <w:t xml:space="preserve"> = </w:t>
      </w:r>
      <w:r w:rsidR="00B32E23">
        <w:rPr>
          <w:sz w:val="18"/>
          <w:szCs w:val="18"/>
        </w:rPr>
        <w:t>13.85</w:t>
      </w:r>
      <w:r w:rsidRPr="00FC7AFB">
        <w:rPr>
          <w:sz w:val="18"/>
          <w:szCs w:val="18"/>
          <w:lang w:val="sr-Cyrl-RS"/>
        </w:rPr>
        <w:t xml:space="preserve"> </w:t>
      </w:r>
      <w:r w:rsidRPr="00FC7AFB">
        <w:rPr>
          <w:sz w:val="18"/>
          <w:szCs w:val="18"/>
          <w:lang w:val="sr-Latn-RS"/>
        </w:rPr>
        <w:t>ha</w:t>
      </w:r>
      <w:r>
        <w:rPr>
          <w:noProof/>
          <w14:ligatures w14:val="standardContextual"/>
        </w:rPr>
        <mc:AlternateContent>
          <mc:Choice Requires="wpi">
            <w:drawing>
              <wp:anchor distT="0" distB="0" distL="114300" distR="114300" simplePos="0" relativeHeight="251666432" behindDoc="0" locked="0" layoutInCell="1" allowOverlap="1" wp14:anchorId="38CB6A07" wp14:editId="04F283A4">
                <wp:simplePos x="0" y="0"/>
                <wp:positionH relativeFrom="column">
                  <wp:posOffset>657405</wp:posOffset>
                </wp:positionH>
                <wp:positionV relativeFrom="paragraph">
                  <wp:posOffset>2111985</wp:posOffset>
                </wp:positionV>
                <wp:extent cx="5030280" cy="360"/>
                <wp:effectExtent l="38100" t="38100" r="37465" b="38100"/>
                <wp:wrapNone/>
                <wp:docPr id="1333248511" name="Zapis perom 7"/>
                <wp:cNvGraphicFramePr/>
                <a:graphic xmlns:a="http://schemas.openxmlformats.org/drawingml/2006/main">
                  <a:graphicData uri="http://schemas.microsoft.com/office/word/2010/wordprocessingInk">
                    <w14:contentPart bwMode="auto" r:id="rId19">
                      <w14:nvContentPartPr>
                        <w14:cNvContentPartPr/>
                      </w14:nvContentPartPr>
                      <w14:xfrm>
                        <a:off x="0" y="0"/>
                        <a:ext cx="5030280" cy="360"/>
                      </w14:xfrm>
                    </w14:contentPart>
                  </a:graphicData>
                </a:graphic>
              </wp:anchor>
            </w:drawing>
          </mc:Choice>
          <mc:Fallback>
            <w:pict>
              <v:shape w14:anchorId="6C48FBE3" id="Zapis perom 7" o:spid="_x0000_s1026" type="#_x0000_t75" style="position:absolute;margin-left:51.4pt;margin-top:165.95pt;width:396.8pt;height:.7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">
                <v:imagedata r:id="rId23" o:title=""/>
              </v:shape>
            </w:pict>
          </mc:Fallback>
        </mc:AlternateContent>
      </w:r>
    </w:p>
    <w:p w14:paraId="72F3D6B8" w14:textId="2ED59AEC" w:rsidR="00B04057" w:rsidRPr="00B04057" w:rsidRDefault="00B32E23" w:rsidP="00861A62">
      <w:pPr>
        <w:rPr>
          <w:lang w:val="sr-Cyrl-RS"/>
        </w:rPr>
      </w:pPr>
      <w:r>
        <w:rPr>
          <w:noProof/>
          <w14:ligatures w14:val="standardContextual"/>
        </w:rPr>
        <w:drawing>
          <wp:inline distT="0" distB="0" distL="0" distR="0" wp14:anchorId="53A50D1A" wp14:editId="0A15F338">
            <wp:extent cx="4572000" cy="2743200"/>
            <wp:effectExtent l="0" t="0" r="0" b="0"/>
            <wp:docPr id="1858011774" name="Grafikon 1">
              <a:extLst xmlns:a="http://schemas.openxmlformats.org/drawingml/2006/main">
                <a:ext uri="{FF2B5EF4-FFF2-40B4-BE49-F238E27FC236}">
                  <a16:creationId xmlns:a16="http://schemas.microsoft.com/office/drawing/2014/main" id="{88AC87CA-2050-1B2E-127B-47013B5FEB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5E1C154" w14:textId="77777777" w:rsidR="00861A62" w:rsidRDefault="00861A62" w:rsidP="00861A62">
      <w:pPr>
        <w:rPr>
          <w:lang w:val="sr-Latn-RS"/>
        </w:rPr>
      </w:pPr>
    </w:p>
    <w:p w14:paraId="0B995F9C" w14:textId="56B6387A" w:rsidR="00B04057" w:rsidRDefault="00B04057" w:rsidP="00B04057">
      <w:pPr>
        <w:rPr>
          <w:lang w:val="sr-Cyrl-RS"/>
        </w:rPr>
      </w:pPr>
      <w:r w:rsidRPr="004D2032">
        <w:rPr>
          <w:lang w:val="sr-Cyrl-RS"/>
        </w:rPr>
        <w:t xml:space="preserve">На графику </w:t>
      </w:r>
      <w:r>
        <w:rPr>
          <w:lang w:val="sr-Cyrl-RS"/>
        </w:rPr>
        <w:t xml:space="preserve">5 </w:t>
      </w:r>
      <w:r w:rsidRPr="004D2032">
        <w:rPr>
          <w:lang w:val="sr-Cyrl-RS"/>
        </w:rPr>
        <w:t xml:space="preserve">јасно се види да је највећа заступљеност изданачких састојина у </w:t>
      </w:r>
      <w:r>
        <w:t>VI</w:t>
      </w:r>
      <w:r w:rsidR="00B32E23">
        <w:t xml:space="preserve"> </w:t>
      </w:r>
      <w:r w:rsidRPr="004D2032">
        <w:rPr>
          <w:lang w:val="sr-Cyrl-RS"/>
        </w:rPr>
        <w:t>добном разред</w:t>
      </w:r>
      <w:r>
        <w:rPr>
          <w:lang w:val="sr-Cyrl-RS"/>
        </w:rPr>
        <w:t xml:space="preserve">у, док је површина нормалног добног разреда 11,05 </w:t>
      </w:r>
      <w:r>
        <w:t>ha</w:t>
      </w:r>
      <w:r w:rsidRPr="004D2032">
        <w:rPr>
          <w:lang w:val="sr-Latn-RS"/>
        </w:rPr>
        <w:t>.</w:t>
      </w:r>
    </w:p>
    <w:p w14:paraId="75219D74" w14:textId="77777777" w:rsidR="00861A62" w:rsidRDefault="00861A62" w:rsidP="00861A62">
      <w:pPr>
        <w:rPr>
          <w:lang w:val="sr-Cyrl-RS"/>
        </w:rPr>
      </w:pPr>
    </w:p>
    <w:p w14:paraId="75251187" w14:textId="77777777" w:rsidR="00FC4022" w:rsidRPr="00FC4022" w:rsidRDefault="00FC4022" w:rsidP="00861A62">
      <w:pPr>
        <w:rPr>
          <w:lang w:val="sr-Cyrl-RS"/>
        </w:rPr>
      </w:pPr>
    </w:p>
    <w:p w14:paraId="5B319490" w14:textId="77777777" w:rsidR="00861A62" w:rsidRPr="00861A62" w:rsidRDefault="00861A62" w:rsidP="00861A62">
      <w:pPr>
        <w:pStyle w:val="Naslov3"/>
      </w:pPr>
      <w:bookmarkStart w:id="38" w:name="_Toc188864422"/>
      <w:bookmarkStart w:id="39" w:name="_Toc213147324"/>
      <w:r w:rsidRPr="00861A62">
        <w:lastRenderedPageBreak/>
        <w:t>2.1.8. Стање вештачки подигнутих састојина (ВПС)</w:t>
      </w:r>
      <w:bookmarkEnd w:id="38"/>
      <w:bookmarkEnd w:id="39"/>
    </w:p>
    <w:p w14:paraId="181D4D6E" w14:textId="77777777" w:rsidR="00861A62" w:rsidRDefault="00861A62" w:rsidP="00861A62">
      <w:pPr>
        <w:spacing w:after="100" w:afterAutospacing="1"/>
        <w:ind w:firstLine="709"/>
        <w:jc w:val="both"/>
        <w:rPr>
          <w:sz w:val="23"/>
          <w:lang w:val="sr-Cyrl-RS"/>
        </w:rPr>
      </w:pPr>
      <w:r w:rsidRPr="00FB7FFC">
        <w:rPr>
          <w:sz w:val="23"/>
          <w:lang w:val="ru-RU"/>
        </w:rPr>
        <w:t>Шумске културе су вештачки подигнуте састојине старости до 20 год. После 20 год. од</w:t>
      </w:r>
      <w:r w:rsidRPr="00FB7FFC">
        <w:rPr>
          <w:spacing w:val="1"/>
          <w:sz w:val="23"/>
          <w:lang w:val="ru-RU"/>
        </w:rPr>
        <w:t xml:space="preserve"> </w:t>
      </w:r>
      <w:r w:rsidRPr="00FB7FFC">
        <w:rPr>
          <w:sz w:val="23"/>
          <w:lang w:val="ru-RU"/>
        </w:rPr>
        <w:t>њиховог</w:t>
      </w:r>
      <w:r w:rsidRPr="00FB7FFC">
        <w:rPr>
          <w:spacing w:val="1"/>
          <w:sz w:val="23"/>
          <w:lang w:val="ru-RU"/>
        </w:rPr>
        <w:t xml:space="preserve"> </w:t>
      </w:r>
      <w:r w:rsidRPr="00FB7FFC">
        <w:rPr>
          <w:sz w:val="23"/>
          <w:lang w:val="ru-RU"/>
        </w:rPr>
        <w:t>оснивања сматра</w:t>
      </w:r>
      <w:r w:rsidRPr="00FB7FFC">
        <w:rPr>
          <w:spacing w:val="1"/>
          <w:sz w:val="23"/>
          <w:lang w:val="ru-RU"/>
        </w:rPr>
        <w:t xml:space="preserve"> </w:t>
      </w:r>
      <w:r w:rsidRPr="00FB7FFC">
        <w:rPr>
          <w:sz w:val="23"/>
          <w:lang w:val="ru-RU"/>
        </w:rPr>
        <w:t>се да оне развијају у складу са природним законима који</w:t>
      </w:r>
      <w:r w:rsidRPr="00FB7FFC">
        <w:rPr>
          <w:spacing w:val="1"/>
          <w:sz w:val="23"/>
          <w:lang w:val="ru-RU"/>
        </w:rPr>
        <w:t xml:space="preserve"> </w:t>
      </w:r>
      <w:r w:rsidRPr="00FB7FFC">
        <w:rPr>
          <w:sz w:val="23"/>
          <w:lang w:val="ru-RU"/>
        </w:rPr>
        <w:t>важе у</w:t>
      </w:r>
      <w:r w:rsidRPr="00FB7FFC">
        <w:rPr>
          <w:spacing w:val="-5"/>
          <w:sz w:val="23"/>
          <w:lang w:val="ru-RU"/>
        </w:rPr>
        <w:t xml:space="preserve"> </w:t>
      </w:r>
      <w:r w:rsidRPr="00FB7FFC">
        <w:rPr>
          <w:sz w:val="23"/>
          <w:lang w:val="ru-RU"/>
        </w:rPr>
        <w:t>свим од природе насталим</w:t>
      </w:r>
      <w:r w:rsidRPr="00FB7FFC">
        <w:rPr>
          <w:spacing w:val="-2"/>
          <w:sz w:val="23"/>
          <w:lang w:val="ru-RU"/>
        </w:rPr>
        <w:t xml:space="preserve"> </w:t>
      </w:r>
      <w:r w:rsidRPr="00FB7FFC">
        <w:rPr>
          <w:sz w:val="23"/>
          <w:lang w:val="ru-RU"/>
        </w:rPr>
        <w:t>састојинама</w:t>
      </w:r>
      <w:r w:rsidRPr="00FB7FFC">
        <w:rPr>
          <w:spacing w:val="1"/>
          <w:sz w:val="23"/>
          <w:lang w:val="ru-RU"/>
        </w:rPr>
        <w:t xml:space="preserve"> </w:t>
      </w:r>
      <w:r w:rsidRPr="00FB7FFC">
        <w:rPr>
          <w:sz w:val="23"/>
          <w:lang w:val="ru-RU"/>
        </w:rPr>
        <w:t>тако да</w:t>
      </w:r>
      <w:r w:rsidRPr="00FB7FFC">
        <w:rPr>
          <w:spacing w:val="-2"/>
          <w:sz w:val="23"/>
          <w:lang w:val="ru-RU"/>
        </w:rPr>
        <w:t xml:space="preserve"> </w:t>
      </w:r>
      <w:r w:rsidRPr="00FB7FFC">
        <w:rPr>
          <w:sz w:val="23"/>
          <w:lang w:val="ru-RU"/>
        </w:rPr>
        <w:t>се</w:t>
      </w:r>
      <w:r w:rsidRPr="00FB7FFC">
        <w:rPr>
          <w:spacing w:val="-3"/>
          <w:sz w:val="23"/>
          <w:lang w:val="ru-RU"/>
        </w:rPr>
        <w:t xml:space="preserve"> </w:t>
      </w:r>
      <w:r w:rsidRPr="00FB7FFC">
        <w:rPr>
          <w:sz w:val="23"/>
          <w:lang w:val="ru-RU"/>
        </w:rPr>
        <w:t>сврставају</w:t>
      </w:r>
      <w:r w:rsidRPr="00FB7FFC">
        <w:rPr>
          <w:spacing w:val="-3"/>
          <w:sz w:val="23"/>
          <w:lang w:val="ru-RU"/>
        </w:rPr>
        <w:t xml:space="preserve"> </w:t>
      </w:r>
      <w:r w:rsidRPr="00FB7FFC">
        <w:rPr>
          <w:sz w:val="23"/>
          <w:lang w:val="ru-RU"/>
        </w:rPr>
        <w:t>у</w:t>
      </w:r>
      <w:r w:rsidRPr="00FB7FFC">
        <w:rPr>
          <w:spacing w:val="-3"/>
          <w:sz w:val="23"/>
          <w:lang w:val="ru-RU"/>
        </w:rPr>
        <w:t xml:space="preserve"> </w:t>
      </w:r>
      <w:r w:rsidRPr="00FB7FFC">
        <w:rPr>
          <w:sz w:val="23"/>
          <w:lang w:val="ru-RU"/>
        </w:rPr>
        <w:t>шуме.</w:t>
      </w:r>
    </w:p>
    <w:p w14:paraId="08D355E5" w14:textId="099AA746" w:rsidR="00D45F83" w:rsidRPr="00D45F83" w:rsidRDefault="00D45F83" w:rsidP="00D45F83">
      <w:pPr>
        <w:jc w:val="both"/>
        <w:rPr>
          <w:sz w:val="18"/>
          <w:szCs w:val="18"/>
          <w:lang w:val="sr-Cyrl-RS"/>
        </w:rPr>
      </w:pPr>
      <w:r w:rsidRPr="00D45F83">
        <w:rPr>
          <w:sz w:val="18"/>
          <w:szCs w:val="18"/>
          <w:lang w:val="sr-Cyrl-RS"/>
        </w:rPr>
        <w:t xml:space="preserve">Табела бр.12 Стање ВПС </w:t>
      </w:r>
    </w:p>
    <w:tbl>
      <w:tblPr>
        <w:tblW w:w="5000" w:type="pct"/>
        <w:tblLook w:val="04A0" w:firstRow="1" w:lastRow="0" w:firstColumn="1" w:lastColumn="0" w:noHBand="0" w:noVBand="1"/>
      </w:tblPr>
      <w:tblGrid>
        <w:gridCol w:w="2699"/>
        <w:gridCol w:w="810"/>
        <w:gridCol w:w="902"/>
        <w:gridCol w:w="899"/>
        <w:gridCol w:w="773"/>
        <w:gridCol w:w="969"/>
        <w:gridCol w:w="666"/>
        <w:gridCol w:w="688"/>
        <w:gridCol w:w="766"/>
      </w:tblGrid>
      <w:tr w:rsidR="006524ED" w14:paraId="6F00AF71" w14:textId="77777777" w:rsidTr="006524ED">
        <w:trPr>
          <w:trHeight w:val="270"/>
        </w:trPr>
        <w:tc>
          <w:tcPr>
            <w:tcW w:w="1499" w:type="pct"/>
            <w:vMerge w:val="restart"/>
            <w:tcBorders>
              <w:top w:val="single" w:sz="8" w:space="0" w:color="auto"/>
              <w:left w:val="single" w:sz="8" w:space="0" w:color="auto"/>
              <w:bottom w:val="single" w:sz="8" w:space="0" w:color="000000"/>
              <w:right w:val="single" w:sz="8" w:space="0" w:color="auto"/>
            </w:tcBorders>
            <w:shd w:val="clear" w:color="000000" w:fill="A6A6A6"/>
            <w:noWrap/>
            <w:vAlign w:val="center"/>
            <w:hideMark/>
          </w:tcPr>
          <w:p w14:paraId="4FB47F75" w14:textId="77777777" w:rsidR="006524ED" w:rsidRDefault="006524ED">
            <w:pPr>
              <w:rPr>
                <w:color w:val="000000"/>
                <w:sz w:val="20"/>
                <w:szCs w:val="20"/>
              </w:rPr>
            </w:pPr>
            <w:r>
              <w:rPr>
                <w:color w:val="000000"/>
                <w:sz w:val="20"/>
                <w:szCs w:val="20"/>
              </w:rPr>
              <w:t>Газдински тип</w:t>
            </w:r>
          </w:p>
        </w:tc>
        <w:tc>
          <w:tcPr>
            <w:tcW w:w="852" w:type="pct"/>
            <w:gridSpan w:val="2"/>
            <w:tcBorders>
              <w:top w:val="single" w:sz="8" w:space="0" w:color="auto"/>
              <w:left w:val="nil"/>
              <w:bottom w:val="single" w:sz="8" w:space="0" w:color="auto"/>
              <w:right w:val="single" w:sz="8" w:space="0" w:color="000000"/>
            </w:tcBorders>
            <w:shd w:val="clear" w:color="000000" w:fill="A6A6A6"/>
            <w:vAlign w:val="center"/>
            <w:hideMark/>
          </w:tcPr>
          <w:p w14:paraId="5A8A88B7" w14:textId="77777777" w:rsidR="006524ED" w:rsidRDefault="006524ED">
            <w:pPr>
              <w:ind w:firstLineChars="300" w:firstLine="600"/>
              <w:rPr>
                <w:color w:val="000000"/>
                <w:sz w:val="20"/>
                <w:szCs w:val="20"/>
              </w:rPr>
            </w:pPr>
            <w:r>
              <w:rPr>
                <w:color w:val="000000"/>
                <w:sz w:val="20"/>
                <w:szCs w:val="20"/>
              </w:rPr>
              <w:t>Површина</w:t>
            </w:r>
          </w:p>
        </w:tc>
        <w:tc>
          <w:tcPr>
            <w:tcW w:w="1522" w:type="pct"/>
            <w:gridSpan w:val="3"/>
            <w:tcBorders>
              <w:top w:val="single" w:sz="8" w:space="0" w:color="auto"/>
              <w:left w:val="nil"/>
              <w:bottom w:val="single" w:sz="8" w:space="0" w:color="auto"/>
              <w:right w:val="single" w:sz="8" w:space="0" w:color="000000"/>
            </w:tcBorders>
            <w:shd w:val="clear" w:color="000000" w:fill="A6A6A6"/>
            <w:vAlign w:val="center"/>
            <w:hideMark/>
          </w:tcPr>
          <w:p w14:paraId="0FABACD3" w14:textId="77777777" w:rsidR="006524ED" w:rsidRDefault="006524ED">
            <w:pPr>
              <w:jc w:val="center"/>
              <w:rPr>
                <w:color w:val="000000"/>
                <w:sz w:val="20"/>
                <w:szCs w:val="20"/>
              </w:rPr>
            </w:pPr>
            <w:r>
              <w:rPr>
                <w:color w:val="000000"/>
                <w:sz w:val="20"/>
                <w:szCs w:val="20"/>
              </w:rPr>
              <w:t>Запремина</w:t>
            </w:r>
          </w:p>
        </w:tc>
        <w:tc>
          <w:tcPr>
            <w:tcW w:w="1126" w:type="pct"/>
            <w:gridSpan w:val="3"/>
            <w:tcBorders>
              <w:top w:val="single" w:sz="8" w:space="0" w:color="auto"/>
              <w:left w:val="nil"/>
              <w:bottom w:val="single" w:sz="8" w:space="0" w:color="auto"/>
              <w:right w:val="single" w:sz="8" w:space="0" w:color="000000"/>
            </w:tcBorders>
            <w:shd w:val="clear" w:color="000000" w:fill="A6A6A6"/>
            <w:vAlign w:val="center"/>
            <w:hideMark/>
          </w:tcPr>
          <w:p w14:paraId="4811D40C" w14:textId="77777777" w:rsidR="006524ED" w:rsidRDefault="006524ED">
            <w:pPr>
              <w:rPr>
                <w:color w:val="000000"/>
                <w:sz w:val="20"/>
                <w:szCs w:val="20"/>
              </w:rPr>
            </w:pPr>
            <w:r>
              <w:rPr>
                <w:color w:val="000000"/>
                <w:sz w:val="20"/>
                <w:szCs w:val="20"/>
              </w:rPr>
              <w:t>Текући запремински прираст</w:t>
            </w:r>
          </w:p>
        </w:tc>
      </w:tr>
      <w:tr w:rsidR="006524ED" w14:paraId="40CCB90E" w14:textId="77777777" w:rsidTr="006524ED">
        <w:trPr>
          <w:trHeight w:val="270"/>
        </w:trPr>
        <w:tc>
          <w:tcPr>
            <w:tcW w:w="1499" w:type="pct"/>
            <w:vMerge/>
            <w:tcBorders>
              <w:top w:val="single" w:sz="8" w:space="0" w:color="auto"/>
              <w:left w:val="single" w:sz="8" w:space="0" w:color="auto"/>
              <w:bottom w:val="single" w:sz="8" w:space="0" w:color="000000"/>
              <w:right w:val="single" w:sz="8" w:space="0" w:color="auto"/>
            </w:tcBorders>
            <w:vAlign w:val="center"/>
            <w:hideMark/>
          </w:tcPr>
          <w:p w14:paraId="08576F26" w14:textId="77777777" w:rsidR="006524ED" w:rsidRDefault="006524ED">
            <w:pPr>
              <w:rPr>
                <w:color w:val="000000"/>
                <w:sz w:val="20"/>
                <w:szCs w:val="20"/>
              </w:rPr>
            </w:pPr>
          </w:p>
        </w:tc>
        <w:tc>
          <w:tcPr>
            <w:tcW w:w="403" w:type="pct"/>
            <w:tcBorders>
              <w:top w:val="nil"/>
              <w:left w:val="nil"/>
              <w:bottom w:val="single" w:sz="8" w:space="0" w:color="auto"/>
              <w:right w:val="single" w:sz="8" w:space="0" w:color="auto"/>
            </w:tcBorders>
            <w:shd w:val="clear" w:color="000000" w:fill="A6A6A6"/>
            <w:vAlign w:val="center"/>
            <w:hideMark/>
          </w:tcPr>
          <w:p w14:paraId="1D4FCA44" w14:textId="77777777" w:rsidR="006524ED" w:rsidRDefault="006524ED">
            <w:pPr>
              <w:jc w:val="center"/>
              <w:rPr>
                <w:color w:val="000000"/>
                <w:sz w:val="20"/>
                <w:szCs w:val="20"/>
              </w:rPr>
            </w:pPr>
            <w:r>
              <w:rPr>
                <w:color w:val="000000"/>
                <w:sz w:val="20"/>
                <w:szCs w:val="20"/>
              </w:rPr>
              <w:t>ha</w:t>
            </w:r>
          </w:p>
        </w:tc>
        <w:tc>
          <w:tcPr>
            <w:tcW w:w="449" w:type="pct"/>
            <w:tcBorders>
              <w:top w:val="nil"/>
              <w:left w:val="nil"/>
              <w:bottom w:val="single" w:sz="8" w:space="0" w:color="auto"/>
              <w:right w:val="single" w:sz="8" w:space="0" w:color="auto"/>
            </w:tcBorders>
            <w:shd w:val="clear" w:color="000000" w:fill="A6A6A6"/>
            <w:vAlign w:val="center"/>
            <w:hideMark/>
          </w:tcPr>
          <w:p w14:paraId="190F54CB" w14:textId="77777777" w:rsidR="006524ED" w:rsidRDefault="006524ED">
            <w:pPr>
              <w:jc w:val="center"/>
              <w:rPr>
                <w:color w:val="000000"/>
                <w:sz w:val="20"/>
                <w:szCs w:val="20"/>
              </w:rPr>
            </w:pPr>
            <w:r>
              <w:rPr>
                <w:color w:val="000000"/>
                <w:sz w:val="20"/>
                <w:szCs w:val="20"/>
              </w:rPr>
              <w:t>%</w:t>
            </w:r>
          </w:p>
        </w:tc>
        <w:tc>
          <w:tcPr>
            <w:tcW w:w="518" w:type="pct"/>
            <w:tcBorders>
              <w:top w:val="nil"/>
              <w:left w:val="nil"/>
              <w:bottom w:val="single" w:sz="8" w:space="0" w:color="auto"/>
              <w:right w:val="single" w:sz="8" w:space="0" w:color="auto"/>
            </w:tcBorders>
            <w:shd w:val="clear" w:color="000000" w:fill="A6A6A6"/>
            <w:vAlign w:val="center"/>
            <w:hideMark/>
          </w:tcPr>
          <w:p w14:paraId="7C34AB29" w14:textId="77777777" w:rsidR="006524ED" w:rsidRDefault="006524ED">
            <w:pPr>
              <w:jc w:val="center"/>
              <w:rPr>
                <w:color w:val="000000"/>
                <w:sz w:val="20"/>
                <w:szCs w:val="20"/>
              </w:rPr>
            </w:pPr>
            <w:r>
              <w:rPr>
                <w:color w:val="000000"/>
                <w:sz w:val="20"/>
                <w:szCs w:val="20"/>
              </w:rPr>
              <w:t>m³</w:t>
            </w:r>
          </w:p>
        </w:tc>
        <w:tc>
          <w:tcPr>
            <w:tcW w:w="449" w:type="pct"/>
            <w:tcBorders>
              <w:top w:val="nil"/>
              <w:left w:val="nil"/>
              <w:bottom w:val="single" w:sz="8" w:space="0" w:color="auto"/>
              <w:right w:val="single" w:sz="8" w:space="0" w:color="auto"/>
            </w:tcBorders>
            <w:shd w:val="clear" w:color="000000" w:fill="A6A6A6"/>
            <w:vAlign w:val="center"/>
            <w:hideMark/>
          </w:tcPr>
          <w:p w14:paraId="0B9745AD" w14:textId="77777777" w:rsidR="006524ED" w:rsidRDefault="006524ED">
            <w:pPr>
              <w:rPr>
                <w:color w:val="000000"/>
                <w:sz w:val="20"/>
                <w:szCs w:val="20"/>
              </w:rPr>
            </w:pPr>
            <w:r>
              <w:rPr>
                <w:color w:val="000000"/>
                <w:sz w:val="20"/>
                <w:szCs w:val="20"/>
              </w:rPr>
              <w:t>m³/ha</w:t>
            </w:r>
          </w:p>
        </w:tc>
        <w:tc>
          <w:tcPr>
            <w:tcW w:w="556" w:type="pct"/>
            <w:tcBorders>
              <w:top w:val="nil"/>
              <w:left w:val="nil"/>
              <w:bottom w:val="single" w:sz="8" w:space="0" w:color="auto"/>
              <w:right w:val="single" w:sz="8" w:space="0" w:color="auto"/>
            </w:tcBorders>
            <w:shd w:val="clear" w:color="000000" w:fill="A6A6A6"/>
            <w:vAlign w:val="center"/>
            <w:hideMark/>
          </w:tcPr>
          <w:p w14:paraId="4558A20A" w14:textId="77777777" w:rsidR="006524ED" w:rsidRDefault="006524ED">
            <w:pPr>
              <w:jc w:val="center"/>
              <w:rPr>
                <w:color w:val="000000"/>
                <w:sz w:val="20"/>
                <w:szCs w:val="20"/>
              </w:rPr>
            </w:pPr>
            <w:r>
              <w:rPr>
                <w:color w:val="000000"/>
                <w:sz w:val="20"/>
                <w:szCs w:val="20"/>
              </w:rPr>
              <w:t>%</w:t>
            </w:r>
          </w:p>
        </w:tc>
        <w:tc>
          <w:tcPr>
            <w:tcW w:w="320" w:type="pct"/>
            <w:tcBorders>
              <w:top w:val="nil"/>
              <w:left w:val="nil"/>
              <w:bottom w:val="single" w:sz="8" w:space="0" w:color="auto"/>
              <w:right w:val="single" w:sz="8" w:space="0" w:color="auto"/>
            </w:tcBorders>
            <w:shd w:val="clear" w:color="000000" w:fill="A6A6A6"/>
            <w:vAlign w:val="center"/>
            <w:hideMark/>
          </w:tcPr>
          <w:p w14:paraId="744D2934" w14:textId="77777777" w:rsidR="006524ED" w:rsidRDefault="006524ED">
            <w:pPr>
              <w:jc w:val="center"/>
              <w:rPr>
                <w:color w:val="000000"/>
                <w:sz w:val="20"/>
                <w:szCs w:val="20"/>
              </w:rPr>
            </w:pPr>
            <w:r>
              <w:rPr>
                <w:color w:val="000000"/>
                <w:sz w:val="20"/>
                <w:szCs w:val="20"/>
              </w:rPr>
              <w:t>m³</w:t>
            </w:r>
          </w:p>
        </w:tc>
        <w:tc>
          <w:tcPr>
            <w:tcW w:w="403" w:type="pct"/>
            <w:tcBorders>
              <w:top w:val="nil"/>
              <w:left w:val="nil"/>
              <w:bottom w:val="single" w:sz="8" w:space="0" w:color="auto"/>
              <w:right w:val="single" w:sz="8" w:space="0" w:color="auto"/>
            </w:tcBorders>
            <w:shd w:val="clear" w:color="000000" w:fill="A6A6A6"/>
            <w:vAlign w:val="center"/>
            <w:hideMark/>
          </w:tcPr>
          <w:p w14:paraId="4F32AC59" w14:textId="77777777" w:rsidR="006524ED" w:rsidRDefault="006524ED">
            <w:pPr>
              <w:rPr>
                <w:color w:val="000000"/>
                <w:sz w:val="20"/>
                <w:szCs w:val="20"/>
              </w:rPr>
            </w:pPr>
            <w:r>
              <w:rPr>
                <w:color w:val="000000"/>
                <w:sz w:val="20"/>
                <w:szCs w:val="20"/>
              </w:rPr>
              <w:t>m³/ha</w:t>
            </w:r>
          </w:p>
        </w:tc>
        <w:tc>
          <w:tcPr>
            <w:tcW w:w="403" w:type="pct"/>
            <w:tcBorders>
              <w:top w:val="nil"/>
              <w:left w:val="nil"/>
              <w:bottom w:val="single" w:sz="8" w:space="0" w:color="auto"/>
              <w:right w:val="single" w:sz="8" w:space="0" w:color="auto"/>
            </w:tcBorders>
            <w:shd w:val="clear" w:color="000000" w:fill="A6A6A6"/>
            <w:vAlign w:val="center"/>
            <w:hideMark/>
          </w:tcPr>
          <w:p w14:paraId="660AA0EE" w14:textId="77777777" w:rsidR="006524ED" w:rsidRDefault="006524ED">
            <w:pPr>
              <w:jc w:val="center"/>
              <w:rPr>
                <w:color w:val="000000"/>
                <w:sz w:val="20"/>
                <w:szCs w:val="20"/>
              </w:rPr>
            </w:pPr>
            <w:r>
              <w:rPr>
                <w:color w:val="000000"/>
                <w:sz w:val="20"/>
                <w:szCs w:val="20"/>
              </w:rPr>
              <w:t>%</w:t>
            </w:r>
          </w:p>
        </w:tc>
      </w:tr>
      <w:tr w:rsidR="006524ED" w14:paraId="3A6FEB7D" w14:textId="77777777" w:rsidTr="006524ED">
        <w:trPr>
          <w:trHeight w:val="270"/>
        </w:trPr>
        <w:tc>
          <w:tcPr>
            <w:tcW w:w="1499" w:type="pct"/>
            <w:tcBorders>
              <w:top w:val="nil"/>
              <w:left w:val="single" w:sz="8" w:space="0" w:color="auto"/>
              <w:bottom w:val="single" w:sz="8" w:space="0" w:color="auto"/>
              <w:right w:val="single" w:sz="8" w:space="0" w:color="auto"/>
            </w:tcBorders>
            <w:noWrap/>
            <w:vAlign w:val="center"/>
            <w:hideMark/>
          </w:tcPr>
          <w:p w14:paraId="08E42BD3" w14:textId="77777777" w:rsidR="006524ED" w:rsidRDefault="006524ED">
            <w:pPr>
              <w:jc w:val="right"/>
              <w:rPr>
                <w:color w:val="000000"/>
                <w:sz w:val="20"/>
                <w:szCs w:val="20"/>
              </w:rPr>
            </w:pPr>
            <w:r>
              <w:rPr>
                <w:color w:val="000000"/>
                <w:sz w:val="20"/>
                <w:szCs w:val="20"/>
              </w:rPr>
              <w:t>31210</w:t>
            </w:r>
          </w:p>
        </w:tc>
        <w:tc>
          <w:tcPr>
            <w:tcW w:w="403" w:type="pct"/>
            <w:tcBorders>
              <w:top w:val="nil"/>
              <w:left w:val="nil"/>
              <w:bottom w:val="single" w:sz="8" w:space="0" w:color="auto"/>
              <w:right w:val="single" w:sz="8" w:space="0" w:color="auto"/>
            </w:tcBorders>
            <w:noWrap/>
            <w:vAlign w:val="center"/>
            <w:hideMark/>
          </w:tcPr>
          <w:p w14:paraId="3471FA0C" w14:textId="77777777" w:rsidR="006524ED" w:rsidRDefault="006524ED">
            <w:pPr>
              <w:jc w:val="right"/>
              <w:rPr>
                <w:color w:val="000000"/>
                <w:sz w:val="20"/>
                <w:szCs w:val="20"/>
              </w:rPr>
            </w:pPr>
            <w:r>
              <w:rPr>
                <w:color w:val="000000"/>
                <w:sz w:val="20"/>
                <w:szCs w:val="20"/>
              </w:rPr>
              <w:t>1,06</w:t>
            </w:r>
          </w:p>
        </w:tc>
        <w:tc>
          <w:tcPr>
            <w:tcW w:w="449" w:type="pct"/>
            <w:tcBorders>
              <w:top w:val="nil"/>
              <w:left w:val="nil"/>
              <w:bottom w:val="single" w:sz="8" w:space="0" w:color="auto"/>
              <w:right w:val="single" w:sz="8" w:space="0" w:color="auto"/>
            </w:tcBorders>
            <w:noWrap/>
            <w:vAlign w:val="center"/>
            <w:hideMark/>
          </w:tcPr>
          <w:p w14:paraId="13926146" w14:textId="77777777" w:rsidR="006524ED" w:rsidRDefault="006524ED">
            <w:pPr>
              <w:jc w:val="right"/>
              <w:rPr>
                <w:color w:val="000000"/>
                <w:sz w:val="20"/>
                <w:szCs w:val="20"/>
              </w:rPr>
            </w:pPr>
            <w:r>
              <w:rPr>
                <w:color w:val="000000"/>
                <w:sz w:val="20"/>
                <w:szCs w:val="20"/>
              </w:rPr>
              <w:t>3,50</w:t>
            </w:r>
          </w:p>
        </w:tc>
        <w:tc>
          <w:tcPr>
            <w:tcW w:w="518" w:type="pct"/>
            <w:tcBorders>
              <w:top w:val="nil"/>
              <w:left w:val="nil"/>
              <w:bottom w:val="single" w:sz="8" w:space="0" w:color="auto"/>
              <w:right w:val="single" w:sz="8" w:space="0" w:color="auto"/>
            </w:tcBorders>
            <w:noWrap/>
            <w:vAlign w:val="center"/>
            <w:hideMark/>
          </w:tcPr>
          <w:p w14:paraId="71AA75C5" w14:textId="77777777" w:rsidR="006524ED" w:rsidRDefault="006524ED">
            <w:pPr>
              <w:jc w:val="right"/>
              <w:rPr>
                <w:color w:val="000000"/>
                <w:sz w:val="20"/>
                <w:szCs w:val="20"/>
              </w:rPr>
            </w:pPr>
            <w:r>
              <w:rPr>
                <w:color w:val="000000"/>
                <w:sz w:val="20"/>
                <w:szCs w:val="20"/>
              </w:rPr>
              <w:t>429,8</w:t>
            </w:r>
          </w:p>
        </w:tc>
        <w:tc>
          <w:tcPr>
            <w:tcW w:w="449" w:type="pct"/>
            <w:tcBorders>
              <w:top w:val="nil"/>
              <w:left w:val="nil"/>
              <w:bottom w:val="single" w:sz="8" w:space="0" w:color="auto"/>
              <w:right w:val="single" w:sz="8" w:space="0" w:color="auto"/>
            </w:tcBorders>
            <w:noWrap/>
            <w:vAlign w:val="center"/>
            <w:hideMark/>
          </w:tcPr>
          <w:p w14:paraId="33750160" w14:textId="77777777" w:rsidR="006524ED" w:rsidRDefault="006524ED">
            <w:pPr>
              <w:jc w:val="right"/>
              <w:rPr>
                <w:color w:val="000000"/>
                <w:sz w:val="20"/>
                <w:szCs w:val="20"/>
              </w:rPr>
            </w:pPr>
            <w:r>
              <w:rPr>
                <w:color w:val="000000"/>
                <w:sz w:val="20"/>
                <w:szCs w:val="20"/>
              </w:rPr>
              <w:t>405,5</w:t>
            </w:r>
          </w:p>
        </w:tc>
        <w:tc>
          <w:tcPr>
            <w:tcW w:w="556" w:type="pct"/>
            <w:tcBorders>
              <w:top w:val="nil"/>
              <w:left w:val="nil"/>
              <w:bottom w:val="single" w:sz="8" w:space="0" w:color="auto"/>
              <w:right w:val="single" w:sz="8" w:space="0" w:color="auto"/>
            </w:tcBorders>
            <w:noWrap/>
            <w:vAlign w:val="center"/>
            <w:hideMark/>
          </w:tcPr>
          <w:p w14:paraId="2AC28EA0" w14:textId="77777777" w:rsidR="006524ED" w:rsidRDefault="006524ED">
            <w:pPr>
              <w:jc w:val="right"/>
              <w:rPr>
                <w:color w:val="000000"/>
                <w:sz w:val="20"/>
                <w:szCs w:val="20"/>
              </w:rPr>
            </w:pPr>
            <w:r>
              <w:rPr>
                <w:color w:val="000000"/>
                <w:sz w:val="20"/>
                <w:szCs w:val="20"/>
              </w:rPr>
              <w:t>3,83</w:t>
            </w:r>
          </w:p>
        </w:tc>
        <w:tc>
          <w:tcPr>
            <w:tcW w:w="320" w:type="pct"/>
            <w:tcBorders>
              <w:top w:val="nil"/>
              <w:left w:val="nil"/>
              <w:bottom w:val="single" w:sz="8" w:space="0" w:color="auto"/>
              <w:right w:val="single" w:sz="8" w:space="0" w:color="auto"/>
            </w:tcBorders>
            <w:noWrap/>
            <w:vAlign w:val="center"/>
            <w:hideMark/>
          </w:tcPr>
          <w:p w14:paraId="04E6664C" w14:textId="77777777" w:rsidR="006524ED" w:rsidRDefault="006524ED">
            <w:pPr>
              <w:jc w:val="right"/>
              <w:rPr>
                <w:color w:val="000000"/>
                <w:sz w:val="20"/>
                <w:szCs w:val="20"/>
              </w:rPr>
            </w:pPr>
            <w:r>
              <w:rPr>
                <w:color w:val="000000"/>
                <w:sz w:val="20"/>
                <w:szCs w:val="20"/>
              </w:rPr>
              <w:t>10,6</w:t>
            </w:r>
          </w:p>
        </w:tc>
        <w:tc>
          <w:tcPr>
            <w:tcW w:w="403" w:type="pct"/>
            <w:tcBorders>
              <w:top w:val="nil"/>
              <w:left w:val="nil"/>
              <w:bottom w:val="single" w:sz="8" w:space="0" w:color="auto"/>
              <w:right w:val="single" w:sz="8" w:space="0" w:color="auto"/>
            </w:tcBorders>
            <w:noWrap/>
            <w:vAlign w:val="center"/>
            <w:hideMark/>
          </w:tcPr>
          <w:p w14:paraId="15EF20BE" w14:textId="77777777" w:rsidR="006524ED" w:rsidRDefault="006524ED">
            <w:pPr>
              <w:jc w:val="right"/>
              <w:rPr>
                <w:color w:val="000000"/>
                <w:sz w:val="20"/>
                <w:szCs w:val="20"/>
              </w:rPr>
            </w:pPr>
            <w:r>
              <w:rPr>
                <w:color w:val="000000"/>
                <w:sz w:val="20"/>
                <w:szCs w:val="20"/>
              </w:rPr>
              <w:t>10,0</w:t>
            </w:r>
          </w:p>
        </w:tc>
        <w:tc>
          <w:tcPr>
            <w:tcW w:w="403" w:type="pct"/>
            <w:tcBorders>
              <w:top w:val="nil"/>
              <w:left w:val="nil"/>
              <w:bottom w:val="single" w:sz="8" w:space="0" w:color="auto"/>
              <w:right w:val="single" w:sz="8" w:space="0" w:color="auto"/>
            </w:tcBorders>
            <w:noWrap/>
            <w:vAlign w:val="center"/>
            <w:hideMark/>
          </w:tcPr>
          <w:p w14:paraId="11C7D62B" w14:textId="77777777" w:rsidR="006524ED" w:rsidRDefault="006524ED">
            <w:pPr>
              <w:jc w:val="right"/>
              <w:rPr>
                <w:color w:val="000000"/>
                <w:sz w:val="20"/>
                <w:szCs w:val="20"/>
              </w:rPr>
            </w:pPr>
            <w:r>
              <w:rPr>
                <w:color w:val="000000"/>
                <w:sz w:val="20"/>
                <w:szCs w:val="20"/>
              </w:rPr>
              <w:t>3,08</w:t>
            </w:r>
          </w:p>
        </w:tc>
      </w:tr>
      <w:tr w:rsidR="006524ED" w14:paraId="1D1E42F4" w14:textId="77777777" w:rsidTr="006524ED">
        <w:trPr>
          <w:trHeight w:val="270"/>
        </w:trPr>
        <w:tc>
          <w:tcPr>
            <w:tcW w:w="1499" w:type="pct"/>
            <w:tcBorders>
              <w:top w:val="nil"/>
              <w:left w:val="single" w:sz="8" w:space="0" w:color="auto"/>
              <w:bottom w:val="single" w:sz="8" w:space="0" w:color="auto"/>
              <w:right w:val="single" w:sz="8" w:space="0" w:color="auto"/>
            </w:tcBorders>
            <w:noWrap/>
            <w:vAlign w:val="center"/>
            <w:hideMark/>
          </w:tcPr>
          <w:p w14:paraId="72A9F944" w14:textId="77777777" w:rsidR="006524ED" w:rsidRDefault="006524ED">
            <w:pPr>
              <w:jc w:val="right"/>
              <w:rPr>
                <w:color w:val="000000"/>
                <w:sz w:val="20"/>
                <w:szCs w:val="20"/>
              </w:rPr>
            </w:pPr>
            <w:r>
              <w:rPr>
                <w:color w:val="000000"/>
                <w:sz w:val="20"/>
                <w:szCs w:val="20"/>
              </w:rPr>
              <w:t>31510</w:t>
            </w:r>
          </w:p>
        </w:tc>
        <w:tc>
          <w:tcPr>
            <w:tcW w:w="403" w:type="pct"/>
            <w:tcBorders>
              <w:top w:val="nil"/>
              <w:left w:val="nil"/>
              <w:bottom w:val="single" w:sz="8" w:space="0" w:color="auto"/>
              <w:right w:val="single" w:sz="8" w:space="0" w:color="auto"/>
            </w:tcBorders>
            <w:noWrap/>
            <w:vAlign w:val="center"/>
            <w:hideMark/>
          </w:tcPr>
          <w:p w14:paraId="7DCCA441" w14:textId="77777777" w:rsidR="006524ED" w:rsidRDefault="006524ED">
            <w:pPr>
              <w:jc w:val="right"/>
              <w:rPr>
                <w:color w:val="000000"/>
                <w:sz w:val="20"/>
                <w:szCs w:val="20"/>
              </w:rPr>
            </w:pPr>
            <w:r>
              <w:rPr>
                <w:color w:val="000000"/>
                <w:sz w:val="20"/>
                <w:szCs w:val="20"/>
              </w:rPr>
              <w:t>28,61</w:t>
            </w:r>
          </w:p>
        </w:tc>
        <w:tc>
          <w:tcPr>
            <w:tcW w:w="449" w:type="pct"/>
            <w:tcBorders>
              <w:top w:val="nil"/>
              <w:left w:val="nil"/>
              <w:bottom w:val="single" w:sz="8" w:space="0" w:color="auto"/>
              <w:right w:val="single" w:sz="8" w:space="0" w:color="auto"/>
            </w:tcBorders>
            <w:noWrap/>
            <w:vAlign w:val="center"/>
            <w:hideMark/>
          </w:tcPr>
          <w:p w14:paraId="2EC649E0" w14:textId="77777777" w:rsidR="006524ED" w:rsidRDefault="006524ED">
            <w:pPr>
              <w:jc w:val="right"/>
              <w:rPr>
                <w:color w:val="000000"/>
                <w:sz w:val="20"/>
                <w:szCs w:val="20"/>
              </w:rPr>
            </w:pPr>
            <w:r>
              <w:rPr>
                <w:color w:val="000000"/>
                <w:sz w:val="20"/>
                <w:szCs w:val="20"/>
              </w:rPr>
              <w:t>94,48</w:t>
            </w:r>
          </w:p>
        </w:tc>
        <w:tc>
          <w:tcPr>
            <w:tcW w:w="518" w:type="pct"/>
            <w:tcBorders>
              <w:top w:val="nil"/>
              <w:left w:val="nil"/>
              <w:bottom w:val="single" w:sz="8" w:space="0" w:color="auto"/>
              <w:right w:val="single" w:sz="8" w:space="0" w:color="auto"/>
            </w:tcBorders>
            <w:noWrap/>
            <w:vAlign w:val="center"/>
            <w:hideMark/>
          </w:tcPr>
          <w:p w14:paraId="080CDE63" w14:textId="77777777" w:rsidR="006524ED" w:rsidRDefault="006524ED">
            <w:pPr>
              <w:jc w:val="right"/>
              <w:rPr>
                <w:color w:val="000000"/>
                <w:sz w:val="20"/>
                <w:szCs w:val="20"/>
              </w:rPr>
            </w:pPr>
            <w:r>
              <w:rPr>
                <w:color w:val="000000"/>
                <w:sz w:val="20"/>
                <w:szCs w:val="20"/>
              </w:rPr>
              <w:t>10591</w:t>
            </w:r>
          </w:p>
        </w:tc>
        <w:tc>
          <w:tcPr>
            <w:tcW w:w="449" w:type="pct"/>
            <w:tcBorders>
              <w:top w:val="nil"/>
              <w:left w:val="nil"/>
              <w:bottom w:val="single" w:sz="8" w:space="0" w:color="auto"/>
              <w:right w:val="single" w:sz="8" w:space="0" w:color="auto"/>
            </w:tcBorders>
            <w:noWrap/>
            <w:vAlign w:val="center"/>
            <w:hideMark/>
          </w:tcPr>
          <w:p w14:paraId="70BC1E6E" w14:textId="77777777" w:rsidR="006524ED" w:rsidRDefault="006524ED">
            <w:pPr>
              <w:jc w:val="right"/>
              <w:rPr>
                <w:color w:val="000000"/>
                <w:sz w:val="20"/>
                <w:szCs w:val="20"/>
              </w:rPr>
            </w:pPr>
            <w:r>
              <w:rPr>
                <w:color w:val="000000"/>
                <w:sz w:val="20"/>
                <w:szCs w:val="20"/>
              </w:rPr>
              <w:t>370,2</w:t>
            </w:r>
          </w:p>
        </w:tc>
        <w:tc>
          <w:tcPr>
            <w:tcW w:w="556" w:type="pct"/>
            <w:tcBorders>
              <w:top w:val="nil"/>
              <w:left w:val="nil"/>
              <w:bottom w:val="single" w:sz="8" w:space="0" w:color="auto"/>
              <w:right w:val="single" w:sz="8" w:space="0" w:color="auto"/>
            </w:tcBorders>
            <w:noWrap/>
            <w:vAlign w:val="center"/>
            <w:hideMark/>
          </w:tcPr>
          <w:p w14:paraId="7BE85114" w14:textId="77777777" w:rsidR="006524ED" w:rsidRDefault="006524ED">
            <w:pPr>
              <w:jc w:val="right"/>
              <w:rPr>
                <w:color w:val="000000"/>
                <w:sz w:val="20"/>
                <w:szCs w:val="20"/>
              </w:rPr>
            </w:pPr>
            <w:r>
              <w:rPr>
                <w:color w:val="000000"/>
                <w:sz w:val="20"/>
                <w:szCs w:val="20"/>
              </w:rPr>
              <w:t>94,29</w:t>
            </w:r>
          </w:p>
        </w:tc>
        <w:tc>
          <w:tcPr>
            <w:tcW w:w="320" w:type="pct"/>
            <w:tcBorders>
              <w:top w:val="nil"/>
              <w:left w:val="nil"/>
              <w:bottom w:val="single" w:sz="8" w:space="0" w:color="auto"/>
              <w:right w:val="single" w:sz="8" w:space="0" w:color="auto"/>
            </w:tcBorders>
            <w:noWrap/>
            <w:vAlign w:val="center"/>
            <w:hideMark/>
          </w:tcPr>
          <w:p w14:paraId="1A7B547E" w14:textId="77777777" w:rsidR="006524ED" w:rsidRDefault="006524ED">
            <w:pPr>
              <w:jc w:val="right"/>
              <w:rPr>
                <w:color w:val="000000"/>
                <w:sz w:val="20"/>
                <w:szCs w:val="20"/>
              </w:rPr>
            </w:pPr>
            <w:r>
              <w:rPr>
                <w:color w:val="000000"/>
                <w:sz w:val="20"/>
                <w:szCs w:val="20"/>
              </w:rPr>
              <w:t>327,6</w:t>
            </w:r>
          </w:p>
        </w:tc>
        <w:tc>
          <w:tcPr>
            <w:tcW w:w="403" w:type="pct"/>
            <w:tcBorders>
              <w:top w:val="nil"/>
              <w:left w:val="nil"/>
              <w:bottom w:val="single" w:sz="8" w:space="0" w:color="auto"/>
              <w:right w:val="single" w:sz="8" w:space="0" w:color="auto"/>
            </w:tcBorders>
            <w:noWrap/>
            <w:vAlign w:val="center"/>
            <w:hideMark/>
          </w:tcPr>
          <w:p w14:paraId="086532BA" w14:textId="77777777" w:rsidR="006524ED" w:rsidRDefault="006524ED">
            <w:pPr>
              <w:jc w:val="right"/>
              <w:rPr>
                <w:color w:val="000000"/>
                <w:sz w:val="20"/>
                <w:szCs w:val="20"/>
              </w:rPr>
            </w:pPr>
            <w:r>
              <w:rPr>
                <w:color w:val="000000"/>
                <w:sz w:val="20"/>
                <w:szCs w:val="20"/>
              </w:rPr>
              <w:t>11,5</w:t>
            </w:r>
          </w:p>
        </w:tc>
        <w:tc>
          <w:tcPr>
            <w:tcW w:w="403" w:type="pct"/>
            <w:tcBorders>
              <w:top w:val="nil"/>
              <w:left w:val="nil"/>
              <w:bottom w:val="single" w:sz="8" w:space="0" w:color="auto"/>
              <w:right w:val="single" w:sz="8" w:space="0" w:color="auto"/>
            </w:tcBorders>
            <w:noWrap/>
            <w:vAlign w:val="center"/>
            <w:hideMark/>
          </w:tcPr>
          <w:p w14:paraId="2D57D1F4" w14:textId="77777777" w:rsidR="006524ED" w:rsidRDefault="006524ED">
            <w:pPr>
              <w:jc w:val="right"/>
              <w:rPr>
                <w:color w:val="000000"/>
                <w:sz w:val="20"/>
                <w:szCs w:val="20"/>
              </w:rPr>
            </w:pPr>
            <w:r>
              <w:rPr>
                <w:color w:val="000000"/>
                <w:sz w:val="20"/>
                <w:szCs w:val="20"/>
              </w:rPr>
              <w:t>95,32</w:t>
            </w:r>
          </w:p>
        </w:tc>
      </w:tr>
      <w:tr w:rsidR="006524ED" w14:paraId="4C97EC82" w14:textId="77777777" w:rsidTr="006524ED">
        <w:trPr>
          <w:trHeight w:val="270"/>
        </w:trPr>
        <w:tc>
          <w:tcPr>
            <w:tcW w:w="1499" w:type="pct"/>
            <w:tcBorders>
              <w:top w:val="nil"/>
              <w:left w:val="single" w:sz="8" w:space="0" w:color="auto"/>
              <w:bottom w:val="single" w:sz="8" w:space="0" w:color="auto"/>
              <w:right w:val="single" w:sz="8" w:space="0" w:color="auto"/>
            </w:tcBorders>
            <w:shd w:val="clear" w:color="000000" w:fill="A6A6A6"/>
            <w:noWrap/>
            <w:vAlign w:val="center"/>
            <w:hideMark/>
          </w:tcPr>
          <w:p w14:paraId="2CFB3ECB" w14:textId="77777777" w:rsidR="006524ED" w:rsidRDefault="006524ED">
            <w:pPr>
              <w:rPr>
                <w:color w:val="000000"/>
                <w:sz w:val="20"/>
                <w:szCs w:val="20"/>
              </w:rPr>
            </w:pPr>
            <w:r>
              <w:rPr>
                <w:color w:val="000000"/>
                <w:sz w:val="20"/>
                <w:szCs w:val="20"/>
              </w:rPr>
              <w:t>Укупно НЦ 10</w:t>
            </w:r>
          </w:p>
        </w:tc>
        <w:tc>
          <w:tcPr>
            <w:tcW w:w="403" w:type="pct"/>
            <w:tcBorders>
              <w:top w:val="nil"/>
              <w:left w:val="nil"/>
              <w:bottom w:val="single" w:sz="8" w:space="0" w:color="auto"/>
              <w:right w:val="single" w:sz="8" w:space="0" w:color="auto"/>
            </w:tcBorders>
            <w:noWrap/>
            <w:vAlign w:val="center"/>
            <w:hideMark/>
          </w:tcPr>
          <w:p w14:paraId="3DA4B568" w14:textId="77777777" w:rsidR="006524ED" w:rsidRDefault="006524ED">
            <w:pPr>
              <w:jc w:val="right"/>
              <w:rPr>
                <w:color w:val="000000"/>
                <w:sz w:val="20"/>
                <w:szCs w:val="20"/>
              </w:rPr>
            </w:pPr>
            <w:r>
              <w:rPr>
                <w:color w:val="000000"/>
                <w:sz w:val="20"/>
                <w:szCs w:val="20"/>
              </w:rPr>
              <w:t>29,67</w:t>
            </w:r>
          </w:p>
        </w:tc>
        <w:tc>
          <w:tcPr>
            <w:tcW w:w="449" w:type="pct"/>
            <w:tcBorders>
              <w:top w:val="nil"/>
              <w:left w:val="nil"/>
              <w:bottom w:val="single" w:sz="8" w:space="0" w:color="auto"/>
              <w:right w:val="single" w:sz="8" w:space="0" w:color="auto"/>
            </w:tcBorders>
            <w:noWrap/>
            <w:vAlign w:val="center"/>
            <w:hideMark/>
          </w:tcPr>
          <w:p w14:paraId="72D03171" w14:textId="77777777" w:rsidR="006524ED" w:rsidRDefault="006524ED">
            <w:pPr>
              <w:jc w:val="right"/>
              <w:rPr>
                <w:color w:val="000000"/>
                <w:sz w:val="20"/>
                <w:szCs w:val="20"/>
              </w:rPr>
            </w:pPr>
            <w:r>
              <w:rPr>
                <w:color w:val="000000"/>
                <w:sz w:val="20"/>
                <w:szCs w:val="20"/>
              </w:rPr>
              <w:t>97,99</w:t>
            </w:r>
          </w:p>
        </w:tc>
        <w:tc>
          <w:tcPr>
            <w:tcW w:w="518" w:type="pct"/>
            <w:tcBorders>
              <w:top w:val="nil"/>
              <w:left w:val="nil"/>
              <w:bottom w:val="single" w:sz="8" w:space="0" w:color="auto"/>
              <w:right w:val="single" w:sz="8" w:space="0" w:color="auto"/>
            </w:tcBorders>
            <w:noWrap/>
            <w:vAlign w:val="center"/>
            <w:hideMark/>
          </w:tcPr>
          <w:p w14:paraId="3805B403" w14:textId="77777777" w:rsidR="006524ED" w:rsidRDefault="006524ED">
            <w:pPr>
              <w:jc w:val="right"/>
              <w:rPr>
                <w:color w:val="000000"/>
                <w:sz w:val="20"/>
                <w:szCs w:val="20"/>
              </w:rPr>
            </w:pPr>
            <w:r>
              <w:rPr>
                <w:color w:val="000000"/>
                <w:sz w:val="20"/>
                <w:szCs w:val="20"/>
              </w:rPr>
              <w:t>11020,8</w:t>
            </w:r>
          </w:p>
        </w:tc>
        <w:tc>
          <w:tcPr>
            <w:tcW w:w="449" w:type="pct"/>
            <w:tcBorders>
              <w:top w:val="nil"/>
              <w:left w:val="nil"/>
              <w:bottom w:val="single" w:sz="8" w:space="0" w:color="auto"/>
              <w:right w:val="single" w:sz="8" w:space="0" w:color="auto"/>
            </w:tcBorders>
            <w:noWrap/>
            <w:vAlign w:val="center"/>
            <w:hideMark/>
          </w:tcPr>
          <w:p w14:paraId="4DD7A996" w14:textId="77777777" w:rsidR="006524ED" w:rsidRDefault="006524ED">
            <w:pPr>
              <w:jc w:val="right"/>
              <w:rPr>
                <w:color w:val="000000"/>
                <w:sz w:val="20"/>
                <w:szCs w:val="20"/>
              </w:rPr>
            </w:pPr>
            <w:r>
              <w:rPr>
                <w:color w:val="000000"/>
                <w:sz w:val="20"/>
                <w:szCs w:val="20"/>
              </w:rPr>
              <w:t>371,4</w:t>
            </w:r>
          </w:p>
        </w:tc>
        <w:tc>
          <w:tcPr>
            <w:tcW w:w="556" w:type="pct"/>
            <w:tcBorders>
              <w:top w:val="nil"/>
              <w:left w:val="nil"/>
              <w:bottom w:val="single" w:sz="8" w:space="0" w:color="auto"/>
              <w:right w:val="single" w:sz="8" w:space="0" w:color="auto"/>
            </w:tcBorders>
            <w:noWrap/>
            <w:vAlign w:val="center"/>
            <w:hideMark/>
          </w:tcPr>
          <w:p w14:paraId="6591B8CE" w14:textId="77777777" w:rsidR="006524ED" w:rsidRDefault="006524ED">
            <w:pPr>
              <w:jc w:val="right"/>
              <w:rPr>
                <w:color w:val="000000"/>
                <w:sz w:val="20"/>
                <w:szCs w:val="20"/>
              </w:rPr>
            </w:pPr>
            <w:r>
              <w:rPr>
                <w:color w:val="000000"/>
                <w:sz w:val="20"/>
                <w:szCs w:val="20"/>
              </w:rPr>
              <w:t>98,12</w:t>
            </w:r>
          </w:p>
        </w:tc>
        <w:tc>
          <w:tcPr>
            <w:tcW w:w="320" w:type="pct"/>
            <w:tcBorders>
              <w:top w:val="nil"/>
              <w:left w:val="nil"/>
              <w:bottom w:val="single" w:sz="8" w:space="0" w:color="auto"/>
              <w:right w:val="single" w:sz="8" w:space="0" w:color="auto"/>
            </w:tcBorders>
            <w:noWrap/>
            <w:vAlign w:val="center"/>
            <w:hideMark/>
          </w:tcPr>
          <w:p w14:paraId="226BA475" w14:textId="77777777" w:rsidR="006524ED" w:rsidRDefault="006524ED">
            <w:pPr>
              <w:jc w:val="right"/>
              <w:rPr>
                <w:color w:val="000000"/>
                <w:sz w:val="20"/>
                <w:szCs w:val="20"/>
              </w:rPr>
            </w:pPr>
            <w:r>
              <w:rPr>
                <w:color w:val="000000"/>
                <w:sz w:val="20"/>
                <w:szCs w:val="20"/>
              </w:rPr>
              <w:t>338,2</w:t>
            </w:r>
          </w:p>
        </w:tc>
        <w:tc>
          <w:tcPr>
            <w:tcW w:w="403" w:type="pct"/>
            <w:tcBorders>
              <w:top w:val="nil"/>
              <w:left w:val="nil"/>
              <w:bottom w:val="single" w:sz="8" w:space="0" w:color="auto"/>
              <w:right w:val="single" w:sz="8" w:space="0" w:color="auto"/>
            </w:tcBorders>
            <w:noWrap/>
            <w:vAlign w:val="center"/>
            <w:hideMark/>
          </w:tcPr>
          <w:p w14:paraId="1690EC61" w14:textId="77777777" w:rsidR="006524ED" w:rsidRDefault="006524ED">
            <w:pPr>
              <w:jc w:val="right"/>
              <w:rPr>
                <w:color w:val="000000"/>
                <w:sz w:val="20"/>
                <w:szCs w:val="20"/>
              </w:rPr>
            </w:pPr>
            <w:r>
              <w:rPr>
                <w:color w:val="000000"/>
                <w:sz w:val="20"/>
                <w:szCs w:val="20"/>
              </w:rPr>
              <w:t>11,4</w:t>
            </w:r>
          </w:p>
        </w:tc>
        <w:tc>
          <w:tcPr>
            <w:tcW w:w="403" w:type="pct"/>
            <w:tcBorders>
              <w:top w:val="nil"/>
              <w:left w:val="nil"/>
              <w:bottom w:val="single" w:sz="8" w:space="0" w:color="auto"/>
              <w:right w:val="single" w:sz="8" w:space="0" w:color="auto"/>
            </w:tcBorders>
            <w:noWrap/>
            <w:vAlign w:val="center"/>
            <w:hideMark/>
          </w:tcPr>
          <w:p w14:paraId="50C910D7" w14:textId="77777777" w:rsidR="006524ED" w:rsidRDefault="006524ED">
            <w:pPr>
              <w:jc w:val="right"/>
              <w:rPr>
                <w:color w:val="000000"/>
                <w:sz w:val="20"/>
                <w:szCs w:val="20"/>
              </w:rPr>
            </w:pPr>
            <w:r>
              <w:rPr>
                <w:color w:val="000000"/>
                <w:sz w:val="20"/>
                <w:szCs w:val="20"/>
              </w:rPr>
              <w:t>98,40</w:t>
            </w:r>
          </w:p>
        </w:tc>
      </w:tr>
      <w:tr w:rsidR="006524ED" w14:paraId="457F0CCE" w14:textId="77777777" w:rsidTr="006524ED">
        <w:trPr>
          <w:trHeight w:val="270"/>
        </w:trPr>
        <w:tc>
          <w:tcPr>
            <w:tcW w:w="1499" w:type="pct"/>
            <w:tcBorders>
              <w:top w:val="nil"/>
              <w:left w:val="single" w:sz="8" w:space="0" w:color="auto"/>
              <w:bottom w:val="single" w:sz="8" w:space="0" w:color="auto"/>
              <w:right w:val="single" w:sz="8" w:space="0" w:color="auto"/>
            </w:tcBorders>
            <w:noWrap/>
            <w:vAlign w:val="center"/>
            <w:hideMark/>
          </w:tcPr>
          <w:p w14:paraId="7B592059" w14:textId="77777777" w:rsidR="006524ED" w:rsidRDefault="006524ED">
            <w:pPr>
              <w:jc w:val="right"/>
              <w:rPr>
                <w:color w:val="000000"/>
                <w:sz w:val="20"/>
                <w:szCs w:val="20"/>
              </w:rPr>
            </w:pPr>
            <w:r>
              <w:rPr>
                <w:color w:val="000000"/>
                <w:sz w:val="20"/>
                <w:szCs w:val="20"/>
              </w:rPr>
              <w:t>31510</w:t>
            </w:r>
          </w:p>
        </w:tc>
        <w:tc>
          <w:tcPr>
            <w:tcW w:w="403" w:type="pct"/>
            <w:tcBorders>
              <w:top w:val="nil"/>
              <w:left w:val="nil"/>
              <w:bottom w:val="single" w:sz="8" w:space="0" w:color="auto"/>
              <w:right w:val="single" w:sz="8" w:space="0" w:color="auto"/>
            </w:tcBorders>
            <w:noWrap/>
            <w:vAlign w:val="center"/>
            <w:hideMark/>
          </w:tcPr>
          <w:p w14:paraId="253AF078" w14:textId="77777777" w:rsidR="006524ED" w:rsidRDefault="006524ED">
            <w:pPr>
              <w:jc w:val="right"/>
              <w:rPr>
                <w:color w:val="000000"/>
                <w:sz w:val="20"/>
                <w:szCs w:val="20"/>
              </w:rPr>
            </w:pPr>
            <w:r>
              <w:rPr>
                <w:color w:val="000000"/>
                <w:sz w:val="20"/>
                <w:szCs w:val="20"/>
              </w:rPr>
              <w:t>0,61</w:t>
            </w:r>
          </w:p>
        </w:tc>
        <w:tc>
          <w:tcPr>
            <w:tcW w:w="449" w:type="pct"/>
            <w:tcBorders>
              <w:top w:val="nil"/>
              <w:left w:val="nil"/>
              <w:bottom w:val="single" w:sz="8" w:space="0" w:color="auto"/>
              <w:right w:val="single" w:sz="8" w:space="0" w:color="auto"/>
            </w:tcBorders>
            <w:noWrap/>
            <w:vAlign w:val="center"/>
            <w:hideMark/>
          </w:tcPr>
          <w:p w14:paraId="6127E211" w14:textId="77777777" w:rsidR="006524ED" w:rsidRDefault="006524ED">
            <w:pPr>
              <w:jc w:val="right"/>
              <w:rPr>
                <w:color w:val="000000"/>
                <w:sz w:val="20"/>
                <w:szCs w:val="20"/>
              </w:rPr>
            </w:pPr>
            <w:r>
              <w:rPr>
                <w:color w:val="000000"/>
                <w:sz w:val="20"/>
                <w:szCs w:val="20"/>
              </w:rPr>
              <w:t>2,01</w:t>
            </w:r>
          </w:p>
        </w:tc>
        <w:tc>
          <w:tcPr>
            <w:tcW w:w="518" w:type="pct"/>
            <w:tcBorders>
              <w:top w:val="nil"/>
              <w:left w:val="nil"/>
              <w:bottom w:val="single" w:sz="8" w:space="0" w:color="auto"/>
              <w:right w:val="single" w:sz="8" w:space="0" w:color="auto"/>
            </w:tcBorders>
            <w:noWrap/>
            <w:vAlign w:val="center"/>
            <w:hideMark/>
          </w:tcPr>
          <w:p w14:paraId="52188209" w14:textId="77777777" w:rsidR="006524ED" w:rsidRDefault="006524ED">
            <w:pPr>
              <w:jc w:val="right"/>
              <w:rPr>
                <w:color w:val="000000"/>
                <w:sz w:val="20"/>
                <w:szCs w:val="20"/>
              </w:rPr>
            </w:pPr>
            <w:r>
              <w:rPr>
                <w:color w:val="000000"/>
                <w:sz w:val="20"/>
                <w:szCs w:val="20"/>
              </w:rPr>
              <w:t>211,5</w:t>
            </w:r>
          </w:p>
        </w:tc>
        <w:tc>
          <w:tcPr>
            <w:tcW w:w="449" w:type="pct"/>
            <w:tcBorders>
              <w:top w:val="nil"/>
              <w:left w:val="nil"/>
              <w:bottom w:val="single" w:sz="8" w:space="0" w:color="auto"/>
              <w:right w:val="single" w:sz="8" w:space="0" w:color="auto"/>
            </w:tcBorders>
            <w:noWrap/>
            <w:vAlign w:val="center"/>
            <w:hideMark/>
          </w:tcPr>
          <w:p w14:paraId="114187A3" w14:textId="77777777" w:rsidR="006524ED" w:rsidRDefault="006524ED">
            <w:pPr>
              <w:jc w:val="right"/>
              <w:rPr>
                <w:color w:val="000000"/>
                <w:sz w:val="20"/>
                <w:szCs w:val="20"/>
              </w:rPr>
            </w:pPr>
            <w:r>
              <w:rPr>
                <w:color w:val="000000"/>
                <w:sz w:val="20"/>
                <w:szCs w:val="20"/>
              </w:rPr>
              <w:t>346,7</w:t>
            </w:r>
          </w:p>
        </w:tc>
        <w:tc>
          <w:tcPr>
            <w:tcW w:w="556" w:type="pct"/>
            <w:tcBorders>
              <w:top w:val="nil"/>
              <w:left w:val="nil"/>
              <w:bottom w:val="single" w:sz="8" w:space="0" w:color="auto"/>
              <w:right w:val="single" w:sz="8" w:space="0" w:color="auto"/>
            </w:tcBorders>
            <w:noWrap/>
            <w:vAlign w:val="center"/>
            <w:hideMark/>
          </w:tcPr>
          <w:p w14:paraId="19FD2F11" w14:textId="77777777" w:rsidR="006524ED" w:rsidRDefault="006524ED">
            <w:pPr>
              <w:jc w:val="right"/>
              <w:rPr>
                <w:color w:val="000000"/>
                <w:sz w:val="20"/>
                <w:szCs w:val="20"/>
              </w:rPr>
            </w:pPr>
            <w:r>
              <w:rPr>
                <w:color w:val="000000"/>
                <w:sz w:val="20"/>
                <w:szCs w:val="20"/>
              </w:rPr>
              <w:t>1,88</w:t>
            </w:r>
          </w:p>
        </w:tc>
        <w:tc>
          <w:tcPr>
            <w:tcW w:w="320" w:type="pct"/>
            <w:tcBorders>
              <w:top w:val="nil"/>
              <w:left w:val="nil"/>
              <w:bottom w:val="single" w:sz="8" w:space="0" w:color="auto"/>
              <w:right w:val="single" w:sz="8" w:space="0" w:color="auto"/>
            </w:tcBorders>
            <w:noWrap/>
            <w:vAlign w:val="center"/>
            <w:hideMark/>
          </w:tcPr>
          <w:p w14:paraId="21035128" w14:textId="77777777" w:rsidR="006524ED" w:rsidRDefault="006524ED">
            <w:pPr>
              <w:jc w:val="right"/>
              <w:rPr>
                <w:color w:val="000000"/>
                <w:sz w:val="20"/>
                <w:szCs w:val="20"/>
              </w:rPr>
            </w:pPr>
            <w:r>
              <w:rPr>
                <w:color w:val="000000"/>
                <w:sz w:val="20"/>
                <w:szCs w:val="20"/>
              </w:rPr>
              <w:t>5,5</w:t>
            </w:r>
          </w:p>
        </w:tc>
        <w:tc>
          <w:tcPr>
            <w:tcW w:w="403" w:type="pct"/>
            <w:tcBorders>
              <w:top w:val="nil"/>
              <w:left w:val="nil"/>
              <w:bottom w:val="single" w:sz="8" w:space="0" w:color="auto"/>
              <w:right w:val="single" w:sz="8" w:space="0" w:color="auto"/>
            </w:tcBorders>
            <w:noWrap/>
            <w:vAlign w:val="center"/>
            <w:hideMark/>
          </w:tcPr>
          <w:p w14:paraId="174D24EE" w14:textId="77777777" w:rsidR="006524ED" w:rsidRDefault="006524ED">
            <w:pPr>
              <w:jc w:val="right"/>
              <w:rPr>
                <w:color w:val="000000"/>
                <w:sz w:val="20"/>
                <w:szCs w:val="20"/>
              </w:rPr>
            </w:pPr>
            <w:r>
              <w:rPr>
                <w:color w:val="000000"/>
                <w:sz w:val="20"/>
                <w:szCs w:val="20"/>
              </w:rPr>
              <w:t>9,0</w:t>
            </w:r>
          </w:p>
        </w:tc>
        <w:tc>
          <w:tcPr>
            <w:tcW w:w="403" w:type="pct"/>
            <w:tcBorders>
              <w:top w:val="nil"/>
              <w:left w:val="nil"/>
              <w:bottom w:val="single" w:sz="8" w:space="0" w:color="auto"/>
              <w:right w:val="single" w:sz="8" w:space="0" w:color="auto"/>
            </w:tcBorders>
            <w:noWrap/>
            <w:vAlign w:val="center"/>
            <w:hideMark/>
          </w:tcPr>
          <w:p w14:paraId="058E7730" w14:textId="77777777" w:rsidR="006524ED" w:rsidRDefault="006524ED">
            <w:pPr>
              <w:jc w:val="right"/>
              <w:rPr>
                <w:color w:val="000000"/>
                <w:sz w:val="20"/>
                <w:szCs w:val="20"/>
              </w:rPr>
            </w:pPr>
            <w:r>
              <w:rPr>
                <w:color w:val="000000"/>
                <w:sz w:val="20"/>
                <w:szCs w:val="20"/>
              </w:rPr>
              <w:t>1,60</w:t>
            </w:r>
          </w:p>
        </w:tc>
      </w:tr>
      <w:tr w:rsidR="006524ED" w14:paraId="35DCD73F" w14:textId="77777777" w:rsidTr="006524ED">
        <w:trPr>
          <w:trHeight w:val="270"/>
        </w:trPr>
        <w:tc>
          <w:tcPr>
            <w:tcW w:w="1499" w:type="pct"/>
            <w:tcBorders>
              <w:top w:val="nil"/>
              <w:left w:val="single" w:sz="8" w:space="0" w:color="auto"/>
              <w:bottom w:val="single" w:sz="8" w:space="0" w:color="auto"/>
              <w:right w:val="single" w:sz="8" w:space="0" w:color="auto"/>
            </w:tcBorders>
            <w:shd w:val="clear" w:color="000000" w:fill="A6A6A6"/>
            <w:noWrap/>
            <w:vAlign w:val="center"/>
            <w:hideMark/>
          </w:tcPr>
          <w:p w14:paraId="361B26A9" w14:textId="77777777" w:rsidR="006524ED" w:rsidRDefault="006524ED">
            <w:pPr>
              <w:rPr>
                <w:color w:val="000000"/>
                <w:sz w:val="20"/>
                <w:szCs w:val="20"/>
              </w:rPr>
            </w:pPr>
            <w:r>
              <w:rPr>
                <w:color w:val="000000"/>
                <w:sz w:val="20"/>
                <w:szCs w:val="20"/>
              </w:rPr>
              <w:t>Укупно НЦ 21</w:t>
            </w:r>
          </w:p>
        </w:tc>
        <w:tc>
          <w:tcPr>
            <w:tcW w:w="403" w:type="pct"/>
            <w:tcBorders>
              <w:top w:val="nil"/>
              <w:left w:val="nil"/>
              <w:bottom w:val="single" w:sz="8" w:space="0" w:color="auto"/>
              <w:right w:val="single" w:sz="8" w:space="0" w:color="auto"/>
            </w:tcBorders>
            <w:noWrap/>
            <w:vAlign w:val="center"/>
            <w:hideMark/>
          </w:tcPr>
          <w:p w14:paraId="4AA6E37B" w14:textId="77777777" w:rsidR="006524ED" w:rsidRDefault="006524ED">
            <w:pPr>
              <w:jc w:val="right"/>
              <w:rPr>
                <w:color w:val="000000"/>
                <w:sz w:val="20"/>
                <w:szCs w:val="20"/>
              </w:rPr>
            </w:pPr>
            <w:r>
              <w:rPr>
                <w:color w:val="000000"/>
                <w:sz w:val="20"/>
                <w:szCs w:val="20"/>
              </w:rPr>
              <w:t>0,61</w:t>
            </w:r>
          </w:p>
        </w:tc>
        <w:tc>
          <w:tcPr>
            <w:tcW w:w="449" w:type="pct"/>
            <w:tcBorders>
              <w:top w:val="nil"/>
              <w:left w:val="nil"/>
              <w:bottom w:val="single" w:sz="8" w:space="0" w:color="auto"/>
              <w:right w:val="single" w:sz="8" w:space="0" w:color="auto"/>
            </w:tcBorders>
            <w:noWrap/>
            <w:vAlign w:val="center"/>
            <w:hideMark/>
          </w:tcPr>
          <w:p w14:paraId="7F71C776" w14:textId="77777777" w:rsidR="006524ED" w:rsidRDefault="006524ED">
            <w:pPr>
              <w:jc w:val="right"/>
              <w:rPr>
                <w:color w:val="000000"/>
                <w:sz w:val="20"/>
                <w:szCs w:val="20"/>
              </w:rPr>
            </w:pPr>
            <w:r>
              <w:rPr>
                <w:color w:val="000000"/>
                <w:sz w:val="20"/>
                <w:szCs w:val="20"/>
              </w:rPr>
              <w:t>2,01</w:t>
            </w:r>
          </w:p>
        </w:tc>
        <w:tc>
          <w:tcPr>
            <w:tcW w:w="518" w:type="pct"/>
            <w:tcBorders>
              <w:top w:val="nil"/>
              <w:left w:val="nil"/>
              <w:bottom w:val="single" w:sz="8" w:space="0" w:color="auto"/>
              <w:right w:val="single" w:sz="8" w:space="0" w:color="auto"/>
            </w:tcBorders>
            <w:noWrap/>
            <w:vAlign w:val="center"/>
            <w:hideMark/>
          </w:tcPr>
          <w:p w14:paraId="4AFDFBA5" w14:textId="77777777" w:rsidR="006524ED" w:rsidRDefault="006524ED">
            <w:pPr>
              <w:jc w:val="right"/>
              <w:rPr>
                <w:color w:val="000000"/>
                <w:sz w:val="20"/>
                <w:szCs w:val="20"/>
              </w:rPr>
            </w:pPr>
            <w:r>
              <w:rPr>
                <w:color w:val="000000"/>
                <w:sz w:val="20"/>
                <w:szCs w:val="20"/>
              </w:rPr>
              <w:t>211,5</w:t>
            </w:r>
          </w:p>
        </w:tc>
        <w:tc>
          <w:tcPr>
            <w:tcW w:w="449" w:type="pct"/>
            <w:tcBorders>
              <w:top w:val="nil"/>
              <w:left w:val="nil"/>
              <w:bottom w:val="single" w:sz="8" w:space="0" w:color="auto"/>
              <w:right w:val="single" w:sz="8" w:space="0" w:color="auto"/>
            </w:tcBorders>
            <w:noWrap/>
            <w:vAlign w:val="center"/>
            <w:hideMark/>
          </w:tcPr>
          <w:p w14:paraId="0CABB380" w14:textId="77777777" w:rsidR="006524ED" w:rsidRDefault="006524ED">
            <w:pPr>
              <w:jc w:val="right"/>
              <w:rPr>
                <w:color w:val="000000"/>
                <w:sz w:val="20"/>
                <w:szCs w:val="20"/>
              </w:rPr>
            </w:pPr>
            <w:r>
              <w:rPr>
                <w:color w:val="000000"/>
                <w:sz w:val="20"/>
                <w:szCs w:val="20"/>
              </w:rPr>
              <w:t>346,7</w:t>
            </w:r>
          </w:p>
        </w:tc>
        <w:tc>
          <w:tcPr>
            <w:tcW w:w="556" w:type="pct"/>
            <w:tcBorders>
              <w:top w:val="nil"/>
              <w:left w:val="nil"/>
              <w:bottom w:val="single" w:sz="8" w:space="0" w:color="auto"/>
              <w:right w:val="single" w:sz="8" w:space="0" w:color="auto"/>
            </w:tcBorders>
            <w:noWrap/>
            <w:vAlign w:val="center"/>
            <w:hideMark/>
          </w:tcPr>
          <w:p w14:paraId="3211DEB6" w14:textId="77777777" w:rsidR="006524ED" w:rsidRDefault="006524ED">
            <w:pPr>
              <w:jc w:val="right"/>
              <w:rPr>
                <w:color w:val="000000"/>
                <w:sz w:val="20"/>
                <w:szCs w:val="20"/>
              </w:rPr>
            </w:pPr>
            <w:r>
              <w:rPr>
                <w:color w:val="000000"/>
                <w:sz w:val="20"/>
                <w:szCs w:val="20"/>
              </w:rPr>
              <w:t>1,88</w:t>
            </w:r>
          </w:p>
        </w:tc>
        <w:tc>
          <w:tcPr>
            <w:tcW w:w="320" w:type="pct"/>
            <w:tcBorders>
              <w:top w:val="nil"/>
              <w:left w:val="nil"/>
              <w:bottom w:val="single" w:sz="8" w:space="0" w:color="auto"/>
              <w:right w:val="single" w:sz="8" w:space="0" w:color="auto"/>
            </w:tcBorders>
            <w:noWrap/>
            <w:vAlign w:val="center"/>
            <w:hideMark/>
          </w:tcPr>
          <w:p w14:paraId="7299C235" w14:textId="77777777" w:rsidR="006524ED" w:rsidRDefault="006524ED">
            <w:pPr>
              <w:jc w:val="right"/>
              <w:rPr>
                <w:color w:val="000000"/>
                <w:sz w:val="20"/>
                <w:szCs w:val="20"/>
              </w:rPr>
            </w:pPr>
            <w:r>
              <w:rPr>
                <w:color w:val="000000"/>
                <w:sz w:val="20"/>
                <w:szCs w:val="20"/>
              </w:rPr>
              <w:t>5,5</w:t>
            </w:r>
          </w:p>
        </w:tc>
        <w:tc>
          <w:tcPr>
            <w:tcW w:w="403" w:type="pct"/>
            <w:tcBorders>
              <w:top w:val="nil"/>
              <w:left w:val="nil"/>
              <w:bottom w:val="single" w:sz="8" w:space="0" w:color="auto"/>
              <w:right w:val="single" w:sz="8" w:space="0" w:color="auto"/>
            </w:tcBorders>
            <w:noWrap/>
            <w:vAlign w:val="center"/>
            <w:hideMark/>
          </w:tcPr>
          <w:p w14:paraId="0FBC6025" w14:textId="77777777" w:rsidR="006524ED" w:rsidRDefault="006524ED">
            <w:pPr>
              <w:jc w:val="right"/>
              <w:rPr>
                <w:color w:val="000000"/>
                <w:sz w:val="20"/>
                <w:szCs w:val="20"/>
              </w:rPr>
            </w:pPr>
            <w:r>
              <w:rPr>
                <w:color w:val="000000"/>
                <w:sz w:val="20"/>
                <w:szCs w:val="20"/>
              </w:rPr>
              <w:t>9,0</w:t>
            </w:r>
          </w:p>
        </w:tc>
        <w:tc>
          <w:tcPr>
            <w:tcW w:w="403" w:type="pct"/>
            <w:tcBorders>
              <w:top w:val="nil"/>
              <w:left w:val="nil"/>
              <w:bottom w:val="single" w:sz="8" w:space="0" w:color="auto"/>
              <w:right w:val="single" w:sz="8" w:space="0" w:color="auto"/>
            </w:tcBorders>
            <w:noWrap/>
            <w:vAlign w:val="center"/>
            <w:hideMark/>
          </w:tcPr>
          <w:p w14:paraId="48C12CB4" w14:textId="77777777" w:rsidR="006524ED" w:rsidRDefault="006524ED">
            <w:pPr>
              <w:jc w:val="right"/>
              <w:rPr>
                <w:color w:val="000000"/>
                <w:sz w:val="20"/>
                <w:szCs w:val="20"/>
              </w:rPr>
            </w:pPr>
            <w:r>
              <w:rPr>
                <w:color w:val="000000"/>
                <w:sz w:val="20"/>
                <w:szCs w:val="20"/>
              </w:rPr>
              <w:t>1,60</w:t>
            </w:r>
          </w:p>
        </w:tc>
      </w:tr>
      <w:tr w:rsidR="006524ED" w14:paraId="5E183578" w14:textId="77777777" w:rsidTr="006524ED">
        <w:trPr>
          <w:trHeight w:val="270"/>
        </w:trPr>
        <w:tc>
          <w:tcPr>
            <w:tcW w:w="1499" w:type="pct"/>
            <w:tcBorders>
              <w:top w:val="nil"/>
              <w:left w:val="single" w:sz="8" w:space="0" w:color="auto"/>
              <w:bottom w:val="single" w:sz="8" w:space="0" w:color="auto"/>
              <w:right w:val="single" w:sz="8" w:space="0" w:color="auto"/>
            </w:tcBorders>
            <w:noWrap/>
            <w:vAlign w:val="center"/>
            <w:hideMark/>
          </w:tcPr>
          <w:p w14:paraId="743A6E44" w14:textId="77777777" w:rsidR="006524ED" w:rsidRDefault="006524ED">
            <w:pPr>
              <w:rPr>
                <w:color w:val="000000"/>
                <w:sz w:val="20"/>
                <w:szCs w:val="20"/>
              </w:rPr>
            </w:pPr>
            <w:r>
              <w:rPr>
                <w:color w:val="000000"/>
                <w:sz w:val="20"/>
                <w:szCs w:val="20"/>
              </w:rPr>
              <w:t>ВПС преко 20 година</w:t>
            </w:r>
          </w:p>
        </w:tc>
        <w:tc>
          <w:tcPr>
            <w:tcW w:w="403" w:type="pct"/>
            <w:tcBorders>
              <w:top w:val="nil"/>
              <w:left w:val="nil"/>
              <w:bottom w:val="single" w:sz="8" w:space="0" w:color="auto"/>
              <w:right w:val="single" w:sz="8" w:space="0" w:color="auto"/>
            </w:tcBorders>
            <w:noWrap/>
            <w:vAlign w:val="center"/>
            <w:hideMark/>
          </w:tcPr>
          <w:p w14:paraId="00A51381" w14:textId="77777777" w:rsidR="006524ED" w:rsidRDefault="006524ED">
            <w:pPr>
              <w:jc w:val="right"/>
              <w:rPr>
                <w:color w:val="000000"/>
                <w:sz w:val="20"/>
                <w:szCs w:val="20"/>
              </w:rPr>
            </w:pPr>
            <w:r>
              <w:rPr>
                <w:color w:val="000000"/>
                <w:sz w:val="20"/>
                <w:szCs w:val="20"/>
              </w:rPr>
              <w:t>30,28</w:t>
            </w:r>
          </w:p>
        </w:tc>
        <w:tc>
          <w:tcPr>
            <w:tcW w:w="449" w:type="pct"/>
            <w:tcBorders>
              <w:top w:val="nil"/>
              <w:left w:val="nil"/>
              <w:bottom w:val="single" w:sz="8" w:space="0" w:color="auto"/>
              <w:right w:val="single" w:sz="8" w:space="0" w:color="auto"/>
            </w:tcBorders>
            <w:noWrap/>
            <w:vAlign w:val="center"/>
            <w:hideMark/>
          </w:tcPr>
          <w:p w14:paraId="57E9E573" w14:textId="77777777" w:rsidR="006524ED" w:rsidRDefault="006524ED">
            <w:pPr>
              <w:jc w:val="right"/>
              <w:rPr>
                <w:color w:val="000000"/>
                <w:sz w:val="20"/>
                <w:szCs w:val="20"/>
              </w:rPr>
            </w:pPr>
            <w:r>
              <w:rPr>
                <w:color w:val="000000"/>
                <w:sz w:val="20"/>
                <w:szCs w:val="20"/>
              </w:rPr>
              <w:t>100,00</w:t>
            </w:r>
          </w:p>
        </w:tc>
        <w:tc>
          <w:tcPr>
            <w:tcW w:w="518" w:type="pct"/>
            <w:tcBorders>
              <w:top w:val="nil"/>
              <w:left w:val="nil"/>
              <w:bottom w:val="single" w:sz="8" w:space="0" w:color="auto"/>
              <w:right w:val="single" w:sz="8" w:space="0" w:color="auto"/>
            </w:tcBorders>
            <w:noWrap/>
            <w:vAlign w:val="center"/>
            <w:hideMark/>
          </w:tcPr>
          <w:p w14:paraId="43143F5A" w14:textId="77777777" w:rsidR="006524ED" w:rsidRDefault="006524ED">
            <w:pPr>
              <w:jc w:val="right"/>
              <w:rPr>
                <w:color w:val="000000"/>
                <w:sz w:val="20"/>
                <w:szCs w:val="20"/>
              </w:rPr>
            </w:pPr>
            <w:r>
              <w:rPr>
                <w:color w:val="000000"/>
                <w:sz w:val="20"/>
                <w:szCs w:val="20"/>
              </w:rPr>
              <w:t>11232,3</w:t>
            </w:r>
          </w:p>
        </w:tc>
        <w:tc>
          <w:tcPr>
            <w:tcW w:w="449" w:type="pct"/>
            <w:tcBorders>
              <w:top w:val="nil"/>
              <w:left w:val="nil"/>
              <w:bottom w:val="single" w:sz="8" w:space="0" w:color="auto"/>
              <w:right w:val="single" w:sz="8" w:space="0" w:color="auto"/>
            </w:tcBorders>
            <w:noWrap/>
            <w:vAlign w:val="center"/>
            <w:hideMark/>
          </w:tcPr>
          <w:p w14:paraId="7ACF2513" w14:textId="77777777" w:rsidR="006524ED" w:rsidRDefault="006524ED">
            <w:pPr>
              <w:jc w:val="right"/>
              <w:rPr>
                <w:color w:val="000000"/>
                <w:sz w:val="20"/>
                <w:szCs w:val="20"/>
              </w:rPr>
            </w:pPr>
            <w:r>
              <w:rPr>
                <w:color w:val="000000"/>
                <w:sz w:val="20"/>
                <w:szCs w:val="20"/>
              </w:rPr>
              <w:t>370,9</w:t>
            </w:r>
          </w:p>
        </w:tc>
        <w:tc>
          <w:tcPr>
            <w:tcW w:w="556" w:type="pct"/>
            <w:tcBorders>
              <w:top w:val="nil"/>
              <w:left w:val="nil"/>
              <w:bottom w:val="single" w:sz="8" w:space="0" w:color="auto"/>
              <w:right w:val="single" w:sz="8" w:space="0" w:color="auto"/>
            </w:tcBorders>
            <w:noWrap/>
            <w:vAlign w:val="center"/>
            <w:hideMark/>
          </w:tcPr>
          <w:p w14:paraId="77CE51BF" w14:textId="77777777" w:rsidR="006524ED" w:rsidRDefault="006524ED">
            <w:pPr>
              <w:jc w:val="right"/>
              <w:rPr>
                <w:color w:val="000000"/>
                <w:sz w:val="20"/>
                <w:szCs w:val="20"/>
              </w:rPr>
            </w:pPr>
            <w:r>
              <w:rPr>
                <w:color w:val="000000"/>
                <w:sz w:val="20"/>
                <w:szCs w:val="20"/>
              </w:rPr>
              <w:t>100,00</w:t>
            </w:r>
          </w:p>
        </w:tc>
        <w:tc>
          <w:tcPr>
            <w:tcW w:w="320" w:type="pct"/>
            <w:tcBorders>
              <w:top w:val="nil"/>
              <w:left w:val="nil"/>
              <w:bottom w:val="single" w:sz="8" w:space="0" w:color="auto"/>
              <w:right w:val="single" w:sz="8" w:space="0" w:color="auto"/>
            </w:tcBorders>
            <w:noWrap/>
            <w:vAlign w:val="center"/>
            <w:hideMark/>
          </w:tcPr>
          <w:p w14:paraId="4122F25D" w14:textId="77777777" w:rsidR="006524ED" w:rsidRDefault="006524ED">
            <w:pPr>
              <w:jc w:val="right"/>
              <w:rPr>
                <w:color w:val="000000"/>
                <w:sz w:val="20"/>
                <w:szCs w:val="20"/>
              </w:rPr>
            </w:pPr>
            <w:r>
              <w:rPr>
                <w:color w:val="000000"/>
                <w:sz w:val="20"/>
                <w:szCs w:val="20"/>
              </w:rPr>
              <w:t>343,7</w:t>
            </w:r>
          </w:p>
        </w:tc>
        <w:tc>
          <w:tcPr>
            <w:tcW w:w="403" w:type="pct"/>
            <w:tcBorders>
              <w:top w:val="nil"/>
              <w:left w:val="nil"/>
              <w:bottom w:val="single" w:sz="8" w:space="0" w:color="auto"/>
              <w:right w:val="single" w:sz="8" w:space="0" w:color="auto"/>
            </w:tcBorders>
            <w:noWrap/>
            <w:vAlign w:val="center"/>
            <w:hideMark/>
          </w:tcPr>
          <w:p w14:paraId="74B8BBDD" w14:textId="77777777" w:rsidR="006524ED" w:rsidRDefault="006524ED">
            <w:pPr>
              <w:jc w:val="right"/>
              <w:rPr>
                <w:color w:val="000000"/>
                <w:sz w:val="20"/>
                <w:szCs w:val="20"/>
              </w:rPr>
            </w:pPr>
            <w:r>
              <w:rPr>
                <w:color w:val="000000"/>
                <w:sz w:val="20"/>
                <w:szCs w:val="20"/>
              </w:rPr>
              <w:t>11,4</w:t>
            </w:r>
          </w:p>
        </w:tc>
        <w:tc>
          <w:tcPr>
            <w:tcW w:w="403" w:type="pct"/>
            <w:tcBorders>
              <w:top w:val="nil"/>
              <w:left w:val="nil"/>
              <w:bottom w:val="single" w:sz="8" w:space="0" w:color="auto"/>
              <w:right w:val="single" w:sz="8" w:space="0" w:color="auto"/>
            </w:tcBorders>
            <w:noWrap/>
            <w:vAlign w:val="center"/>
            <w:hideMark/>
          </w:tcPr>
          <w:p w14:paraId="6E0C0492" w14:textId="77777777" w:rsidR="006524ED" w:rsidRDefault="006524ED">
            <w:pPr>
              <w:jc w:val="right"/>
              <w:rPr>
                <w:color w:val="000000"/>
                <w:sz w:val="20"/>
                <w:szCs w:val="20"/>
              </w:rPr>
            </w:pPr>
            <w:r>
              <w:rPr>
                <w:color w:val="000000"/>
                <w:sz w:val="20"/>
                <w:szCs w:val="20"/>
              </w:rPr>
              <w:t>100,00</w:t>
            </w:r>
          </w:p>
        </w:tc>
      </w:tr>
      <w:tr w:rsidR="006524ED" w14:paraId="33287D24" w14:textId="77777777" w:rsidTr="006524ED">
        <w:trPr>
          <w:trHeight w:val="270"/>
        </w:trPr>
        <w:tc>
          <w:tcPr>
            <w:tcW w:w="1499" w:type="pct"/>
            <w:tcBorders>
              <w:top w:val="nil"/>
              <w:left w:val="single" w:sz="8" w:space="0" w:color="auto"/>
              <w:bottom w:val="single" w:sz="8" w:space="0" w:color="auto"/>
              <w:right w:val="single" w:sz="8" w:space="0" w:color="auto"/>
            </w:tcBorders>
            <w:shd w:val="clear" w:color="000000" w:fill="A6A6A6"/>
            <w:noWrap/>
            <w:vAlign w:val="center"/>
            <w:hideMark/>
          </w:tcPr>
          <w:p w14:paraId="61C8341A" w14:textId="77777777" w:rsidR="006524ED" w:rsidRDefault="006524ED">
            <w:pPr>
              <w:rPr>
                <w:color w:val="000000"/>
                <w:sz w:val="20"/>
                <w:szCs w:val="20"/>
              </w:rPr>
            </w:pPr>
            <w:r>
              <w:rPr>
                <w:color w:val="000000"/>
                <w:sz w:val="20"/>
                <w:szCs w:val="20"/>
              </w:rPr>
              <w:t>Укупно за ГЈ</w:t>
            </w:r>
          </w:p>
        </w:tc>
        <w:tc>
          <w:tcPr>
            <w:tcW w:w="403" w:type="pct"/>
            <w:tcBorders>
              <w:top w:val="nil"/>
              <w:left w:val="nil"/>
              <w:bottom w:val="single" w:sz="8" w:space="0" w:color="auto"/>
              <w:right w:val="single" w:sz="8" w:space="0" w:color="auto"/>
            </w:tcBorders>
            <w:shd w:val="clear" w:color="000000" w:fill="A6A6A6"/>
            <w:noWrap/>
            <w:vAlign w:val="center"/>
            <w:hideMark/>
          </w:tcPr>
          <w:p w14:paraId="5883BEC8" w14:textId="77777777" w:rsidR="006524ED" w:rsidRDefault="006524ED">
            <w:pPr>
              <w:jc w:val="right"/>
              <w:rPr>
                <w:color w:val="000000"/>
                <w:sz w:val="20"/>
                <w:szCs w:val="20"/>
              </w:rPr>
            </w:pPr>
            <w:r>
              <w:rPr>
                <w:color w:val="000000"/>
                <w:sz w:val="20"/>
                <w:szCs w:val="20"/>
              </w:rPr>
              <w:t>30,28</w:t>
            </w:r>
          </w:p>
        </w:tc>
        <w:tc>
          <w:tcPr>
            <w:tcW w:w="449" w:type="pct"/>
            <w:tcBorders>
              <w:top w:val="nil"/>
              <w:left w:val="nil"/>
              <w:bottom w:val="single" w:sz="8" w:space="0" w:color="auto"/>
              <w:right w:val="single" w:sz="8" w:space="0" w:color="auto"/>
            </w:tcBorders>
            <w:shd w:val="clear" w:color="000000" w:fill="A6A6A6"/>
            <w:noWrap/>
            <w:vAlign w:val="center"/>
            <w:hideMark/>
          </w:tcPr>
          <w:p w14:paraId="513AE9BA" w14:textId="77777777" w:rsidR="006524ED" w:rsidRDefault="006524ED">
            <w:pPr>
              <w:jc w:val="right"/>
              <w:rPr>
                <w:color w:val="000000"/>
                <w:sz w:val="20"/>
                <w:szCs w:val="20"/>
              </w:rPr>
            </w:pPr>
            <w:r>
              <w:rPr>
                <w:color w:val="000000"/>
                <w:sz w:val="20"/>
                <w:szCs w:val="20"/>
              </w:rPr>
              <w:t>100,00</w:t>
            </w:r>
          </w:p>
        </w:tc>
        <w:tc>
          <w:tcPr>
            <w:tcW w:w="518" w:type="pct"/>
            <w:tcBorders>
              <w:top w:val="nil"/>
              <w:left w:val="nil"/>
              <w:bottom w:val="single" w:sz="8" w:space="0" w:color="auto"/>
              <w:right w:val="single" w:sz="8" w:space="0" w:color="auto"/>
            </w:tcBorders>
            <w:shd w:val="clear" w:color="000000" w:fill="A6A6A6"/>
            <w:noWrap/>
            <w:vAlign w:val="center"/>
            <w:hideMark/>
          </w:tcPr>
          <w:p w14:paraId="5C257410" w14:textId="77777777" w:rsidR="006524ED" w:rsidRDefault="006524ED">
            <w:pPr>
              <w:jc w:val="right"/>
              <w:rPr>
                <w:color w:val="000000"/>
                <w:sz w:val="20"/>
                <w:szCs w:val="20"/>
              </w:rPr>
            </w:pPr>
            <w:r>
              <w:rPr>
                <w:color w:val="000000"/>
                <w:sz w:val="20"/>
                <w:szCs w:val="20"/>
              </w:rPr>
              <w:t>11232,3</w:t>
            </w:r>
          </w:p>
        </w:tc>
        <w:tc>
          <w:tcPr>
            <w:tcW w:w="449" w:type="pct"/>
            <w:tcBorders>
              <w:top w:val="nil"/>
              <w:left w:val="nil"/>
              <w:bottom w:val="single" w:sz="8" w:space="0" w:color="auto"/>
              <w:right w:val="single" w:sz="8" w:space="0" w:color="auto"/>
            </w:tcBorders>
            <w:shd w:val="clear" w:color="000000" w:fill="A6A6A6"/>
            <w:noWrap/>
            <w:vAlign w:val="center"/>
            <w:hideMark/>
          </w:tcPr>
          <w:p w14:paraId="23E26E71" w14:textId="77777777" w:rsidR="006524ED" w:rsidRDefault="006524ED">
            <w:pPr>
              <w:jc w:val="right"/>
              <w:rPr>
                <w:color w:val="000000"/>
                <w:sz w:val="20"/>
                <w:szCs w:val="20"/>
              </w:rPr>
            </w:pPr>
            <w:r>
              <w:rPr>
                <w:color w:val="000000"/>
                <w:sz w:val="20"/>
                <w:szCs w:val="20"/>
              </w:rPr>
              <w:t>370,9</w:t>
            </w:r>
          </w:p>
        </w:tc>
        <w:tc>
          <w:tcPr>
            <w:tcW w:w="556" w:type="pct"/>
            <w:tcBorders>
              <w:top w:val="nil"/>
              <w:left w:val="nil"/>
              <w:bottom w:val="single" w:sz="8" w:space="0" w:color="auto"/>
              <w:right w:val="single" w:sz="8" w:space="0" w:color="auto"/>
            </w:tcBorders>
            <w:shd w:val="clear" w:color="000000" w:fill="A6A6A6"/>
            <w:noWrap/>
            <w:vAlign w:val="center"/>
            <w:hideMark/>
          </w:tcPr>
          <w:p w14:paraId="40B3BCB8" w14:textId="77777777" w:rsidR="006524ED" w:rsidRDefault="006524ED">
            <w:pPr>
              <w:jc w:val="right"/>
              <w:rPr>
                <w:color w:val="000000"/>
                <w:sz w:val="20"/>
                <w:szCs w:val="20"/>
              </w:rPr>
            </w:pPr>
            <w:r>
              <w:rPr>
                <w:color w:val="000000"/>
                <w:sz w:val="20"/>
                <w:szCs w:val="20"/>
              </w:rPr>
              <w:t>100,00</w:t>
            </w:r>
          </w:p>
        </w:tc>
        <w:tc>
          <w:tcPr>
            <w:tcW w:w="320" w:type="pct"/>
            <w:tcBorders>
              <w:top w:val="nil"/>
              <w:left w:val="nil"/>
              <w:bottom w:val="single" w:sz="8" w:space="0" w:color="auto"/>
              <w:right w:val="single" w:sz="8" w:space="0" w:color="auto"/>
            </w:tcBorders>
            <w:shd w:val="clear" w:color="000000" w:fill="A6A6A6"/>
            <w:noWrap/>
            <w:vAlign w:val="center"/>
            <w:hideMark/>
          </w:tcPr>
          <w:p w14:paraId="4A5BA640" w14:textId="77777777" w:rsidR="006524ED" w:rsidRDefault="006524ED">
            <w:pPr>
              <w:jc w:val="right"/>
              <w:rPr>
                <w:color w:val="000000"/>
                <w:sz w:val="20"/>
                <w:szCs w:val="20"/>
              </w:rPr>
            </w:pPr>
            <w:r>
              <w:rPr>
                <w:color w:val="000000"/>
                <w:sz w:val="20"/>
                <w:szCs w:val="20"/>
              </w:rPr>
              <w:t>343,7</w:t>
            </w:r>
          </w:p>
        </w:tc>
        <w:tc>
          <w:tcPr>
            <w:tcW w:w="403" w:type="pct"/>
            <w:tcBorders>
              <w:top w:val="nil"/>
              <w:left w:val="nil"/>
              <w:bottom w:val="single" w:sz="8" w:space="0" w:color="auto"/>
              <w:right w:val="single" w:sz="8" w:space="0" w:color="auto"/>
            </w:tcBorders>
            <w:shd w:val="clear" w:color="000000" w:fill="A6A6A6"/>
            <w:noWrap/>
            <w:vAlign w:val="center"/>
            <w:hideMark/>
          </w:tcPr>
          <w:p w14:paraId="3905C310" w14:textId="77777777" w:rsidR="006524ED" w:rsidRDefault="006524ED">
            <w:pPr>
              <w:jc w:val="right"/>
              <w:rPr>
                <w:color w:val="000000"/>
                <w:sz w:val="20"/>
                <w:szCs w:val="20"/>
              </w:rPr>
            </w:pPr>
            <w:r>
              <w:rPr>
                <w:color w:val="000000"/>
                <w:sz w:val="20"/>
                <w:szCs w:val="20"/>
              </w:rPr>
              <w:t>11,4</w:t>
            </w:r>
          </w:p>
        </w:tc>
        <w:tc>
          <w:tcPr>
            <w:tcW w:w="403" w:type="pct"/>
            <w:tcBorders>
              <w:top w:val="nil"/>
              <w:left w:val="nil"/>
              <w:bottom w:val="single" w:sz="8" w:space="0" w:color="auto"/>
              <w:right w:val="single" w:sz="8" w:space="0" w:color="auto"/>
            </w:tcBorders>
            <w:shd w:val="clear" w:color="000000" w:fill="A6A6A6"/>
            <w:noWrap/>
            <w:vAlign w:val="center"/>
            <w:hideMark/>
          </w:tcPr>
          <w:p w14:paraId="2D19002D" w14:textId="77777777" w:rsidR="006524ED" w:rsidRDefault="006524ED">
            <w:pPr>
              <w:jc w:val="right"/>
              <w:rPr>
                <w:color w:val="000000"/>
                <w:sz w:val="20"/>
                <w:szCs w:val="20"/>
              </w:rPr>
            </w:pPr>
            <w:r>
              <w:rPr>
                <w:color w:val="000000"/>
                <w:sz w:val="20"/>
                <w:szCs w:val="20"/>
              </w:rPr>
              <w:t>100,00</w:t>
            </w:r>
          </w:p>
        </w:tc>
      </w:tr>
    </w:tbl>
    <w:p w14:paraId="60847D2A" w14:textId="77777777" w:rsidR="00861A62" w:rsidRDefault="00861A62" w:rsidP="00861A62">
      <w:pPr>
        <w:rPr>
          <w:lang w:val="sr-Latn-RS"/>
        </w:rPr>
      </w:pPr>
    </w:p>
    <w:p w14:paraId="4E15C9DE" w14:textId="534527FB" w:rsidR="00276CA5" w:rsidRDefault="00276CA5" w:rsidP="00276CA5">
      <w:pPr>
        <w:pStyle w:val="Teloteksta"/>
        <w:spacing w:before="3"/>
        <w:ind w:firstLine="720"/>
        <w:rPr>
          <w:sz w:val="23"/>
          <w:lang w:val="sr-Cyrl-RS"/>
        </w:rPr>
      </w:pPr>
      <w:r>
        <w:rPr>
          <w:sz w:val="23"/>
          <w:lang w:val="sr-Cyrl-RS"/>
        </w:rPr>
        <w:t>На основу приказаних података о стању ВПС закључујемо да једино учешће имају ВПС преко 20 година заузимају 100% површина од укупне површине</w:t>
      </w:r>
      <w:r w:rsidR="006524ED">
        <w:rPr>
          <w:sz w:val="23"/>
        </w:rPr>
        <w:t xml:space="preserve"> </w:t>
      </w:r>
      <w:r w:rsidR="006524ED">
        <w:rPr>
          <w:sz w:val="23"/>
          <w:lang w:val="sr-Cyrl-RS"/>
        </w:rPr>
        <w:t>ВПС</w:t>
      </w:r>
      <w:r>
        <w:rPr>
          <w:sz w:val="23"/>
          <w:lang w:val="sr-Cyrl-RS"/>
        </w:rPr>
        <w:t>.</w:t>
      </w:r>
    </w:p>
    <w:p w14:paraId="0E30B647" w14:textId="77777777" w:rsidR="00276CA5" w:rsidRDefault="00276CA5" w:rsidP="00861A62">
      <w:pPr>
        <w:rPr>
          <w:lang w:val="sr-Cyrl-RS"/>
        </w:rPr>
      </w:pPr>
    </w:p>
    <w:p w14:paraId="17777366" w14:textId="77777777" w:rsidR="00276CA5" w:rsidRDefault="00276CA5" w:rsidP="00276CA5">
      <w:pPr>
        <w:pStyle w:val="Naslov3"/>
      </w:pPr>
      <w:bookmarkStart w:id="40" w:name="_Toc188864423"/>
      <w:bookmarkStart w:id="41" w:name="_Toc213147325"/>
      <w:r>
        <w:t>2.1.9. Степен угрожености састојина од биљних болести, штеточина и пожара</w:t>
      </w:r>
      <w:bookmarkEnd w:id="40"/>
      <w:bookmarkEnd w:id="41"/>
      <w:r>
        <w:t xml:space="preserve"> </w:t>
      </w:r>
    </w:p>
    <w:p w14:paraId="5C92CA1F" w14:textId="77777777" w:rsidR="00276CA5" w:rsidRPr="00FB7FFC" w:rsidRDefault="00276CA5" w:rsidP="00276CA5">
      <w:pPr>
        <w:pStyle w:val="Teloteksta"/>
        <w:spacing w:before="269"/>
        <w:ind w:firstLine="709"/>
        <w:jc w:val="both"/>
        <w:rPr>
          <w:lang w:val="ru-RU"/>
        </w:rPr>
      </w:pPr>
      <w:r w:rsidRPr="00FB7FFC">
        <w:rPr>
          <w:lang w:val="sr-Cyrl-RS"/>
        </w:rPr>
        <w:t>Снимајући</w:t>
      </w:r>
      <w:r w:rsidRPr="00FB7FFC">
        <w:rPr>
          <w:spacing w:val="1"/>
          <w:lang w:val="sr-Cyrl-RS"/>
        </w:rPr>
        <w:t xml:space="preserve"> </w:t>
      </w:r>
      <w:r w:rsidRPr="00FB7FFC">
        <w:rPr>
          <w:lang w:val="sr-Cyrl-RS"/>
        </w:rPr>
        <w:t>здравствено</w:t>
      </w:r>
      <w:r w:rsidRPr="00FB7FFC">
        <w:rPr>
          <w:spacing w:val="1"/>
          <w:lang w:val="sr-Cyrl-RS"/>
        </w:rPr>
        <w:t xml:space="preserve"> </w:t>
      </w:r>
      <w:r w:rsidRPr="00FB7FFC">
        <w:rPr>
          <w:lang w:val="sr-Cyrl-RS"/>
        </w:rPr>
        <w:t>стање</w:t>
      </w:r>
      <w:r w:rsidRPr="00FB7FFC">
        <w:rPr>
          <w:spacing w:val="1"/>
          <w:lang w:val="sr-Cyrl-RS"/>
        </w:rPr>
        <w:t xml:space="preserve"> </w:t>
      </w:r>
      <w:r w:rsidRPr="00FB7FFC">
        <w:rPr>
          <w:lang w:val="sr-Cyrl-RS"/>
        </w:rPr>
        <w:t>састојина</w:t>
      </w:r>
      <w:r w:rsidRPr="00FB7FFC">
        <w:rPr>
          <w:spacing w:val="1"/>
          <w:lang w:val="sr-Cyrl-RS"/>
        </w:rPr>
        <w:t xml:space="preserve"> </w:t>
      </w:r>
      <w:r w:rsidRPr="00FB7FFC">
        <w:rPr>
          <w:lang w:val="sr-Cyrl-RS"/>
        </w:rPr>
        <w:t>у</w:t>
      </w:r>
      <w:r w:rsidRPr="00FB7FFC">
        <w:rPr>
          <w:spacing w:val="1"/>
          <w:lang w:val="sr-Cyrl-RS"/>
        </w:rPr>
        <w:t xml:space="preserve"> </w:t>
      </w:r>
      <w:r w:rsidRPr="00FB7FFC">
        <w:rPr>
          <w:lang w:val="sr-Cyrl-RS"/>
        </w:rPr>
        <w:t>овој</w:t>
      </w:r>
      <w:r w:rsidRPr="00FB7FFC">
        <w:rPr>
          <w:spacing w:val="1"/>
          <w:lang w:val="sr-Cyrl-RS"/>
        </w:rPr>
        <w:t xml:space="preserve"> </w:t>
      </w:r>
      <w:r w:rsidRPr="00FB7FFC">
        <w:rPr>
          <w:lang w:val="sr-Cyrl-RS"/>
        </w:rPr>
        <w:t>газдинској</w:t>
      </w:r>
      <w:r w:rsidRPr="00FB7FFC">
        <w:rPr>
          <w:spacing w:val="1"/>
          <w:lang w:val="sr-Cyrl-RS"/>
        </w:rPr>
        <w:t xml:space="preserve"> </w:t>
      </w:r>
      <w:r w:rsidRPr="00FB7FFC">
        <w:rPr>
          <w:lang w:val="sr-Cyrl-RS"/>
        </w:rPr>
        <w:t>јединици</w:t>
      </w:r>
      <w:r w:rsidRPr="00FB7FFC">
        <w:rPr>
          <w:spacing w:val="1"/>
          <w:lang w:val="sr-Cyrl-RS"/>
        </w:rPr>
        <w:t xml:space="preserve"> </w:t>
      </w:r>
      <w:r w:rsidRPr="00FB7FFC">
        <w:rPr>
          <w:lang w:val="sr-Cyrl-RS"/>
        </w:rPr>
        <w:t>примећена</w:t>
      </w:r>
      <w:r w:rsidRPr="00FB7FFC">
        <w:rPr>
          <w:spacing w:val="1"/>
          <w:lang w:val="sr-Cyrl-RS"/>
        </w:rPr>
        <w:t xml:space="preserve"> </w:t>
      </w:r>
      <w:r w:rsidRPr="00FB7FFC">
        <w:rPr>
          <w:lang w:val="sr-Cyrl-RS"/>
        </w:rPr>
        <w:t>је</w:t>
      </w:r>
      <w:r w:rsidRPr="00FB7FFC">
        <w:rPr>
          <w:spacing w:val="1"/>
          <w:lang w:val="sr-Cyrl-RS"/>
        </w:rPr>
        <w:t xml:space="preserve"> </w:t>
      </w:r>
      <w:r w:rsidRPr="00FB7FFC">
        <w:rPr>
          <w:lang w:val="sr-Cyrl-RS"/>
        </w:rPr>
        <w:t>значајнија</w:t>
      </w:r>
      <w:r w:rsidRPr="00FB7FFC">
        <w:rPr>
          <w:spacing w:val="1"/>
          <w:lang w:val="sr-Cyrl-RS"/>
        </w:rPr>
        <w:t xml:space="preserve"> </w:t>
      </w:r>
      <w:r w:rsidRPr="00FB7FFC">
        <w:rPr>
          <w:lang w:val="sr-Cyrl-RS"/>
        </w:rPr>
        <w:t>угроженост</w:t>
      </w:r>
      <w:r w:rsidRPr="00FB7FFC">
        <w:rPr>
          <w:spacing w:val="1"/>
          <w:lang w:val="sr-Cyrl-RS"/>
        </w:rPr>
        <w:t xml:space="preserve"> </w:t>
      </w:r>
      <w:r w:rsidRPr="00FB7FFC">
        <w:rPr>
          <w:lang w:val="sr-Cyrl-RS"/>
        </w:rPr>
        <w:t>од</w:t>
      </w:r>
      <w:r w:rsidRPr="00FB7FFC">
        <w:rPr>
          <w:spacing w:val="1"/>
          <w:lang w:val="sr-Cyrl-RS"/>
        </w:rPr>
        <w:t xml:space="preserve"> </w:t>
      </w:r>
      <w:r w:rsidRPr="00FB7FFC">
        <w:rPr>
          <w:lang w:val="sr-Cyrl-RS"/>
        </w:rPr>
        <w:t>фитопатолошких</w:t>
      </w:r>
      <w:r w:rsidRPr="00FB7FFC">
        <w:rPr>
          <w:spacing w:val="1"/>
          <w:lang w:val="sr-Cyrl-RS"/>
        </w:rPr>
        <w:t xml:space="preserve"> </w:t>
      </w:r>
      <w:r w:rsidRPr="00FB7FFC">
        <w:rPr>
          <w:lang w:val="sr-Cyrl-RS"/>
        </w:rPr>
        <w:t>и</w:t>
      </w:r>
      <w:r w:rsidRPr="00FB7FFC">
        <w:rPr>
          <w:spacing w:val="1"/>
          <w:lang w:val="sr-Cyrl-RS"/>
        </w:rPr>
        <w:t xml:space="preserve"> </w:t>
      </w:r>
      <w:r w:rsidRPr="00FB7FFC">
        <w:rPr>
          <w:lang w:val="sr-Cyrl-RS"/>
        </w:rPr>
        <w:t>ентомолошких</w:t>
      </w:r>
      <w:r w:rsidRPr="00FB7FFC">
        <w:rPr>
          <w:spacing w:val="1"/>
          <w:lang w:val="sr-Cyrl-RS"/>
        </w:rPr>
        <w:t xml:space="preserve"> </w:t>
      </w:r>
      <w:r w:rsidRPr="00FB7FFC">
        <w:rPr>
          <w:lang w:val="sr-Cyrl-RS"/>
        </w:rPr>
        <w:t>оштечења.</w:t>
      </w:r>
      <w:r w:rsidRPr="00FB7FFC">
        <w:rPr>
          <w:spacing w:val="1"/>
          <w:lang w:val="sr-Cyrl-RS"/>
        </w:rPr>
        <w:t xml:space="preserve"> </w:t>
      </w:r>
      <w:r w:rsidRPr="00FB7FFC">
        <w:rPr>
          <w:lang w:val="ru-RU"/>
        </w:rPr>
        <w:t>Ова</w:t>
      </w:r>
      <w:r w:rsidRPr="00FB7FFC">
        <w:rPr>
          <w:spacing w:val="1"/>
          <w:lang w:val="ru-RU"/>
        </w:rPr>
        <w:t xml:space="preserve"> </w:t>
      </w:r>
      <w:r w:rsidRPr="00FB7FFC">
        <w:rPr>
          <w:lang w:val="ru-RU"/>
        </w:rPr>
        <w:t xml:space="preserve">угроженост је последица оштећења стабала од пожара. Гљиве као на пр. </w:t>
      </w:r>
      <w:r>
        <w:t>Fomes</w:t>
      </w:r>
      <w:r w:rsidRPr="00FB7FFC">
        <w:rPr>
          <w:spacing w:val="1"/>
          <w:lang w:val="ru-RU"/>
        </w:rPr>
        <w:t xml:space="preserve"> </w:t>
      </w:r>
      <w:r>
        <w:t>ssp</w:t>
      </w:r>
      <w:r w:rsidRPr="00FB7FFC">
        <w:rPr>
          <w:lang w:val="ru-RU"/>
        </w:rPr>
        <w:t>.</w:t>
      </w:r>
      <w:r w:rsidRPr="00FB7FFC">
        <w:rPr>
          <w:spacing w:val="1"/>
          <w:lang w:val="ru-RU"/>
        </w:rPr>
        <w:t xml:space="preserve"> </w:t>
      </w:r>
      <w:r w:rsidRPr="00FB7FFC">
        <w:rPr>
          <w:lang w:val="ru-RU"/>
        </w:rPr>
        <w:t>и</w:t>
      </w:r>
      <w:r w:rsidRPr="00FB7FFC">
        <w:rPr>
          <w:spacing w:val="1"/>
          <w:lang w:val="ru-RU"/>
        </w:rPr>
        <w:t xml:space="preserve"> </w:t>
      </w:r>
      <w:r>
        <w:t>Armillaria</w:t>
      </w:r>
      <w:r w:rsidRPr="00FB7FFC">
        <w:rPr>
          <w:spacing w:val="1"/>
          <w:lang w:val="ru-RU"/>
        </w:rPr>
        <w:t xml:space="preserve"> </w:t>
      </w:r>
      <w:r>
        <w:t>ssp</w:t>
      </w:r>
      <w:r w:rsidRPr="00FB7FFC">
        <w:rPr>
          <w:lang w:val="ru-RU"/>
        </w:rPr>
        <w:t>.</w:t>
      </w:r>
      <w:r w:rsidRPr="00FB7FFC">
        <w:rPr>
          <w:spacing w:val="1"/>
          <w:lang w:val="ru-RU"/>
        </w:rPr>
        <w:t xml:space="preserve"> </w:t>
      </w:r>
      <w:r w:rsidRPr="00FB7FFC">
        <w:rPr>
          <w:lang w:val="ru-RU"/>
        </w:rPr>
        <w:t>насељавају</w:t>
      </w:r>
      <w:r w:rsidRPr="00FB7FFC">
        <w:rPr>
          <w:spacing w:val="1"/>
          <w:lang w:val="ru-RU"/>
        </w:rPr>
        <w:t xml:space="preserve"> </w:t>
      </w:r>
      <w:r w:rsidRPr="00FB7FFC">
        <w:rPr>
          <w:lang w:val="ru-RU"/>
        </w:rPr>
        <w:t>оштећена</w:t>
      </w:r>
      <w:r w:rsidRPr="00FB7FFC">
        <w:rPr>
          <w:spacing w:val="1"/>
          <w:lang w:val="ru-RU"/>
        </w:rPr>
        <w:t xml:space="preserve"> </w:t>
      </w:r>
      <w:r w:rsidRPr="00FB7FFC">
        <w:rPr>
          <w:lang w:val="ru-RU"/>
        </w:rPr>
        <w:t>стабла.</w:t>
      </w:r>
      <w:r w:rsidRPr="00FB7FFC">
        <w:rPr>
          <w:spacing w:val="1"/>
          <w:lang w:val="ru-RU"/>
        </w:rPr>
        <w:t xml:space="preserve"> </w:t>
      </w:r>
      <w:r w:rsidRPr="00FB7FFC">
        <w:rPr>
          <w:lang w:val="ru-RU"/>
        </w:rPr>
        <w:t>Ове</w:t>
      </w:r>
      <w:r w:rsidRPr="00FB7FFC">
        <w:rPr>
          <w:spacing w:val="1"/>
          <w:lang w:val="ru-RU"/>
        </w:rPr>
        <w:t xml:space="preserve"> </w:t>
      </w:r>
      <w:r w:rsidRPr="00FB7FFC">
        <w:rPr>
          <w:lang w:val="ru-RU"/>
        </w:rPr>
        <w:t>гљиве</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почетку</w:t>
      </w:r>
      <w:r w:rsidRPr="00FB7FFC">
        <w:rPr>
          <w:spacing w:val="1"/>
          <w:lang w:val="ru-RU"/>
        </w:rPr>
        <w:t xml:space="preserve"> </w:t>
      </w:r>
      <w:r w:rsidRPr="00FB7FFC">
        <w:rPr>
          <w:lang w:val="ru-RU"/>
        </w:rPr>
        <w:t>проузрокују прозуклост, а касније се појављује трулеж. Све овакве састојине су</w:t>
      </w:r>
      <w:r w:rsidRPr="00FB7FFC">
        <w:rPr>
          <w:spacing w:val="1"/>
          <w:lang w:val="ru-RU"/>
        </w:rPr>
        <w:t xml:space="preserve"> </w:t>
      </w:r>
      <w:r w:rsidRPr="00FB7FFC">
        <w:rPr>
          <w:lang w:val="ru-RU"/>
        </w:rPr>
        <w:t>планиране</w:t>
      </w:r>
      <w:r w:rsidRPr="00FB7FFC">
        <w:rPr>
          <w:spacing w:val="-2"/>
          <w:lang w:val="ru-RU"/>
        </w:rPr>
        <w:t xml:space="preserve"> </w:t>
      </w:r>
      <w:r w:rsidRPr="00FB7FFC">
        <w:rPr>
          <w:lang w:val="ru-RU"/>
        </w:rPr>
        <w:t>за</w:t>
      </w:r>
      <w:r w:rsidRPr="00FB7FFC">
        <w:rPr>
          <w:spacing w:val="-1"/>
          <w:lang w:val="ru-RU"/>
        </w:rPr>
        <w:t xml:space="preserve"> </w:t>
      </w:r>
      <w:r w:rsidRPr="00FB7FFC">
        <w:rPr>
          <w:lang w:val="ru-RU"/>
        </w:rPr>
        <w:t>санацију.</w:t>
      </w:r>
    </w:p>
    <w:p w14:paraId="0660FEB4" w14:textId="77777777" w:rsidR="00276CA5" w:rsidRPr="00FB7FFC" w:rsidRDefault="00276CA5" w:rsidP="00276CA5">
      <w:pPr>
        <w:pStyle w:val="Teloteksta"/>
        <w:ind w:firstLine="709"/>
        <w:jc w:val="both"/>
        <w:rPr>
          <w:lang w:val="ru-RU"/>
        </w:rPr>
        <w:sectPr w:rsidR="00276CA5" w:rsidRPr="00FB7FFC" w:rsidSect="00276CA5">
          <w:pgSz w:w="11906" w:h="16838"/>
          <w:pgMar w:top="1440" w:right="1274" w:bottom="1440" w:left="1440" w:header="708" w:footer="708" w:gutter="0"/>
          <w:cols w:space="708"/>
          <w:docGrid w:linePitch="360"/>
        </w:sectPr>
      </w:pPr>
      <w:r w:rsidRPr="00FB7FFC">
        <w:rPr>
          <w:lang w:val="ru-RU"/>
        </w:rPr>
        <w:t>У будућем периоду потребно је перманентно пратити здравствено стање и ако дође до</w:t>
      </w:r>
      <w:r w:rsidRPr="00FB7FFC">
        <w:rPr>
          <w:spacing w:val="1"/>
          <w:lang w:val="ru-RU"/>
        </w:rPr>
        <w:t xml:space="preserve"> </w:t>
      </w:r>
      <w:r w:rsidRPr="00FB7FFC">
        <w:rPr>
          <w:lang w:val="ru-RU"/>
        </w:rPr>
        <w:t>негативних</w:t>
      </w:r>
      <w:r w:rsidRPr="00FB7FFC">
        <w:rPr>
          <w:spacing w:val="60"/>
          <w:lang w:val="ru-RU"/>
        </w:rPr>
        <w:t xml:space="preserve"> </w:t>
      </w:r>
      <w:r w:rsidRPr="00FB7FFC">
        <w:rPr>
          <w:lang w:val="ru-RU"/>
        </w:rPr>
        <w:t>утицаја, треба благовремено извршити адекватне превентивне мере,</w:t>
      </w:r>
      <w:r w:rsidRPr="00FB7FFC">
        <w:rPr>
          <w:spacing w:val="1"/>
          <w:lang w:val="ru-RU"/>
        </w:rPr>
        <w:t xml:space="preserve"> </w:t>
      </w:r>
      <w:r w:rsidRPr="00FB7FFC">
        <w:rPr>
          <w:lang w:val="ru-RU"/>
        </w:rPr>
        <w:t>а у крајњем случају и неке друге мере, борбе против штетних утицаја (хемијске и</w:t>
      </w:r>
      <w:r w:rsidRPr="00FB7FFC">
        <w:rPr>
          <w:spacing w:val="-57"/>
          <w:lang w:val="ru-RU"/>
        </w:rPr>
        <w:t xml:space="preserve"> </w:t>
      </w:r>
      <w:r w:rsidRPr="00FB7FFC">
        <w:rPr>
          <w:lang w:val="ru-RU"/>
        </w:rPr>
        <w:t>биолошке</w:t>
      </w:r>
      <w:r w:rsidRPr="00FB7FFC">
        <w:rPr>
          <w:spacing w:val="1"/>
          <w:lang w:val="ru-RU"/>
        </w:rPr>
        <w:t xml:space="preserve"> </w:t>
      </w:r>
      <w:r w:rsidRPr="00FB7FFC">
        <w:rPr>
          <w:lang w:val="ru-RU"/>
        </w:rPr>
        <w:t>мере</w:t>
      </w:r>
      <w:r w:rsidRPr="00FB7FFC">
        <w:rPr>
          <w:spacing w:val="1"/>
          <w:lang w:val="ru-RU"/>
        </w:rPr>
        <w:t xml:space="preserve"> </w:t>
      </w:r>
      <w:r w:rsidRPr="00FB7FFC">
        <w:rPr>
          <w:lang w:val="ru-RU"/>
        </w:rPr>
        <w:t>заштите</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сузбијање</w:t>
      </w:r>
      <w:r w:rsidRPr="00FB7FFC">
        <w:rPr>
          <w:spacing w:val="1"/>
          <w:lang w:val="ru-RU"/>
        </w:rPr>
        <w:t xml:space="preserve"> </w:t>
      </w:r>
      <w:r w:rsidRPr="00FB7FFC">
        <w:rPr>
          <w:lang w:val="ru-RU"/>
        </w:rPr>
        <w:t>фитопатолошких</w:t>
      </w:r>
      <w:r w:rsidRPr="00FB7FFC">
        <w:rPr>
          <w:spacing w:val="1"/>
          <w:lang w:val="ru-RU"/>
        </w:rPr>
        <w:t xml:space="preserve"> </w:t>
      </w:r>
      <w:r w:rsidRPr="00FB7FFC">
        <w:rPr>
          <w:lang w:val="ru-RU"/>
        </w:rPr>
        <w:t>и</w:t>
      </w:r>
      <w:r w:rsidRPr="00FB7FFC">
        <w:rPr>
          <w:spacing w:val="1"/>
          <w:lang w:val="ru-RU"/>
        </w:rPr>
        <w:t xml:space="preserve"> </w:t>
      </w:r>
      <w:r w:rsidRPr="00FB7FFC">
        <w:rPr>
          <w:lang w:val="ru-RU"/>
        </w:rPr>
        <w:t>ентомолошких</w:t>
      </w:r>
      <w:r w:rsidRPr="00FB7FFC">
        <w:rPr>
          <w:spacing w:val="1"/>
          <w:lang w:val="ru-RU"/>
        </w:rPr>
        <w:t xml:space="preserve"> </w:t>
      </w:r>
      <w:r w:rsidRPr="00FB7FFC">
        <w:rPr>
          <w:lang w:val="ru-RU"/>
        </w:rPr>
        <w:t>обољења).</w:t>
      </w:r>
    </w:p>
    <w:p w14:paraId="5217E108" w14:textId="77777777" w:rsidR="00276CA5" w:rsidRPr="001439A9" w:rsidRDefault="00276CA5" w:rsidP="00276CA5">
      <w:pPr>
        <w:pStyle w:val="Naslov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39A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2.1.9.1.</w:t>
      </w:r>
      <w:r w:rsidRPr="00FB7FFC">
        <w:rPr>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Штетни абиотички фактори</w:t>
      </w:r>
    </w:p>
    <w:p w14:paraId="7920DF19" w14:textId="77777777" w:rsidR="00276CA5" w:rsidRDefault="00276CA5" w:rsidP="00276CA5">
      <w:pPr>
        <w:pStyle w:val="Teloteksta"/>
        <w:spacing w:before="11"/>
        <w:ind w:firstLine="720"/>
        <w:rPr>
          <w:lang w:val="sr-Cyrl-RS"/>
        </w:rPr>
      </w:pPr>
      <w:r>
        <w:rPr>
          <w:lang w:val="sr-Cyrl-RS"/>
        </w:rPr>
        <w:t>Што се тиче штетних абиотичких  фактора под утицајем температуре, воде , светлости, влажност ваздуха идр.нису примећени у газдинској јединици.</w:t>
      </w:r>
    </w:p>
    <w:p w14:paraId="27A8F2CD" w14:textId="77777777" w:rsidR="00276CA5" w:rsidRDefault="00276CA5" w:rsidP="00861A62">
      <w:pPr>
        <w:rPr>
          <w:lang w:val="sr-Cyrl-RS"/>
        </w:rPr>
      </w:pPr>
    </w:p>
    <w:p w14:paraId="499ADEBC" w14:textId="77777777" w:rsidR="00276CA5" w:rsidRDefault="00276CA5" w:rsidP="00276CA5">
      <w:pPr>
        <w:pStyle w:val="Naslov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439A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2.1.9.2.</w:t>
      </w:r>
      <w:r w:rsidRPr="00FB7FFC">
        <w:rPr>
          <w:color w:val="000000" w:themeColor="text1"/>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Стање угрожености састојина од пожара</w:t>
      </w:r>
    </w:p>
    <w:p w14:paraId="75340708" w14:textId="77777777" w:rsidR="00276CA5" w:rsidRDefault="00276CA5" w:rsidP="00276CA5">
      <w:pPr>
        <w:pStyle w:val="Teloteksta"/>
        <w:ind w:right="-306" w:firstLine="592"/>
        <w:jc w:val="center"/>
        <w:rPr>
          <w:lang w:val="sr-Cyrl-RS"/>
        </w:rPr>
      </w:pPr>
      <w:r w:rsidRPr="00FB7FFC">
        <w:rPr>
          <w:lang w:val="ru-RU"/>
        </w:rPr>
        <w:t>У</w:t>
      </w:r>
      <w:r w:rsidRPr="00FB7FFC">
        <w:rPr>
          <w:spacing w:val="-2"/>
          <w:lang w:val="ru-RU"/>
        </w:rPr>
        <w:t xml:space="preserve"> </w:t>
      </w:r>
      <w:r w:rsidRPr="00FB7FFC">
        <w:rPr>
          <w:lang w:val="ru-RU"/>
        </w:rPr>
        <w:t>зависности</w:t>
      </w:r>
      <w:r w:rsidRPr="00FB7FFC">
        <w:rPr>
          <w:spacing w:val="-1"/>
          <w:lang w:val="ru-RU"/>
        </w:rPr>
        <w:t xml:space="preserve"> </w:t>
      </w:r>
      <w:r w:rsidRPr="00FB7FFC">
        <w:rPr>
          <w:lang w:val="ru-RU"/>
        </w:rPr>
        <w:t>од</w:t>
      </w:r>
      <w:r w:rsidRPr="00FB7FFC">
        <w:rPr>
          <w:spacing w:val="-1"/>
          <w:lang w:val="ru-RU"/>
        </w:rPr>
        <w:t xml:space="preserve"> </w:t>
      </w:r>
      <w:r w:rsidRPr="00FB7FFC">
        <w:rPr>
          <w:lang w:val="ru-RU"/>
        </w:rPr>
        <w:t>степена</w:t>
      </w:r>
      <w:r w:rsidRPr="00FB7FFC">
        <w:rPr>
          <w:spacing w:val="-1"/>
          <w:lang w:val="ru-RU"/>
        </w:rPr>
        <w:t xml:space="preserve"> </w:t>
      </w:r>
      <w:r w:rsidRPr="00FB7FFC">
        <w:rPr>
          <w:lang w:val="ru-RU"/>
        </w:rPr>
        <w:t>угрожености од</w:t>
      </w:r>
      <w:r w:rsidRPr="00FB7FFC">
        <w:rPr>
          <w:spacing w:val="-2"/>
          <w:lang w:val="ru-RU"/>
        </w:rPr>
        <w:t xml:space="preserve"> </w:t>
      </w:r>
      <w:r w:rsidRPr="00FB7FFC">
        <w:rPr>
          <w:lang w:val="ru-RU"/>
        </w:rPr>
        <w:t>пожара</w:t>
      </w:r>
      <w:r w:rsidRPr="00FB7FFC">
        <w:rPr>
          <w:spacing w:val="-2"/>
          <w:lang w:val="ru-RU"/>
        </w:rPr>
        <w:t xml:space="preserve"> </w:t>
      </w:r>
      <w:r w:rsidRPr="00FB7FFC">
        <w:rPr>
          <w:lang w:val="ru-RU"/>
        </w:rPr>
        <w:t>шуме</w:t>
      </w:r>
      <w:r w:rsidRPr="00FB7FFC">
        <w:rPr>
          <w:spacing w:val="-3"/>
          <w:lang w:val="ru-RU"/>
        </w:rPr>
        <w:t xml:space="preserve"> </w:t>
      </w:r>
      <w:r w:rsidRPr="00FB7FFC">
        <w:rPr>
          <w:lang w:val="ru-RU"/>
        </w:rPr>
        <w:t>и</w:t>
      </w:r>
      <w:r w:rsidRPr="00FB7FFC">
        <w:rPr>
          <w:spacing w:val="-1"/>
          <w:lang w:val="ru-RU"/>
        </w:rPr>
        <w:t xml:space="preserve"> </w:t>
      </w:r>
      <w:r w:rsidRPr="00FB7FFC">
        <w:rPr>
          <w:lang w:val="ru-RU"/>
        </w:rPr>
        <w:t>шумск</w:t>
      </w:r>
      <w:r>
        <w:rPr>
          <w:lang w:val="sr-Cyrl-RS"/>
        </w:rPr>
        <w:t xml:space="preserve">о </w:t>
      </w:r>
      <w:r w:rsidRPr="00FB7FFC">
        <w:rPr>
          <w:lang w:val="ru-RU"/>
        </w:rPr>
        <w:t>земљиште,</w:t>
      </w:r>
      <w:r w:rsidRPr="00FB7FFC">
        <w:rPr>
          <w:spacing w:val="-2"/>
          <w:lang w:val="ru-RU"/>
        </w:rPr>
        <w:t xml:space="preserve"> </w:t>
      </w:r>
      <w:r w:rsidRPr="00FB7FFC">
        <w:rPr>
          <w:lang w:val="ru-RU"/>
        </w:rPr>
        <w:t>прем</w:t>
      </w:r>
      <w:r>
        <w:rPr>
          <w:lang w:val="sr-Cyrl-RS"/>
        </w:rPr>
        <w:t xml:space="preserve">а  </w:t>
      </w:r>
    </w:p>
    <w:p w14:paraId="53E83A8A" w14:textId="0D2D4C2D" w:rsidR="00276CA5" w:rsidRPr="00FB7FFC" w:rsidRDefault="00276CA5" w:rsidP="00276CA5">
      <w:pPr>
        <w:pStyle w:val="Teloteksta"/>
        <w:rPr>
          <w:lang w:val="ru-RU"/>
        </w:rPr>
      </w:pPr>
      <w:r w:rsidRPr="00FB7FFC">
        <w:rPr>
          <w:lang w:val="ru-RU"/>
        </w:rPr>
        <w:t>др.</w:t>
      </w:r>
      <w:r>
        <w:rPr>
          <w:lang w:val="sr-Cyrl-RS"/>
        </w:rPr>
        <w:t xml:space="preserve"> </w:t>
      </w:r>
      <w:r w:rsidRPr="00FB7FFC">
        <w:rPr>
          <w:lang w:val="ru-RU"/>
        </w:rPr>
        <w:t>М.</w:t>
      </w:r>
      <w:r w:rsidRPr="00FB7FFC">
        <w:rPr>
          <w:spacing w:val="-1"/>
          <w:lang w:val="ru-RU"/>
        </w:rPr>
        <w:t xml:space="preserve"> </w:t>
      </w:r>
      <w:r w:rsidRPr="00FB7FFC">
        <w:rPr>
          <w:lang w:val="ru-RU"/>
        </w:rPr>
        <w:t>Васићу,</w:t>
      </w:r>
      <w:r w:rsidRPr="00FB7FFC">
        <w:rPr>
          <w:spacing w:val="-2"/>
          <w:lang w:val="ru-RU"/>
        </w:rPr>
        <w:t xml:space="preserve"> </w:t>
      </w:r>
      <w:r w:rsidRPr="00FB7FFC">
        <w:rPr>
          <w:lang w:val="ru-RU"/>
        </w:rPr>
        <w:t>разврстани су</w:t>
      </w:r>
      <w:r w:rsidRPr="00FB7FFC">
        <w:rPr>
          <w:spacing w:val="-1"/>
          <w:lang w:val="ru-RU"/>
        </w:rPr>
        <w:t xml:space="preserve"> </w:t>
      </w:r>
      <w:r w:rsidRPr="00FB7FFC">
        <w:rPr>
          <w:lang w:val="ru-RU"/>
        </w:rPr>
        <w:t>у</w:t>
      </w:r>
      <w:r w:rsidRPr="00FB7FFC">
        <w:rPr>
          <w:spacing w:val="-6"/>
          <w:lang w:val="ru-RU"/>
        </w:rPr>
        <w:t xml:space="preserve"> </w:t>
      </w:r>
      <w:r w:rsidRPr="00FB7FFC">
        <w:rPr>
          <w:lang w:val="ru-RU"/>
        </w:rPr>
        <w:t>шест</w:t>
      </w:r>
      <w:r w:rsidRPr="00FB7FFC">
        <w:rPr>
          <w:spacing w:val="-1"/>
          <w:lang w:val="ru-RU"/>
        </w:rPr>
        <w:t xml:space="preserve"> </w:t>
      </w:r>
      <w:r w:rsidRPr="00FB7FFC">
        <w:rPr>
          <w:lang w:val="ru-RU"/>
        </w:rPr>
        <w:t>категорија:</w:t>
      </w:r>
    </w:p>
    <w:p w14:paraId="0F1AA045" w14:textId="77777777" w:rsidR="00276CA5" w:rsidRPr="00FB7FFC" w:rsidRDefault="00276CA5" w:rsidP="00276CA5">
      <w:pPr>
        <w:pStyle w:val="Pasussalistom"/>
        <w:tabs>
          <w:tab w:val="left" w:pos="796"/>
          <w:tab w:val="left" w:pos="2159"/>
        </w:tabs>
        <w:ind w:left="0" w:firstLine="720"/>
        <w:rPr>
          <w:lang w:val="ru-RU"/>
        </w:rPr>
      </w:pPr>
      <w:r>
        <w:rPr>
          <w:lang w:val="sr-Cyrl-RS"/>
        </w:rPr>
        <w:t>-</w:t>
      </w:r>
      <w:r w:rsidRPr="00FB7FFC">
        <w:rPr>
          <w:lang w:val="ru-RU"/>
        </w:rPr>
        <w:t>Први</w:t>
      </w:r>
      <w:r w:rsidRPr="00FB7FFC">
        <w:rPr>
          <w:spacing w:val="-2"/>
          <w:lang w:val="ru-RU"/>
        </w:rPr>
        <w:t xml:space="preserve"> </w:t>
      </w:r>
      <w:r w:rsidRPr="00FB7FFC">
        <w:rPr>
          <w:lang w:val="ru-RU"/>
        </w:rPr>
        <w:t>степен</w:t>
      </w:r>
      <w:r w:rsidRPr="00FB7FFC">
        <w:rPr>
          <w:spacing w:val="-1"/>
          <w:lang w:val="ru-RU"/>
        </w:rPr>
        <w:t xml:space="preserve"> </w:t>
      </w:r>
      <w:r w:rsidRPr="00FB7FFC">
        <w:rPr>
          <w:lang w:val="ru-RU"/>
        </w:rPr>
        <w:t>:Састојине</w:t>
      </w:r>
      <w:r w:rsidRPr="00FB7FFC">
        <w:rPr>
          <w:spacing w:val="-3"/>
          <w:lang w:val="ru-RU"/>
        </w:rPr>
        <w:t xml:space="preserve"> </w:t>
      </w:r>
      <w:r w:rsidRPr="00FB7FFC">
        <w:rPr>
          <w:lang w:val="ru-RU"/>
        </w:rPr>
        <w:t>и културе</w:t>
      </w:r>
      <w:r w:rsidRPr="00FB7FFC">
        <w:rPr>
          <w:spacing w:val="-3"/>
          <w:lang w:val="ru-RU"/>
        </w:rPr>
        <w:t xml:space="preserve"> </w:t>
      </w:r>
      <w:r w:rsidRPr="00FB7FFC">
        <w:rPr>
          <w:lang w:val="ru-RU"/>
        </w:rPr>
        <w:t>боров</w:t>
      </w:r>
      <w:r>
        <w:rPr>
          <w:lang w:val="sr-Cyrl-RS"/>
        </w:rPr>
        <w:t xml:space="preserve"> </w:t>
      </w:r>
      <w:r w:rsidRPr="00FB7FFC">
        <w:rPr>
          <w:lang w:val="ru-RU"/>
        </w:rPr>
        <w:t>и ариша</w:t>
      </w:r>
    </w:p>
    <w:p w14:paraId="0B832C45" w14:textId="55C20272" w:rsidR="00276CA5" w:rsidRPr="00FB7FFC" w:rsidRDefault="00276CA5" w:rsidP="00276CA5">
      <w:pPr>
        <w:pStyle w:val="Pasussalistom"/>
        <w:tabs>
          <w:tab w:val="left" w:pos="796"/>
          <w:tab w:val="left" w:pos="2815"/>
        </w:tabs>
        <w:contextualSpacing w:val="0"/>
        <w:rPr>
          <w:lang w:val="ru-RU"/>
        </w:rPr>
      </w:pPr>
      <w:r w:rsidRPr="00FB7FFC">
        <w:rPr>
          <w:lang w:val="ru-RU"/>
        </w:rPr>
        <w:t>Други</w:t>
      </w:r>
      <w:r w:rsidRPr="00FB7FFC">
        <w:rPr>
          <w:spacing w:val="-1"/>
          <w:lang w:val="ru-RU"/>
        </w:rPr>
        <w:t xml:space="preserve"> </w:t>
      </w:r>
      <w:r w:rsidRPr="00FB7FFC">
        <w:rPr>
          <w:lang w:val="ru-RU"/>
        </w:rPr>
        <w:t>степен:</w:t>
      </w:r>
      <w:r>
        <w:rPr>
          <w:lang w:val="sr-Cyrl-RS"/>
        </w:rPr>
        <w:t xml:space="preserve"> </w:t>
      </w:r>
      <w:r w:rsidRPr="00FB7FFC">
        <w:rPr>
          <w:lang w:val="ru-RU"/>
        </w:rPr>
        <w:t>Састојине</w:t>
      </w:r>
      <w:r w:rsidRPr="00FB7FFC">
        <w:rPr>
          <w:spacing w:val="-3"/>
          <w:lang w:val="ru-RU"/>
        </w:rPr>
        <w:t xml:space="preserve"> </w:t>
      </w:r>
      <w:r w:rsidRPr="00FB7FFC">
        <w:rPr>
          <w:lang w:val="ru-RU"/>
        </w:rPr>
        <w:t>и културе</w:t>
      </w:r>
      <w:r w:rsidRPr="00FB7FFC">
        <w:rPr>
          <w:spacing w:val="-3"/>
          <w:lang w:val="ru-RU"/>
        </w:rPr>
        <w:t xml:space="preserve"> </w:t>
      </w:r>
      <w:r w:rsidRPr="00FB7FFC">
        <w:rPr>
          <w:lang w:val="ru-RU"/>
        </w:rPr>
        <w:t>смрче,</w:t>
      </w:r>
      <w:r w:rsidRPr="00FB7FFC">
        <w:rPr>
          <w:spacing w:val="-3"/>
          <w:lang w:val="ru-RU"/>
        </w:rPr>
        <w:t xml:space="preserve"> </w:t>
      </w:r>
      <w:r w:rsidRPr="00FB7FFC">
        <w:rPr>
          <w:lang w:val="ru-RU"/>
        </w:rPr>
        <w:t>јеле</w:t>
      </w:r>
      <w:r w:rsidRPr="00FB7FFC">
        <w:rPr>
          <w:spacing w:val="-3"/>
          <w:lang w:val="ru-RU"/>
        </w:rPr>
        <w:t xml:space="preserve"> </w:t>
      </w:r>
      <w:r w:rsidRPr="00FB7FFC">
        <w:rPr>
          <w:lang w:val="ru-RU"/>
        </w:rPr>
        <w:t>и</w:t>
      </w:r>
      <w:r w:rsidRPr="00FB7FFC">
        <w:rPr>
          <w:spacing w:val="-1"/>
          <w:lang w:val="ru-RU"/>
        </w:rPr>
        <w:t xml:space="preserve"> </w:t>
      </w:r>
      <w:r w:rsidRPr="00FB7FFC">
        <w:rPr>
          <w:lang w:val="ru-RU"/>
        </w:rPr>
        <w:t>других четинара</w:t>
      </w:r>
    </w:p>
    <w:p w14:paraId="42460532" w14:textId="7C7B07B0" w:rsidR="00276CA5" w:rsidRPr="00FB7FFC" w:rsidRDefault="00276CA5" w:rsidP="00276CA5">
      <w:pPr>
        <w:pStyle w:val="Pasussalistom"/>
        <w:tabs>
          <w:tab w:val="left" w:pos="796"/>
          <w:tab w:val="left" w:pos="2815"/>
        </w:tabs>
        <w:contextualSpacing w:val="0"/>
        <w:rPr>
          <w:lang w:val="ru-RU"/>
        </w:rPr>
      </w:pPr>
      <w:r w:rsidRPr="00FB7FFC">
        <w:rPr>
          <w:lang w:val="ru-RU"/>
        </w:rPr>
        <w:t>Трећи</w:t>
      </w:r>
      <w:r w:rsidRPr="00FB7FFC">
        <w:rPr>
          <w:spacing w:val="-1"/>
          <w:lang w:val="ru-RU"/>
        </w:rPr>
        <w:t xml:space="preserve"> </w:t>
      </w:r>
      <w:r w:rsidRPr="00FB7FFC">
        <w:rPr>
          <w:lang w:val="ru-RU"/>
        </w:rPr>
        <w:t>степен:</w:t>
      </w:r>
      <w:r>
        <w:rPr>
          <w:lang w:val="sr-Cyrl-RS"/>
        </w:rPr>
        <w:t xml:space="preserve"> </w:t>
      </w:r>
      <w:r w:rsidRPr="00FB7FFC">
        <w:rPr>
          <w:lang w:val="ru-RU"/>
        </w:rPr>
        <w:t>Мешовите</w:t>
      </w:r>
      <w:r w:rsidRPr="00FB7FFC">
        <w:rPr>
          <w:spacing w:val="-2"/>
          <w:lang w:val="ru-RU"/>
        </w:rPr>
        <w:t xml:space="preserve"> </w:t>
      </w:r>
      <w:r w:rsidRPr="00FB7FFC">
        <w:rPr>
          <w:lang w:val="ru-RU"/>
        </w:rPr>
        <w:t>састојине</w:t>
      </w:r>
      <w:r w:rsidRPr="00FB7FFC">
        <w:rPr>
          <w:spacing w:val="-2"/>
          <w:lang w:val="ru-RU"/>
        </w:rPr>
        <w:t xml:space="preserve"> </w:t>
      </w:r>
      <w:r w:rsidRPr="00FB7FFC">
        <w:rPr>
          <w:lang w:val="ru-RU"/>
        </w:rPr>
        <w:t>и</w:t>
      </w:r>
      <w:r w:rsidRPr="00FB7FFC">
        <w:rPr>
          <w:spacing w:val="-1"/>
          <w:lang w:val="ru-RU"/>
        </w:rPr>
        <w:t xml:space="preserve"> </w:t>
      </w:r>
      <w:r w:rsidRPr="00FB7FFC">
        <w:rPr>
          <w:lang w:val="ru-RU"/>
        </w:rPr>
        <w:t>културе</w:t>
      </w:r>
      <w:r w:rsidRPr="00FB7FFC">
        <w:rPr>
          <w:spacing w:val="-2"/>
          <w:lang w:val="ru-RU"/>
        </w:rPr>
        <w:t xml:space="preserve"> </w:t>
      </w:r>
      <w:r w:rsidRPr="00FB7FFC">
        <w:rPr>
          <w:lang w:val="ru-RU"/>
        </w:rPr>
        <w:t>четинара</w:t>
      </w:r>
      <w:r w:rsidRPr="00FB7FFC">
        <w:rPr>
          <w:spacing w:val="-2"/>
          <w:lang w:val="ru-RU"/>
        </w:rPr>
        <w:t xml:space="preserve"> </w:t>
      </w:r>
      <w:r w:rsidRPr="00FB7FFC">
        <w:rPr>
          <w:lang w:val="ru-RU"/>
        </w:rPr>
        <w:t>и</w:t>
      </w:r>
      <w:r w:rsidRPr="00FB7FFC">
        <w:rPr>
          <w:spacing w:val="-1"/>
          <w:lang w:val="ru-RU"/>
        </w:rPr>
        <w:t xml:space="preserve"> </w:t>
      </w:r>
      <w:r w:rsidRPr="00FB7FFC">
        <w:rPr>
          <w:lang w:val="ru-RU"/>
        </w:rPr>
        <w:t>лишћара</w:t>
      </w:r>
    </w:p>
    <w:p w14:paraId="13421680" w14:textId="16E2F1BD" w:rsidR="00276CA5" w:rsidRPr="00FB7FFC" w:rsidRDefault="00276CA5" w:rsidP="00276CA5">
      <w:pPr>
        <w:pStyle w:val="Pasussalistom"/>
        <w:tabs>
          <w:tab w:val="left" w:pos="796"/>
          <w:tab w:val="left" w:pos="2859"/>
        </w:tabs>
        <w:contextualSpacing w:val="0"/>
        <w:rPr>
          <w:lang w:val="ru-RU"/>
        </w:rPr>
      </w:pPr>
      <w:r w:rsidRPr="00FB7FFC">
        <w:rPr>
          <w:lang w:val="ru-RU"/>
        </w:rPr>
        <w:t>Четврти</w:t>
      </w:r>
      <w:r w:rsidRPr="00FB7FFC">
        <w:rPr>
          <w:spacing w:val="-1"/>
          <w:lang w:val="ru-RU"/>
        </w:rPr>
        <w:t xml:space="preserve"> </w:t>
      </w:r>
      <w:r w:rsidRPr="00FB7FFC">
        <w:rPr>
          <w:lang w:val="ru-RU"/>
        </w:rPr>
        <w:t>степен:Састојине</w:t>
      </w:r>
      <w:r w:rsidRPr="00FB7FFC">
        <w:rPr>
          <w:spacing w:val="-2"/>
          <w:lang w:val="ru-RU"/>
        </w:rPr>
        <w:t xml:space="preserve"> </w:t>
      </w:r>
      <w:r w:rsidRPr="00FB7FFC">
        <w:rPr>
          <w:lang w:val="ru-RU"/>
        </w:rPr>
        <w:t>храста</w:t>
      </w:r>
      <w:r w:rsidRPr="00FB7FFC">
        <w:rPr>
          <w:spacing w:val="-3"/>
          <w:lang w:val="ru-RU"/>
        </w:rPr>
        <w:t xml:space="preserve"> </w:t>
      </w:r>
      <w:r w:rsidRPr="00FB7FFC">
        <w:rPr>
          <w:lang w:val="ru-RU"/>
        </w:rPr>
        <w:t>и граба</w:t>
      </w:r>
    </w:p>
    <w:p w14:paraId="6965DCFA" w14:textId="61AC0663" w:rsidR="00276CA5" w:rsidRPr="00FB7FFC" w:rsidRDefault="00276CA5" w:rsidP="00276CA5">
      <w:pPr>
        <w:pStyle w:val="Pasussalistom"/>
        <w:tabs>
          <w:tab w:val="left" w:pos="796"/>
          <w:tab w:val="left" w:pos="2815"/>
        </w:tabs>
        <w:contextualSpacing w:val="0"/>
        <w:rPr>
          <w:lang w:val="ru-RU"/>
        </w:rPr>
      </w:pPr>
      <w:r w:rsidRPr="00FB7FFC">
        <w:rPr>
          <w:lang w:val="ru-RU"/>
        </w:rPr>
        <w:t>Пети</w:t>
      </w:r>
      <w:r w:rsidRPr="00FB7FFC">
        <w:rPr>
          <w:spacing w:val="-1"/>
          <w:lang w:val="ru-RU"/>
        </w:rPr>
        <w:t xml:space="preserve"> </w:t>
      </w:r>
      <w:r w:rsidRPr="00FB7FFC">
        <w:rPr>
          <w:lang w:val="ru-RU"/>
        </w:rPr>
        <w:t>степен:</w:t>
      </w:r>
      <w:r>
        <w:rPr>
          <w:lang w:val="sr-Cyrl-RS"/>
        </w:rPr>
        <w:t xml:space="preserve"> </w:t>
      </w:r>
      <w:r w:rsidRPr="00FB7FFC">
        <w:rPr>
          <w:lang w:val="ru-RU"/>
        </w:rPr>
        <w:t>Састојине</w:t>
      </w:r>
      <w:r w:rsidRPr="00FB7FFC">
        <w:rPr>
          <w:spacing w:val="-2"/>
          <w:lang w:val="ru-RU"/>
        </w:rPr>
        <w:t xml:space="preserve"> </w:t>
      </w:r>
      <w:r w:rsidRPr="00FB7FFC">
        <w:rPr>
          <w:lang w:val="ru-RU"/>
        </w:rPr>
        <w:t>букве</w:t>
      </w:r>
      <w:r w:rsidRPr="00FB7FFC">
        <w:rPr>
          <w:spacing w:val="-2"/>
          <w:lang w:val="ru-RU"/>
        </w:rPr>
        <w:t xml:space="preserve"> </w:t>
      </w:r>
      <w:r w:rsidRPr="00FB7FFC">
        <w:rPr>
          <w:lang w:val="ru-RU"/>
        </w:rPr>
        <w:t>и</w:t>
      </w:r>
      <w:r w:rsidRPr="00FB7FFC">
        <w:rPr>
          <w:spacing w:val="-1"/>
          <w:lang w:val="ru-RU"/>
        </w:rPr>
        <w:t xml:space="preserve"> </w:t>
      </w:r>
      <w:r w:rsidRPr="00FB7FFC">
        <w:rPr>
          <w:lang w:val="ru-RU"/>
        </w:rPr>
        <w:t>других</w:t>
      </w:r>
      <w:r w:rsidRPr="00FB7FFC">
        <w:rPr>
          <w:spacing w:val="-1"/>
          <w:lang w:val="ru-RU"/>
        </w:rPr>
        <w:t xml:space="preserve"> </w:t>
      </w:r>
      <w:r w:rsidRPr="00FB7FFC">
        <w:rPr>
          <w:lang w:val="ru-RU"/>
        </w:rPr>
        <w:t>лишћара</w:t>
      </w:r>
    </w:p>
    <w:p w14:paraId="03DB50AB" w14:textId="1F7DEF0A" w:rsidR="00276CA5" w:rsidRDefault="00276CA5" w:rsidP="00276CA5">
      <w:pPr>
        <w:pStyle w:val="Pasussalistom"/>
        <w:tabs>
          <w:tab w:val="left" w:pos="796"/>
          <w:tab w:val="left" w:pos="2815"/>
        </w:tabs>
        <w:contextualSpacing w:val="0"/>
        <w:rPr>
          <w:lang w:val="sr-Cyrl-RS"/>
        </w:rPr>
      </w:pPr>
      <w:r w:rsidRPr="00FB7FFC">
        <w:rPr>
          <w:lang w:val="ru-RU"/>
        </w:rPr>
        <w:t>Шести</w:t>
      </w:r>
      <w:r w:rsidRPr="00FB7FFC">
        <w:rPr>
          <w:spacing w:val="-1"/>
          <w:lang w:val="ru-RU"/>
        </w:rPr>
        <w:t xml:space="preserve"> </w:t>
      </w:r>
      <w:r w:rsidRPr="00FB7FFC">
        <w:rPr>
          <w:lang w:val="ru-RU"/>
        </w:rPr>
        <w:t>степен:Шикаре, шибљаци и</w:t>
      </w:r>
      <w:r w:rsidRPr="00FB7FFC">
        <w:rPr>
          <w:spacing w:val="-3"/>
          <w:lang w:val="ru-RU"/>
        </w:rPr>
        <w:t xml:space="preserve"> </w:t>
      </w:r>
      <w:r w:rsidRPr="00FB7FFC">
        <w:rPr>
          <w:lang w:val="ru-RU"/>
        </w:rPr>
        <w:t>необрасле</w:t>
      </w:r>
      <w:r w:rsidRPr="00FB7FFC">
        <w:rPr>
          <w:spacing w:val="-2"/>
          <w:lang w:val="ru-RU"/>
        </w:rPr>
        <w:t xml:space="preserve"> </w:t>
      </w:r>
      <w:r w:rsidRPr="00FB7FFC">
        <w:rPr>
          <w:lang w:val="ru-RU"/>
        </w:rPr>
        <w:t>површин</w:t>
      </w:r>
      <w:r>
        <w:rPr>
          <w:lang w:val="sr-Cyrl-RS"/>
        </w:rPr>
        <w:t xml:space="preserve">е </w:t>
      </w:r>
    </w:p>
    <w:p w14:paraId="2356B00B" w14:textId="77777777" w:rsidR="00D45F83" w:rsidRPr="00FB7FFC" w:rsidRDefault="00D45F83" w:rsidP="00276CA5">
      <w:pPr>
        <w:pStyle w:val="Pasussalistom"/>
        <w:tabs>
          <w:tab w:val="left" w:pos="796"/>
          <w:tab w:val="left" w:pos="2815"/>
        </w:tabs>
        <w:contextualSpacing w:val="0"/>
        <w:rPr>
          <w:lang w:val="ru-RU"/>
        </w:rPr>
      </w:pPr>
    </w:p>
    <w:p w14:paraId="2D37B915" w14:textId="5F00FA8D" w:rsidR="00276CA5" w:rsidRPr="00D45F83" w:rsidRDefault="00D45F83" w:rsidP="00861A62">
      <w:pPr>
        <w:rPr>
          <w:sz w:val="18"/>
          <w:szCs w:val="18"/>
          <w:lang w:val="sr-Cyrl-RS"/>
        </w:rPr>
      </w:pPr>
      <w:r w:rsidRPr="00D45F83">
        <w:rPr>
          <w:sz w:val="18"/>
          <w:szCs w:val="18"/>
          <w:lang w:val="sr-Cyrl-RS"/>
        </w:rPr>
        <w:t>Табела бр.13 Стање угрожености састојина од пожара</w:t>
      </w:r>
    </w:p>
    <w:tbl>
      <w:tblPr>
        <w:tblW w:w="5000" w:type="pct"/>
        <w:tblLook w:val="04A0" w:firstRow="1" w:lastRow="0" w:firstColumn="1" w:lastColumn="0" w:noHBand="0" w:noVBand="1"/>
      </w:tblPr>
      <w:tblGrid>
        <w:gridCol w:w="5658"/>
        <w:gridCol w:w="1630"/>
        <w:gridCol w:w="1718"/>
      </w:tblGrid>
      <w:tr w:rsidR="006524ED" w14:paraId="217AFC63" w14:textId="77777777" w:rsidTr="006524ED">
        <w:trPr>
          <w:trHeight w:val="270"/>
        </w:trPr>
        <w:tc>
          <w:tcPr>
            <w:tcW w:w="3141"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2CF9BA3C" w14:textId="77777777" w:rsidR="006524ED" w:rsidRDefault="006524ED">
            <w:pPr>
              <w:jc w:val="center"/>
              <w:rPr>
                <w:color w:val="000000"/>
                <w:sz w:val="20"/>
                <w:szCs w:val="20"/>
              </w:rPr>
            </w:pPr>
            <w:r>
              <w:rPr>
                <w:color w:val="000000"/>
                <w:sz w:val="20"/>
                <w:szCs w:val="20"/>
                <w:lang w:val="en-US"/>
              </w:rPr>
              <w:t>Степен угрожености</w:t>
            </w:r>
          </w:p>
        </w:tc>
        <w:tc>
          <w:tcPr>
            <w:tcW w:w="1859" w:type="pct"/>
            <w:gridSpan w:val="2"/>
            <w:tcBorders>
              <w:top w:val="single" w:sz="8" w:space="0" w:color="auto"/>
              <w:left w:val="nil"/>
              <w:bottom w:val="single" w:sz="8" w:space="0" w:color="auto"/>
              <w:right w:val="single" w:sz="8" w:space="0" w:color="000000"/>
            </w:tcBorders>
            <w:shd w:val="clear" w:color="000000" w:fill="A6A6A6"/>
            <w:vAlign w:val="center"/>
            <w:hideMark/>
          </w:tcPr>
          <w:p w14:paraId="036A563C" w14:textId="77777777" w:rsidR="006524ED" w:rsidRDefault="006524ED">
            <w:pPr>
              <w:ind w:firstLineChars="400" w:firstLine="800"/>
              <w:rPr>
                <w:color w:val="000000"/>
                <w:sz w:val="20"/>
                <w:szCs w:val="20"/>
              </w:rPr>
            </w:pPr>
            <w:r>
              <w:rPr>
                <w:color w:val="000000"/>
                <w:sz w:val="20"/>
                <w:szCs w:val="20"/>
                <w:lang w:val="en-US"/>
              </w:rPr>
              <w:t>Површина</w:t>
            </w:r>
          </w:p>
        </w:tc>
      </w:tr>
      <w:tr w:rsidR="006524ED" w14:paraId="0FAA0A6C" w14:textId="77777777" w:rsidTr="006524ED">
        <w:trPr>
          <w:trHeight w:val="270"/>
        </w:trPr>
        <w:tc>
          <w:tcPr>
            <w:tcW w:w="3141" w:type="pct"/>
            <w:vMerge/>
            <w:tcBorders>
              <w:top w:val="single" w:sz="8" w:space="0" w:color="auto"/>
              <w:left w:val="single" w:sz="8" w:space="0" w:color="auto"/>
              <w:bottom w:val="single" w:sz="8" w:space="0" w:color="000000"/>
              <w:right w:val="single" w:sz="8" w:space="0" w:color="auto"/>
            </w:tcBorders>
            <w:vAlign w:val="center"/>
            <w:hideMark/>
          </w:tcPr>
          <w:p w14:paraId="06312B79" w14:textId="77777777" w:rsidR="006524ED" w:rsidRDefault="006524ED">
            <w:pPr>
              <w:rPr>
                <w:color w:val="000000"/>
                <w:sz w:val="20"/>
                <w:szCs w:val="20"/>
              </w:rPr>
            </w:pPr>
          </w:p>
        </w:tc>
        <w:tc>
          <w:tcPr>
            <w:tcW w:w="905" w:type="pct"/>
            <w:tcBorders>
              <w:top w:val="nil"/>
              <w:left w:val="nil"/>
              <w:bottom w:val="single" w:sz="8" w:space="0" w:color="auto"/>
              <w:right w:val="single" w:sz="8" w:space="0" w:color="auto"/>
            </w:tcBorders>
            <w:shd w:val="clear" w:color="000000" w:fill="A6A6A6"/>
            <w:vAlign w:val="center"/>
            <w:hideMark/>
          </w:tcPr>
          <w:p w14:paraId="275D7BB4" w14:textId="77777777" w:rsidR="006524ED" w:rsidRDefault="006524ED">
            <w:pPr>
              <w:jc w:val="center"/>
              <w:rPr>
                <w:color w:val="000000"/>
                <w:sz w:val="20"/>
                <w:szCs w:val="20"/>
              </w:rPr>
            </w:pPr>
            <w:r>
              <w:rPr>
                <w:color w:val="000000"/>
                <w:sz w:val="20"/>
                <w:szCs w:val="20"/>
                <w:lang w:val="en-US"/>
              </w:rPr>
              <w:t>ha</w:t>
            </w:r>
          </w:p>
        </w:tc>
        <w:tc>
          <w:tcPr>
            <w:tcW w:w="954" w:type="pct"/>
            <w:tcBorders>
              <w:top w:val="nil"/>
              <w:left w:val="nil"/>
              <w:bottom w:val="single" w:sz="8" w:space="0" w:color="auto"/>
              <w:right w:val="single" w:sz="8" w:space="0" w:color="auto"/>
            </w:tcBorders>
            <w:shd w:val="clear" w:color="000000" w:fill="A6A6A6"/>
            <w:vAlign w:val="center"/>
            <w:hideMark/>
          </w:tcPr>
          <w:p w14:paraId="485F6B74" w14:textId="77777777" w:rsidR="006524ED" w:rsidRDefault="006524ED">
            <w:pPr>
              <w:jc w:val="center"/>
              <w:rPr>
                <w:color w:val="000000"/>
                <w:sz w:val="20"/>
                <w:szCs w:val="20"/>
              </w:rPr>
            </w:pPr>
            <w:r>
              <w:rPr>
                <w:color w:val="000000"/>
                <w:sz w:val="20"/>
                <w:szCs w:val="20"/>
                <w:lang w:val="en-US"/>
              </w:rPr>
              <w:t>%</w:t>
            </w:r>
          </w:p>
        </w:tc>
      </w:tr>
      <w:tr w:rsidR="006524ED" w14:paraId="07156612" w14:textId="77777777" w:rsidTr="006524ED">
        <w:trPr>
          <w:trHeight w:val="525"/>
        </w:trPr>
        <w:tc>
          <w:tcPr>
            <w:tcW w:w="3141" w:type="pct"/>
            <w:tcBorders>
              <w:top w:val="nil"/>
              <w:left w:val="single" w:sz="8" w:space="0" w:color="auto"/>
              <w:bottom w:val="single" w:sz="8" w:space="0" w:color="auto"/>
              <w:right w:val="single" w:sz="8" w:space="0" w:color="auto"/>
            </w:tcBorders>
            <w:vAlign w:val="center"/>
            <w:hideMark/>
          </w:tcPr>
          <w:p w14:paraId="095E9D71" w14:textId="77777777" w:rsidR="006524ED" w:rsidRDefault="006524ED">
            <w:pPr>
              <w:rPr>
                <w:color w:val="000000"/>
                <w:sz w:val="20"/>
                <w:szCs w:val="20"/>
              </w:rPr>
            </w:pPr>
            <w:r>
              <w:rPr>
                <w:color w:val="000000"/>
                <w:sz w:val="20"/>
                <w:szCs w:val="22"/>
                <w:lang w:val="en-US"/>
              </w:rPr>
              <w:t>I степен: састојине и културе борова и ариша</w:t>
            </w:r>
          </w:p>
        </w:tc>
        <w:tc>
          <w:tcPr>
            <w:tcW w:w="905" w:type="pct"/>
            <w:tcBorders>
              <w:top w:val="nil"/>
              <w:left w:val="nil"/>
              <w:bottom w:val="single" w:sz="8" w:space="0" w:color="auto"/>
              <w:right w:val="single" w:sz="8" w:space="0" w:color="auto"/>
            </w:tcBorders>
            <w:vAlign w:val="center"/>
            <w:hideMark/>
          </w:tcPr>
          <w:p w14:paraId="0DCAA11D" w14:textId="77777777" w:rsidR="006524ED" w:rsidRDefault="006524ED">
            <w:pPr>
              <w:jc w:val="center"/>
              <w:rPr>
                <w:color w:val="000000"/>
                <w:sz w:val="20"/>
                <w:szCs w:val="20"/>
              </w:rPr>
            </w:pPr>
            <w:r>
              <w:rPr>
                <w:color w:val="000000"/>
                <w:sz w:val="20"/>
                <w:szCs w:val="22"/>
                <w:lang w:val="en-US"/>
              </w:rPr>
              <w:t>4,87</w:t>
            </w:r>
          </w:p>
        </w:tc>
        <w:tc>
          <w:tcPr>
            <w:tcW w:w="954" w:type="pct"/>
            <w:tcBorders>
              <w:top w:val="nil"/>
              <w:left w:val="nil"/>
              <w:bottom w:val="single" w:sz="8" w:space="0" w:color="auto"/>
              <w:right w:val="single" w:sz="8" w:space="0" w:color="auto"/>
            </w:tcBorders>
            <w:vAlign w:val="center"/>
            <w:hideMark/>
          </w:tcPr>
          <w:p w14:paraId="31939DB1" w14:textId="77777777" w:rsidR="006524ED" w:rsidRDefault="006524ED">
            <w:pPr>
              <w:jc w:val="center"/>
              <w:rPr>
                <w:color w:val="000000"/>
                <w:sz w:val="20"/>
                <w:szCs w:val="20"/>
              </w:rPr>
            </w:pPr>
            <w:r>
              <w:rPr>
                <w:color w:val="000000"/>
                <w:sz w:val="20"/>
                <w:szCs w:val="22"/>
                <w:lang w:val="en-US"/>
              </w:rPr>
              <w:t>0,11</w:t>
            </w:r>
          </w:p>
        </w:tc>
      </w:tr>
      <w:tr w:rsidR="006524ED" w14:paraId="0CDA22F7" w14:textId="77777777" w:rsidTr="006524ED">
        <w:trPr>
          <w:trHeight w:val="525"/>
        </w:trPr>
        <w:tc>
          <w:tcPr>
            <w:tcW w:w="3141" w:type="pct"/>
            <w:tcBorders>
              <w:top w:val="nil"/>
              <w:left w:val="single" w:sz="8" w:space="0" w:color="auto"/>
              <w:bottom w:val="single" w:sz="8" w:space="0" w:color="auto"/>
              <w:right w:val="single" w:sz="8" w:space="0" w:color="auto"/>
            </w:tcBorders>
            <w:vAlign w:val="center"/>
            <w:hideMark/>
          </w:tcPr>
          <w:p w14:paraId="5AF9810D" w14:textId="77777777" w:rsidR="006524ED" w:rsidRDefault="006524ED">
            <w:pPr>
              <w:rPr>
                <w:color w:val="000000"/>
                <w:sz w:val="20"/>
                <w:szCs w:val="20"/>
              </w:rPr>
            </w:pPr>
            <w:r>
              <w:rPr>
                <w:color w:val="000000"/>
                <w:sz w:val="20"/>
                <w:szCs w:val="22"/>
                <w:lang w:val="en-US"/>
              </w:rPr>
              <w:t>II степен: састојине и културе смрче, јеле и других четинара</w:t>
            </w:r>
          </w:p>
        </w:tc>
        <w:tc>
          <w:tcPr>
            <w:tcW w:w="905" w:type="pct"/>
            <w:tcBorders>
              <w:top w:val="nil"/>
              <w:left w:val="nil"/>
              <w:bottom w:val="single" w:sz="8" w:space="0" w:color="auto"/>
              <w:right w:val="single" w:sz="8" w:space="0" w:color="auto"/>
            </w:tcBorders>
            <w:vAlign w:val="center"/>
            <w:hideMark/>
          </w:tcPr>
          <w:p w14:paraId="30D8B8A0" w14:textId="77777777" w:rsidR="006524ED" w:rsidRDefault="006524ED">
            <w:pPr>
              <w:jc w:val="center"/>
              <w:rPr>
                <w:color w:val="000000"/>
                <w:sz w:val="20"/>
                <w:szCs w:val="20"/>
              </w:rPr>
            </w:pPr>
            <w:r>
              <w:rPr>
                <w:color w:val="000000"/>
                <w:sz w:val="20"/>
                <w:szCs w:val="22"/>
                <w:lang w:val="en-US"/>
              </w:rPr>
              <w:t>36,76</w:t>
            </w:r>
          </w:p>
        </w:tc>
        <w:tc>
          <w:tcPr>
            <w:tcW w:w="954" w:type="pct"/>
            <w:tcBorders>
              <w:top w:val="nil"/>
              <w:left w:val="nil"/>
              <w:bottom w:val="single" w:sz="8" w:space="0" w:color="auto"/>
              <w:right w:val="single" w:sz="8" w:space="0" w:color="auto"/>
            </w:tcBorders>
            <w:vAlign w:val="center"/>
            <w:hideMark/>
          </w:tcPr>
          <w:p w14:paraId="052F90FE" w14:textId="77777777" w:rsidR="006524ED" w:rsidRDefault="006524ED">
            <w:pPr>
              <w:jc w:val="center"/>
              <w:rPr>
                <w:color w:val="000000"/>
                <w:sz w:val="20"/>
                <w:szCs w:val="20"/>
              </w:rPr>
            </w:pPr>
            <w:r>
              <w:rPr>
                <w:color w:val="000000"/>
                <w:sz w:val="20"/>
                <w:szCs w:val="22"/>
                <w:lang w:val="en-US"/>
              </w:rPr>
              <w:t>3,47</w:t>
            </w:r>
          </w:p>
        </w:tc>
      </w:tr>
      <w:tr w:rsidR="006524ED" w14:paraId="75DB765A" w14:textId="77777777" w:rsidTr="006524ED">
        <w:trPr>
          <w:trHeight w:val="525"/>
        </w:trPr>
        <w:tc>
          <w:tcPr>
            <w:tcW w:w="3141" w:type="pct"/>
            <w:tcBorders>
              <w:top w:val="nil"/>
              <w:left w:val="single" w:sz="8" w:space="0" w:color="auto"/>
              <w:bottom w:val="single" w:sz="8" w:space="0" w:color="auto"/>
              <w:right w:val="single" w:sz="8" w:space="0" w:color="auto"/>
            </w:tcBorders>
            <w:vAlign w:val="center"/>
            <w:hideMark/>
          </w:tcPr>
          <w:p w14:paraId="277C042C" w14:textId="77777777" w:rsidR="006524ED" w:rsidRDefault="006524ED">
            <w:pPr>
              <w:rPr>
                <w:color w:val="000000"/>
                <w:sz w:val="20"/>
                <w:szCs w:val="20"/>
              </w:rPr>
            </w:pPr>
            <w:r>
              <w:rPr>
                <w:color w:val="000000"/>
                <w:sz w:val="20"/>
                <w:szCs w:val="22"/>
                <w:lang w:val="en-US"/>
              </w:rPr>
              <w:t>III степен: мешовите састојине и културе четинара и лишћара</w:t>
            </w:r>
          </w:p>
        </w:tc>
        <w:tc>
          <w:tcPr>
            <w:tcW w:w="905" w:type="pct"/>
            <w:tcBorders>
              <w:top w:val="nil"/>
              <w:left w:val="nil"/>
              <w:bottom w:val="single" w:sz="8" w:space="0" w:color="auto"/>
              <w:right w:val="single" w:sz="8" w:space="0" w:color="auto"/>
            </w:tcBorders>
            <w:vAlign w:val="center"/>
            <w:hideMark/>
          </w:tcPr>
          <w:p w14:paraId="5BB8C66D" w14:textId="77777777" w:rsidR="006524ED" w:rsidRDefault="006524ED">
            <w:pPr>
              <w:rPr>
                <w:color w:val="000000"/>
                <w:sz w:val="16"/>
                <w:szCs w:val="16"/>
              </w:rPr>
            </w:pPr>
            <w:r>
              <w:rPr>
                <w:color w:val="000000"/>
                <w:sz w:val="16"/>
                <w:szCs w:val="22"/>
                <w:lang w:val="en-US"/>
              </w:rPr>
              <w:t> </w:t>
            </w:r>
          </w:p>
        </w:tc>
        <w:tc>
          <w:tcPr>
            <w:tcW w:w="954" w:type="pct"/>
            <w:tcBorders>
              <w:top w:val="nil"/>
              <w:left w:val="nil"/>
              <w:bottom w:val="single" w:sz="8" w:space="0" w:color="auto"/>
              <w:right w:val="single" w:sz="8" w:space="0" w:color="auto"/>
            </w:tcBorders>
            <w:vAlign w:val="center"/>
            <w:hideMark/>
          </w:tcPr>
          <w:p w14:paraId="5AA13783" w14:textId="77777777" w:rsidR="006524ED" w:rsidRDefault="006524ED">
            <w:pPr>
              <w:jc w:val="center"/>
              <w:rPr>
                <w:color w:val="000000"/>
                <w:sz w:val="20"/>
                <w:szCs w:val="20"/>
              </w:rPr>
            </w:pPr>
            <w:r>
              <w:rPr>
                <w:color w:val="000000"/>
                <w:sz w:val="20"/>
                <w:szCs w:val="20"/>
              </w:rPr>
              <w:t> </w:t>
            </w:r>
          </w:p>
        </w:tc>
      </w:tr>
      <w:tr w:rsidR="006524ED" w14:paraId="618EB2F8" w14:textId="77777777" w:rsidTr="006524ED">
        <w:trPr>
          <w:trHeight w:val="270"/>
        </w:trPr>
        <w:tc>
          <w:tcPr>
            <w:tcW w:w="3141" w:type="pct"/>
            <w:tcBorders>
              <w:top w:val="nil"/>
              <w:left w:val="single" w:sz="8" w:space="0" w:color="auto"/>
              <w:bottom w:val="single" w:sz="8" w:space="0" w:color="auto"/>
              <w:right w:val="single" w:sz="8" w:space="0" w:color="auto"/>
            </w:tcBorders>
            <w:vAlign w:val="center"/>
            <w:hideMark/>
          </w:tcPr>
          <w:p w14:paraId="7F584BC2" w14:textId="77777777" w:rsidR="006524ED" w:rsidRDefault="006524ED">
            <w:pPr>
              <w:rPr>
                <w:color w:val="000000"/>
                <w:sz w:val="20"/>
                <w:szCs w:val="20"/>
              </w:rPr>
            </w:pPr>
            <w:r>
              <w:rPr>
                <w:color w:val="000000"/>
                <w:sz w:val="20"/>
                <w:szCs w:val="22"/>
                <w:lang w:val="en-US"/>
              </w:rPr>
              <w:t>IV степен: састојине храста и граба</w:t>
            </w:r>
          </w:p>
        </w:tc>
        <w:tc>
          <w:tcPr>
            <w:tcW w:w="905" w:type="pct"/>
            <w:tcBorders>
              <w:top w:val="nil"/>
              <w:left w:val="nil"/>
              <w:bottom w:val="single" w:sz="8" w:space="0" w:color="auto"/>
              <w:right w:val="single" w:sz="8" w:space="0" w:color="auto"/>
            </w:tcBorders>
            <w:vAlign w:val="center"/>
            <w:hideMark/>
          </w:tcPr>
          <w:p w14:paraId="795F556C" w14:textId="77777777" w:rsidR="006524ED" w:rsidRDefault="006524ED">
            <w:pPr>
              <w:jc w:val="center"/>
              <w:rPr>
                <w:color w:val="000000"/>
                <w:sz w:val="20"/>
                <w:szCs w:val="20"/>
              </w:rPr>
            </w:pPr>
            <w:r>
              <w:rPr>
                <w:color w:val="000000"/>
                <w:sz w:val="20"/>
                <w:szCs w:val="22"/>
                <w:lang w:val="en-US"/>
              </w:rPr>
              <w:t>95,34</w:t>
            </w:r>
          </w:p>
        </w:tc>
        <w:tc>
          <w:tcPr>
            <w:tcW w:w="954" w:type="pct"/>
            <w:tcBorders>
              <w:top w:val="nil"/>
              <w:left w:val="nil"/>
              <w:bottom w:val="single" w:sz="8" w:space="0" w:color="auto"/>
              <w:right w:val="single" w:sz="8" w:space="0" w:color="auto"/>
            </w:tcBorders>
            <w:vAlign w:val="center"/>
            <w:hideMark/>
          </w:tcPr>
          <w:p w14:paraId="595D0B7D" w14:textId="77777777" w:rsidR="006524ED" w:rsidRDefault="006524ED">
            <w:pPr>
              <w:jc w:val="center"/>
              <w:rPr>
                <w:color w:val="000000"/>
                <w:sz w:val="20"/>
                <w:szCs w:val="20"/>
              </w:rPr>
            </w:pPr>
            <w:r>
              <w:rPr>
                <w:color w:val="000000"/>
                <w:sz w:val="20"/>
                <w:szCs w:val="22"/>
                <w:lang w:val="en-US"/>
              </w:rPr>
              <w:t>4,98</w:t>
            </w:r>
          </w:p>
        </w:tc>
      </w:tr>
      <w:tr w:rsidR="006524ED" w14:paraId="68FA043C" w14:textId="77777777" w:rsidTr="006524ED">
        <w:trPr>
          <w:trHeight w:val="270"/>
        </w:trPr>
        <w:tc>
          <w:tcPr>
            <w:tcW w:w="3141" w:type="pct"/>
            <w:tcBorders>
              <w:top w:val="nil"/>
              <w:left w:val="single" w:sz="8" w:space="0" w:color="auto"/>
              <w:bottom w:val="single" w:sz="8" w:space="0" w:color="auto"/>
              <w:right w:val="single" w:sz="8" w:space="0" w:color="auto"/>
            </w:tcBorders>
            <w:vAlign w:val="center"/>
            <w:hideMark/>
          </w:tcPr>
          <w:p w14:paraId="3A74B7E6" w14:textId="77777777" w:rsidR="006524ED" w:rsidRDefault="006524ED">
            <w:pPr>
              <w:rPr>
                <w:color w:val="000000"/>
                <w:sz w:val="20"/>
                <w:szCs w:val="20"/>
              </w:rPr>
            </w:pPr>
            <w:r>
              <w:rPr>
                <w:color w:val="000000"/>
                <w:sz w:val="20"/>
                <w:szCs w:val="22"/>
                <w:lang w:val="en-US"/>
              </w:rPr>
              <w:t>V степен: састојине букве и других лишћара</w:t>
            </w:r>
          </w:p>
        </w:tc>
        <w:tc>
          <w:tcPr>
            <w:tcW w:w="905" w:type="pct"/>
            <w:tcBorders>
              <w:top w:val="nil"/>
              <w:left w:val="nil"/>
              <w:bottom w:val="single" w:sz="8" w:space="0" w:color="auto"/>
              <w:right w:val="single" w:sz="8" w:space="0" w:color="auto"/>
            </w:tcBorders>
            <w:vAlign w:val="center"/>
            <w:hideMark/>
          </w:tcPr>
          <w:p w14:paraId="2ABFCA4C" w14:textId="77777777" w:rsidR="006524ED" w:rsidRDefault="006524ED">
            <w:pPr>
              <w:jc w:val="center"/>
              <w:rPr>
                <w:color w:val="000000"/>
                <w:sz w:val="20"/>
                <w:szCs w:val="20"/>
              </w:rPr>
            </w:pPr>
            <w:r>
              <w:rPr>
                <w:color w:val="000000"/>
                <w:sz w:val="20"/>
                <w:szCs w:val="22"/>
                <w:lang w:val="en-US"/>
              </w:rPr>
              <w:t>849,74</w:t>
            </w:r>
          </w:p>
        </w:tc>
        <w:tc>
          <w:tcPr>
            <w:tcW w:w="954" w:type="pct"/>
            <w:tcBorders>
              <w:top w:val="nil"/>
              <w:left w:val="nil"/>
              <w:bottom w:val="single" w:sz="8" w:space="0" w:color="auto"/>
              <w:right w:val="single" w:sz="8" w:space="0" w:color="auto"/>
            </w:tcBorders>
            <w:vAlign w:val="center"/>
            <w:hideMark/>
          </w:tcPr>
          <w:p w14:paraId="1AC093FD" w14:textId="77777777" w:rsidR="006524ED" w:rsidRDefault="006524ED">
            <w:pPr>
              <w:jc w:val="center"/>
              <w:rPr>
                <w:color w:val="000000"/>
                <w:sz w:val="20"/>
                <w:szCs w:val="20"/>
              </w:rPr>
            </w:pPr>
            <w:r>
              <w:rPr>
                <w:color w:val="000000"/>
                <w:sz w:val="20"/>
                <w:szCs w:val="22"/>
                <w:lang w:val="en-US"/>
              </w:rPr>
              <w:t>90,96</w:t>
            </w:r>
          </w:p>
        </w:tc>
      </w:tr>
      <w:tr w:rsidR="006524ED" w14:paraId="64D409C8" w14:textId="77777777" w:rsidTr="006524ED">
        <w:trPr>
          <w:trHeight w:val="270"/>
        </w:trPr>
        <w:tc>
          <w:tcPr>
            <w:tcW w:w="3141" w:type="pct"/>
            <w:tcBorders>
              <w:top w:val="nil"/>
              <w:left w:val="single" w:sz="8" w:space="0" w:color="auto"/>
              <w:bottom w:val="single" w:sz="8" w:space="0" w:color="auto"/>
              <w:right w:val="single" w:sz="8" w:space="0" w:color="auto"/>
            </w:tcBorders>
            <w:vAlign w:val="center"/>
            <w:hideMark/>
          </w:tcPr>
          <w:p w14:paraId="5A815BE5" w14:textId="77777777" w:rsidR="006524ED" w:rsidRDefault="006524ED">
            <w:pPr>
              <w:rPr>
                <w:color w:val="000000"/>
                <w:sz w:val="20"/>
                <w:szCs w:val="20"/>
              </w:rPr>
            </w:pPr>
            <w:r>
              <w:rPr>
                <w:color w:val="000000"/>
                <w:sz w:val="20"/>
                <w:szCs w:val="22"/>
                <w:lang w:val="en-US"/>
              </w:rPr>
              <w:t>VI степен: шикаре и шибљаци и остало</w:t>
            </w:r>
          </w:p>
        </w:tc>
        <w:tc>
          <w:tcPr>
            <w:tcW w:w="905" w:type="pct"/>
            <w:tcBorders>
              <w:top w:val="nil"/>
              <w:left w:val="nil"/>
              <w:bottom w:val="single" w:sz="8" w:space="0" w:color="auto"/>
              <w:right w:val="single" w:sz="8" w:space="0" w:color="auto"/>
            </w:tcBorders>
            <w:vAlign w:val="center"/>
            <w:hideMark/>
          </w:tcPr>
          <w:p w14:paraId="2FAF41D3" w14:textId="77777777" w:rsidR="006524ED" w:rsidRDefault="006524ED">
            <w:pPr>
              <w:jc w:val="center"/>
              <w:rPr>
                <w:color w:val="000000"/>
                <w:sz w:val="20"/>
                <w:szCs w:val="20"/>
              </w:rPr>
            </w:pPr>
            <w:r>
              <w:rPr>
                <w:color w:val="000000"/>
                <w:sz w:val="20"/>
                <w:szCs w:val="20"/>
              </w:rPr>
              <w:t>4,82</w:t>
            </w:r>
          </w:p>
        </w:tc>
        <w:tc>
          <w:tcPr>
            <w:tcW w:w="954" w:type="pct"/>
            <w:tcBorders>
              <w:top w:val="nil"/>
              <w:left w:val="nil"/>
              <w:bottom w:val="single" w:sz="8" w:space="0" w:color="auto"/>
              <w:right w:val="single" w:sz="8" w:space="0" w:color="auto"/>
            </w:tcBorders>
            <w:vAlign w:val="center"/>
            <w:hideMark/>
          </w:tcPr>
          <w:p w14:paraId="717D0920" w14:textId="77777777" w:rsidR="006524ED" w:rsidRDefault="006524ED">
            <w:pPr>
              <w:jc w:val="center"/>
              <w:rPr>
                <w:color w:val="000000"/>
                <w:sz w:val="20"/>
                <w:szCs w:val="20"/>
              </w:rPr>
            </w:pPr>
            <w:r>
              <w:rPr>
                <w:color w:val="000000"/>
                <w:sz w:val="20"/>
                <w:szCs w:val="20"/>
              </w:rPr>
              <w:t>0,49</w:t>
            </w:r>
          </w:p>
        </w:tc>
      </w:tr>
      <w:tr w:rsidR="006524ED" w14:paraId="3CF8934B" w14:textId="77777777" w:rsidTr="006524ED">
        <w:trPr>
          <w:trHeight w:val="270"/>
        </w:trPr>
        <w:tc>
          <w:tcPr>
            <w:tcW w:w="3141" w:type="pct"/>
            <w:tcBorders>
              <w:top w:val="nil"/>
              <w:left w:val="single" w:sz="8" w:space="0" w:color="auto"/>
              <w:bottom w:val="single" w:sz="8" w:space="0" w:color="auto"/>
              <w:right w:val="single" w:sz="8" w:space="0" w:color="auto"/>
            </w:tcBorders>
            <w:shd w:val="clear" w:color="000000" w:fill="A6A6A6"/>
            <w:vAlign w:val="center"/>
            <w:hideMark/>
          </w:tcPr>
          <w:p w14:paraId="358832EC" w14:textId="77777777" w:rsidR="006524ED" w:rsidRDefault="006524ED">
            <w:pPr>
              <w:rPr>
                <w:color w:val="000000"/>
                <w:sz w:val="20"/>
                <w:szCs w:val="20"/>
              </w:rPr>
            </w:pPr>
            <w:r>
              <w:rPr>
                <w:color w:val="000000"/>
                <w:sz w:val="20"/>
                <w:szCs w:val="20"/>
                <w:lang w:val="en-US"/>
              </w:rPr>
              <w:t>УКУПНО</w:t>
            </w:r>
          </w:p>
        </w:tc>
        <w:tc>
          <w:tcPr>
            <w:tcW w:w="905" w:type="pct"/>
            <w:tcBorders>
              <w:top w:val="nil"/>
              <w:left w:val="nil"/>
              <w:bottom w:val="single" w:sz="8" w:space="0" w:color="auto"/>
              <w:right w:val="single" w:sz="8" w:space="0" w:color="auto"/>
            </w:tcBorders>
            <w:shd w:val="clear" w:color="000000" w:fill="A6A6A6"/>
            <w:vAlign w:val="center"/>
            <w:hideMark/>
          </w:tcPr>
          <w:p w14:paraId="4516457A" w14:textId="77777777" w:rsidR="006524ED" w:rsidRDefault="006524ED">
            <w:pPr>
              <w:jc w:val="center"/>
              <w:rPr>
                <w:color w:val="000000"/>
                <w:sz w:val="20"/>
                <w:szCs w:val="20"/>
              </w:rPr>
            </w:pPr>
            <w:r>
              <w:rPr>
                <w:color w:val="000000"/>
                <w:sz w:val="20"/>
                <w:szCs w:val="20"/>
                <w:lang w:val="en-US"/>
              </w:rPr>
              <w:t>991,53</w:t>
            </w:r>
          </w:p>
        </w:tc>
        <w:tc>
          <w:tcPr>
            <w:tcW w:w="954" w:type="pct"/>
            <w:tcBorders>
              <w:top w:val="nil"/>
              <w:left w:val="nil"/>
              <w:bottom w:val="single" w:sz="8" w:space="0" w:color="auto"/>
              <w:right w:val="single" w:sz="8" w:space="0" w:color="auto"/>
            </w:tcBorders>
            <w:shd w:val="clear" w:color="000000" w:fill="A6A6A6"/>
            <w:vAlign w:val="center"/>
            <w:hideMark/>
          </w:tcPr>
          <w:p w14:paraId="02742693" w14:textId="77777777" w:rsidR="006524ED" w:rsidRDefault="006524ED">
            <w:pPr>
              <w:jc w:val="center"/>
              <w:rPr>
                <w:color w:val="000000"/>
                <w:sz w:val="20"/>
                <w:szCs w:val="20"/>
              </w:rPr>
            </w:pPr>
            <w:r>
              <w:rPr>
                <w:color w:val="000000"/>
                <w:sz w:val="20"/>
                <w:szCs w:val="20"/>
                <w:lang w:val="en-US"/>
              </w:rPr>
              <w:t>100</w:t>
            </w:r>
          </w:p>
        </w:tc>
      </w:tr>
    </w:tbl>
    <w:p w14:paraId="7FB67DB0" w14:textId="77777777" w:rsidR="00D45F83" w:rsidRDefault="00D45F83" w:rsidP="00861A62">
      <w:pPr>
        <w:rPr>
          <w:lang w:val="sr-Cyrl-RS"/>
        </w:rPr>
      </w:pPr>
    </w:p>
    <w:p w14:paraId="282EA1F4" w14:textId="77777777" w:rsidR="00D45F83" w:rsidRPr="00DC1656" w:rsidRDefault="00D45F83" w:rsidP="00D45F83">
      <w:pPr>
        <w:pStyle w:val="Naslov3"/>
        <w:rPr>
          <w:color w:val="auto"/>
        </w:rPr>
      </w:pPr>
      <w:bookmarkStart w:id="42" w:name="_Toc188864427"/>
      <w:bookmarkStart w:id="43" w:name="_Toc213147326"/>
      <w:r w:rsidRPr="00DC1656">
        <w:rPr>
          <w:color w:val="auto"/>
        </w:rPr>
        <w:t>2.1.13. Стање заштићених делова природе</w:t>
      </w:r>
      <w:bookmarkEnd w:id="42"/>
      <w:bookmarkEnd w:id="43"/>
      <w:r w:rsidRPr="00DC1656">
        <w:rPr>
          <w:color w:val="auto"/>
        </w:rPr>
        <w:t xml:space="preserve"> </w:t>
      </w:r>
    </w:p>
    <w:p w14:paraId="168CF73F" w14:textId="7206FEA8" w:rsidR="00DC1656" w:rsidRDefault="00DC1656" w:rsidP="00DC1656">
      <w:pPr>
        <w:ind w:firstLine="720"/>
        <w:jc w:val="both"/>
        <w:rPr>
          <w:lang w:val="sr-Cyrl-RS"/>
        </w:rPr>
      </w:pPr>
      <w:r>
        <w:rPr>
          <w:lang w:val="sr-Cyrl-RS"/>
        </w:rPr>
        <w:t>Завод за заштиту природе је издао решење за издавање услова заштите природе за израду Основе газдовања шумама за Г.Ј. „Копиљак-Крушкар“ за период 2026-2035.</w:t>
      </w:r>
      <w:r w:rsidR="003663F0">
        <w:rPr>
          <w:lang w:val="sr-Latn-RS"/>
        </w:rPr>
        <w:t xml:space="preserve"> </w:t>
      </w:r>
      <w:r>
        <w:rPr>
          <w:lang w:val="sr-Cyrl-RS"/>
        </w:rPr>
        <w:t xml:space="preserve">година под бројем </w:t>
      </w:r>
      <w:r w:rsidRPr="00FB7FFC">
        <w:rPr>
          <w:lang w:val="ru-RU"/>
        </w:rPr>
        <w:t xml:space="preserve"> </w:t>
      </w:r>
      <w:r>
        <w:rPr>
          <w:lang w:val="sr-Cyrl-RS"/>
        </w:rPr>
        <w:t>03.бр023-360/2. Решење ће бити приказано као прилог основи у последњем поглављу.</w:t>
      </w:r>
    </w:p>
    <w:p w14:paraId="1D3F806D" w14:textId="77777777" w:rsidR="00D45F83" w:rsidRDefault="00D45F83" w:rsidP="00DC1656">
      <w:pPr>
        <w:jc w:val="both"/>
        <w:rPr>
          <w:lang w:val="sr-Cyrl-RS"/>
        </w:rPr>
      </w:pPr>
    </w:p>
    <w:p w14:paraId="2D7F0ED5" w14:textId="77777777" w:rsidR="00DC1656" w:rsidRDefault="00DC1656" w:rsidP="00DC1656">
      <w:pPr>
        <w:pStyle w:val="Naslov3"/>
        <w:rPr>
          <w:color w:val="auto"/>
          <w:lang w:val="sr-Latn-RS"/>
        </w:rPr>
      </w:pPr>
      <w:bookmarkStart w:id="44" w:name="_Toc188864428"/>
      <w:bookmarkStart w:id="45" w:name="_Toc213147327"/>
      <w:r w:rsidRPr="007D2028">
        <w:rPr>
          <w:color w:val="auto"/>
        </w:rPr>
        <w:t>2.1.14. Стање шумских саобраћајница</w:t>
      </w:r>
      <w:bookmarkEnd w:id="44"/>
      <w:bookmarkEnd w:id="45"/>
    </w:p>
    <w:p w14:paraId="7E68DA77" w14:textId="77777777" w:rsidR="00DC1656" w:rsidRPr="002B2670" w:rsidRDefault="00DC1656" w:rsidP="00DC1656">
      <w:pPr>
        <w:rPr>
          <w:lang w:val="sr-Cyrl-RS"/>
        </w:rPr>
      </w:pPr>
      <w:r>
        <w:rPr>
          <w:lang w:val="sr-Cyrl-RS"/>
        </w:rPr>
        <w:t xml:space="preserve">Табела 19.Стање шумских саобраћајница </w:t>
      </w:r>
    </w:p>
    <w:tbl>
      <w:tblPr>
        <w:tblW w:w="51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5"/>
        <w:gridCol w:w="874"/>
        <w:gridCol w:w="1113"/>
        <w:gridCol w:w="2022"/>
        <w:gridCol w:w="1474"/>
        <w:gridCol w:w="881"/>
      </w:tblGrid>
      <w:tr w:rsidR="00031742" w:rsidRPr="005D7268" w14:paraId="6B766F2B" w14:textId="77777777" w:rsidTr="00FA4E15">
        <w:trPr>
          <w:trHeight w:val="817"/>
          <w:tblHeader/>
          <w:jc w:val="center"/>
        </w:trPr>
        <w:tc>
          <w:tcPr>
            <w:tcW w:w="1563" w:type="pct"/>
            <w:shd w:val="clear" w:color="auto" w:fill="A6A6A6" w:themeFill="background1" w:themeFillShade="A6"/>
            <w:vAlign w:val="center"/>
            <w:hideMark/>
          </w:tcPr>
          <w:p w14:paraId="17920650" w14:textId="77777777" w:rsidR="00DC1656" w:rsidRPr="005D7268" w:rsidRDefault="00DC1656" w:rsidP="00FA4E15">
            <w:pPr>
              <w:jc w:val="center"/>
              <w:rPr>
                <w:b/>
                <w:bCs/>
                <w:color w:val="000000"/>
                <w:sz w:val="18"/>
                <w:szCs w:val="18"/>
              </w:rPr>
            </w:pPr>
            <w:r w:rsidRPr="005D7268">
              <w:rPr>
                <w:b/>
                <w:bCs/>
                <w:color w:val="000000"/>
                <w:sz w:val="18"/>
                <w:szCs w:val="18"/>
              </w:rPr>
              <w:t>Путни правац</w:t>
            </w:r>
          </w:p>
        </w:tc>
        <w:tc>
          <w:tcPr>
            <w:tcW w:w="1073" w:type="pct"/>
            <w:gridSpan w:val="2"/>
            <w:shd w:val="clear" w:color="auto" w:fill="A6A6A6" w:themeFill="background1" w:themeFillShade="A6"/>
            <w:vAlign w:val="center"/>
            <w:hideMark/>
          </w:tcPr>
          <w:p w14:paraId="5808E0EF" w14:textId="77777777" w:rsidR="00DC1656" w:rsidRPr="005D7268" w:rsidRDefault="00DC1656" w:rsidP="00FA4E15">
            <w:pPr>
              <w:jc w:val="center"/>
              <w:rPr>
                <w:b/>
                <w:bCs/>
                <w:color w:val="000000"/>
                <w:sz w:val="18"/>
                <w:szCs w:val="18"/>
              </w:rPr>
            </w:pPr>
            <w:r w:rsidRPr="005D7268">
              <w:rPr>
                <w:b/>
                <w:bCs/>
                <w:color w:val="000000"/>
                <w:sz w:val="18"/>
                <w:szCs w:val="18"/>
              </w:rPr>
              <w:t>Одељења</w:t>
            </w:r>
          </w:p>
        </w:tc>
        <w:tc>
          <w:tcPr>
            <w:tcW w:w="1092" w:type="pct"/>
            <w:shd w:val="clear" w:color="auto" w:fill="A6A6A6" w:themeFill="background1" w:themeFillShade="A6"/>
            <w:vAlign w:val="center"/>
            <w:hideMark/>
          </w:tcPr>
          <w:p w14:paraId="67AA21AA" w14:textId="77777777" w:rsidR="00DC1656" w:rsidRPr="005D7268" w:rsidRDefault="00DC1656" w:rsidP="00FA4E15">
            <w:pPr>
              <w:jc w:val="center"/>
              <w:rPr>
                <w:b/>
                <w:bCs/>
                <w:color w:val="000000"/>
                <w:sz w:val="18"/>
                <w:szCs w:val="18"/>
              </w:rPr>
            </w:pPr>
            <w:r w:rsidRPr="005D7268">
              <w:rPr>
                <w:b/>
                <w:bCs/>
                <w:color w:val="000000"/>
                <w:sz w:val="18"/>
                <w:szCs w:val="18"/>
              </w:rPr>
              <w:t>Припадност мрежи</w:t>
            </w:r>
          </w:p>
        </w:tc>
        <w:tc>
          <w:tcPr>
            <w:tcW w:w="796" w:type="pct"/>
            <w:shd w:val="clear" w:color="auto" w:fill="A6A6A6" w:themeFill="background1" w:themeFillShade="A6"/>
            <w:vAlign w:val="center"/>
            <w:hideMark/>
          </w:tcPr>
          <w:p w14:paraId="04DA65BB" w14:textId="77777777" w:rsidR="00DC1656" w:rsidRPr="005D7268" w:rsidRDefault="00DC1656" w:rsidP="00FA4E15">
            <w:pPr>
              <w:jc w:val="center"/>
              <w:rPr>
                <w:b/>
                <w:bCs/>
                <w:color w:val="000000"/>
                <w:sz w:val="18"/>
                <w:szCs w:val="18"/>
              </w:rPr>
            </w:pPr>
            <w:r w:rsidRPr="005D7268">
              <w:rPr>
                <w:b/>
                <w:bCs/>
                <w:color w:val="000000"/>
                <w:sz w:val="18"/>
                <w:szCs w:val="18"/>
              </w:rPr>
              <w:t>Опис стања и употребљивост</w:t>
            </w:r>
          </w:p>
        </w:tc>
        <w:tc>
          <w:tcPr>
            <w:tcW w:w="476" w:type="pct"/>
            <w:shd w:val="clear" w:color="auto" w:fill="A6A6A6" w:themeFill="background1" w:themeFillShade="A6"/>
            <w:vAlign w:val="center"/>
            <w:hideMark/>
          </w:tcPr>
          <w:p w14:paraId="497D6AC9" w14:textId="77777777" w:rsidR="00DC1656" w:rsidRPr="005D7268" w:rsidRDefault="00DC1656" w:rsidP="00FA4E15">
            <w:pPr>
              <w:jc w:val="center"/>
              <w:rPr>
                <w:b/>
                <w:bCs/>
                <w:color w:val="000000"/>
                <w:sz w:val="18"/>
                <w:szCs w:val="18"/>
              </w:rPr>
            </w:pPr>
            <w:r w:rsidRPr="005D7268">
              <w:rPr>
                <w:b/>
                <w:bCs/>
                <w:color w:val="000000"/>
                <w:sz w:val="18"/>
                <w:szCs w:val="18"/>
              </w:rPr>
              <w:t>Дужина пута кроз ГЈ</w:t>
            </w:r>
          </w:p>
        </w:tc>
      </w:tr>
      <w:tr w:rsidR="00031742" w:rsidRPr="005D7268" w14:paraId="7BAD3227" w14:textId="77777777" w:rsidTr="00FA4E15">
        <w:trPr>
          <w:trHeight w:val="1158"/>
          <w:jc w:val="center"/>
        </w:trPr>
        <w:tc>
          <w:tcPr>
            <w:tcW w:w="1563" w:type="pct"/>
            <w:noWrap/>
            <w:vAlign w:val="center"/>
            <w:hideMark/>
          </w:tcPr>
          <w:p w14:paraId="3993AFC5" w14:textId="1DD814B1" w:rsidR="00DC1656" w:rsidRPr="005D7268" w:rsidRDefault="001A5510" w:rsidP="00FA4E15">
            <w:pPr>
              <w:rPr>
                <w:color w:val="000000"/>
                <w:sz w:val="20"/>
                <w:szCs w:val="20"/>
              </w:rPr>
            </w:pPr>
            <w:r>
              <w:rPr>
                <w:color w:val="000000"/>
                <w:sz w:val="20"/>
                <w:szCs w:val="20"/>
                <w:lang w:val="sr-Cyrl-RS"/>
              </w:rPr>
              <w:t xml:space="preserve">Власе-Трстена </w:t>
            </w:r>
            <w:r w:rsidR="00DC1656" w:rsidRPr="005D7268">
              <w:rPr>
                <w:color w:val="000000"/>
                <w:sz w:val="20"/>
                <w:szCs w:val="20"/>
              </w:rPr>
              <w:t xml:space="preserve"> </w:t>
            </w:r>
          </w:p>
        </w:tc>
        <w:tc>
          <w:tcPr>
            <w:tcW w:w="1073" w:type="pct"/>
            <w:gridSpan w:val="2"/>
            <w:vAlign w:val="bottom"/>
            <w:hideMark/>
          </w:tcPr>
          <w:p w14:paraId="71CAE8D0" w14:textId="52A01105" w:rsidR="00DC1656" w:rsidRPr="001A5510" w:rsidRDefault="001A5510" w:rsidP="00FA4E15">
            <w:pPr>
              <w:rPr>
                <w:color w:val="000000"/>
                <w:sz w:val="20"/>
                <w:szCs w:val="20"/>
                <w:lang w:val="sr-Cyrl-RS"/>
              </w:rPr>
            </w:pPr>
            <w:r>
              <w:rPr>
                <w:color w:val="000000"/>
                <w:sz w:val="20"/>
                <w:szCs w:val="20"/>
                <w:lang w:val="sr-Cyrl-RS"/>
              </w:rPr>
              <w:t>4,5</w:t>
            </w:r>
          </w:p>
        </w:tc>
        <w:tc>
          <w:tcPr>
            <w:tcW w:w="1092" w:type="pct"/>
            <w:noWrap/>
            <w:vAlign w:val="center"/>
            <w:hideMark/>
          </w:tcPr>
          <w:p w14:paraId="10526203" w14:textId="2583EBB3" w:rsidR="00DC1656" w:rsidRPr="001A5510" w:rsidRDefault="001A5510" w:rsidP="00FA4E15">
            <w:pPr>
              <w:jc w:val="center"/>
              <w:rPr>
                <w:color w:val="000000"/>
                <w:sz w:val="20"/>
                <w:szCs w:val="20"/>
                <w:lang w:val="sr-Cyrl-RS"/>
              </w:rPr>
            </w:pPr>
            <w:r>
              <w:rPr>
                <w:color w:val="000000"/>
                <w:sz w:val="20"/>
                <w:szCs w:val="20"/>
                <w:lang w:val="sr-Cyrl-RS"/>
              </w:rPr>
              <w:t>Асфалтни</w:t>
            </w:r>
          </w:p>
        </w:tc>
        <w:tc>
          <w:tcPr>
            <w:tcW w:w="796" w:type="pct"/>
            <w:vAlign w:val="bottom"/>
            <w:hideMark/>
          </w:tcPr>
          <w:p w14:paraId="4386B6AD" w14:textId="77777777" w:rsidR="00DC1656" w:rsidRPr="00FB7FFC" w:rsidRDefault="00DC1656" w:rsidP="00FA4E15">
            <w:pPr>
              <w:rPr>
                <w:color w:val="000000"/>
                <w:sz w:val="20"/>
                <w:szCs w:val="20"/>
                <w:lang w:val="ru-RU"/>
              </w:rPr>
            </w:pPr>
            <w:r w:rsidRPr="00FB7FFC">
              <w:rPr>
                <w:color w:val="000000"/>
                <w:sz w:val="20"/>
                <w:szCs w:val="20"/>
                <w:lang w:val="ru-RU"/>
              </w:rPr>
              <w:t xml:space="preserve">Одржава се, употребљава се током целе године </w:t>
            </w:r>
          </w:p>
        </w:tc>
        <w:tc>
          <w:tcPr>
            <w:tcW w:w="476" w:type="pct"/>
            <w:noWrap/>
            <w:vAlign w:val="center"/>
            <w:hideMark/>
          </w:tcPr>
          <w:p w14:paraId="221ADD6C" w14:textId="23B8DD22" w:rsidR="00DC1656" w:rsidRPr="005D7268" w:rsidRDefault="001A5510" w:rsidP="00FA4E15">
            <w:pPr>
              <w:jc w:val="center"/>
              <w:rPr>
                <w:color w:val="000000"/>
                <w:sz w:val="20"/>
                <w:szCs w:val="20"/>
              </w:rPr>
            </w:pPr>
            <w:r>
              <w:rPr>
                <w:color w:val="000000"/>
                <w:sz w:val="20"/>
                <w:szCs w:val="20"/>
                <w:lang w:val="sr-Cyrl-RS"/>
              </w:rPr>
              <w:t>5,8</w:t>
            </w:r>
            <w:r w:rsidR="00DC1656" w:rsidRPr="005D7268">
              <w:rPr>
                <w:color w:val="000000"/>
                <w:sz w:val="20"/>
                <w:szCs w:val="20"/>
              </w:rPr>
              <w:t xml:space="preserve"> km</w:t>
            </w:r>
          </w:p>
        </w:tc>
      </w:tr>
      <w:tr w:rsidR="00FA4E15" w:rsidRPr="005D7268" w14:paraId="4B582ADD" w14:textId="77777777" w:rsidTr="00FA4E15">
        <w:trPr>
          <w:trHeight w:val="1158"/>
          <w:jc w:val="center"/>
        </w:trPr>
        <w:tc>
          <w:tcPr>
            <w:tcW w:w="1563" w:type="pct"/>
            <w:noWrap/>
            <w:vAlign w:val="center"/>
          </w:tcPr>
          <w:p w14:paraId="000A45C0" w14:textId="0BB99500" w:rsidR="00FA4E15" w:rsidRDefault="00FA4E15" w:rsidP="00FA4E15">
            <w:pPr>
              <w:rPr>
                <w:color w:val="000000"/>
                <w:sz w:val="20"/>
                <w:szCs w:val="20"/>
                <w:lang w:val="sr-Cyrl-RS"/>
              </w:rPr>
            </w:pPr>
            <w:r>
              <w:rPr>
                <w:color w:val="000000"/>
                <w:sz w:val="20"/>
                <w:szCs w:val="20"/>
                <w:lang w:val="sr-Cyrl-RS"/>
              </w:rPr>
              <w:lastRenderedPageBreak/>
              <w:t>Оштра глава-Паљено дрво</w:t>
            </w:r>
          </w:p>
        </w:tc>
        <w:tc>
          <w:tcPr>
            <w:tcW w:w="1073" w:type="pct"/>
            <w:gridSpan w:val="2"/>
            <w:vAlign w:val="bottom"/>
          </w:tcPr>
          <w:p w14:paraId="25227985" w14:textId="2C988794" w:rsidR="00FA4E15" w:rsidRDefault="00FA4E15" w:rsidP="00FA4E15">
            <w:pPr>
              <w:rPr>
                <w:color w:val="000000"/>
                <w:sz w:val="20"/>
                <w:szCs w:val="20"/>
                <w:lang w:val="sr-Cyrl-RS"/>
              </w:rPr>
            </w:pPr>
            <w:r>
              <w:rPr>
                <w:color w:val="000000"/>
                <w:sz w:val="20"/>
                <w:szCs w:val="20"/>
                <w:lang w:val="sr-Cyrl-RS"/>
              </w:rPr>
              <w:t>15,16</w:t>
            </w:r>
          </w:p>
        </w:tc>
        <w:tc>
          <w:tcPr>
            <w:tcW w:w="1092" w:type="pct"/>
            <w:noWrap/>
            <w:vAlign w:val="center"/>
          </w:tcPr>
          <w:p w14:paraId="369CA196" w14:textId="6A95EB47" w:rsidR="00FA4E15" w:rsidRDefault="00FA4E15" w:rsidP="00FA4E15">
            <w:pPr>
              <w:jc w:val="center"/>
              <w:rPr>
                <w:color w:val="000000"/>
                <w:sz w:val="20"/>
                <w:szCs w:val="20"/>
                <w:lang w:val="sr-Cyrl-RS"/>
              </w:rPr>
            </w:pPr>
            <w:r>
              <w:rPr>
                <w:color w:val="000000"/>
                <w:sz w:val="20"/>
                <w:szCs w:val="20"/>
                <w:lang w:val="sr-Cyrl-RS"/>
              </w:rPr>
              <w:t>Меки камионски</w:t>
            </w:r>
          </w:p>
        </w:tc>
        <w:tc>
          <w:tcPr>
            <w:tcW w:w="796" w:type="pct"/>
            <w:vAlign w:val="bottom"/>
          </w:tcPr>
          <w:p w14:paraId="31EFB66F" w14:textId="08A20E36" w:rsidR="00FA4E15" w:rsidRPr="00FB7FFC" w:rsidRDefault="00FA4E15" w:rsidP="00FA4E15">
            <w:pPr>
              <w:rPr>
                <w:color w:val="000000"/>
                <w:sz w:val="20"/>
                <w:szCs w:val="20"/>
                <w:lang w:val="ru-RU"/>
              </w:rPr>
            </w:pPr>
            <w:r w:rsidRPr="00FB7FFC">
              <w:rPr>
                <w:color w:val="000000"/>
                <w:sz w:val="20"/>
                <w:szCs w:val="20"/>
                <w:lang w:val="ru-RU"/>
              </w:rPr>
              <w:t>Одржава се, употребљава се током целе године</w:t>
            </w:r>
          </w:p>
        </w:tc>
        <w:tc>
          <w:tcPr>
            <w:tcW w:w="476" w:type="pct"/>
            <w:noWrap/>
            <w:vAlign w:val="bottom"/>
          </w:tcPr>
          <w:p w14:paraId="543689FA" w14:textId="33E5A3FF" w:rsidR="00FA4E15" w:rsidRPr="00FA4E15" w:rsidRDefault="00FA4E15" w:rsidP="00FA4E15">
            <w:pPr>
              <w:rPr>
                <w:color w:val="000000"/>
                <w:sz w:val="20"/>
                <w:szCs w:val="20"/>
                <w:lang w:val="sr-Latn-RS"/>
              </w:rPr>
            </w:pPr>
            <w:r>
              <w:rPr>
                <w:color w:val="000000"/>
                <w:sz w:val="20"/>
                <w:szCs w:val="20"/>
                <w:lang w:val="sr-Cyrl-RS"/>
              </w:rPr>
              <w:t xml:space="preserve">3,0 </w:t>
            </w:r>
            <w:r>
              <w:rPr>
                <w:color w:val="000000"/>
                <w:sz w:val="20"/>
                <w:szCs w:val="20"/>
                <w:lang w:val="sr-Latn-RS"/>
              </w:rPr>
              <w:t>km</w:t>
            </w:r>
          </w:p>
        </w:tc>
      </w:tr>
      <w:tr w:rsidR="00031742" w:rsidRPr="005D7268" w14:paraId="0B7FF66B" w14:textId="77777777" w:rsidTr="00FA4E15">
        <w:trPr>
          <w:trHeight w:val="1158"/>
          <w:jc w:val="center"/>
        </w:trPr>
        <w:tc>
          <w:tcPr>
            <w:tcW w:w="1563" w:type="pct"/>
            <w:noWrap/>
            <w:vAlign w:val="center"/>
            <w:hideMark/>
          </w:tcPr>
          <w:p w14:paraId="3E69EBAB" w14:textId="0E5358B5" w:rsidR="00DC1656" w:rsidRPr="005D7268" w:rsidRDefault="001A5510" w:rsidP="00FA4E15">
            <w:pPr>
              <w:rPr>
                <w:color w:val="000000"/>
                <w:sz w:val="20"/>
                <w:szCs w:val="20"/>
              </w:rPr>
            </w:pPr>
            <w:r>
              <w:rPr>
                <w:color w:val="000000"/>
                <w:sz w:val="20"/>
                <w:szCs w:val="20"/>
                <w:lang w:val="sr-Cyrl-RS"/>
              </w:rPr>
              <w:t xml:space="preserve">Власе-Трстена </w:t>
            </w:r>
            <w:r w:rsidRPr="005D7268">
              <w:rPr>
                <w:color w:val="000000"/>
                <w:sz w:val="20"/>
                <w:szCs w:val="20"/>
              </w:rPr>
              <w:t xml:space="preserve"> </w:t>
            </w:r>
          </w:p>
        </w:tc>
        <w:tc>
          <w:tcPr>
            <w:tcW w:w="1073" w:type="pct"/>
            <w:gridSpan w:val="2"/>
            <w:vAlign w:val="bottom"/>
            <w:hideMark/>
          </w:tcPr>
          <w:p w14:paraId="0082CF60" w14:textId="22EBA4DC" w:rsidR="00DC1656" w:rsidRPr="001A5510" w:rsidRDefault="001A5510" w:rsidP="00FA4E15">
            <w:pPr>
              <w:rPr>
                <w:color w:val="000000"/>
                <w:sz w:val="20"/>
                <w:szCs w:val="20"/>
                <w:lang w:val="sr-Cyrl-RS"/>
              </w:rPr>
            </w:pPr>
            <w:r>
              <w:rPr>
                <w:color w:val="000000"/>
                <w:sz w:val="20"/>
                <w:szCs w:val="20"/>
                <w:lang w:val="sr-Cyrl-RS"/>
              </w:rPr>
              <w:t>4,5</w:t>
            </w:r>
          </w:p>
        </w:tc>
        <w:tc>
          <w:tcPr>
            <w:tcW w:w="1092" w:type="pct"/>
            <w:noWrap/>
            <w:vAlign w:val="center"/>
            <w:hideMark/>
          </w:tcPr>
          <w:p w14:paraId="355A3798" w14:textId="52C24DC5" w:rsidR="00DC1656" w:rsidRPr="001A5510" w:rsidRDefault="001A5510" w:rsidP="00FA4E15">
            <w:pPr>
              <w:jc w:val="center"/>
              <w:rPr>
                <w:color w:val="000000"/>
                <w:sz w:val="20"/>
                <w:szCs w:val="20"/>
                <w:lang w:val="sr-Cyrl-RS"/>
              </w:rPr>
            </w:pPr>
            <w:r>
              <w:rPr>
                <w:color w:val="000000"/>
                <w:sz w:val="20"/>
                <w:szCs w:val="20"/>
                <w:lang w:val="sr-Cyrl-RS"/>
              </w:rPr>
              <w:t>Тврди каминоски</w:t>
            </w:r>
          </w:p>
        </w:tc>
        <w:tc>
          <w:tcPr>
            <w:tcW w:w="796" w:type="pct"/>
            <w:vAlign w:val="bottom"/>
            <w:hideMark/>
          </w:tcPr>
          <w:p w14:paraId="61139204" w14:textId="77777777" w:rsidR="00DC1656" w:rsidRPr="00FB7FFC" w:rsidRDefault="00DC1656" w:rsidP="00FA4E15">
            <w:pPr>
              <w:rPr>
                <w:color w:val="000000"/>
                <w:sz w:val="20"/>
                <w:szCs w:val="20"/>
                <w:lang w:val="ru-RU"/>
              </w:rPr>
            </w:pPr>
            <w:r w:rsidRPr="00FB7FFC">
              <w:rPr>
                <w:color w:val="000000"/>
                <w:sz w:val="20"/>
                <w:szCs w:val="20"/>
                <w:lang w:val="ru-RU"/>
              </w:rPr>
              <w:t xml:space="preserve">Одржава се, употребљава се током целе године </w:t>
            </w:r>
          </w:p>
        </w:tc>
        <w:tc>
          <w:tcPr>
            <w:tcW w:w="476" w:type="pct"/>
            <w:noWrap/>
            <w:vAlign w:val="bottom"/>
            <w:hideMark/>
          </w:tcPr>
          <w:p w14:paraId="46D599F4" w14:textId="6B3BAC37" w:rsidR="00DC1656" w:rsidRPr="005D7268" w:rsidRDefault="001A5510" w:rsidP="00FA4E15">
            <w:pPr>
              <w:rPr>
                <w:color w:val="000000"/>
                <w:sz w:val="20"/>
                <w:szCs w:val="20"/>
              </w:rPr>
            </w:pPr>
            <w:r>
              <w:rPr>
                <w:color w:val="000000"/>
                <w:sz w:val="20"/>
                <w:szCs w:val="20"/>
                <w:lang w:val="sr-Cyrl-RS"/>
              </w:rPr>
              <w:t xml:space="preserve">2,6 </w:t>
            </w:r>
            <w:r w:rsidR="00DC1656" w:rsidRPr="005D7268">
              <w:rPr>
                <w:color w:val="000000"/>
                <w:sz w:val="20"/>
                <w:szCs w:val="20"/>
              </w:rPr>
              <w:t>km</w:t>
            </w:r>
          </w:p>
        </w:tc>
      </w:tr>
      <w:tr w:rsidR="00031742" w:rsidRPr="005D7268" w14:paraId="5CFF1891" w14:textId="77777777" w:rsidTr="00FA4E15">
        <w:trPr>
          <w:trHeight w:val="1158"/>
          <w:jc w:val="center"/>
        </w:trPr>
        <w:tc>
          <w:tcPr>
            <w:tcW w:w="1563" w:type="pct"/>
            <w:noWrap/>
            <w:vAlign w:val="bottom"/>
            <w:hideMark/>
          </w:tcPr>
          <w:p w14:paraId="471D1301" w14:textId="181BE48E" w:rsidR="00DC1656" w:rsidRPr="005D7268" w:rsidRDefault="00031742" w:rsidP="00FA4E15">
            <w:pPr>
              <w:rPr>
                <w:color w:val="000000"/>
                <w:sz w:val="20"/>
                <w:szCs w:val="20"/>
              </w:rPr>
            </w:pPr>
            <w:r>
              <w:rPr>
                <w:color w:val="000000"/>
                <w:sz w:val="20"/>
                <w:szCs w:val="20"/>
                <w:lang w:val="sr-Cyrl-RS"/>
              </w:rPr>
              <w:t>Трстена-Крушкар</w:t>
            </w:r>
            <w:r w:rsidR="00DC1656" w:rsidRPr="005D7268">
              <w:rPr>
                <w:color w:val="000000"/>
                <w:sz w:val="20"/>
                <w:szCs w:val="20"/>
              </w:rPr>
              <w:t xml:space="preserve"> </w:t>
            </w:r>
          </w:p>
        </w:tc>
        <w:tc>
          <w:tcPr>
            <w:tcW w:w="1073" w:type="pct"/>
            <w:gridSpan w:val="2"/>
            <w:vAlign w:val="bottom"/>
            <w:hideMark/>
          </w:tcPr>
          <w:p w14:paraId="416EE6AE" w14:textId="22C98BA6" w:rsidR="00DC1656" w:rsidRPr="00031742" w:rsidRDefault="00031742" w:rsidP="00FA4E15">
            <w:pPr>
              <w:rPr>
                <w:color w:val="000000"/>
                <w:sz w:val="20"/>
                <w:szCs w:val="20"/>
                <w:lang w:val="sr-Cyrl-RS"/>
              </w:rPr>
            </w:pPr>
            <w:r>
              <w:rPr>
                <w:color w:val="000000"/>
                <w:sz w:val="20"/>
                <w:szCs w:val="20"/>
                <w:lang w:val="sr-Cyrl-RS"/>
              </w:rPr>
              <w:t>4</w:t>
            </w:r>
          </w:p>
        </w:tc>
        <w:tc>
          <w:tcPr>
            <w:tcW w:w="1092" w:type="pct"/>
            <w:noWrap/>
            <w:vAlign w:val="center"/>
            <w:hideMark/>
          </w:tcPr>
          <w:p w14:paraId="56946877" w14:textId="53D97EB5" w:rsidR="00DC1656" w:rsidRPr="00031742" w:rsidRDefault="00031742" w:rsidP="00FA4E15">
            <w:pPr>
              <w:jc w:val="center"/>
              <w:rPr>
                <w:color w:val="000000"/>
                <w:sz w:val="20"/>
                <w:szCs w:val="20"/>
                <w:lang w:val="sr-Cyrl-RS"/>
              </w:rPr>
            </w:pPr>
            <w:r>
              <w:rPr>
                <w:color w:val="000000"/>
                <w:sz w:val="20"/>
                <w:szCs w:val="20"/>
                <w:lang w:val="sr-Cyrl-RS"/>
              </w:rPr>
              <w:t>Меки камионски пут</w:t>
            </w:r>
          </w:p>
        </w:tc>
        <w:tc>
          <w:tcPr>
            <w:tcW w:w="796" w:type="pct"/>
            <w:vAlign w:val="bottom"/>
            <w:hideMark/>
          </w:tcPr>
          <w:p w14:paraId="16789378" w14:textId="77777777" w:rsidR="00DC1656" w:rsidRPr="00FB7FFC" w:rsidRDefault="00DC1656" w:rsidP="00FA4E15">
            <w:pPr>
              <w:rPr>
                <w:color w:val="000000"/>
                <w:sz w:val="20"/>
                <w:szCs w:val="20"/>
                <w:lang w:val="ru-RU"/>
              </w:rPr>
            </w:pPr>
            <w:r w:rsidRPr="00FB7FFC">
              <w:rPr>
                <w:color w:val="000000"/>
                <w:sz w:val="20"/>
                <w:szCs w:val="20"/>
                <w:lang w:val="ru-RU"/>
              </w:rPr>
              <w:t xml:space="preserve">Одржава се, употребљава се током целе године </w:t>
            </w:r>
          </w:p>
        </w:tc>
        <w:tc>
          <w:tcPr>
            <w:tcW w:w="476" w:type="pct"/>
            <w:noWrap/>
            <w:vAlign w:val="bottom"/>
            <w:hideMark/>
          </w:tcPr>
          <w:p w14:paraId="2ABE2E33" w14:textId="4C6563B5" w:rsidR="00DC1656" w:rsidRPr="005D7268" w:rsidRDefault="00031742" w:rsidP="00FA4E15">
            <w:pPr>
              <w:rPr>
                <w:color w:val="000000"/>
                <w:sz w:val="20"/>
                <w:szCs w:val="20"/>
              </w:rPr>
            </w:pPr>
            <w:r>
              <w:rPr>
                <w:color w:val="000000"/>
                <w:sz w:val="20"/>
                <w:szCs w:val="20"/>
                <w:lang w:val="sr-Cyrl-RS"/>
              </w:rPr>
              <w:t>3,1</w:t>
            </w:r>
            <w:r w:rsidR="00DC1656" w:rsidRPr="005D7268">
              <w:rPr>
                <w:color w:val="000000"/>
                <w:sz w:val="20"/>
                <w:szCs w:val="20"/>
              </w:rPr>
              <w:t xml:space="preserve"> km</w:t>
            </w:r>
          </w:p>
        </w:tc>
      </w:tr>
      <w:tr w:rsidR="00031742" w:rsidRPr="005D7268" w14:paraId="590F0C1F" w14:textId="77777777" w:rsidTr="00FA4E15">
        <w:trPr>
          <w:trHeight w:val="1158"/>
          <w:jc w:val="center"/>
        </w:trPr>
        <w:tc>
          <w:tcPr>
            <w:tcW w:w="1563" w:type="pct"/>
            <w:noWrap/>
            <w:vAlign w:val="bottom"/>
            <w:hideMark/>
          </w:tcPr>
          <w:p w14:paraId="415E5BCD" w14:textId="338146F9" w:rsidR="00DC1656" w:rsidRPr="00031742" w:rsidRDefault="00031742" w:rsidP="00FA4E15">
            <w:pPr>
              <w:rPr>
                <w:color w:val="000000"/>
                <w:sz w:val="20"/>
                <w:szCs w:val="20"/>
                <w:lang w:val="sr-Cyrl-RS"/>
              </w:rPr>
            </w:pPr>
            <w:r>
              <w:rPr>
                <w:color w:val="000000"/>
                <w:sz w:val="20"/>
                <w:szCs w:val="20"/>
                <w:lang w:val="sr-Cyrl-RS"/>
              </w:rPr>
              <w:t>Крушкар-Дупељево</w:t>
            </w:r>
          </w:p>
        </w:tc>
        <w:tc>
          <w:tcPr>
            <w:tcW w:w="1073" w:type="pct"/>
            <w:gridSpan w:val="2"/>
            <w:noWrap/>
            <w:vAlign w:val="bottom"/>
            <w:hideMark/>
          </w:tcPr>
          <w:p w14:paraId="5BF49B3E" w14:textId="13501A21" w:rsidR="00DC1656" w:rsidRPr="00031742" w:rsidRDefault="00031742" w:rsidP="00FA4E15">
            <w:pPr>
              <w:rPr>
                <w:color w:val="000000"/>
                <w:sz w:val="20"/>
                <w:szCs w:val="20"/>
                <w:lang w:val="sr-Cyrl-RS"/>
              </w:rPr>
            </w:pPr>
            <w:r>
              <w:rPr>
                <w:color w:val="000000"/>
                <w:sz w:val="20"/>
                <w:szCs w:val="20"/>
                <w:lang w:val="sr-Cyrl-RS"/>
              </w:rPr>
              <w:t>19,20,21</w:t>
            </w:r>
          </w:p>
        </w:tc>
        <w:tc>
          <w:tcPr>
            <w:tcW w:w="1092" w:type="pct"/>
            <w:noWrap/>
            <w:vAlign w:val="center"/>
            <w:hideMark/>
          </w:tcPr>
          <w:p w14:paraId="51F47635" w14:textId="7EE99804" w:rsidR="00DC1656" w:rsidRPr="00031742" w:rsidRDefault="00031742" w:rsidP="00FA4E15">
            <w:pPr>
              <w:jc w:val="center"/>
              <w:rPr>
                <w:color w:val="000000"/>
                <w:sz w:val="20"/>
                <w:szCs w:val="20"/>
                <w:lang w:val="sr-Cyrl-RS"/>
              </w:rPr>
            </w:pPr>
            <w:r>
              <w:rPr>
                <w:color w:val="000000"/>
                <w:sz w:val="20"/>
                <w:szCs w:val="20"/>
                <w:lang w:val="sr-Cyrl-RS"/>
              </w:rPr>
              <w:t>Меки камионски</w:t>
            </w:r>
          </w:p>
        </w:tc>
        <w:tc>
          <w:tcPr>
            <w:tcW w:w="796" w:type="pct"/>
            <w:vAlign w:val="bottom"/>
            <w:hideMark/>
          </w:tcPr>
          <w:p w14:paraId="2A67C38B" w14:textId="77777777" w:rsidR="00DC1656" w:rsidRPr="00FB7FFC" w:rsidRDefault="00DC1656" w:rsidP="00FA4E15">
            <w:pPr>
              <w:rPr>
                <w:color w:val="000000"/>
                <w:sz w:val="20"/>
                <w:szCs w:val="20"/>
                <w:lang w:val="ru-RU"/>
              </w:rPr>
            </w:pPr>
            <w:r w:rsidRPr="00FB7FFC">
              <w:rPr>
                <w:color w:val="000000"/>
                <w:sz w:val="20"/>
                <w:szCs w:val="20"/>
                <w:lang w:val="ru-RU"/>
              </w:rPr>
              <w:t xml:space="preserve">Одржава се, употребљава се током целе године </w:t>
            </w:r>
          </w:p>
        </w:tc>
        <w:tc>
          <w:tcPr>
            <w:tcW w:w="476" w:type="pct"/>
            <w:noWrap/>
            <w:vAlign w:val="bottom"/>
            <w:hideMark/>
          </w:tcPr>
          <w:p w14:paraId="69C581BD" w14:textId="3DCC34BC" w:rsidR="00DC1656" w:rsidRPr="005D7268" w:rsidRDefault="00031742" w:rsidP="00FA4E15">
            <w:pPr>
              <w:rPr>
                <w:color w:val="000000"/>
                <w:sz w:val="20"/>
                <w:szCs w:val="20"/>
              </w:rPr>
            </w:pPr>
            <w:r>
              <w:rPr>
                <w:color w:val="000000"/>
                <w:sz w:val="20"/>
                <w:szCs w:val="20"/>
                <w:lang w:val="sr-Cyrl-RS"/>
              </w:rPr>
              <w:t>1,6</w:t>
            </w:r>
            <w:r w:rsidR="00DC1656" w:rsidRPr="005D7268">
              <w:rPr>
                <w:color w:val="000000"/>
                <w:sz w:val="20"/>
                <w:szCs w:val="20"/>
              </w:rPr>
              <w:t xml:space="preserve"> km</w:t>
            </w:r>
          </w:p>
        </w:tc>
      </w:tr>
      <w:tr w:rsidR="00031742" w:rsidRPr="005D7268" w14:paraId="59593B26" w14:textId="77777777" w:rsidTr="00FA4E15">
        <w:trPr>
          <w:trHeight w:val="1158"/>
          <w:jc w:val="center"/>
        </w:trPr>
        <w:tc>
          <w:tcPr>
            <w:tcW w:w="1563" w:type="pct"/>
            <w:noWrap/>
            <w:vAlign w:val="bottom"/>
            <w:hideMark/>
          </w:tcPr>
          <w:p w14:paraId="3150E0A6" w14:textId="16446AFE" w:rsidR="00DC1656" w:rsidRPr="00031742" w:rsidRDefault="00031742" w:rsidP="00FA4E15">
            <w:pPr>
              <w:rPr>
                <w:color w:val="000000"/>
                <w:sz w:val="20"/>
                <w:szCs w:val="20"/>
                <w:lang w:val="sr-Cyrl-RS"/>
              </w:rPr>
            </w:pPr>
            <w:r>
              <w:rPr>
                <w:color w:val="000000"/>
                <w:sz w:val="20"/>
                <w:szCs w:val="20"/>
                <w:lang w:val="sr-Cyrl-RS"/>
              </w:rPr>
              <w:t>Големо село-Крушкар-Трстена</w:t>
            </w:r>
          </w:p>
        </w:tc>
        <w:tc>
          <w:tcPr>
            <w:tcW w:w="1073" w:type="pct"/>
            <w:gridSpan w:val="2"/>
            <w:vAlign w:val="center"/>
            <w:hideMark/>
          </w:tcPr>
          <w:p w14:paraId="06C6FC8D" w14:textId="6F494A70" w:rsidR="00DC1656" w:rsidRPr="00031742" w:rsidRDefault="00031742" w:rsidP="00FA4E15">
            <w:pPr>
              <w:rPr>
                <w:color w:val="000000"/>
                <w:sz w:val="20"/>
                <w:szCs w:val="20"/>
                <w:lang w:val="sr-Cyrl-RS"/>
              </w:rPr>
            </w:pPr>
            <w:r>
              <w:rPr>
                <w:color w:val="000000"/>
                <w:sz w:val="20"/>
                <w:szCs w:val="20"/>
                <w:lang w:val="sr-Cyrl-RS"/>
              </w:rPr>
              <w:t>4,6,12,16,17,18,21,25</w:t>
            </w:r>
          </w:p>
        </w:tc>
        <w:tc>
          <w:tcPr>
            <w:tcW w:w="1092" w:type="pct"/>
            <w:noWrap/>
            <w:vAlign w:val="center"/>
            <w:hideMark/>
          </w:tcPr>
          <w:p w14:paraId="1AD36233" w14:textId="4260EB54" w:rsidR="00DC1656" w:rsidRPr="00031742" w:rsidRDefault="00031742" w:rsidP="00FA4E15">
            <w:pPr>
              <w:jc w:val="center"/>
              <w:rPr>
                <w:color w:val="000000"/>
                <w:sz w:val="20"/>
                <w:szCs w:val="20"/>
                <w:lang w:val="sr-Cyrl-RS"/>
              </w:rPr>
            </w:pPr>
            <w:r>
              <w:rPr>
                <w:color w:val="000000"/>
                <w:sz w:val="20"/>
                <w:szCs w:val="20"/>
                <w:lang w:val="sr-Cyrl-RS"/>
              </w:rPr>
              <w:t xml:space="preserve">Меки </w:t>
            </w:r>
            <w:r w:rsidR="00B34D6D">
              <w:rPr>
                <w:color w:val="000000"/>
                <w:sz w:val="20"/>
                <w:szCs w:val="20"/>
                <w:lang w:val="sr-Cyrl-RS"/>
              </w:rPr>
              <w:t>камионски</w:t>
            </w:r>
          </w:p>
        </w:tc>
        <w:tc>
          <w:tcPr>
            <w:tcW w:w="796" w:type="pct"/>
            <w:vAlign w:val="bottom"/>
            <w:hideMark/>
          </w:tcPr>
          <w:p w14:paraId="3A6B021D" w14:textId="77777777" w:rsidR="00DC1656" w:rsidRPr="00FB7FFC" w:rsidRDefault="00DC1656" w:rsidP="00FA4E15">
            <w:pPr>
              <w:rPr>
                <w:color w:val="000000"/>
                <w:sz w:val="20"/>
                <w:szCs w:val="20"/>
                <w:lang w:val="ru-RU"/>
              </w:rPr>
            </w:pPr>
            <w:r w:rsidRPr="00FB7FFC">
              <w:rPr>
                <w:color w:val="000000"/>
                <w:sz w:val="20"/>
                <w:szCs w:val="20"/>
                <w:lang w:val="ru-RU"/>
              </w:rPr>
              <w:t xml:space="preserve">Одржава се, употребљава се током целе године </w:t>
            </w:r>
          </w:p>
        </w:tc>
        <w:tc>
          <w:tcPr>
            <w:tcW w:w="476" w:type="pct"/>
            <w:noWrap/>
            <w:vAlign w:val="bottom"/>
            <w:hideMark/>
          </w:tcPr>
          <w:p w14:paraId="363CE63B" w14:textId="63C07619" w:rsidR="00DC1656" w:rsidRPr="005D7268" w:rsidRDefault="00031742" w:rsidP="00FA4E15">
            <w:pPr>
              <w:rPr>
                <w:color w:val="000000"/>
                <w:sz w:val="20"/>
                <w:szCs w:val="20"/>
              </w:rPr>
            </w:pPr>
            <w:r>
              <w:rPr>
                <w:color w:val="000000"/>
                <w:sz w:val="20"/>
                <w:szCs w:val="20"/>
                <w:lang w:val="sr-Cyrl-RS"/>
              </w:rPr>
              <w:t>10,9</w:t>
            </w:r>
            <w:r w:rsidR="00DC1656" w:rsidRPr="005D7268">
              <w:rPr>
                <w:color w:val="000000"/>
                <w:sz w:val="20"/>
                <w:szCs w:val="20"/>
              </w:rPr>
              <w:t xml:space="preserve"> km</w:t>
            </w:r>
          </w:p>
        </w:tc>
      </w:tr>
      <w:tr w:rsidR="00FA4E15" w14:paraId="6BC41E59" w14:textId="77777777" w:rsidTr="00FA4E15">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4"/>
          <w:wAfter w:w="2965" w:type="pct"/>
          <w:trHeight w:val="100"/>
          <w:jc w:val="center"/>
        </w:trPr>
        <w:tc>
          <w:tcPr>
            <w:tcW w:w="2035" w:type="pct"/>
            <w:gridSpan w:val="2"/>
          </w:tcPr>
          <w:p w14:paraId="125541A5" w14:textId="77777777" w:rsidR="00FA4E15" w:rsidRDefault="00FA4E15" w:rsidP="00FA4E15">
            <w:pPr>
              <w:rPr>
                <w:lang w:val="sr-Latn-RS"/>
              </w:rPr>
            </w:pPr>
          </w:p>
        </w:tc>
      </w:tr>
    </w:tbl>
    <w:p w14:paraId="4F3F1937" w14:textId="77777777" w:rsidR="00DC1656" w:rsidRPr="005D7268" w:rsidRDefault="00DC1656" w:rsidP="00DC1656">
      <w:pPr>
        <w:rPr>
          <w:lang w:val="sr-Latn-RS"/>
        </w:rPr>
      </w:pPr>
    </w:p>
    <w:p w14:paraId="0CD88DF8" w14:textId="77777777" w:rsidR="00FA4E15" w:rsidRDefault="00FA4E15" w:rsidP="00DC1656">
      <w:pPr>
        <w:ind w:firstLine="720"/>
        <w:rPr>
          <w:iCs/>
          <w:u w:val="single"/>
          <w:lang w:val="ru-RU"/>
        </w:rPr>
      </w:pPr>
    </w:p>
    <w:p w14:paraId="0F442D26" w14:textId="77777777" w:rsidR="00FA4E15" w:rsidRDefault="00FA4E15" w:rsidP="00DC1656">
      <w:pPr>
        <w:ind w:firstLine="720"/>
        <w:rPr>
          <w:iCs/>
          <w:u w:val="single"/>
          <w:lang w:val="ru-RU"/>
        </w:rPr>
      </w:pPr>
    </w:p>
    <w:p w14:paraId="1319C416" w14:textId="77777777" w:rsidR="00FA4E15" w:rsidRDefault="00FA4E15" w:rsidP="00DC1656">
      <w:pPr>
        <w:ind w:firstLine="720"/>
        <w:rPr>
          <w:iCs/>
          <w:u w:val="single"/>
          <w:lang w:val="ru-RU"/>
        </w:rPr>
      </w:pPr>
    </w:p>
    <w:p w14:paraId="42B728D9" w14:textId="4584CF84" w:rsidR="00DC1656" w:rsidRPr="00FB7FFC" w:rsidRDefault="00DC1656" w:rsidP="00DC1656">
      <w:pPr>
        <w:ind w:firstLine="720"/>
        <w:rPr>
          <w:iCs/>
          <w:u w:val="single"/>
          <w:lang w:val="ru-RU"/>
        </w:rPr>
      </w:pPr>
      <w:r w:rsidRPr="00FB7FFC">
        <w:rPr>
          <w:iCs/>
          <w:u w:val="single"/>
          <w:lang w:val="ru-RU"/>
        </w:rPr>
        <w:t>Радови на о</w:t>
      </w:r>
      <w:r w:rsidRPr="003E5A4E">
        <w:rPr>
          <w:iCs/>
          <w:u w:val="single"/>
          <w:lang w:val="fr-FR"/>
        </w:rPr>
        <w:t>државањ</w:t>
      </w:r>
      <w:r w:rsidRPr="00FB7FFC">
        <w:rPr>
          <w:iCs/>
          <w:u w:val="single"/>
          <w:lang w:val="ru-RU"/>
        </w:rPr>
        <w:t>у</w:t>
      </w:r>
      <w:r w:rsidRPr="003E5A4E">
        <w:rPr>
          <w:iCs/>
          <w:u w:val="single"/>
          <w:lang w:val="fr-FR"/>
        </w:rPr>
        <w:t xml:space="preserve"> постојећих путних праваца</w:t>
      </w:r>
      <w:r w:rsidRPr="00FB7FFC">
        <w:rPr>
          <w:iCs/>
          <w:u w:val="single"/>
          <w:lang w:val="ru-RU"/>
        </w:rPr>
        <w:t>:</w:t>
      </w:r>
      <w:r w:rsidRPr="003E5A4E">
        <w:rPr>
          <w:iCs/>
          <w:u w:val="single"/>
          <w:lang w:val="fr-FR"/>
        </w:rPr>
        <w:t xml:space="preserve"> </w:t>
      </w:r>
    </w:p>
    <w:p w14:paraId="07A6ECD2" w14:textId="77777777" w:rsidR="00DC1656" w:rsidRPr="003E5A4E" w:rsidRDefault="00DC1656" w:rsidP="00DC1656">
      <w:pPr>
        <w:ind w:firstLine="720"/>
        <w:rPr>
          <w:lang w:val="fr-FR"/>
        </w:rPr>
      </w:pPr>
    </w:p>
    <w:p w14:paraId="29D7DB8E" w14:textId="77777777" w:rsidR="00DC1656" w:rsidRPr="003E5A4E" w:rsidRDefault="00DC1656">
      <w:pPr>
        <w:numPr>
          <w:ilvl w:val="0"/>
          <w:numId w:val="4"/>
        </w:numPr>
        <w:tabs>
          <w:tab w:val="left" w:pos="720"/>
        </w:tabs>
        <w:overflowPunct w:val="0"/>
        <w:autoSpaceDE w:val="0"/>
        <w:autoSpaceDN w:val="0"/>
        <w:adjustRightInd w:val="0"/>
        <w:ind w:hanging="720"/>
        <w:jc w:val="both"/>
        <w:textAlignment w:val="baseline"/>
      </w:pPr>
      <w:r w:rsidRPr="003E5A4E">
        <w:t>Чишћење канала и ригола,</w:t>
      </w:r>
    </w:p>
    <w:p w14:paraId="590E90F4" w14:textId="77777777" w:rsidR="00DC1656" w:rsidRPr="003E5A4E" w:rsidRDefault="00DC1656">
      <w:pPr>
        <w:numPr>
          <w:ilvl w:val="0"/>
          <w:numId w:val="4"/>
        </w:numPr>
        <w:tabs>
          <w:tab w:val="left" w:pos="720"/>
        </w:tabs>
        <w:overflowPunct w:val="0"/>
        <w:autoSpaceDE w:val="0"/>
        <w:autoSpaceDN w:val="0"/>
        <w:adjustRightInd w:val="0"/>
        <w:ind w:hanging="720"/>
        <w:jc w:val="both"/>
        <w:textAlignment w:val="baseline"/>
        <w:rPr>
          <w:lang w:val="fr-FR"/>
        </w:rPr>
      </w:pPr>
      <w:r w:rsidRPr="003E5A4E">
        <w:t>ч</w:t>
      </w:r>
      <w:r w:rsidRPr="003E5A4E">
        <w:rPr>
          <w:lang w:val="fr-FR"/>
        </w:rPr>
        <w:t xml:space="preserve">ишћење </w:t>
      </w:r>
      <w:r w:rsidRPr="003E5A4E">
        <w:t>цевастих водопропуста (ручно),</w:t>
      </w:r>
    </w:p>
    <w:p w14:paraId="1EDBCD97" w14:textId="1FBB86E9" w:rsidR="00DC1656" w:rsidRPr="003E5A4E" w:rsidRDefault="00DC1656">
      <w:pPr>
        <w:numPr>
          <w:ilvl w:val="0"/>
          <w:numId w:val="4"/>
        </w:numPr>
        <w:tabs>
          <w:tab w:val="left" w:pos="720"/>
        </w:tabs>
        <w:overflowPunct w:val="0"/>
        <w:autoSpaceDE w:val="0"/>
        <w:autoSpaceDN w:val="0"/>
        <w:adjustRightInd w:val="0"/>
        <w:ind w:hanging="720"/>
        <w:jc w:val="both"/>
        <w:textAlignment w:val="baseline"/>
        <w:rPr>
          <w:lang w:val="fr-FR"/>
        </w:rPr>
      </w:pPr>
      <w:r w:rsidRPr="003E5A4E">
        <w:t>осветљавање пута (ручно)</w:t>
      </w:r>
      <w:r w:rsidR="009E6F60">
        <w:rPr>
          <w:lang w:val="sr-Cyrl-RS"/>
        </w:rPr>
        <w:t>,</w:t>
      </w:r>
      <w:r w:rsidRPr="003E5A4E">
        <w:rPr>
          <w:lang w:val="fr-FR"/>
        </w:rPr>
        <w:t xml:space="preserve"> </w:t>
      </w:r>
    </w:p>
    <w:p w14:paraId="716AD160" w14:textId="68C27C08" w:rsidR="00DC1656" w:rsidRDefault="00DC1656">
      <w:pPr>
        <w:numPr>
          <w:ilvl w:val="0"/>
          <w:numId w:val="4"/>
        </w:numPr>
        <w:tabs>
          <w:tab w:val="left" w:pos="720"/>
        </w:tabs>
        <w:overflowPunct w:val="0"/>
        <w:autoSpaceDE w:val="0"/>
        <w:autoSpaceDN w:val="0"/>
        <w:adjustRightInd w:val="0"/>
        <w:ind w:hanging="720"/>
        <w:jc w:val="both"/>
        <w:textAlignment w:val="baseline"/>
        <w:rPr>
          <w:lang w:val="fr-FR"/>
        </w:rPr>
      </w:pPr>
      <w:r w:rsidRPr="003E5A4E">
        <w:t>уређење</w:t>
      </w:r>
      <w:r w:rsidRPr="003E5A4E">
        <w:rPr>
          <w:lang w:val="fr-FR"/>
        </w:rPr>
        <w:t xml:space="preserve"> коловоза </w:t>
      </w:r>
      <w:r w:rsidRPr="003E5A4E">
        <w:t>пута (машински)</w:t>
      </w:r>
      <w:r w:rsidR="009E6F60">
        <w:rPr>
          <w:lang w:val="fr-FR"/>
        </w:rPr>
        <w:t>,</w:t>
      </w:r>
    </w:p>
    <w:p w14:paraId="29EF4092" w14:textId="6341DB68" w:rsidR="00DC1656" w:rsidRPr="003E5A4E" w:rsidRDefault="009E6F60">
      <w:pPr>
        <w:numPr>
          <w:ilvl w:val="0"/>
          <w:numId w:val="4"/>
        </w:numPr>
        <w:tabs>
          <w:tab w:val="left" w:pos="720"/>
        </w:tabs>
        <w:overflowPunct w:val="0"/>
        <w:autoSpaceDE w:val="0"/>
        <w:autoSpaceDN w:val="0"/>
        <w:adjustRightInd w:val="0"/>
        <w:ind w:hanging="720"/>
        <w:jc w:val="both"/>
        <w:textAlignment w:val="baseline"/>
        <w:rPr>
          <w:lang w:val="fr-FR"/>
        </w:rPr>
      </w:pPr>
      <w:r>
        <w:rPr>
          <w:lang w:val="sr-Cyrl-RS"/>
        </w:rPr>
        <w:t>н</w:t>
      </w:r>
      <w:r w:rsidR="00DC1656">
        <w:rPr>
          <w:lang w:val="fr-FR"/>
        </w:rPr>
        <w:t xml:space="preserve">асипање </w:t>
      </w:r>
      <w:r w:rsidR="00DC1656" w:rsidRPr="00FB7FFC">
        <w:rPr>
          <w:lang w:val="ru-RU"/>
        </w:rPr>
        <w:t>ударних рупа и оштећења.</w:t>
      </w:r>
    </w:p>
    <w:p w14:paraId="5A8CDBB5" w14:textId="77777777" w:rsidR="00DC1656" w:rsidRPr="003E5A4E" w:rsidRDefault="00DC1656" w:rsidP="00DC1656">
      <w:pPr>
        <w:ind w:firstLine="720"/>
        <w:rPr>
          <w:lang w:val="fr-FR"/>
        </w:rPr>
      </w:pPr>
    </w:p>
    <w:p w14:paraId="68D59135" w14:textId="77777777" w:rsidR="00DC1656" w:rsidRPr="005D7268" w:rsidRDefault="00DC1656" w:rsidP="00DC1656">
      <w:pPr>
        <w:ind w:firstLine="720"/>
        <w:jc w:val="both"/>
        <w:rPr>
          <w:b/>
          <w:bCs/>
          <w:lang w:val="sr-Latn-RS"/>
        </w:rPr>
      </w:pPr>
      <w:r w:rsidRPr="00FB7FFC">
        <w:rPr>
          <w:lang w:val="ru-RU"/>
        </w:rPr>
        <w:t>Сви радови на одржавању постојећих путних праваца, изводиће се у сопственој режији, сопственом радном снагом и механизацијом, а материјал потребан за уређење коловоза пута, обезбедиће се из сопствених позајмишта. Евентуална запремина стабала посечених приликом извођења радова на осветљавању путева, третираће се и раздужити као ванредни принос.</w:t>
      </w:r>
    </w:p>
    <w:p w14:paraId="2DDADB5D" w14:textId="77777777" w:rsidR="00031742" w:rsidRPr="00736418" w:rsidRDefault="00031742" w:rsidP="00A33DC7">
      <w:pPr>
        <w:pStyle w:val="Naslov2"/>
      </w:pPr>
      <w:bookmarkStart w:id="46" w:name="_Toc179884292"/>
      <w:bookmarkStart w:id="47" w:name="_Toc188864429"/>
      <w:bookmarkStart w:id="48" w:name="_Toc213147328"/>
      <w:r w:rsidRPr="00736418">
        <w:t>2.2. Анализа стања и спроведених мера газдовања</w:t>
      </w:r>
      <w:bookmarkEnd w:id="46"/>
      <w:bookmarkEnd w:id="47"/>
      <w:bookmarkEnd w:id="48"/>
    </w:p>
    <w:p w14:paraId="401E3987" w14:textId="30A26B0D" w:rsidR="00031742" w:rsidRPr="00FB7FFC" w:rsidRDefault="00031742" w:rsidP="00031742">
      <w:pPr>
        <w:ind w:firstLine="720"/>
        <w:jc w:val="both"/>
        <w:rPr>
          <w:sz w:val="23"/>
          <w:lang w:val="ru-RU"/>
        </w:rPr>
      </w:pPr>
      <w:r w:rsidRPr="00FB7FFC">
        <w:rPr>
          <w:sz w:val="23"/>
          <w:lang w:val="ru-RU"/>
        </w:rPr>
        <w:t>Прво</w:t>
      </w:r>
      <w:r w:rsidRPr="00FB7FFC">
        <w:rPr>
          <w:spacing w:val="1"/>
          <w:sz w:val="23"/>
          <w:lang w:val="ru-RU"/>
        </w:rPr>
        <w:t xml:space="preserve"> </w:t>
      </w:r>
      <w:r w:rsidRPr="00FB7FFC">
        <w:rPr>
          <w:sz w:val="23"/>
          <w:lang w:val="ru-RU"/>
        </w:rPr>
        <w:t>уређивање</w:t>
      </w:r>
      <w:r w:rsidRPr="00FB7FFC">
        <w:rPr>
          <w:spacing w:val="1"/>
          <w:sz w:val="23"/>
          <w:lang w:val="ru-RU"/>
        </w:rPr>
        <w:t xml:space="preserve"> </w:t>
      </w:r>
      <w:r w:rsidRPr="00FB7FFC">
        <w:rPr>
          <w:sz w:val="23"/>
          <w:lang w:val="ru-RU"/>
        </w:rPr>
        <w:t>ове</w:t>
      </w:r>
      <w:r w:rsidRPr="00FB7FFC">
        <w:rPr>
          <w:spacing w:val="1"/>
          <w:sz w:val="23"/>
          <w:lang w:val="ru-RU"/>
        </w:rPr>
        <w:t xml:space="preserve"> </w:t>
      </w:r>
      <w:r w:rsidRPr="00FB7FFC">
        <w:rPr>
          <w:sz w:val="23"/>
          <w:lang w:val="ru-RU"/>
        </w:rPr>
        <w:t>газдинске</w:t>
      </w:r>
      <w:r w:rsidRPr="00FB7FFC">
        <w:rPr>
          <w:spacing w:val="1"/>
          <w:sz w:val="23"/>
          <w:lang w:val="ru-RU"/>
        </w:rPr>
        <w:t xml:space="preserve"> </w:t>
      </w:r>
      <w:r w:rsidRPr="00FB7FFC">
        <w:rPr>
          <w:sz w:val="23"/>
          <w:lang w:val="ru-RU"/>
        </w:rPr>
        <w:t>јединице</w:t>
      </w:r>
      <w:r w:rsidRPr="00FB7FFC">
        <w:rPr>
          <w:spacing w:val="1"/>
          <w:sz w:val="23"/>
          <w:lang w:val="ru-RU"/>
        </w:rPr>
        <w:t xml:space="preserve"> </w:t>
      </w:r>
      <w:r w:rsidRPr="00FB7FFC">
        <w:rPr>
          <w:sz w:val="23"/>
          <w:lang w:val="ru-RU"/>
        </w:rPr>
        <w:t>од</w:t>
      </w:r>
      <w:r w:rsidRPr="00FB7FFC">
        <w:rPr>
          <w:spacing w:val="1"/>
          <w:sz w:val="23"/>
          <w:lang w:val="ru-RU"/>
        </w:rPr>
        <w:t xml:space="preserve"> </w:t>
      </w:r>
      <w:r w:rsidRPr="00FB7FFC">
        <w:rPr>
          <w:sz w:val="23"/>
          <w:lang w:val="ru-RU"/>
        </w:rPr>
        <w:t>стране</w:t>
      </w:r>
      <w:r w:rsidRPr="00FB7FFC">
        <w:rPr>
          <w:spacing w:val="1"/>
          <w:sz w:val="23"/>
          <w:lang w:val="ru-RU"/>
        </w:rPr>
        <w:t xml:space="preserve"> </w:t>
      </w:r>
      <w:r w:rsidRPr="00FB7FFC">
        <w:rPr>
          <w:sz w:val="23"/>
          <w:lang w:val="ru-RU"/>
        </w:rPr>
        <w:t>групе</w:t>
      </w:r>
      <w:r w:rsidRPr="00FB7FFC">
        <w:rPr>
          <w:spacing w:val="1"/>
          <w:sz w:val="23"/>
          <w:lang w:val="ru-RU"/>
        </w:rPr>
        <w:t xml:space="preserve"> </w:t>
      </w:r>
      <w:r w:rsidRPr="00FB7FFC">
        <w:rPr>
          <w:sz w:val="23"/>
          <w:lang w:val="ru-RU"/>
        </w:rPr>
        <w:t>за</w:t>
      </w:r>
      <w:r w:rsidRPr="00FB7FFC">
        <w:rPr>
          <w:spacing w:val="1"/>
          <w:sz w:val="23"/>
          <w:lang w:val="ru-RU"/>
        </w:rPr>
        <w:t xml:space="preserve"> </w:t>
      </w:r>
      <w:r w:rsidRPr="00FB7FFC">
        <w:rPr>
          <w:sz w:val="23"/>
          <w:lang w:val="ru-RU"/>
        </w:rPr>
        <w:t>уређивање</w:t>
      </w:r>
      <w:r w:rsidRPr="00FB7FFC">
        <w:rPr>
          <w:spacing w:val="1"/>
          <w:sz w:val="23"/>
          <w:lang w:val="ru-RU"/>
        </w:rPr>
        <w:t xml:space="preserve"> </w:t>
      </w:r>
      <w:r w:rsidRPr="00FB7FFC">
        <w:rPr>
          <w:sz w:val="23"/>
          <w:lang w:val="ru-RU"/>
        </w:rPr>
        <w:t>при</w:t>
      </w:r>
      <w:r w:rsidRPr="00FB7FFC">
        <w:rPr>
          <w:spacing w:val="1"/>
          <w:sz w:val="23"/>
          <w:lang w:val="ru-RU"/>
        </w:rPr>
        <w:t xml:space="preserve"> </w:t>
      </w:r>
      <w:r w:rsidRPr="00FB7FFC">
        <w:rPr>
          <w:sz w:val="23"/>
          <w:lang w:val="ru-RU"/>
        </w:rPr>
        <w:t>шумском</w:t>
      </w:r>
      <w:r w:rsidRPr="00FB7FFC">
        <w:rPr>
          <w:spacing w:val="1"/>
          <w:sz w:val="23"/>
          <w:lang w:val="ru-RU"/>
        </w:rPr>
        <w:t xml:space="preserve"> </w:t>
      </w:r>
      <w:r w:rsidRPr="00FB7FFC">
        <w:rPr>
          <w:sz w:val="23"/>
          <w:lang w:val="ru-RU"/>
        </w:rPr>
        <w:t>газдинству Врање извршено је 19</w:t>
      </w:r>
      <w:r>
        <w:rPr>
          <w:sz w:val="23"/>
          <w:lang w:val="sr-Cyrl-RS"/>
        </w:rPr>
        <w:t>74</w:t>
      </w:r>
      <w:r w:rsidRPr="00FB7FFC">
        <w:rPr>
          <w:sz w:val="23"/>
          <w:lang w:val="ru-RU"/>
        </w:rPr>
        <w:t>. године, и урађено је на класичан начин. Ово је</w:t>
      </w:r>
      <w:r w:rsidRPr="00FB7FFC">
        <w:rPr>
          <w:spacing w:val="1"/>
          <w:sz w:val="23"/>
          <w:lang w:val="ru-RU"/>
        </w:rPr>
        <w:t xml:space="preserve"> </w:t>
      </w:r>
      <w:r>
        <w:rPr>
          <w:sz w:val="23"/>
          <w:lang w:val="sr-Cyrl-RS"/>
        </w:rPr>
        <w:t>шесто</w:t>
      </w:r>
      <w:r w:rsidRPr="00FB7FFC">
        <w:rPr>
          <w:spacing w:val="-1"/>
          <w:sz w:val="23"/>
          <w:lang w:val="ru-RU"/>
        </w:rPr>
        <w:t xml:space="preserve"> </w:t>
      </w:r>
      <w:r w:rsidRPr="00FB7FFC">
        <w:rPr>
          <w:sz w:val="23"/>
          <w:lang w:val="ru-RU"/>
        </w:rPr>
        <w:t>уређивање</w:t>
      </w:r>
      <w:r w:rsidRPr="00FB7FFC">
        <w:rPr>
          <w:spacing w:val="1"/>
          <w:sz w:val="23"/>
          <w:lang w:val="ru-RU"/>
        </w:rPr>
        <w:t xml:space="preserve"> </w:t>
      </w:r>
      <w:r w:rsidRPr="00FB7FFC">
        <w:rPr>
          <w:sz w:val="23"/>
          <w:lang w:val="ru-RU"/>
        </w:rPr>
        <w:t>ове</w:t>
      </w:r>
      <w:r w:rsidRPr="00FB7FFC">
        <w:rPr>
          <w:spacing w:val="1"/>
          <w:sz w:val="23"/>
          <w:lang w:val="ru-RU"/>
        </w:rPr>
        <w:t xml:space="preserve"> </w:t>
      </w:r>
      <w:r w:rsidRPr="00FB7FFC">
        <w:rPr>
          <w:sz w:val="23"/>
          <w:lang w:val="ru-RU"/>
        </w:rPr>
        <w:t>газдинске јединице.</w:t>
      </w:r>
    </w:p>
    <w:p w14:paraId="6291D977" w14:textId="77777777" w:rsidR="00031742" w:rsidRPr="00FB7FFC" w:rsidRDefault="00031742" w:rsidP="00031742">
      <w:pPr>
        <w:ind w:firstLine="720"/>
        <w:jc w:val="both"/>
        <w:rPr>
          <w:sz w:val="23"/>
          <w:lang w:val="ru-RU"/>
        </w:rPr>
      </w:pPr>
      <w:r w:rsidRPr="00FB7FFC">
        <w:rPr>
          <w:sz w:val="23"/>
          <w:lang w:val="ru-RU"/>
        </w:rPr>
        <w:t>Дендометријски подаци за израду ове основе прикупљени су у току лета 20</w:t>
      </w:r>
      <w:r>
        <w:rPr>
          <w:sz w:val="23"/>
          <w:lang w:val="sr-Cyrl-RS"/>
        </w:rPr>
        <w:t>23</w:t>
      </w:r>
      <w:r w:rsidRPr="00FB7FFC">
        <w:rPr>
          <w:sz w:val="23"/>
          <w:lang w:val="ru-RU"/>
        </w:rPr>
        <w:t>. године.</w:t>
      </w:r>
      <w:r w:rsidRPr="00FB7FFC">
        <w:rPr>
          <w:spacing w:val="1"/>
          <w:sz w:val="23"/>
          <w:lang w:val="ru-RU"/>
        </w:rPr>
        <w:t xml:space="preserve"> </w:t>
      </w:r>
      <w:r w:rsidRPr="00FB7FFC">
        <w:rPr>
          <w:sz w:val="23"/>
          <w:lang w:val="ru-RU"/>
        </w:rPr>
        <w:t>Прикупљање података је урађено према јединственој методологији за све државне</w:t>
      </w:r>
      <w:r w:rsidRPr="00FB7FFC">
        <w:rPr>
          <w:spacing w:val="1"/>
          <w:sz w:val="23"/>
          <w:lang w:val="ru-RU"/>
        </w:rPr>
        <w:t xml:space="preserve"> </w:t>
      </w:r>
      <w:r w:rsidRPr="00FB7FFC">
        <w:rPr>
          <w:sz w:val="23"/>
          <w:lang w:val="ru-RU"/>
        </w:rPr>
        <w:t>шуме</w:t>
      </w:r>
      <w:r w:rsidRPr="00FB7FFC">
        <w:rPr>
          <w:spacing w:val="1"/>
          <w:sz w:val="23"/>
          <w:lang w:val="ru-RU"/>
        </w:rPr>
        <w:t xml:space="preserve"> </w:t>
      </w:r>
      <w:r w:rsidRPr="00FB7FFC">
        <w:rPr>
          <w:sz w:val="23"/>
          <w:lang w:val="ru-RU"/>
        </w:rPr>
        <w:t>којима</w:t>
      </w:r>
      <w:r w:rsidRPr="00FB7FFC">
        <w:rPr>
          <w:spacing w:val="1"/>
          <w:sz w:val="23"/>
          <w:lang w:val="ru-RU"/>
        </w:rPr>
        <w:t xml:space="preserve"> </w:t>
      </w:r>
      <w:r w:rsidRPr="00FB7FFC">
        <w:rPr>
          <w:sz w:val="23"/>
          <w:lang w:val="ru-RU"/>
        </w:rPr>
        <w:t>газдује</w:t>
      </w:r>
      <w:r w:rsidRPr="00FB7FFC">
        <w:rPr>
          <w:spacing w:val="1"/>
          <w:sz w:val="23"/>
          <w:lang w:val="ru-RU"/>
        </w:rPr>
        <w:t xml:space="preserve"> </w:t>
      </w:r>
      <w:r w:rsidRPr="00FB7FFC">
        <w:rPr>
          <w:sz w:val="23"/>
          <w:lang w:val="ru-RU"/>
        </w:rPr>
        <w:t>Ј.П."Србијашуме"</w:t>
      </w:r>
      <w:r w:rsidRPr="00FB7FFC">
        <w:rPr>
          <w:spacing w:val="1"/>
          <w:sz w:val="23"/>
          <w:lang w:val="ru-RU"/>
        </w:rPr>
        <w:t xml:space="preserve"> </w:t>
      </w:r>
      <w:r w:rsidRPr="00FB7FFC">
        <w:rPr>
          <w:sz w:val="23"/>
          <w:lang w:val="ru-RU"/>
        </w:rPr>
        <w:t>користећи</w:t>
      </w:r>
      <w:r w:rsidRPr="00FB7FFC">
        <w:rPr>
          <w:spacing w:val="1"/>
          <w:sz w:val="23"/>
          <w:lang w:val="ru-RU"/>
        </w:rPr>
        <w:t xml:space="preserve"> </w:t>
      </w:r>
      <w:r>
        <w:rPr>
          <w:sz w:val="23"/>
          <w:lang w:val="sr-Cyrl-RS"/>
        </w:rPr>
        <w:t>Каталог шифара за</w:t>
      </w:r>
      <w:r w:rsidRPr="00FB7FFC">
        <w:rPr>
          <w:spacing w:val="1"/>
          <w:sz w:val="23"/>
          <w:lang w:val="ru-RU"/>
        </w:rPr>
        <w:t xml:space="preserve"> </w:t>
      </w:r>
      <w:r w:rsidRPr="00FB7FFC">
        <w:rPr>
          <w:sz w:val="23"/>
          <w:lang w:val="ru-RU"/>
        </w:rPr>
        <w:t>информациони</w:t>
      </w:r>
      <w:r w:rsidRPr="00FB7FFC">
        <w:rPr>
          <w:spacing w:val="-2"/>
          <w:sz w:val="23"/>
          <w:lang w:val="ru-RU"/>
        </w:rPr>
        <w:t xml:space="preserve"> </w:t>
      </w:r>
      <w:r w:rsidRPr="00FB7FFC">
        <w:rPr>
          <w:sz w:val="23"/>
          <w:lang w:val="ru-RU"/>
        </w:rPr>
        <w:t>систем о</w:t>
      </w:r>
      <w:r w:rsidRPr="00FB7FFC">
        <w:rPr>
          <w:spacing w:val="-3"/>
          <w:sz w:val="23"/>
          <w:lang w:val="ru-RU"/>
        </w:rPr>
        <w:t xml:space="preserve"> </w:t>
      </w:r>
      <w:r w:rsidRPr="00FB7FFC">
        <w:rPr>
          <w:sz w:val="23"/>
          <w:lang w:val="ru-RU"/>
        </w:rPr>
        <w:t>шумама</w:t>
      </w:r>
      <w:r w:rsidRPr="00FB7FFC">
        <w:rPr>
          <w:spacing w:val="1"/>
          <w:sz w:val="23"/>
          <w:lang w:val="ru-RU"/>
        </w:rPr>
        <w:t xml:space="preserve"> </w:t>
      </w:r>
      <w:r w:rsidRPr="00FB7FFC">
        <w:rPr>
          <w:sz w:val="23"/>
          <w:lang w:val="ru-RU"/>
        </w:rPr>
        <w:t>Србије.</w:t>
      </w:r>
    </w:p>
    <w:p w14:paraId="66BA1D5A" w14:textId="0D0502C1" w:rsidR="00CE0D80" w:rsidRPr="00FB7FFC" w:rsidRDefault="00031742" w:rsidP="00CE0D80">
      <w:pPr>
        <w:ind w:firstLine="720"/>
        <w:jc w:val="both"/>
        <w:rPr>
          <w:sz w:val="23"/>
          <w:lang w:val="ru-RU"/>
        </w:rPr>
        <w:sectPr w:rsidR="00CE0D80" w:rsidRPr="00FB7FFC" w:rsidSect="00E42ADC">
          <w:pgSz w:w="11906" w:h="16838"/>
          <w:pgMar w:top="1440" w:right="1440" w:bottom="1440" w:left="1440" w:header="708" w:footer="708" w:gutter="0"/>
          <w:cols w:space="708"/>
          <w:docGrid w:linePitch="360"/>
        </w:sectPr>
      </w:pPr>
      <w:r w:rsidRPr="00FB7FFC">
        <w:rPr>
          <w:sz w:val="23"/>
          <w:lang w:val="ru-RU"/>
        </w:rPr>
        <w:lastRenderedPageBreak/>
        <w:t>За приказ планираних и извршених радова у досадашњем газдовању шумама ове газдинске</w:t>
      </w:r>
      <w:r w:rsidRPr="00FB7FFC">
        <w:rPr>
          <w:spacing w:val="1"/>
          <w:sz w:val="23"/>
          <w:lang w:val="ru-RU"/>
        </w:rPr>
        <w:t xml:space="preserve"> </w:t>
      </w:r>
      <w:r w:rsidRPr="00FB7FFC">
        <w:rPr>
          <w:sz w:val="23"/>
          <w:lang w:val="ru-RU"/>
        </w:rPr>
        <w:t>јединице коришћени</w:t>
      </w:r>
      <w:r w:rsidRPr="00FB7FFC">
        <w:rPr>
          <w:spacing w:val="-1"/>
          <w:sz w:val="23"/>
          <w:lang w:val="ru-RU"/>
        </w:rPr>
        <w:t xml:space="preserve"> </w:t>
      </w:r>
      <w:r w:rsidRPr="00FB7FFC">
        <w:rPr>
          <w:sz w:val="23"/>
          <w:lang w:val="ru-RU"/>
        </w:rPr>
        <w:t>су</w:t>
      </w:r>
      <w:r w:rsidRPr="00FB7FFC">
        <w:rPr>
          <w:spacing w:val="-5"/>
          <w:sz w:val="23"/>
          <w:lang w:val="ru-RU"/>
        </w:rPr>
        <w:t xml:space="preserve"> </w:t>
      </w:r>
      <w:r w:rsidRPr="00FB7FFC">
        <w:rPr>
          <w:sz w:val="23"/>
          <w:lang w:val="ru-RU"/>
        </w:rPr>
        <w:t>подаци</w:t>
      </w:r>
      <w:r w:rsidRPr="00FB7FFC">
        <w:rPr>
          <w:spacing w:val="-2"/>
          <w:sz w:val="23"/>
          <w:lang w:val="ru-RU"/>
        </w:rPr>
        <w:t xml:space="preserve"> </w:t>
      </w:r>
      <w:r w:rsidRPr="00FB7FFC">
        <w:rPr>
          <w:sz w:val="23"/>
          <w:lang w:val="ru-RU"/>
        </w:rPr>
        <w:t>и</w:t>
      </w:r>
      <w:r w:rsidRPr="00FB7FFC">
        <w:rPr>
          <w:spacing w:val="-1"/>
          <w:sz w:val="23"/>
          <w:lang w:val="ru-RU"/>
        </w:rPr>
        <w:t xml:space="preserve"> </w:t>
      </w:r>
      <w:r w:rsidRPr="00FB7FFC">
        <w:rPr>
          <w:sz w:val="23"/>
          <w:lang w:val="ru-RU"/>
        </w:rPr>
        <w:t>евиденције из досад</w:t>
      </w:r>
      <w:r w:rsidRPr="00FB7FFC">
        <w:rPr>
          <w:spacing w:val="-2"/>
          <w:sz w:val="23"/>
          <w:lang w:val="ru-RU"/>
        </w:rPr>
        <w:t xml:space="preserve"> </w:t>
      </w:r>
      <w:r w:rsidRPr="00FB7FFC">
        <w:rPr>
          <w:sz w:val="23"/>
          <w:lang w:val="ru-RU"/>
        </w:rPr>
        <w:t>важеће посебне</w:t>
      </w:r>
      <w:r w:rsidRPr="00FB7FFC">
        <w:rPr>
          <w:spacing w:val="1"/>
          <w:sz w:val="23"/>
          <w:lang w:val="ru-RU"/>
        </w:rPr>
        <w:t xml:space="preserve"> </w:t>
      </w:r>
      <w:r w:rsidRPr="00FB7FFC">
        <w:rPr>
          <w:sz w:val="23"/>
          <w:lang w:val="ru-RU"/>
        </w:rPr>
        <w:t>основе.</w:t>
      </w:r>
    </w:p>
    <w:p w14:paraId="7F2BF293" w14:textId="77777777" w:rsidR="00031742" w:rsidRPr="00FB7FFC" w:rsidRDefault="00031742" w:rsidP="00CE0D80">
      <w:pPr>
        <w:jc w:val="both"/>
        <w:rPr>
          <w:sz w:val="23"/>
          <w:lang w:val="ru-RU"/>
        </w:rPr>
      </w:pPr>
    </w:p>
    <w:p w14:paraId="5405E730" w14:textId="77777777" w:rsidR="00031742" w:rsidRDefault="00031742" w:rsidP="00031742">
      <w:pPr>
        <w:pStyle w:val="Naslov3"/>
      </w:pPr>
      <w:bookmarkStart w:id="49" w:name="_Toc188864430"/>
      <w:bookmarkStart w:id="50" w:name="_Toc213147329"/>
      <w:r w:rsidRPr="007A566E">
        <w:t>2.2.1. Промена шумског фонда по површини</w:t>
      </w:r>
      <w:bookmarkEnd w:id="49"/>
      <w:bookmarkEnd w:id="50"/>
      <w:r>
        <w:t xml:space="preserve"> </w:t>
      </w:r>
    </w:p>
    <w:p w14:paraId="50DA595D" w14:textId="77777777" w:rsidR="00B96FFF" w:rsidRDefault="00B96FFF" w:rsidP="00DC1656">
      <w:pPr>
        <w:spacing w:line="278" w:lineRule="auto"/>
        <w:ind w:firstLine="720"/>
        <w:jc w:val="both"/>
        <w:rPr>
          <w:lang w:val="sr-Cyrl-RS"/>
        </w:rPr>
      </w:pPr>
    </w:p>
    <w:p w14:paraId="0D7C19D7" w14:textId="77777777" w:rsidR="00B96FFF" w:rsidRDefault="00B96FFF" w:rsidP="00DC1656">
      <w:pPr>
        <w:spacing w:line="278" w:lineRule="auto"/>
        <w:ind w:firstLine="720"/>
        <w:jc w:val="both"/>
        <w:rPr>
          <w:lang w:val="sr-Cyrl-RS"/>
        </w:rPr>
      </w:pPr>
      <w:r>
        <w:rPr>
          <w:lang w:val="sr-Cyrl-RS"/>
        </w:rPr>
        <w:t>Табела 20.Промена шумског фонда по површини</w:t>
      </w:r>
    </w:p>
    <w:tbl>
      <w:tblPr>
        <w:tblW w:w="5000" w:type="pct"/>
        <w:tblLook w:val="04A0" w:firstRow="1" w:lastRow="0" w:firstColumn="1" w:lastColumn="0" w:noHBand="0" w:noVBand="1"/>
      </w:tblPr>
      <w:tblGrid>
        <w:gridCol w:w="2979"/>
        <w:gridCol w:w="1075"/>
        <w:gridCol w:w="848"/>
        <w:gridCol w:w="992"/>
        <w:gridCol w:w="1266"/>
        <w:gridCol w:w="1076"/>
        <w:gridCol w:w="770"/>
      </w:tblGrid>
      <w:tr w:rsidR="00B96FFF" w14:paraId="12AD1391" w14:textId="77777777" w:rsidTr="00B96FFF">
        <w:trPr>
          <w:trHeight w:val="495"/>
        </w:trPr>
        <w:tc>
          <w:tcPr>
            <w:tcW w:w="1704" w:type="pct"/>
            <w:tcBorders>
              <w:top w:val="single" w:sz="8" w:space="0" w:color="auto"/>
              <w:left w:val="single" w:sz="8" w:space="0" w:color="auto"/>
              <w:bottom w:val="nil"/>
              <w:right w:val="single" w:sz="8" w:space="0" w:color="auto"/>
            </w:tcBorders>
            <w:shd w:val="clear" w:color="000000" w:fill="A6A6A6"/>
            <w:vAlign w:val="center"/>
            <w:hideMark/>
          </w:tcPr>
          <w:p w14:paraId="1E1BAF77" w14:textId="77777777" w:rsidR="00B96FFF" w:rsidRPr="00FB7FFC" w:rsidRDefault="00B96FFF">
            <w:pPr>
              <w:rPr>
                <w:b/>
                <w:bCs/>
                <w:i/>
                <w:iCs/>
                <w:color w:val="000000"/>
                <w:sz w:val="20"/>
                <w:szCs w:val="20"/>
                <w:lang w:val="ru-RU"/>
              </w:rPr>
            </w:pPr>
            <w:r>
              <w:rPr>
                <w:b/>
                <w:bCs/>
                <w:i/>
                <w:iCs/>
                <w:color w:val="000000"/>
                <w:sz w:val="20"/>
                <w:szCs w:val="20"/>
              </w:rPr>
              <w:t> </w:t>
            </w:r>
          </w:p>
        </w:tc>
        <w:tc>
          <w:tcPr>
            <w:tcW w:w="488"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27271EEE" w14:textId="77777777" w:rsidR="00B96FFF" w:rsidRDefault="00B96FFF">
            <w:pPr>
              <w:jc w:val="center"/>
              <w:rPr>
                <w:color w:val="000000"/>
                <w:sz w:val="20"/>
                <w:szCs w:val="20"/>
              </w:rPr>
            </w:pPr>
            <w:r>
              <w:rPr>
                <w:color w:val="000000"/>
                <w:sz w:val="20"/>
                <w:szCs w:val="20"/>
              </w:rPr>
              <w:t>Укупна површина</w:t>
            </w:r>
          </w:p>
        </w:tc>
        <w:tc>
          <w:tcPr>
            <w:tcW w:w="520"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22DA5ADE" w14:textId="77777777" w:rsidR="00B96FFF" w:rsidRDefault="00B96FFF">
            <w:pPr>
              <w:jc w:val="center"/>
              <w:rPr>
                <w:color w:val="000000"/>
                <w:sz w:val="20"/>
                <w:szCs w:val="20"/>
              </w:rPr>
            </w:pPr>
            <w:r>
              <w:rPr>
                <w:color w:val="000000"/>
                <w:sz w:val="20"/>
                <w:szCs w:val="20"/>
              </w:rPr>
              <w:t>Шуме</w:t>
            </w:r>
          </w:p>
        </w:tc>
        <w:tc>
          <w:tcPr>
            <w:tcW w:w="600"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2DDCB849" w14:textId="77777777" w:rsidR="00B96FFF" w:rsidRDefault="00B96FFF">
            <w:pPr>
              <w:jc w:val="center"/>
              <w:rPr>
                <w:color w:val="000000"/>
                <w:sz w:val="20"/>
                <w:szCs w:val="20"/>
              </w:rPr>
            </w:pPr>
            <w:r>
              <w:rPr>
                <w:color w:val="000000"/>
                <w:sz w:val="20"/>
                <w:szCs w:val="20"/>
              </w:rPr>
              <w:t>Шумске културе</w:t>
            </w:r>
          </w:p>
        </w:tc>
        <w:tc>
          <w:tcPr>
            <w:tcW w:w="667"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0796A6DC" w14:textId="77777777" w:rsidR="00B96FFF" w:rsidRDefault="00B96FFF">
            <w:pPr>
              <w:jc w:val="center"/>
              <w:rPr>
                <w:color w:val="000000"/>
                <w:sz w:val="20"/>
                <w:szCs w:val="20"/>
              </w:rPr>
            </w:pPr>
            <w:r>
              <w:rPr>
                <w:color w:val="000000"/>
                <w:sz w:val="20"/>
                <w:szCs w:val="20"/>
              </w:rPr>
              <w:t>Шумско земљиште</w:t>
            </w:r>
          </w:p>
        </w:tc>
        <w:tc>
          <w:tcPr>
            <w:tcW w:w="647"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398BED56" w14:textId="77777777" w:rsidR="00B96FFF" w:rsidRDefault="00B96FFF">
            <w:pPr>
              <w:jc w:val="center"/>
              <w:rPr>
                <w:color w:val="000000"/>
                <w:sz w:val="20"/>
                <w:szCs w:val="20"/>
              </w:rPr>
            </w:pPr>
            <w:r>
              <w:rPr>
                <w:color w:val="000000"/>
                <w:sz w:val="20"/>
                <w:szCs w:val="20"/>
              </w:rPr>
              <w:t>Неплодно</w:t>
            </w:r>
          </w:p>
        </w:tc>
        <w:tc>
          <w:tcPr>
            <w:tcW w:w="375"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481CC48C" w14:textId="77777777" w:rsidR="00B96FFF" w:rsidRDefault="00B96FFF">
            <w:pPr>
              <w:jc w:val="center"/>
              <w:rPr>
                <w:color w:val="000000"/>
                <w:sz w:val="20"/>
                <w:szCs w:val="20"/>
              </w:rPr>
            </w:pPr>
            <w:r>
              <w:rPr>
                <w:color w:val="000000"/>
                <w:sz w:val="20"/>
                <w:szCs w:val="20"/>
              </w:rPr>
              <w:t>За остале сврхе</w:t>
            </w:r>
          </w:p>
        </w:tc>
      </w:tr>
      <w:tr w:rsidR="00B96FFF" w14:paraId="1A53D7BA" w14:textId="77777777" w:rsidTr="00B96FFF">
        <w:trPr>
          <w:trHeight w:val="270"/>
        </w:trPr>
        <w:tc>
          <w:tcPr>
            <w:tcW w:w="1704" w:type="pct"/>
            <w:tcBorders>
              <w:top w:val="nil"/>
              <w:left w:val="single" w:sz="8" w:space="0" w:color="auto"/>
              <w:bottom w:val="nil"/>
              <w:right w:val="single" w:sz="8" w:space="0" w:color="auto"/>
            </w:tcBorders>
            <w:shd w:val="clear" w:color="000000" w:fill="A6A6A6"/>
            <w:vAlign w:val="center"/>
            <w:hideMark/>
          </w:tcPr>
          <w:p w14:paraId="14D459F3" w14:textId="77777777" w:rsidR="00B96FFF" w:rsidRDefault="00B96FFF">
            <w:pPr>
              <w:ind w:firstLineChars="100" w:firstLine="200"/>
              <w:rPr>
                <w:color w:val="000000"/>
                <w:sz w:val="20"/>
                <w:szCs w:val="20"/>
              </w:rPr>
            </w:pPr>
            <w:r>
              <w:rPr>
                <w:color w:val="000000"/>
                <w:sz w:val="20"/>
                <w:szCs w:val="20"/>
              </w:rPr>
              <w:t>Година</w:t>
            </w:r>
          </w:p>
        </w:tc>
        <w:tc>
          <w:tcPr>
            <w:tcW w:w="488" w:type="pct"/>
            <w:vMerge/>
            <w:tcBorders>
              <w:top w:val="single" w:sz="8" w:space="0" w:color="auto"/>
              <w:left w:val="single" w:sz="8" w:space="0" w:color="auto"/>
              <w:bottom w:val="single" w:sz="8" w:space="0" w:color="000000"/>
              <w:right w:val="single" w:sz="8" w:space="0" w:color="auto"/>
            </w:tcBorders>
            <w:vAlign w:val="center"/>
            <w:hideMark/>
          </w:tcPr>
          <w:p w14:paraId="318B8290" w14:textId="77777777" w:rsidR="00B96FFF" w:rsidRDefault="00B96FFF">
            <w:pPr>
              <w:rPr>
                <w:color w:val="000000"/>
                <w:sz w:val="20"/>
                <w:szCs w:val="20"/>
              </w:rPr>
            </w:pPr>
          </w:p>
        </w:tc>
        <w:tc>
          <w:tcPr>
            <w:tcW w:w="520" w:type="pct"/>
            <w:vMerge/>
            <w:tcBorders>
              <w:top w:val="single" w:sz="8" w:space="0" w:color="auto"/>
              <w:left w:val="single" w:sz="8" w:space="0" w:color="auto"/>
              <w:bottom w:val="single" w:sz="8" w:space="0" w:color="000000"/>
              <w:right w:val="single" w:sz="8" w:space="0" w:color="auto"/>
            </w:tcBorders>
            <w:vAlign w:val="center"/>
            <w:hideMark/>
          </w:tcPr>
          <w:p w14:paraId="501CAC7F" w14:textId="77777777" w:rsidR="00B96FFF" w:rsidRDefault="00B96FFF">
            <w:pPr>
              <w:rPr>
                <w:color w:val="000000"/>
                <w:sz w:val="20"/>
                <w:szCs w:val="20"/>
              </w:rPr>
            </w:pPr>
          </w:p>
        </w:tc>
        <w:tc>
          <w:tcPr>
            <w:tcW w:w="600" w:type="pct"/>
            <w:vMerge/>
            <w:tcBorders>
              <w:top w:val="single" w:sz="8" w:space="0" w:color="auto"/>
              <w:left w:val="single" w:sz="8" w:space="0" w:color="auto"/>
              <w:bottom w:val="single" w:sz="8" w:space="0" w:color="000000"/>
              <w:right w:val="single" w:sz="8" w:space="0" w:color="auto"/>
            </w:tcBorders>
            <w:vAlign w:val="center"/>
            <w:hideMark/>
          </w:tcPr>
          <w:p w14:paraId="77126A56" w14:textId="77777777" w:rsidR="00B96FFF" w:rsidRDefault="00B96FFF">
            <w:pPr>
              <w:rPr>
                <w:color w:val="000000"/>
                <w:sz w:val="20"/>
                <w:szCs w:val="20"/>
              </w:rPr>
            </w:pPr>
          </w:p>
        </w:tc>
        <w:tc>
          <w:tcPr>
            <w:tcW w:w="667" w:type="pct"/>
            <w:vMerge/>
            <w:tcBorders>
              <w:top w:val="single" w:sz="8" w:space="0" w:color="auto"/>
              <w:left w:val="single" w:sz="8" w:space="0" w:color="auto"/>
              <w:bottom w:val="single" w:sz="8" w:space="0" w:color="000000"/>
              <w:right w:val="single" w:sz="8" w:space="0" w:color="auto"/>
            </w:tcBorders>
            <w:vAlign w:val="center"/>
            <w:hideMark/>
          </w:tcPr>
          <w:p w14:paraId="18865C28" w14:textId="77777777" w:rsidR="00B96FFF" w:rsidRDefault="00B96FFF">
            <w:pPr>
              <w:rPr>
                <w:color w:val="000000"/>
                <w:sz w:val="20"/>
                <w:szCs w:val="20"/>
              </w:rPr>
            </w:pPr>
          </w:p>
        </w:tc>
        <w:tc>
          <w:tcPr>
            <w:tcW w:w="647" w:type="pct"/>
            <w:vMerge/>
            <w:tcBorders>
              <w:top w:val="single" w:sz="8" w:space="0" w:color="auto"/>
              <w:left w:val="single" w:sz="8" w:space="0" w:color="auto"/>
              <w:bottom w:val="single" w:sz="8" w:space="0" w:color="000000"/>
              <w:right w:val="single" w:sz="8" w:space="0" w:color="auto"/>
            </w:tcBorders>
            <w:vAlign w:val="center"/>
            <w:hideMark/>
          </w:tcPr>
          <w:p w14:paraId="758A2832" w14:textId="77777777" w:rsidR="00B96FFF" w:rsidRDefault="00B96FFF">
            <w:pPr>
              <w:rPr>
                <w:color w:val="000000"/>
                <w:sz w:val="20"/>
                <w:szCs w:val="20"/>
              </w:rPr>
            </w:pPr>
          </w:p>
        </w:tc>
        <w:tc>
          <w:tcPr>
            <w:tcW w:w="375" w:type="pct"/>
            <w:vMerge/>
            <w:tcBorders>
              <w:top w:val="single" w:sz="8" w:space="0" w:color="auto"/>
              <w:left w:val="single" w:sz="8" w:space="0" w:color="auto"/>
              <w:bottom w:val="single" w:sz="8" w:space="0" w:color="000000"/>
              <w:right w:val="single" w:sz="8" w:space="0" w:color="auto"/>
            </w:tcBorders>
            <w:vAlign w:val="center"/>
            <w:hideMark/>
          </w:tcPr>
          <w:p w14:paraId="5034F2CF" w14:textId="77777777" w:rsidR="00B96FFF" w:rsidRDefault="00B96FFF">
            <w:pPr>
              <w:rPr>
                <w:color w:val="000000"/>
                <w:sz w:val="20"/>
                <w:szCs w:val="20"/>
              </w:rPr>
            </w:pPr>
          </w:p>
        </w:tc>
      </w:tr>
      <w:tr w:rsidR="00B96FFF" w14:paraId="46524766" w14:textId="77777777" w:rsidTr="00B96FFF">
        <w:trPr>
          <w:trHeight w:val="270"/>
        </w:trPr>
        <w:tc>
          <w:tcPr>
            <w:tcW w:w="1704" w:type="pct"/>
            <w:tcBorders>
              <w:top w:val="nil"/>
              <w:left w:val="single" w:sz="8" w:space="0" w:color="auto"/>
              <w:bottom w:val="single" w:sz="8" w:space="0" w:color="auto"/>
              <w:right w:val="single" w:sz="8" w:space="0" w:color="auto"/>
            </w:tcBorders>
            <w:shd w:val="clear" w:color="000000" w:fill="A6A6A6"/>
            <w:vAlign w:val="center"/>
            <w:hideMark/>
          </w:tcPr>
          <w:p w14:paraId="1D87BCF6" w14:textId="77777777" w:rsidR="00B96FFF" w:rsidRDefault="00B96FFF">
            <w:pPr>
              <w:rPr>
                <w:color w:val="000000"/>
                <w:sz w:val="20"/>
                <w:szCs w:val="20"/>
              </w:rPr>
            </w:pPr>
            <w:r>
              <w:rPr>
                <w:color w:val="000000"/>
                <w:sz w:val="20"/>
                <w:szCs w:val="20"/>
              </w:rPr>
              <w:t> </w:t>
            </w:r>
          </w:p>
        </w:tc>
        <w:tc>
          <w:tcPr>
            <w:tcW w:w="488" w:type="pct"/>
            <w:tcBorders>
              <w:top w:val="nil"/>
              <w:left w:val="nil"/>
              <w:bottom w:val="single" w:sz="8" w:space="0" w:color="auto"/>
              <w:right w:val="single" w:sz="8" w:space="0" w:color="auto"/>
            </w:tcBorders>
            <w:shd w:val="clear" w:color="000000" w:fill="A6A6A6"/>
            <w:vAlign w:val="center"/>
            <w:hideMark/>
          </w:tcPr>
          <w:p w14:paraId="7B68DA4B" w14:textId="77777777" w:rsidR="00B96FFF" w:rsidRDefault="00B96FFF">
            <w:pPr>
              <w:jc w:val="center"/>
              <w:rPr>
                <w:color w:val="000000"/>
                <w:sz w:val="20"/>
                <w:szCs w:val="20"/>
              </w:rPr>
            </w:pPr>
            <w:r>
              <w:rPr>
                <w:color w:val="000000"/>
                <w:sz w:val="20"/>
                <w:szCs w:val="20"/>
              </w:rPr>
              <w:t>ha</w:t>
            </w:r>
          </w:p>
        </w:tc>
        <w:tc>
          <w:tcPr>
            <w:tcW w:w="520" w:type="pct"/>
            <w:tcBorders>
              <w:top w:val="nil"/>
              <w:left w:val="nil"/>
              <w:bottom w:val="single" w:sz="8" w:space="0" w:color="auto"/>
              <w:right w:val="single" w:sz="8" w:space="0" w:color="auto"/>
            </w:tcBorders>
            <w:shd w:val="clear" w:color="000000" w:fill="A6A6A6"/>
            <w:vAlign w:val="center"/>
            <w:hideMark/>
          </w:tcPr>
          <w:p w14:paraId="008B608B" w14:textId="77777777" w:rsidR="00B96FFF" w:rsidRDefault="00B96FFF">
            <w:pPr>
              <w:jc w:val="center"/>
              <w:rPr>
                <w:color w:val="000000"/>
                <w:sz w:val="20"/>
                <w:szCs w:val="20"/>
              </w:rPr>
            </w:pPr>
            <w:r>
              <w:rPr>
                <w:color w:val="000000"/>
                <w:sz w:val="20"/>
                <w:szCs w:val="20"/>
              </w:rPr>
              <w:t>ha</w:t>
            </w:r>
          </w:p>
        </w:tc>
        <w:tc>
          <w:tcPr>
            <w:tcW w:w="600" w:type="pct"/>
            <w:tcBorders>
              <w:top w:val="nil"/>
              <w:left w:val="nil"/>
              <w:bottom w:val="single" w:sz="8" w:space="0" w:color="auto"/>
              <w:right w:val="single" w:sz="8" w:space="0" w:color="auto"/>
            </w:tcBorders>
            <w:shd w:val="clear" w:color="000000" w:fill="A6A6A6"/>
            <w:vAlign w:val="center"/>
            <w:hideMark/>
          </w:tcPr>
          <w:p w14:paraId="7E035A2E" w14:textId="77777777" w:rsidR="00B96FFF" w:rsidRDefault="00B96FFF">
            <w:pPr>
              <w:jc w:val="center"/>
              <w:rPr>
                <w:color w:val="000000"/>
                <w:sz w:val="20"/>
                <w:szCs w:val="20"/>
              </w:rPr>
            </w:pPr>
            <w:r>
              <w:rPr>
                <w:color w:val="000000"/>
                <w:sz w:val="20"/>
                <w:szCs w:val="20"/>
              </w:rPr>
              <w:t>ha</w:t>
            </w:r>
          </w:p>
        </w:tc>
        <w:tc>
          <w:tcPr>
            <w:tcW w:w="667" w:type="pct"/>
            <w:tcBorders>
              <w:top w:val="nil"/>
              <w:left w:val="nil"/>
              <w:bottom w:val="single" w:sz="8" w:space="0" w:color="auto"/>
              <w:right w:val="single" w:sz="8" w:space="0" w:color="auto"/>
            </w:tcBorders>
            <w:shd w:val="clear" w:color="000000" w:fill="A6A6A6"/>
            <w:vAlign w:val="center"/>
            <w:hideMark/>
          </w:tcPr>
          <w:p w14:paraId="61A7A4ED" w14:textId="77777777" w:rsidR="00B96FFF" w:rsidRDefault="00B96FFF">
            <w:pPr>
              <w:jc w:val="center"/>
              <w:rPr>
                <w:color w:val="000000"/>
                <w:sz w:val="20"/>
                <w:szCs w:val="20"/>
              </w:rPr>
            </w:pPr>
            <w:r>
              <w:rPr>
                <w:color w:val="000000"/>
                <w:sz w:val="20"/>
                <w:szCs w:val="20"/>
              </w:rPr>
              <w:t>ha</w:t>
            </w:r>
          </w:p>
        </w:tc>
        <w:tc>
          <w:tcPr>
            <w:tcW w:w="647" w:type="pct"/>
            <w:tcBorders>
              <w:top w:val="nil"/>
              <w:left w:val="nil"/>
              <w:bottom w:val="single" w:sz="8" w:space="0" w:color="auto"/>
              <w:right w:val="single" w:sz="8" w:space="0" w:color="auto"/>
            </w:tcBorders>
            <w:shd w:val="clear" w:color="000000" w:fill="A6A6A6"/>
            <w:vAlign w:val="center"/>
            <w:hideMark/>
          </w:tcPr>
          <w:p w14:paraId="776EF408" w14:textId="77777777" w:rsidR="00B96FFF" w:rsidRDefault="00B96FFF">
            <w:pPr>
              <w:jc w:val="center"/>
              <w:rPr>
                <w:color w:val="000000"/>
                <w:sz w:val="20"/>
                <w:szCs w:val="20"/>
              </w:rPr>
            </w:pPr>
            <w:r>
              <w:rPr>
                <w:color w:val="000000"/>
                <w:sz w:val="20"/>
                <w:szCs w:val="20"/>
              </w:rPr>
              <w:t>ha</w:t>
            </w:r>
          </w:p>
        </w:tc>
        <w:tc>
          <w:tcPr>
            <w:tcW w:w="375" w:type="pct"/>
            <w:tcBorders>
              <w:top w:val="nil"/>
              <w:left w:val="nil"/>
              <w:bottom w:val="single" w:sz="8" w:space="0" w:color="auto"/>
              <w:right w:val="single" w:sz="8" w:space="0" w:color="auto"/>
            </w:tcBorders>
            <w:shd w:val="clear" w:color="000000" w:fill="A6A6A6"/>
            <w:vAlign w:val="center"/>
            <w:hideMark/>
          </w:tcPr>
          <w:p w14:paraId="7694D23C" w14:textId="77777777" w:rsidR="00B96FFF" w:rsidRDefault="00B96FFF">
            <w:pPr>
              <w:jc w:val="center"/>
              <w:rPr>
                <w:color w:val="000000"/>
                <w:sz w:val="20"/>
                <w:szCs w:val="20"/>
              </w:rPr>
            </w:pPr>
            <w:r>
              <w:rPr>
                <w:color w:val="000000"/>
                <w:sz w:val="20"/>
                <w:szCs w:val="20"/>
              </w:rPr>
              <w:t>ha</w:t>
            </w:r>
          </w:p>
        </w:tc>
      </w:tr>
      <w:tr w:rsidR="00B96FFF" w14:paraId="12F8F4DC" w14:textId="77777777" w:rsidTr="00B96FFF">
        <w:trPr>
          <w:trHeight w:val="270"/>
        </w:trPr>
        <w:tc>
          <w:tcPr>
            <w:tcW w:w="1704" w:type="pct"/>
            <w:tcBorders>
              <w:top w:val="nil"/>
              <w:left w:val="single" w:sz="8" w:space="0" w:color="auto"/>
              <w:bottom w:val="single" w:sz="8" w:space="0" w:color="auto"/>
              <w:right w:val="single" w:sz="8" w:space="0" w:color="auto"/>
            </w:tcBorders>
            <w:vAlign w:val="center"/>
            <w:hideMark/>
          </w:tcPr>
          <w:p w14:paraId="5D89FAC8" w14:textId="77777777" w:rsidR="00B96FFF" w:rsidRDefault="00B96FFF">
            <w:pPr>
              <w:jc w:val="center"/>
              <w:rPr>
                <w:color w:val="000000"/>
                <w:sz w:val="20"/>
                <w:szCs w:val="20"/>
              </w:rPr>
            </w:pPr>
            <w:r>
              <w:rPr>
                <w:color w:val="000000"/>
                <w:sz w:val="20"/>
                <w:szCs w:val="20"/>
              </w:rPr>
              <w:t>2015</w:t>
            </w:r>
          </w:p>
        </w:tc>
        <w:tc>
          <w:tcPr>
            <w:tcW w:w="488" w:type="pct"/>
            <w:tcBorders>
              <w:top w:val="nil"/>
              <w:left w:val="nil"/>
              <w:bottom w:val="single" w:sz="8" w:space="0" w:color="auto"/>
              <w:right w:val="single" w:sz="8" w:space="0" w:color="auto"/>
            </w:tcBorders>
            <w:vAlign w:val="center"/>
            <w:hideMark/>
          </w:tcPr>
          <w:p w14:paraId="1166A59F" w14:textId="77777777" w:rsidR="00B96FFF" w:rsidRDefault="00B96FFF">
            <w:pPr>
              <w:jc w:val="center"/>
              <w:rPr>
                <w:color w:val="000000"/>
                <w:sz w:val="20"/>
                <w:szCs w:val="20"/>
              </w:rPr>
            </w:pPr>
            <w:r>
              <w:rPr>
                <w:color w:val="000000"/>
                <w:sz w:val="20"/>
                <w:szCs w:val="20"/>
              </w:rPr>
              <w:t>1024,09</w:t>
            </w:r>
          </w:p>
        </w:tc>
        <w:tc>
          <w:tcPr>
            <w:tcW w:w="520" w:type="pct"/>
            <w:tcBorders>
              <w:top w:val="nil"/>
              <w:left w:val="nil"/>
              <w:bottom w:val="single" w:sz="8" w:space="0" w:color="auto"/>
              <w:right w:val="single" w:sz="8" w:space="0" w:color="auto"/>
            </w:tcBorders>
            <w:vAlign w:val="center"/>
            <w:hideMark/>
          </w:tcPr>
          <w:p w14:paraId="29EC8BDF" w14:textId="77777777" w:rsidR="00B96FFF" w:rsidRDefault="00B96FFF">
            <w:pPr>
              <w:jc w:val="right"/>
              <w:rPr>
                <w:color w:val="000000"/>
                <w:sz w:val="20"/>
                <w:szCs w:val="20"/>
              </w:rPr>
            </w:pPr>
            <w:r>
              <w:rPr>
                <w:color w:val="000000"/>
                <w:sz w:val="20"/>
                <w:szCs w:val="20"/>
              </w:rPr>
              <w:t>978,66</w:t>
            </w:r>
          </w:p>
        </w:tc>
        <w:tc>
          <w:tcPr>
            <w:tcW w:w="600" w:type="pct"/>
            <w:tcBorders>
              <w:top w:val="nil"/>
              <w:left w:val="nil"/>
              <w:bottom w:val="single" w:sz="8" w:space="0" w:color="auto"/>
              <w:right w:val="single" w:sz="8" w:space="0" w:color="auto"/>
            </w:tcBorders>
            <w:vAlign w:val="center"/>
            <w:hideMark/>
          </w:tcPr>
          <w:p w14:paraId="72BEABF2" w14:textId="77777777" w:rsidR="00B96FFF" w:rsidRDefault="00B96FFF">
            <w:pPr>
              <w:jc w:val="center"/>
              <w:rPr>
                <w:color w:val="000000"/>
                <w:sz w:val="20"/>
                <w:szCs w:val="20"/>
              </w:rPr>
            </w:pPr>
            <w:r>
              <w:rPr>
                <w:color w:val="000000"/>
                <w:sz w:val="20"/>
                <w:szCs w:val="20"/>
              </w:rPr>
              <w:t>4,77</w:t>
            </w:r>
          </w:p>
        </w:tc>
        <w:tc>
          <w:tcPr>
            <w:tcW w:w="667" w:type="pct"/>
            <w:tcBorders>
              <w:top w:val="nil"/>
              <w:left w:val="nil"/>
              <w:bottom w:val="single" w:sz="8" w:space="0" w:color="auto"/>
              <w:right w:val="single" w:sz="8" w:space="0" w:color="auto"/>
            </w:tcBorders>
            <w:vAlign w:val="center"/>
            <w:hideMark/>
          </w:tcPr>
          <w:p w14:paraId="17D75D20" w14:textId="77777777" w:rsidR="00B96FFF" w:rsidRDefault="00B96FFF">
            <w:pPr>
              <w:ind w:firstLineChars="300" w:firstLine="600"/>
              <w:rPr>
                <w:color w:val="000000"/>
                <w:sz w:val="20"/>
                <w:szCs w:val="20"/>
              </w:rPr>
            </w:pPr>
            <w:r>
              <w:rPr>
                <w:color w:val="000000"/>
                <w:sz w:val="20"/>
                <w:szCs w:val="20"/>
              </w:rPr>
              <w:t>32,77</w:t>
            </w:r>
          </w:p>
        </w:tc>
        <w:tc>
          <w:tcPr>
            <w:tcW w:w="647" w:type="pct"/>
            <w:tcBorders>
              <w:top w:val="nil"/>
              <w:left w:val="nil"/>
              <w:bottom w:val="single" w:sz="8" w:space="0" w:color="auto"/>
              <w:right w:val="single" w:sz="8" w:space="0" w:color="auto"/>
            </w:tcBorders>
            <w:vAlign w:val="center"/>
            <w:hideMark/>
          </w:tcPr>
          <w:p w14:paraId="3C1C51FE" w14:textId="77777777" w:rsidR="00B96FFF" w:rsidRDefault="00B96FFF">
            <w:pPr>
              <w:jc w:val="center"/>
              <w:rPr>
                <w:color w:val="000000"/>
                <w:sz w:val="20"/>
                <w:szCs w:val="20"/>
              </w:rPr>
            </w:pPr>
            <w:r>
              <w:rPr>
                <w:color w:val="000000"/>
                <w:sz w:val="20"/>
                <w:szCs w:val="20"/>
              </w:rPr>
              <w:t>0</w:t>
            </w:r>
          </w:p>
        </w:tc>
        <w:tc>
          <w:tcPr>
            <w:tcW w:w="375" w:type="pct"/>
            <w:tcBorders>
              <w:top w:val="nil"/>
              <w:left w:val="nil"/>
              <w:bottom w:val="single" w:sz="8" w:space="0" w:color="auto"/>
              <w:right w:val="single" w:sz="8" w:space="0" w:color="auto"/>
            </w:tcBorders>
            <w:vAlign w:val="center"/>
            <w:hideMark/>
          </w:tcPr>
          <w:p w14:paraId="25824E0C" w14:textId="77777777" w:rsidR="00B96FFF" w:rsidRDefault="00B96FFF">
            <w:pPr>
              <w:jc w:val="center"/>
              <w:rPr>
                <w:color w:val="000000"/>
                <w:sz w:val="20"/>
                <w:szCs w:val="20"/>
              </w:rPr>
            </w:pPr>
            <w:r>
              <w:rPr>
                <w:color w:val="000000"/>
                <w:sz w:val="20"/>
                <w:szCs w:val="20"/>
              </w:rPr>
              <w:t>7,89</w:t>
            </w:r>
          </w:p>
        </w:tc>
      </w:tr>
      <w:tr w:rsidR="00B96FFF" w14:paraId="479E8A96" w14:textId="77777777" w:rsidTr="00B96FFF">
        <w:trPr>
          <w:trHeight w:val="270"/>
        </w:trPr>
        <w:tc>
          <w:tcPr>
            <w:tcW w:w="1704" w:type="pct"/>
            <w:tcBorders>
              <w:top w:val="nil"/>
              <w:left w:val="single" w:sz="8" w:space="0" w:color="auto"/>
              <w:bottom w:val="single" w:sz="8" w:space="0" w:color="auto"/>
              <w:right w:val="single" w:sz="8" w:space="0" w:color="auto"/>
            </w:tcBorders>
            <w:vAlign w:val="center"/>
            <w:hideMark/>
          </w:tcPr>
          <w:p w14:paraId="73D64EDF" w14:textId="77777777" w:rsidR="00B96FFF" w:rsidRDefault="00B96FFF">
            <w:pPr>
              <w:jc w:val="center"/>
              <w:rPr>
                <w:color w:val="000000"/>
                <w:sz w:val="20"/>
                <w:szCs w:val="20"/>
              </w:rPr>
            </w:pPr>
            <w:r>
              <w:rPr>
                <w:color w:val="000000"/>
                <w:sz w:val="20"/>
                <w:szCs w:val="20"/>
              </w:rPr>
              <w:t>2024</w:t>
            </w:r>
          </w:p>
        </w:tc>
        <w:tc>
          <w:tcPr>
            <w:tcW w:w="488" w:type="pct"/>
            <w:tcBorders>
              <w:top w:val="nil"/>
              <w:left w:val="nil"/>
              <w:bottom w:val="single" w:sz="8" w:space="0" w:color="auto"/>
              <w:right w:val="single" w:sz="8" w:space="0" w:color="auto"/>
            </w:tcBorders>
            <w:vAlign w:val="center"/>
            <w:hideMark/>
          </w:tcPr>
          <w:p w14:paraId="7F9CAEA1" w14:textId="2C48511D" w:rsidR="00B96FFF" w:rsidRPr="007A566E" w:rsidRDefault="00B96FFF">
            <w:pPr>
              <w:jc w:val="center"/>
              <w:rPr>
                <w:color w:val="000000"/>
                <w:sz w:val="20"/>
                <w:szCs w:val="20"/>
                <w:lang w:val="sr-Cyrl-RS"/>
              </w:rPr>
            </w:pPr>
            <w:r>
              <w:rPr>
                <w:color w:val="000000"/>
                <w:sz w:val="20"/>
                <w:szCs w:val="20"/>
              </w:rPr>
              <w:t>1.023,</w:t>
            </w:r>
            <w:r w:rsidR="007A566E">
              <w:rPr>
                <w:color w:val="000000"/>
                <w:sz w:val="20"/>
                <w:szCs w:val="20"/>
                <w:lang w:val="sr-Cyrl-RS"/>
              </w:rPr>
              <w:t>06</w:t>
            </w:r>
          </w:p>
        </w:tc>
        <w:tc>
          <w:tcPr>
            <w:tcW w:w="520" w:type="pct"/>
            <w:tcBorders>
              <w:top w:val="nil"/>
              <w:left w:val="nil"/>
              <w:bottom w:val="single" w:sz="8" w:space="0" w:color="auto"/>
              <w:right w:val="single" w:sz="8" w:space="0" w:color="auto"/>
            </w:tcBorders>
            <w:vAlign w:val="center"/>
            <w:hideMark/>
          </w:tcPr>
          <w:p w14:paraId="38E44CCD" w14:textId="77777777" w:rsidR="00B96FFF" w:rsidRDefault="00B96FFF">
            <w:pPr>
              <w:jc w:val="right"/>
              <w:rPr>
                <w:color w:val="000000"/>
                <w:sz w:val="20"/>
                <w:szCs w:val="20"/>
              </w:rPr>
            </w:pPr>
            <w:r>
              <w:rPr>
                <w:color w:val="000000"/>
                <w:sz w:val="20"/>
                <w:szCs w:val="20"/>
              </w:rPr>
              <w:t>991,53</w:t>
            </w:r>
          </w:p>
        </w:tc>
        <w:tc>
          <w:tcPr>
            <w:tcW w:w="600" w:type="pct"/>
            <w:tcBorders>
              <w:top w:val="nil"/>
              <w:left w:val="nil"/>
              <w:bottom w:val="single" w:sz="8" w:space="0" w:color="auto"/>
              <w:right w:val="single" w:sz="8" w:space="0" w:color="auto"/>
            </w:tcBorders>
            <w:vAlign w:val="center"/>
            <w:hideMark/>
          </w:tcPr>
          <w:p w14:paraId="2963271F" w14:textId="77777777" w:rsidR="00B96FFF" w:rsidRDefault="00B96FFF">
            <w:pPr>
              <w:jc w:val="center"/>
              <w:rPr>
                <w:color w:val="000000"/>
                <w:sz w:val="20"/>
                <w:szCs w:val="20"/>
              </w:rPr>
            </w:pPr>
            <w:r>
              <w:rPr>
                <w:color w:val="000000"/>
                <w:sz w:val="20"/>
                <w:szCs w:val="20"/>
              </w:rPr>
              <w:t>0</w:t>
            </w:r>
          </w:p>
        </w:tc>
        <w:tc>
          <w:tcPr>
            <w:tcW w:w="667" w:type="pct"/>
            <w:tcBorders>
              <w:top w:val="nil"/>
              <w:left w:val="nil"/>
              <w:bottom w:val="single" w:sz="8" w:space="0" w:color="auto"/>
              <w:right w:val="single" w:sz="8" w:space="0" w:color="auto"/>
            </w:tcBorders>
            <w:vAlign w:val="center"/>
            <w:hideMark/>
          </w:tcPr>
          <w:p w14:paraId="5BE09126" w14:textId="77777777" w:rsidR="00B96FFF" w:rsidRDefault="00B96FFF">
            <w:pPr>
              <w:ind w:firstLineChars="300" w:firstLine="600"/>
              <w:rPr>
                <w:color w:val="000000"/>
                <w:sz w:val="20"/>
                <w:szCs w:val="20"/>
              </w:rPr>
            </w:pPr>
            <w:r>
              <w:rPr>
                <w:color w:val="000000"/>
                <w:sz w:val="20"/>
                <w:szCs w:val="20"/>
              </w:rPr>
              <w:t>15,24</w:t>
            </w:r>
          </w:p>
        </w:tc>
        <w:tc>
          <w:tcPr>
            <w:tcW w:w="647" w:type="pct"/>
            <w:tcBorders>
              <w:top w:val="nil"/>
              <w:left w:val="nil"/>
              <w:bottom w:val="single" w:sz="8" w:space="0" w:color="auto"/>
              <w:right w:val="single" w:sz="8" w:space="0" w:color="auto"/>
            </w:tcBorders>
            <w:vAlign w:val="center"/>
            <w:hideMark/>
          </w:tcPr>
          <w:p w14:paraId="512D442F" w14:textId="77777777" w:rsidR="00B96FFF" w:rsidRDefault="00B96FFF">
            <w:pPr>
              <w:jc w:val="center"/>
              <w:rPr>
                <w:color w:val="000000"/>
                <w:sz w:val="20"/>
                <w:szCs w:val="20"/>
              </w:rPr>
            </w:pPr>
            <w:r>
              <w:rPr>
                <w:color w:val="000000"/>
                <w:sz w:val="20"/>
                <w:szCs w:val="20"/>
              </w:rPr>
              <w:t>9,42</w:t>
            </w:r>
          </w:p>
        </w:tc>
        <w:tc>
          <w:tcPr>
            <w:tcW w:w="375" w:type="pct"/>
            <w:tcBorders>
              <w:top w:val="nil"/>
              <w:left w:val="nil"/>
              <w:bottom w:val="single" w:sz="8" w:space="0" w:color="auto"/>
              <w:right w:val="single" w:sz="8" w:space="0" w:color="auto"/>
            </w:tcBorders>
            <w:vAlign w:val="center"/>
            <w:hideMark/>
          </w:tcPr>
          <w:p w14:paraId="509D8FB2" w14:textId="77777777" w:rsidR="00B96FFF" w:rsidRDefault="00B96FFF">
            <w:pPr>
              <w:jc w:val="center"/>
              <w:rPr>
                <w:color w:val="000000"/>
                <w:sz w:val="20"/>
                <w:szCs w:val="20"/>
              </w:rPr>
            </w:pPr>
            <w:r>
              <w:rPr>
                <w:color w:val="000000"/>
                <w:sz w:val="20"/>
                <w:szCs w:val="20"/>
              </w:rPr>
              <w:t>6,87</w:t>
            </w:r>
          </w:p>
        </w:tc>
      </w:tr>
      <w:tr w:rsidR="00B96FFF" w14:paraId="3ECFB075" w14:textId="77777777" w:rsidTr="00B96FFF">
        <w:trPr>
          <w:trHeight w:val="270"/>
        </w:trPr>
        <w:tc>
          <w:tcPr>
            <w:tcW w:w="1704" w:type="pct"/>
            <w:tcBorders>
              <w:top w:val="nil"/>
              <w:left w:val="single" w:sz="8" w:space="0" w:color="auto"/>
              <w:bottom w:val="single" w:sz="8" w:space="0" w:color="auto"/>
              <w:right w:val="single" w:sz="8" w:space="0" w:color="auto"/>
            </w:tcBorders>
            <w:shd w:val="clear" w:color="000000" w:fill="A6A6A6"/>
            <w:vAlign w:val="center"/>
            <w:hideMark/>
          </w:tcPr>
          <w:p w14:paraId="28377E0D" w14:textId="77777777" w:rsidR="00B96FFF" w:rsidRDefault="00B96FFF">
            <w:pPr>
              <w:jc w:val="center"/>
              <w:rPr>
                <w:b/>
                <w:bCs/>
                <w:color w:val="000000"/>
                <w:sz w:val="20"/>
                <w:szCs w:val="20"/>
              </w:rPr>
            </w:pPr>
            <w:r>
              <w:rPr>
                <w:b/>
                <w:bCs/>
                <w:color w:val="000000"/>
                <w:sz w:val="20"/>
                <w:szCs w:val="20"/>
              </w:rPr>
              <w:t>Разлика</w:t>
            </w:r>
          </w:p>
        </w:tc>
        <w:tc>
          <w:tcPr>
            <w:tcW w:w="488" w:type="pct"/>
            <w:tcBorders>
              <w:top w:val="nil"/>
              <w:left w:val="nil"/>
              <w:bottom w:val="single" w:sz="8" w:space="0" w:color="auto"/>
              <w:right w:val="single" w:sz="8" w:space="0" w:color="auto"/>
            </w:tcBorders>
            <w:shd w:val="clear" w:color="000000" w:fill="A6A6A6"/>
            <w:vAlign w:val="center"/>
            <w:hideMark/>
          </w:tcPr>
          <w:p w14:paraId="73EB7F3A" w14:textId="7D9CF29C" w:rsidR="00B96FFF" w:rsidRPr="007A566E" w:rsidRDefault="00B96FFF">
            <w:pPr>
              <w:jc w:val="center"/>
              <w:rPr>
                <w:b/>
                <w:bCs/>
                <w:color w:val="000000"/>
                <w:sz w:val="20"/>
                <w:szCs w:val="20"/>
                <w:lang w:val="sr-Cyrl-RS"/>
              </w:rPr>
            </w:pPr>
            <w:r>
              <w:rPr>
                <w:b/>
                <w:bCs/>
                <w:color w:val="000000"/>
                <w:sz w:val="20"/>
                <w:szCs w:val="20"/>
              </w:rPr>
              <w:t>-</w:t>
            </w:r>
            <w:r w:rsidR="007A566E">
              <w:rPr>
                <w:b/>
                <w:bCs/>
                <w:color w:val="000000"/>
                <w:sz w:val="20"/>
                <w:szCs w:val="20"/>
                <w:lang w:val="sr-Cyrl-RS"/>
              </w:rPr>
              <w:t>1,03</w:t>
            </w:r>
          </w:p>
        </w:tc>
        <w:tc>
          <w:tcPr>
            <w:tcW w:w="520" w:type="pct"/>
            <w:tcBorders>
              <w:top w:val="nil"/>
              <w:left w:val="nil"/>
              <w:bottom w:val="single" w:sz="8" w:space="0" w:color="auto"/>
              <w:right w:val="single" w:sz="8" w:space="0" w:color="auto"/>
            </w:tcBorders>
            <w:shd w:val="clear" w:color="000000" w:fill="A6A6A6"/>
            <w:vAlign w:val="center"/>
            <w:hideMark/>
          </w:tcPr>
          <w:p w14:paraId="2C7CD15A" w14:textId="77777777" w:rsidR="00B96FFF" w:rsidRDefault="00B96FFF">
            <w:pPr>
              <w:jc w:val="center"/>
              <w:rPr>
                <w:b/>
                <w:bCs/>
                <w:color w:val="000000"/>
                <w:sz w:val="20"/>
                <w:szCs w:val="20"/>
              </w:rPr>
            </w:pPr>
            <w:r>
              <w:rPr>
                <w:b/>
                <w:bCs/>
                <w:color w:val="000000"/>
                <w:sz w:val="20"/>
                <w:szCs w:val="20"/>
              </w:rPr>
              <w:t>12,87</w:t>
            </w:r>
          </w:p>
        </w:tc>
        <w:tc>
          <w:tcPr>
            <w:tcW w:w="600" w:type="pct"/>
            <w:tcBorders>
              <w:top w:val="nil"/>
              <w:left w:val="nil"/>
              <w:bottom w:val="single" w:sz="8" w:space="0" w:color="auto"/>
              <w:right w:val="single" w:sz="8" w:space="0" w:color="auto"/>
            </w:tcBorders>
            <w:shd w:val="clear" w:color="000000" w:fill="A6A6A6"/>
            <w:vAlign w:val="center"/>
            <w:hideMark/>
          </w:tcPr>
          <w:p w14:paraId="4B783825" w14:textId="77777777" w:rsidR="00B96FFF" w:rsidRDefault="00B96FFF">
            <w:pPr>
              <w:jc w:val="center"/>
              <w:rPr>
                <w:b/>
                <w:bCs/>
                <w:color w:val="000000"/>
                <w:sz w:val="20"/>
                <w:szCs w:val="20"/>
              </w:rPr>
            </w:pPr>
            <w:r>
              <w:rPr>
                <w:b/>
                <w:bCs/>
                <w:color w:val="000000"/>
                <w:sz w:val="20"/>
                <w:szCs w:val="20"/>
              </w:rPr>
              <w:t>-4,77</w:t>
            </w:r>
          </w:p>
        </w:tc>
        <w:tc>
          <w:tcPr>
            <w:tcW w:w="667" w:type="pct"/>
            <w:tcBorders>
              <w:top w:val="nil"/>
              <w:left w:val="nil"/>
              <w:bottom w:val="single" w:sz="8" w:space="0" w:color="auto"/>
              <w:right w:val="single" w:sz="8" w:space="0" w:color="auto"/>
            </w:tcBorders>
            <w:shd w:val="clear" w:color="000000" w:fill="A6A6A6"/>
            <w:vAlign w:val="center"/>
            <w:hideMark/>
          </w:tcPr>
          <w:p w14:paraId="5E0EC419" w14:textId="77777777" w:rsidR="00B96FFF" w:rsidRDefault="00B96FFF">
            <w:pPr>
              <w:jc w:val="center"/>
              <w:rPr>
                <w:b/>
                <w:bCs/>
                <w:color w:val="000000"/>
                <w:sz w:val="20"/>
                <w:szCs w:val="20"/>
              </w:rPr>
            </w:pPr>
            <w:r>
              <w:rPr>
                <w:b/>
                <w:bCs/>
                <w:color w:val="000000"/>
                <w:sz w:val="20"/>
                <w:szCs w:val="20"/>
              </w:rPr>
              <w:t>-17,53</w:t>
            </w:r>
          </w:p>
        </w:tc>
        <w:tc>
          <w:tcPr>
            <w:tcW w:w="647" w:type="pct"/>
            <w:tcBorders>
              <w:top w:val="nil"/>
              <w:left w:val="nil"/>
              <w:bottom w:val="single" w:sz="8" w:space="0" w:color="auto"/>
              <w:right w:val="single" w:sz="8" w:space="0" w:color="auto"/>
            </w:tcBorders>
            <w:shd w:val="clear" w:color="000000" w:fill="A6A6A6"/>
            <w:vAlign w:val="center"/>
            <w:hideMark/>
          </w:tcPr>
          <w:p w14:paraId="7785D90E" w14:textId="77777777" w:rsidR="00B96FFF" w:rsidRDefault="00B96FFF">
            <w:pPr>
              <w:jc w:val="center"/>
              <w:rPr>
                <w:b/>
                <w:bCs/>
                <w:color w:val="000000"/>
                <w:sz w:val="20"/>
                <w:szCs w:val="20"/>
              </w:rPr>
            </w:pPr>
            <w:r>
              <w:rPr>
                <w:b/>
                <w:bCs/>
                <w:color w:val="000000"/>
                <w:sz w:val="20"/>
                <w:szCs w:val="20"/>
              </w:rPr>
              <w:t>9,42</w:t>
            </w:r>
          </w:p>
        </w:tc>
        <w:tc>
          <w:tcPr>
            <w:tcW w:w="375" w:type="pct"/>
            <w:tcBorders>
              <w:top w:val="nil"/>
              <w:left w:val="nil"/>
              <w:bottom w:val="single" w:sz="8" w:space="0" w:color="auto"/>
              <w:right w:val="single" w:sz="8" w:space="0" w:color="auto"/>
            </w:tcBorders>
            <w:shd w:val="clear" w:color="000000" w:fill="A6A6A6"/>
            <w:vAlign w:val="center"/>
            <w:hideMark/>
          </w:tcPr>
          <w:p w14:paraId="64E4F674" w14:textId="77777777" w:rsidR="00B96FFF" w:rsidRDefault="00B96FFF">
            <w:pPr>
              <w:jc w:val="center"/>
              <w:rPr>
                <w:b/>
                <w:bCs/>
                <w:color w:val="000000"/>
                <w:sz w:val="20"/>
                <w:szCs w:val="20"/>
              </w:rPr>
            </w:pPr>
            <w:r>
              <w:rPr>
                <w:b/>
                <w:bCs/>
                <w:color w:val="000000"/>
                <w:sz w:val="20"/>
                <w:szCs w:val="20"/>
              </w:rPr>
              <w:t>-1,02</w:t>
            </w:r>
          </w:p>
        </w:tc>
      </w:tr>
    </w:tbl>
    <w:p w14:paraId="3CEE9D9F" w14:textId="77777777" w:rsidR="00B96FFF" w:rsidRDefault="00B96FFF" w:rsidP="00DC1656">
      <w:pPr>
        <w:spacing w:line="278" w:lineRule="auto"/>
        <w:ind w:firstLine="720"/>
        <w:jc w:val="both"/>
        <w:rPr>
          <w:lang w:val="sr-Cyrl-RS"/>
        </w:rPr>
      </w:pPr>
    </w:p>
    <w:p w14:paraId="2921B554" w14:textId="737EAB17" w:rsidR="00B96FFF" w:rsidRPr="00FB7FFC" w:rsidRDefault="00B96FFF" w:rsidP="00B96FFF">
      <w:pPr>
        <w:ind w:firstLine="720"/>
        <w:jc w:val="both"/>
        <w:rPr>
          <w:lang w:val="ru-RU"/>
        </w:rPr>
      </w:pPr>
      <w:r w:rsidRPr="00A20233">
        <w:rPr>
          <w:lang w:val="sr-Cyrl-RS"/>
        </w:rPr>
        <w:t>На основу приказаних вредности у табели з</w:t>
      </w:r>
      <w:r>
        <w:rPr>
          <w:lang w:val="sr-Cyrl-RS"/>
        </w:rPr>
        <w:t>ак</w:t>
      </w:r>
      <w:r w:rsidRPr="00A20233">
        <w:rPr>
          <w:lang w:val="sr-Cyrl-RS"/>
        </w:rPr>
        <w:t xml:space="preserve">ључујемо да је дошло до </w:t>
      </w:r>
      <w:r>
        <w:rPr>
          <w:lang w:val="sr-Cyrl-RS"/>
        </w:rPr>
        <w:t>смањења</w:t>
      </w:r>
      <w:r w:rsidRPr="00A20233">
        <w:rPr>
          <w:lang w:val="sr-Cyrl-RS"/>
        </w:rPr>
        <w:t xml:space="preserve"> површине газдинске јединице за </w:t>
      </w:r>
      <w:r w:rsidR="007A566E">
        <w:rPr>
          <w:lang w:val="sr-Cyrl-RS"/>
        </w:rPr>
        <w:t>1,03</w:t>
      </w:r>
      <w:r>
        <w:rPr>
          <w:lang w:val="sr-Latn-RS"/>
        </w:rPr>
        <w:t xml:space="preserve"> ha</w:t>
      </w:r>
      <w:r w:rsidRPr="00A20233">
        <w:rPr>
          <w:lang w:val="sr-Cyrl-RS"/>
        </w:rPr>
        <w:t xml:space="preserve">, док је површина под шумом </w:t>
      </w:r>
      <w:r>
        <w:rPr>
          <w:lang w:val="sr-Cyrl-RS"/>
        </w:rPr>
        <w:t>повећана</w:t>
      </w:r>
      <w:r w:rsidRPr="00A20233">
        <w:rPr>
          <w:lang w:val="sr-Cyrl-RS"/>
        </w:rPr>
        <w:t xml:space="preserve"> за </w:t>
      </w:r>
      <w:r>
        <w:rPr>
          <w:lang w:val="sr-Cyrl-RS"/>
        </w:rPr>
        <w:t>12,87</w:t>
      </w:r>
      <w:r w:rsidRPr="00A20233">
        <w:rPr>
          <w:lang w:val="sr-Cyrl-RS"/>
        </w:rPr>
        <w:t xml:space="preserve"> </w:t>
      </w:r>
      <w:r>
        <w:rPr>
          <w:lang w:val="sr-Latn-RS"/>
        </w:rPr>
        <w:t>ha</w:t>
      </w:r>
      <w:r w:rsidRPr="00A20233">
        <w:rPr>
          <w:lang w:val="sr-Cyrl-RS"/>
        </w:rPr>
        <w:t>,</w:t>
      </w:r>
      <w:r w:rsidR="007A566E">
        <w:rPr>
          <w:lang w:val="sr-Cyrl-RS"/>
        </w:rPr>
        <w:t xml:space="preserve">што се објашњава преласком ВПК у ВПС, као и урастањем појединих чистина у шуме. </w:t>
      </w:r>
      <w:r w:rsidRPr="00A20233">
        <w:rPr>
          <w:lang w:val="sr-Cyrl-RS"/>
        </w:rPr>
        <w:t xml:space="preserve"> </w:t>
      </w:r>
      <w:r w:rsidR="007A566E">
        <w:rPr>
          <w:lang w:val="sr-Cyrl-RS"/>
        </w:rPr>
        <w:t>П</w:t>
      </w:r>
      <w:r w:rsidRPr="00A20233">
        <w:rPr>
          <w:lang w:val="sr-Cyrl-RS"/>
        </w:rPr>
        <w:t>овећане</w:t>
      </w:r>
      <w:r w:rsidR="007A566E">
        <w:rPr>
          <w:lang w:val="sr-Cyrl-RS"/>
        </w:rPr>
        <w:t xml:space="preserve"> су и</w:t>
      </w:r>
      <w:r w:rsidRPr="00A20233">
        <w:rPr>
          <w:lang w:val="sr-Cyrl-RS"/>
        </w:rPr>
        <w:t xml:space="preserve"> површине неплодног земљишта</w:t>
      </w:r>
      <w:r w:rsidR="00B74F21">
        <w:rPr>
          <w:lang w:val="sr-Cyrl-RS"/>
        </w:rPr>
        <w:t xml:space="preserve"> за 9,42</w:t>
      </w:r>
      <w:r w:rsidR="00B74F21" w:rsidRPr="00B74F21">
        <w:rPr>
          <w:lang w:val="sr-Latn-RS"/>
        </w:rPr>
        <w:t xml:space="preserve"> </w:t>
      </w:r>
      <w:r w:rsidR="00B74F21">
        <w:rPr>
          <w:lang w:val="sr-Latn-RS"/>
        </w:rPr>
        <w:t>ha</w:t>
      </w:r>
      <w:r w:rsidR="007A566E">
        <w:rPr>
          <w:lang w:val="sr-Cyrl-RS"/>
        </w:rPr>
        <w:t xml:space="preserve"> што подразумева детаљно уцртавање свих путева, као и пребацивање површина које су биле окарактерисане као шумско земљиште у неплодно,</w:t>
      </w:r>
      <w:r w:rsidR="00DC4252">
        <w:rPr>
          <w:lang w:val="sr-Cyrl-RS"/>
        </w:rPr>
        <w:t xml:space="preserve"> јер у претходним периодима на тим површинама није било појаве аутохтоних врста дрвећа као и то да је било несупешних покушаја пошумљавања</w:t>
      </w:r>
      <w:r>
        <w:rPr>
          <w:lang w:val="sr-Cyrl-RS"/>
        </w:rPr>
        <w:t>, а смањене површине</w:t>
      </w:r>
      <w:r w:rsidRPr="00A20233">
        <w:rPr>
          <w:lang w:val="sr-Cyrl-RS"/>
        </w:rPr>
        <w:t xml:space="preserve"> земљишта за остале сврхе</w:t>
      </w:r>
      <w:r>
        <w:rPr>
          <w:lang w:val="sr-Cyrl-RS"/>
        </w:rPr>
        <w:t xml:space="preserve"> за -1,02 </w:t>
      </w:r>
      <w:r>
        <w:rPr>
          <w:lang w:val="sr-Latn-RS"/>
        </w:rPr>
        <w:t>ha</w:t>
      </w:r>
      <w:r w:rsidR="007A566E">
        <w:rPr>
          <w:lang w:val="sr-Cyrl-RS"/>
        </w:rPr>
        <w:t xml:space="preserve">. </w:t>
      </w:r>
    </w:p>
    <w:p w14:paraId="65D0FD96" w14:textId="77777777" w:rsidR="005D2B3C" w:rsidRDefault="005D2B3C" w:rsidP="00A33DC7">
      <w:pPr>
        <w:pStyle w:val="Naslov2"/>
        <w:sectPr w:rsidR="005D2B3C" w:rsidSect="00E42ADC">
          <w:pgSz w:w="11906" w:h="16838"/>
          <w:pgMar w:top="1440" w:right="1440" w:bottom="1440" w:left="1440" w:header="708" w:footer="708" w:gutter="0"/>
          <w:cols w:space="708"/>
          <w:docGrid w:linePitch="360"/>
        </w:sectPr>
      </w:pPr>
      <w:bookmarkStart w:id="51" w:name="_Toc188864431"/>
    </w:p>
    <w:p w14:paraId="71AB0AE2" w14:textId="77777777" w:rsidR="00B74F21" w:rsidRPr="00A33DC7" w:rsidRDefault="00B74F21" w:rsidP="00A33DC7">
      <w:pPr>
        <w:pStyle w:val="Naslov2"/>
        <w:rPr>
          <w:lang w:val="en-GB"/>
        </w:rPr>
      </w:pPr>
      <w:bookmarkStart w:id="52" w:name="_Toc213147330"/>
      <w:r w:rsidRPr="00A33DC7">
        <w:lastRenderedPageBreak/>
        <w:t>2.2. 2.Промена шумског фонда по запремини и запреминском прирасту</w:t>
      </w:r>
      <w:bookmarkEnd w:id="51"/>
      <w:bookmarkEnd w:id="52"/>
    </w:p>
    <w:p w14:paraId="49CD69D3" w14:textId="77777777" w:rsidR="00B74F21" w:rsidRPr="00A33DC7" w:rsidRDefault="00B74F21" w:rsidP="00B74F21">
      <w:pPr>
        <w:tabs>
          <w:tab w:val="left" w:pos="2445"/>
        </w:tabs>
        <w:rPr>
          <w:rFonts w:eastAsiaTheme="majorEastAsia" w:cstheme="majorBidi"/>
          <w:sz w:val="28"/>
          <w:szCs w:val="28"/>
          <w:lang w:val="sr-Cyrl-RS"/>
        </w:rPr>
      </w:pPr>
      <w:r w:rsidRPr="00A33DC7">
        <w:rPr>
          <w:rFonts w:eastAsiaTheme="majorEastAsia" w:cstheme="majorBidi"/>
          <w:sz w:val="28"/>
          <w:szCs w:val="28"/>
          <w:lang w:val="sr-Cyrl-RS"/>
        </w:rPr>
        <w:tab/>
      </w:r>
    </w:p>
    <w:p w14:paraId="6861A8E1" w14:textId="77777777" w:rsidR="00B74F21" w:rsidRDefault="00B74F21" w:rsidP="00B74F21">
      <w:pPr>
        <w:tabs>
          <w:tab w:val="left" w:pos="2445"/>
        </w:tabs>
        <w:rPr>
          <w:rFonts w:eastAsiaTheme="majorEastAsia" w:cstheme="majorBidi"/>
          <w:sz w:val="18"/>
          <w:szCs w:val="18"/>
          <w:lang w:val="sr-Cyrl-RS"/>
        </w:rPr>
      </w:pPr>
      <w:r w:rsidRPr="00C6454F">
        <w:rPr>
          <w:rFonts w:eastAsiaTheme="majorEastAsia" w:cstheme="majorBidi"/>
          <w:sz w:val="18"/>
          <w:szCs w:val="18"/>
          <w:lang w:val="sr-Cyrl-RS"/>
        </w:rPr>
        <w:t xml:space="preserve">Табела 21. Промена шумског фонда по запремини и запреминском прирасту </w:t>
      </w:r>
    </w:p>
    <w:tbl>
      <w:tblPr>
        <w:tblW w:w="5834" w:type="pct"/>
        <w:tblInd w:w="-1003" w:type="dxa"/>
        <w:tblLook w:val="04A0" w:firstRow="1" w:lastRow="0" w:firstColumn="1" w:lastColumn="0" w:noHBand="0" w:noVBand="1"/>
      </w:tblPr>
      <w:tblGrid>
        <w:gridCol w:w="915"/>
        <w:gridCol w:w="1131"/>
        <w:gridCol w:w="1335"/>
        <w:gridCol w:w="1133"/>
        <w:gridCol w:w="1153"/>
        <w:gridCol w:w="1016"/>
        <w:gridCol w:w="1009"/>
        <w:gridCol w:w="1095"/>
        <w:gridCol w:w="1050"/>
        <w:gridCol w:w="1259"/>
        <w:gridCol w:w="1116"/>
        <w:gridCol w:w="1109"/>
        <w:gridCol w:w="916"/>
        <w:gridCol w:w="916"/>
        <w:gridCol w:w="888"/>
        <w:gridCol w:w="222"/>
      </w:tblGrid>
      <w:tr w:rsidR="00A33DC7" w:rsidRPr="00A33DC7" w14:paraId="2D2DE2BF" w14:textId="77777777" w:rsidTr="00A33DC7">
        <w:trPr>
          <w:gridAfter w:val="1"/>
          <w:wAfter w:w="68" w:type="pct"/>
          <w:trHeight w:val="495"/>
          <w:tblHeader/>
        </w:trPr>
        <w:tc>
          <w:tcPr>
            <w:tcW w:w="281"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00BCB82C" w14:textId="77777777" w:rsidR="00A33DC7" w:rsidRPr="00A33DC7" w:rsidRDefault="00A33DC7">
            <w:pPr>
              <w:jc w:val="center"/>
              <w:rPr>
                <w:color w:val="000000"/>
                <w:sz w:val="20"/>
                <w:szCs w:val="20"/>
              </w:rPr>
            </w:pPr>
            <w:r w:rsidRPr="00A33DC7">
              <w:rPr>
                <w:color w:val="000000"/>
                <w:sz w:val="20"/>
                <w:szCs w:val="20"/>
              </w:rPr>
              <w:t xml:space="preserve">Врста дрвећа </w:t>
            </w:r>
          </w:p>
        </w:tc>
        <w:tc>
          <w:tcPr>
            <w:tcW w:w="348"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62F21AEB" w14:textId="77777777" w:rsidR="00A33DC7" w:rsidRPr="00A33DC7" w:rsidRDefault="00A33DC7">
            <w:pPr>
              <w:jc w:val="center"/>
              <w:rPr>
                <w:color w:val="000000"/>
                <w:sz w:val="20"/>
                <w:szCs w:val="20"/>
              </w:rPr>
            </w:pPr>
            <w:r w:rsidRPr="00A33DC7">
              <w:rPr>
                <w:color w:val="000000"/>
                <w:sz w:val="20"/>
                <w:szCs w:val="20"/>
              </w:rPr>
              <w:t>Запремина 2014</w:t>
            </w:r>
          </w:p>
        </w:tc>
        <w:tc>
          <w:tcPr>
            <w:tcW w:w="410"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7CFF8648" w14:textId="77777777" w:rsidR="00A33DC7" w:rsidRPr="00A33DC7" w:rsidRDefault="00A33DC7">
            <w:pPr>
              <w:jc w:val="center"/>
              <w:rPr>
                <w:color w:val="000000"/>
                <w:sz w:val="20"/>
                <w:szCs w:val="20"/>
              </w:rPr>
            </w:pPr>
            <w:r w:rsidRPr="00A33DC7">
              <w:rPr>
                <w:color w:val="000000"/>
                <w:sz w:val="20"/>
                <w:szCs w:val="20"/>
              </w:rPr>
              <w:t>Запремински прираст 10 годишњи</w:t>
            </w:r>
          </w:p>
        </w:tc>
        <w:tc>
          <w:tcPr>
            <w:tcW w:w="348"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71CF6673" w14:textId="77777777" w:rsidR="00A33DC7" w:rsidRPr="00A33DC7" w:rsidRDefault="00A33DC7">
            <w:pPr>
              <w:jc w:val="center"/>
              <w:rPr>
                <w:color w:val="000000"/>
                <w:sz w:val="20"/>
                <w:szCs w:val="20"/>
              </w:rPr>
            </w:pPr>
            <w:r w:rsidRPr="00A33DC7">
              <w:rPr>
                <w:color w:val="000000"/>
                <w:sz w:val="20"/>
                <w:szCs w:val="20"/>
              </w:rPr>
              <w:t>Очекивана запремина 2024</w:t>
            </w:r>
          </w:p>
        </w:tc>
        <w:tc>
          <w:tcPr>
            <w:tcW w:w="2024" w:type="pct"/>
            <w:gridSpan w:val="6"/>
            <w:tcBorders>
              <w:top w:val="single" w:sz="8" w:space="0" w:color="auto"/>
              <w:left w:val="nil"/>
              <w:bottom w:val="single" w:sz="8" w:space="0" w:color="auto"/>
              <w:right w:val="single" w:sz="8" w:space="0" w:color="000000"/>
            </w:tcBorders>
            <w:shd w:val="clear" w:color="000000" w:fill="A6A6A6"/>
            <w:vAlign w:val="center"/>
            <w:hideMark/>
          </w:tcPr>
          <w:p w14:paraId="3C9A3201" w14:textId="77777777" w:rsidR="00A33DC7" w:rsidRPr="00A33DC7" w:rsidRDefault="00A33DC7">
            <w:pPr>
              <w:jc w:val="center"/>
              <w:rPr>
                <w:b/>
                <w:bCs/>
                <w:color w:val="000000"/>
                <w:sz w:val="20"/>
                <w:szCs w:val="20"/>
              </w:rPr>
            </w:pPr>
            <w:r w:rsidRPr="00A33DC7">
              <w:rPr>
                <w:b/>
                <w:bCs/>
                <w:color w:val="000000"/>
                <w:sz w:val="20"/>
                <w:szCs w:val="20"/>
              </w:rPr>
              <w:t xml:space="preserve">Сече </w:t>
            </w:r>
          </w:p>
        </w:tc>
        <w:tc>
          <w:tcPr>
            <w:tcW w:w="343" w:type="pct"/>
            <w:tcBorders>
              <w:top w:val="single" w:sz="8" w:space="0" w:color="auto"/>
              <w:left w:val="nil"/>
              <w:bottom w:val="single" w:sz="8" w:space="0" w:color="auto"/>
              <w:right w:val="single" w:sz="8" w:space="0" w:color="auto"/>
            </w:tcBorders>
            <w:shd w:val="clear" w:color="000000" w:fill="A6A6A6"/>
            <w:vAlign w:val="center"/>
            <w:hideMark/>
          </w:tcPr>
          <w:p w14:paraId="027D1D52" w14:textId="77777777" w:rsidR="00A33DC7" w:rsidRPr="00A33DC7" w:rsidRDefault="00A33DC7">
            <w:pPr>
              <w:rPr>
                <w:color w:val="000000"/>
                <w:sz w:val="20"/>
                <w:szCs w:val="20"/>
              </w:rPr>
            </w:pPr>
            <w:r w:rsidRPr="00A33DC7">
              <w:rPr>
                <w:color w:val="000000"/>
                <w:sz w:val="20"/>
                <w:szCs w:val="20"/>
              </w:rPr>
              <w:t xml:space="preserve">Измерена запремина </w:t>
            </w:r>
          </w:p>
        </w:tc>
        <w:tc>
          <w:tcPr>
            <w:tcW w:w="341"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14DA74CF" w14:textId="77777777" w:rsidR="00A33DC7" w:rsidRPr="00A33DC7" w:rsidRDefault="00A33DC7">
            <w:pPr>
              <w:jc w:val="center"/>
              <w:rPr>
                <w:color w:val="000000"/>
                <w:sz w:val="20"/>
                <w:szCs w:val="20"/>
              </w:rPr>
            </w:pPr>
            <w:r w:rsidRPr="00A33DC7">
              <w:rPr>
                <w:color w:val="000000"/>
                <w:sz w:val="20"/>
                <w:szCs w:val="20"/>
                <w:lang w:val="ru-RU"/>
              </w:rPr>
              <w:t xml:space="preserve">Разлика остварене и очекиване запремине </w:t>
            </w:r>
          </w:p>
        </w:tc>
        <w:tc>
          <w:tcPr>
            <w:tcW w:w="836" w:type="pct"/>
            <w:gridSpan w:val="3"/>
            <w:tcBorders>
              <w:top w:val="single" w:sz="8" w:space="0" w:color="auto"/>
              <w:left w:val="nil"/>
              <w:bottom w:val="single" w:sz="8" w:space="0" w:color="auto"/>
              <w:right w:val="single" w:sz="8" w:space="0" w:color="000000"/>
            </w:tcBorders>
            <w:shd w:val="clear" w:color="000000" w:fill="A6A6A6"/>
            <w:vAlign w:val="center"/>
            <w:hideMark/>
          </w:tcPr>
          <w:p w14:paraId="1BBFEE83" w14:textId="77777777" w:rsidR="00A33DC7" w:rsidRPr="00A33DC7" w:rsidRDefault="00A33DC7">
            <w:pPr>
              <w:jc w:val="center"/>
              <w:rPr>
                <w:color w:val="000000"/>
                <w:sz w:val="20"/>
                <w:szCs w:val="20"/>
              </w:rPr>
            </w:pPr>
            <w:r w:rsidRPr="00A33DC7">
              <w:rPr>
                <w:color w:val="000000"/>
                <w:sz w:val="20"/>
                <w:szCs w:val="20"/>
              </w:rPr>
              <w:t xml:space="preserve">Укупан запремински прираст  </w:t>
            </w:r>
          </w:p>
        </w:tc>
      </w:tr>
      <w:tr w:rsidR="00A33DC7" w:rsidRPr="00A33DC7" w14:paraId="7003DF46" w14:textId="77777777" w:rsidTr="00A33DC7">
        <w:trPr>
          <w:gridAfter w:val="1"/>
          <w:wAfter w:w="68" w:type="pct"/>
          <w:trHeight w:val="390"/>
          <w:tblHeader/>
        </w:trPr>
        <w:tc>
          <w:tcPr>
            <w:tcW w:w="281" w:type="pct"/>
            <w:vMerge/>
            <w:tcBorders>
              <w:top w:val="single" w:sz="8" w:space="0" w:color="auto"/>
              <w:left w:val="single" w:sz="8" w:space="0" w:color="auto"/>
              <w:bottom w:val="single" w:sz="8" w:space="0" w:color="000000"/>
              <w:right w:val="single" w:sz="8" w:space="0" w:color="auto"/>
            </w:tcBorders>
            <w:vAlign w:val="center"/>
            <w:hideMark/>
          </w:tcPr>
          <w:p w14:paraId="546073FB" w14:textId="77777777" w:rsidR="00A33DC7" w:rsidRPr="00A33DC7" w:rsidRDefault="00A33DC7">
            <w:pPr>
              <w:rPr>
                <w:color w:val="000000"/>
                <w:sz w:val="20"/>
                <w:szCs w:val="20"/>
              </w:rPr>
            </w:pPr>
          </w:p>
        </w:tc>
        <w:tc>
          <w:tcPr>
            <w:tcW w:w="348" w:type="pct"/>
            <w:vMerge/>
            <w:tcBorders>
              <w:top w:val="single" w:sz="8" w:space="0" w:color="auto"/>
              <w:left w:val="single" w:sz="8" w:space="0" w:color="auto"/>
              <w:bottom w:val="single" w:sz="8" w:space="0" w:color="000000"/>
              <w:right w:val="single" w:sz="8" w:space="0" w:color="auto"/>
            </w:tcBorders>
            <w:vAlign w:val="center"/>
            <w:hideMark/>
          </w:tcPr>
          <w:p w14:paraId="134E3FAD" w14:textId="77777777" w:rsidR="00A33DC7" w:rsidRPr="00A33DC7" w:rsidRDefault="00A33DC7">
            <w:pPr>
              <w:rPr>
                <w:color w:val="000000"/>
                <w:sz w:val="20"/>
                <w:szCs w:val="20"/>
              </w:rPr>
            </w:pPr>
          </w:p>
        </w:tc>
        <w:tc>
          <w:tcPr>
            <w:tcW w:w="410" w:type="pct"/>
            <w:vMerge/>
            <w:tcBorders>
              <w:top w:val="single" w:sz="8" w:space="0" w:color="auto"/>
              <w:left w:val="single" w:sz="8" w:space="0" w:color="auto"/>
              <w:bottom w:val="single" w:sz="8" w:space="0" w:color="000000"/>
              <w:right w:val="single" w:sz="8" w:space="0" w:color="auto"/>
            </w:tcBorders>
            <w:vAlign w:val="center"/>
            <w:hideMark/>
          </w:tcPr>
          <w:p w14:paraId="3BED7B02" w14:textId="77777777" w:rsidR="00A33DC7" w:rsidRPr="00A33DC7" w:rsidRDefault="00A33DC7">
            <w:pPr>
              <w:rPr>
                <w:color w:val="000000"/>
                <w:sz w:val="20"/>
                <w:szCs w:val="20"/>
              </w:rPr>
            </w:pPr>
          </w:p>
        </w:tc>
        <w:tc>
          <w:tcPr>
            <w:tcW w:w="348" w:type="pct"/>
            <w:vMerge/>
            <w:tcBorders>
              <w:top w:val="single" w:sz="8" w:space="0" w:color="auto"/>
              <w:left w:val="single" w:sz="8" w:space="0" w:color="auto"/>
              <w:bottom w:val="single" w:sz="8" w:space="0" w:color="000000"/>
              <w:right w:val="single" w:sz="8" w:space="0" w:color="auto"/>
            </w:tcBorders>
            <w:vAlign w:val="center"/>
            <w:hideMark/>
          </w:tcPr>
          <w:p w14:paraId="2094C72E" w14:textId="77777777" w:rsidR="00A33DC7" w:rsidRPr="00A33DC7" w:rsidRDefault="00A33DC7">
            <w:pPr>
              <w:rPr>
                <w:color w:val="000000"/>
                <w:sz w:val="20"/>
                <w:szCs w:val="20"/>
              </w:rPr>
            </w:pPr>
          </w:p>
        </w:tc>
        <w:tc>
          <w:tcPr>
            <w:tcW w:w="354"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06AA062F" w14:textId="77777777" w:rsidR="00A33DC7" w:rsidRPr="00A33DC7" w:rsidRDefault="00A33DC7">
            <w:pPr>
              <w:jc w:val="center"/>
              <w:rPr>
                <w:color w:val="000000"/>
                <w:sz w:val="20"/>
                <w:szCs w:val="20"/>
              </w:rPr>
            </w:pPr>
            <w:r w:rsidRPr="00A33DC7">
              <w:rPr>
                <w:color w:val="000000"/>
                <w:sz w:val="20"/>
                <w:szCs w:val="20"/>
              </w:rPr>
              <w:t>Претходни принос</w:t>
            </w:r>
          </w:p>
        </w:tc>
        <w:tc>
          <w:tcPr>
            <w:tcW w:w="312"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43BBDDB7" w14:textId="77777777" w:rsidR="00A33DC7" w:rsidRPr="00A33DC7" w:rsidRDefault="00A33DC7">
            <w:pPr>
              <w:jc w:val="center"/>
              <w:rPr>
                <w:color w:val="000000"/>
                <w:sz w:val="20"/>
                <w:szCs w:val="20"/>
              </w:rPr>
            </w:pPr>
            <w:r w:rsidRPr="00A33DC7">
              <w:rPr>
                <w:color w:val="000000"/>
                <w:sz w:val="20"/>
                <w:szCs w:val="20"/>
              </w:rPr>
              <w:t>Главни принос</w:t>
            </w:r>
          </w:p>
        </w:tc>
        <w:tc>
          <w:tcPr>
            <w:tcW w:w="310"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19358881" w14:textId="77777777" w:rsidR="00A33DC7" w:rsidRPr="00A33DC7" w:rsidRDefault="00A33DC7">
            <w:pPr>
              <w:jc w:val="center"/>
              <w:rPr>
                <w:color w:val="000000"/>
                <w:sz w:val="20"/>
                <w:szCs w:val="20"/>
              </w:rPr>
            </w:pPr>
            <w:r w:rsidRPr="00A33DC7">
              <w:rPr>
                <w:color w:val="000000"/>
                <w:sz w:val="20"/>
                <w:szCs w:val="20"/>
              </w:rPr>
              <w:t>Случајни принос</w:t>
            </w:r>
          </w:p>
        </w:tc>
        <w:tc>
          <w:tcPr>
            <w:tcW w:w="337"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35C27A3B" w14:textId="77777777" w:rsidR="00A33DC7" w:rsidRPr="00A33DC7" w:rsidRDefault="00A33DC7">
            <w:pPr>
              <w:jc w:val="center"/>
              <w:rPr>
                <w:color w:val="000000"/>
                <w:sz w:val="20"/>
                <w:szCs w:val="20"/>
              </w:rPr>
            </w:pPr>
            <w:r w:rsidRPr="00A33DC7">
              <w:rPr>
                <w:color w:val="000000"/>
                <w:sz w:val="20"/>
                <w:szCs w:val="20"/>
              </w:rPr>
              <w:t xml:space="preserve">Бесправне сече </w:t>
            </w:r>
          </w:p>
        </w:tc>
        <w:tc>
          <w:tcPr>
            <w:tcW w:w="323"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00D7FA36" w14:textId="77777777" w:rsidR="00A33DC7" w:rsidRPr="00A33DC7" w:rsidRDefault="00A33DC7">
            <w:pPr>
              <w:jc w:val="center"/>
              <w:rPr>
                <w:color w:val="000000"/>
                <w:sz w:val="20"/>
                <w:szCs w:val="20"/>
              </w:rPr>
            </w:pPr>
            <w:r w:rsidRPr="00A33DC7">
              <w:rPr>
                <w:color w:val="000000"/>
                <w:sz w:val="20"/>
                <w:szCs w:val="20"/>
              </w:rPr>
              <w:t>Ванредни принос</w:t>
            </w:r>
          </w:p>
        </w:tc>
        <w:tc>
          <w:tcPr>
            <w:tcW w:w="387"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78A695BF" w14:textId="77777777" w:rsidR="00A33DC7" w:rsidRPr="00A33DC7" w:rsidRDefault="00A33DC7">
            <w:pPr>
              <w:jc w:val="center"/>
              <w:rPr>
                <w:color w:val="000000"/>
                <w:sz w:val="20"/>
                <w:szCs w:val="20"/>
              </w:rPr>
            </w:pPr>
            <w:r w:rsidRPr="00A33DC7">
              <w:rPr>
                <w:color w:val="000000"/>
                <w:sz w:val="20"/>
                <w:szCs w:val="20"/>
              </w:rPr>
              <w:t>Укупно реализоване сече</w:t>
            </w:r>
          </w:p>
        </w:tc>
        <w:tc>
          <w:tcPr>
            <w:tcW w:w="343"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29CBC011" w14:textId="77777777" w:rsidR="00A33DC7" w:rsidRPr="00A33DC7" w:rsidRDefault="00A33DC7">
            <w:pPr>
              <w:jc w:val="center"/>
              <w:rPr>
                <w:color w:val="000000"/>
                <w:sz w:val="20"/>
                <w:szCs w:val="20"/>
              </w:rPr>
            </w:pPr>
            <w:r w:rsidRPr="00A33DC7">
              <w:rPr>
                <w:color w:val="000000"/>
                <w:sz w:val="20"/>
                <w:szCs w:val="20"/>
              </w:rPr>
              <w:t>2024</w:t>
            </w:r>
          </w:p>
        </w:tc>
        <w:tc>
          <w:tcPr>
            <w:tcW w:w="341" w:type="pct"/>
            <w:vMerge/>
            <w:tcBorders>
              <w:top w:val="single" w:sz="8" w:space="0" w:color="auto"/>
              <w:left w:val="single" w:sz="8" w:space="0" w:color="auto"/>
              <w:bottom w:val="single" w:sz="8" w:space="0" w:color="000000"/>
              <w:right w:val="single" w:sz="8" w:space="0" w:color="auto"/>
            </w:tcBorders>
            <w:vAlign w:val="center"/>
            <w:hideMark/>
          </w:tcPr>
          <w:p w14:paraId="08941EFA" w14:textId="77777777" w:rsidR="00A33DC7" w:rsidRPr="00A33DC7" w:rsidRDefault="00A33DC7">
            <w:pPr>
              <w:rPr>
                <w:color w:val="000000"/>
                <w:sz w:val="20"/>
                <w:szCs w:val="20"/>
              </w:rPr>
            </w:pPr>
          </w:p>
        </w:tc>
        <w:tc>
          <w:tcPr>
            <w:tcW w:w="282"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35750548" w14:textId="77777777" w:rsidR="00A33DC7" w:rsidRPr="00A33DC7" w:rsidRDefault="00A33DC7">
            <w:pPr>
              <w:jc w:val="right"/>
              <w:rPr>
                <w:color w:val="000000"/>
                <w:sz w:val="20"/>
                <w:szCs w:val="20"/>
              </w:rPr>
            </w:pPr>
            <w:r w:rsidRPr="00A33DC7">
              <w:rPr>
                <w:color w:val="000000"/>
                <w:sz w:val="20"/>
                <w:szCs w:val="20"/>
              </w:rPr>
              <w:t>2014</w:t>
            </w:r>
          </w:p>
        </w:tc>
        <w:tc>
          <w:tcPr>
            <w:tcW w:w="282"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6558784A" w14:textId="77777777" w:rsidR="00A33DC7" w:rsidRPr="00A33DC7" w:rsidRDefault="00A33DC7">
            <w:pPr>
              <w:jc w:val="right"/>
              <w:rPr>
                <w:color w:val="000000"/>
                <w:sz w:val="20"/>
                <w:szCs w:val="20"/>
              </w:rPr>
            </w:pPr>
            <w:r w:rsidRPr="00A33DC7">
              <w:rPr>
                <w:color w:val="000000"/>
                <w:sz w:val="20"/>
                <w:szCs w:val="20"/>
              </w:rPr>
              <w:t>2024</w:t>
            </w:r>
          </w:p>
        </w:tc>
        <w:tc>
          <w:tcPr>
            <w:tcW w:w="273"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0E0BA69F" w14:textId="77777777" w:rsidR="00A33DC7" w:rsidRPr="00A33DC7" w:rsidRDefault="00A33DC7">
            <w:pPr>
              <w:jc w:val="center"/>
              <w:rPr>
                <w:color w:val="000000"/>
                <w:sz w:val="20"/>
                <w:szCs w:val="20"/>
              </w:rPr>
            </w:pPr>
            <w:r w:rsidRPr="00A33DC7">
              <w:rPr>
                <w:color w:val="000000"/>
                <w:sz w:val="20"/>
                <w:szCs w:val="20"/>
              </w:rPr>
              <w:t>Разлика</w:t>
            </w:r>
          </w:p>
        </w:tc>
      </w:tr>
      <w:tr w:rsidR="00A33DC7" w:rsidRPr="00A33DC7" w14:paraId="6547C720" w14:textId="77777777" w:rsidTr="00A33DC7">
        <w:trPr>
          <w:trHeight w:val="330"/>
          <w:tblHeader/>
        </w:trPr>
        <w:tc>
          <w:tcPr>
            <w:tcW w:w="281" w:type="pct"/>
            <w:vMerge/>
            <w:tcBorders>
              <w:top w:val="single" w:sz="8" w:space="0" w:color="auto"/>
              <w:left w:val="single" w:sz="8" w:space="0" w:color="auto"/>
              <w:bottom w:val="single" w:sz="8" w:space="0" w:color="000000"/>
              <w:right w:val="single" w:sz="8" w:space="0" w:color="auto"/>
            </w:tcBorders>
            <w:vAlign w:val="center"/>
            <w:hideMark/>
          </w:tcPr>
          <w:p w14:paraId="5F998580" w14:textId="77777777" w:rsidR="00A33DC7" w:rsidRPr="00A33DC7" w:rsidRDefault="00A33DC7">
            <w:pPr>
              <w:rPr>
                <w:color w:val="000000"/>
                <w:sz w:val="20"/>
                <w:szCs w:val="20"/>
              </w:rPr>
            </w:pPr>
          </w:p>
        </w:tc>
        <w:tc>
          <w:tcPr>
            <w:tcW w:w="348" w:type="pct"/>
            <w:vMerge/>
            <w:tcBorders>
              <w:top w:val="single" w:sz="8" w:space="0" w:color="auto"/>
              <w:left w:val="single" w:sz="8" w:space="0" w:color="auto"/>
              <w:bottom w:val="single" w:sz="8" w:space="0" w:color="000000"/>
              <w:right w:val="single" w:sz="8" w:space="0" w:color="auto"/>
            </w:tcBorders>
            <w:vAlign w:val="center"/>
            <w:hideMark/>
          </w:tcPr>
          <w:p w14:paraId="1FA3701F" w14:textId="77777777" w:rsidR="00A33DC7" w:rsidRPr="00A33DC7" w:rsidRDefault="00A33DC7">
            <w:pPr>
              <w:rPr>
                <w:color w:val="000000"/>
                <w:sz w:val="20"/>
                <w:szCs w:val="20"/>
              </w:rPr>
            </w:pPr>
          </w:p>
        </w:tc>
        <w:tc>
          <w:tcPr>
            <w:tcW w:w="410" w:type="pct"/>
            <w:vMerge/>
            <w:tcBorders>
              <w:top w:val="single" w:sz="8" w:space="0" w:color="auto"/>
              <w:left w:val="single" w:sz="8" w:space="0" w:color="auto"/>
              <w:bottom w:val="single" w:sz="8" w:space="0" w:color="000000"/>
              <w:right w:val="single" w:sz="8" w:space="0" w:color="auto"/>
            </w:tcBorders>
            <w:vAlign w:val="center"/>
            <w:hideMark/>
          </w:tcPr>
          <w:p w14:paraId="5C1108F6" w14:textId="77777777" w:rsidR="00A33DC7" w:rsidRPr="00A33DC7" w:rsidRDefault="00A33DC7">
            <w:pPr>
              <w:rPr>
                <w:color w:val="000000"/>
                <w:sz w:val="20"/>
                <w:szCs w:val="20"/>
              </w:rPr>
            </w:pPr>
          </w:p>
        </w:tc>
        <w:tc>
          <w:tcPr>
            <w:tcW w:w="348" w:type="pct"/>
            <w:vMerge/>
            <w:tcBorders>
              <w:top w:val="single" w:sz="8" w:space="0" w:color="auto"/>
              <w:left w:val="single" w:sz="8" w:space="0" w:color="auto"/>
              <w:bottom w:val="single" w:sz="8" w:space="0" w:color="000000"/>
              <w:right w:val="single" w:sz="8" w:space="0" w:color="auto"/>
            </w:tcBorders>
            <w:vAlign w:val="center"/>
            <w:hideMark/>
          </w:tcPr>
          <w:p w14:paraId="1491ABF2" w14:textId="77777777" w:rsidR="00A33DC7" w:rsidRPr="00A33DC7" w:rsidRDefault="00A33DC7">
            <w:pPr>
              <w:rPr>
                <w:color w:val="000000"/>
                <w:sz w:val="20"/>
                <w:szCs w:val="20"/>
              </w:rPr>
            </w:pPr>
          </w:p>
        </w:tc>
        <w:tc>
          <w:tcPr>
            <w:tcW w:w="354" w:type="pct"/>
            <w:vMerge/>
            <w:tcBorders>
              <w:top w:val="nil"/>
              <w:left w:val="single" w:sz="8" w:space="0" w:color="auto"/>
              <w:bottom w:val="single" w:sz="8" w:space="0" w:color="000000"/>
              <w:right w:val="single" w:sz="8" w:space="0" w:color="auto"/>
            </w:tcBorders>
            <w:vAlign w:val="center"/>
            <w:hideMark/>
          </w:tcPr>
          <w:p w14:paraId="337E2FF1" w14:textId="77777777" w:rsidR="00A33DC7" w:rsidRPr="00A33DC7" w:rsidRDefault="00A33DC7">
            <w:pPr>
              <w:rPr>
                <w:color w:val="000000"/>
                <w:sz w:val="20"/>
                <w:szCs w:val="20"/>
              </w:rPr>
            </w:pPr>
          </w:p>
        </w:tc>
        <w:tc>
          <w:tcPr>
            <w:tcW w:w="312" w:type="pct"/>
            <w:vMerge/>
            <w:tcBorders>
              <w:top w:val="nil"/>
              <w:left w:val="single" w:sz="8" w:space="0" w:color="auto"/>
              <w:bottom w:val="single" w:sz="8" w:space="0" w:color="000000"/>
              <w:right w:val="single" w:sz="8" w:space="0" w:color="auto"/>
            </w:tcBorders>
            <w:vAlign w:val="center"/>
            <w:hideMark/>
          </w:tcPr>
          <w:p w14:paraId="0B01FFE7" w14:textId="77777777" w:rsidR="00A33DC7" w:rsidRPr="00A33DC7" w:rsidRDefault="00A33DC7">
            <w:pPr>
              <w:rPr>
                <w:color w:val="000000"/>
                <w:sz w:val="20"/>
                <w:szCs w:val="20"/>
              </w:rPr>
            </w:pPr>
          </w:p>
        </w:tc>
        <w:tc>
          <w:tcPr>
            <w:tcW w:w="310" w:type="pct"/>
            <w:vMerge/>
            <w:tcBorders>
              <w:top w:val="nil"/>
              <w:left w:val="single" w:sz="8" w:space="0" w:color="auto"/>
              <w:bottom w:val="single" w:sz="8" w:space="0" w:color="000000"/>
              <w:right w:val="single" w:sz="8" w:space="0" w:color="auto"/>
            </w:tcBorders>
            <w:vAlign w:val="center"/>
            <w:hideMark/>
          </w:tcPr>
          <w:p w14:paraId="66C3021B" w14:textId="77777777" w:rsidR="00A33DC7" w:rsidRPr="00A33DC7" w:rsidRDefault="00A33DC7">
            <w:pPr>
              <w:rPr>
                <w:color w:val="000000"/>
                <w:sz w:val="20"/>
                <w:szCs w:val="20"/>
              </w:rPr>
            </w:pPr>
          </w:p>
        </w:tc>
        <w:tc>
          <w:tcPr>
            <w:tcW w:w="337" w:type="pct"/>
            <w:vMerge/>
            <w:tcBorders>
              <w:top w:val="nil"/>
              <w:left w:val="single" w:sz="8" w:space="0" w:color="auto"/>
              <w:bottom w:val="single" w:sz="8" w:space="0" w:color="000000"/>
              <w:right w:val="single" w:sz="8" w:space="0" w:color="auto"/>
            </w:tcBorders>
            <w:vAlign w:val="center"/>
            <w:hideMark/>
          </w:tcPr>
          <w:p w14:paraId="6234A0B2" w14:textId="77777777" w:rsidR="00A33DC7" w:rsidRPr="00A33DC7" w:rsidRDefault="00A33DC7">
            <w:pPr>
              <w:rPr>
                <w:color w:val="000000"/>
                <w:sz w:val="20"/>
                <w:szCs w:val="20"/>
              </w:rPr>
            </w:pPr>
          </w:p>
        </w:tc>
        <w:tc>
          <w:tcPr>
            <w:tcW w:w="323" w:type="pct"/>
            <w:vMerge/>
            <w:tcBorders>
              <w:top w:val="nil"/>
              <w:left w:val="single" w:sz="8" w:space="0" w:color="auto"/>
              <w:bottom w:val="single" w:sz="8" w:space="0" w:color="000000"/>
              <w:right w:val="single" w:sz="8" w:space="0" w:color="auto"/>
            </w:tcBorders>
            <w:vAlign w:val="center"/>
            <w:hideMark/>
          </w:tcPr>
          <w:p w14:paraId="1805B32B" w14:textId="77777777" w:rsidR="00A33DC7" w:rsidRPr="00A33DC7" w:rsidRDefault="00A33DC7">
            <w:pPr>
              <w:rPr>
                <w:color w:val="000000"/>
                <w:sz w:val="20"/>
                <w:szCs w:val="20"/>
              </w:rPr>
            </w:pPr>
          </w:p>
        </w:tc>
        <w:tc>
          <w:tcPr>
            <w:tcW w:w="387" w:type="pct"/>
            <w:vMerge/>
            <w:tcBorders>
              <w:top w:val="nil"/>
              <w:left w:val="single" w:sz="8" w:space="0" w:color="auto"/>
              <w:bottom w:val="single" w:sz="8" w:space="0" w:color="000000"/>
              <w:right w:val="single" w:sz="8" w:space="0" w:color="auto"/>
            </w:tcBorders>
            <w:vAlign w:val="center"/>
            <w:hideMark/>
          </w:tcPr>
          <w:p w14:paraId="2DB73EAE" w14:textId="77777777" w:rsidR="00A33DC7" w:rsidRPr="00A33DC7" w:rsidRDefault="00A33DC7">
            <w:pPr>
              <w:rPr>
                <w:color w:val="000000"/>
                <w:sz w:val="20"/>
                <w:szCs w:val="20"/>
              </w:rPr>
            </w:pPr>
          </w:p>
        </w:tc>
        <w:tc>
          <w:tcPr>
            <w:tcW w:w="343" w:type="pct"/>
            <w:vMerge/>
            <w:tcBorders>
              <w:top w:val="nil"/>
              <w:left w:val="single" w:sz="8" w:space="0" w:color="auto"/>
              <w:bottom w:val="single" w:sz="8" w:space="0" w:color="000000"/>
              <w:right w:val="single" w:sz="8" w:space="0" w:color="auto"/>
            </w:tcBorders>
            <w:vAlign w:val="center"/>
            <w:hideMark/>
          </w:tcPr>
          <w:p w14:paraId="69EC6CAE" w14:textId="77777777" w:rsidR="00A33DC7" w:rsidRPr="00A33DC7" w:rsidRDefault="00A33DC7">
            <w:pPr>
              <w:rPr>
                <w:color w:val="000000"/>
                <w:sz w:val="20"/>
                <w:szCs w:val="20"/>
              </w:rPr>
            </w:pPr>
          </w:p>
        </w:tc>
        <w:tc>
          <w:tcPr>
            <w:tcW w:w="341" w:type="pct"/>
            <w:vMerge/>
            <w:tcBorders>
              <w:top w:val="single" w:sz="8" w:space="0" w:color="auto"/>
              <w:left w:val="single" w:sz="8" w:space="0" w:color="auto"/>
              <w:bottom w:val="single" w:sz="8" w:space="0" w:color="000000"/>
              <w:right w:val="single" w:sz="8" w:space="0" w:color="auto"/>
            </w:tcBorders>
            <w:vAlign w:val="center"/>
            <w:hideMark/>
          </w:tcPr>
          <w:p w14:paraId="2E123663" w14:textId="77777777" w:rsidR="00A33DC7" w:rsidRPr="00A33DC7" w:rsidRDefault="00A33DC7">
            <w:pPr>
              <w:rPr>
                <w:color w:val="000000"/>
                <w:sz w:val="20"/>
                <w:szCs w:val="20"/>
              </w:rPr>
            </w:pPr>
          </w:p>
        </w:tc>
        <w:tc>
          <w:tcPr>
            <w:tcW w:w="282" w:type="pct"/>
            <w:vMerge/>
            <w:tcBorders>
              <w:top w:val="nil"/>
              <w:left w:val="single" w:sz="8" w:space="0" w:color="auto"/>
              <w:bottom w:val="single" w:sz="8" w:space="0" w:color="000000"/>
              <w:right w:val="single" w:sz="8" w:space="0" w:color="auto"/>
            </w:tcBorders>
            <w:vAlign w:val="center"/>
            <w:hideMark/>
          </w:tcPr>
          <w:p w14:paraId="0BBD5261" w14:textId="77777777" w:rsidR="00A33DC7" w:rsidRPr="00A33DC7" w:rsidRDefault="00A33DC7">
            <w:pPr>
              <w:rPr>
                <w:color w:val="000000"/>
                <w:sz w:val="20"/>
                <w:szCs w:val="20"/>
              </w:rPr>
            </w:pPr>
          </w:p>
        </w:tc>
        <w:tc>
          <w:tcPr>
            <w:tcW w:w="282" w:type="pct"/>
            <w:vMerge/>
            <w:tcBorders>
              <w:top w:val="nil"/>
              <w:left w:val="single" w:sz="8" w:space="0" w:color="auto"/>
              <w:bottom w:val="single" w:sz="8" w:space="0" w:color="000000"/>
              <w:right w:val="single" w:sz="8" w:space="0" w:color="auto"/>
            </w:tcBorders>
            <w:vAlign w:val="center"/>
            <w:hideMark/>
          </w:tcPr>
          <w:p w14:paraId="790E019E" w14:textId="77777777" w:rsidR="00A33DC7" w:rsidRPr="00A33DC7" w:rsidRDefault="00A33DC7">
            <w:pPr>
              <w:rPr>
                <w:color w:val="000000"/>
                <w:sz w:val="20"/>
                <w:szCs w:val="20"/>
              </w:rPr>
            </w:pPr>
          </w:p>
        </w:tc>
        <w:tc>
          <w:tcPr>
            <w:tcW w:w="273" w:type="pct"/>
            <w:vMerge/>
            <w:tcBorders>
              <w:top w:val="nil"/>
              <w:left w:val="single" w:sz="8" w:space="0" w:color="auto"/>
              <w:bottom w:val="single" w:sz="8" w:space="0" w:color="000000"/>
              <w:right w:val="single" w:sz="8" w:space="0" w:color="auto"/>
            </w:tcBorders>
            <w:vAlign w:val="center"/>
            <w:hideMark/>
          </w:tcPr>
          <w:p w14:paraId="2960F4F3" w14:textId="77777777" w:rsidR="00A33DC7" w:rsidRPr="00A33DC7" w:rsidRDefault="00A33DC7">
            <w:pPr>
              <w:rPr>
                <w:color w:val="000000"/>
                <w:sz w:val="20"/>
                <w:szCs w:val="20"/>
              </w:rPr>
            </w:pPr>
          </w:p>
        </w:tc>
        <w:tc>
          <w:tcPr>
            <w:tcW w:w="68" w:type="pct"/>
            <w:tcBorders>
              <w:top w:val="nil"/>
              <w:left w:val="nil"/>
              <w:bottom w:val="nil"/>
              <w:right w:val="nil"/>
            </w:tcBorders>
            <w:noWrap/>
            <w:vAlign w:val="bottom"/>
            <w:hideMark/>
          </w:tcPr>
          <w:p w14:paraId="07A1CD25" w14:textId="77777777" w:rsidR="00A33DC7" w:rsidRPr="00A33DC7" w:rsidRDefault="00A33DC7">
            <w:pPr>
              <w:jc w:val="center"/>
              <w:rPr>
                <w:color w:val="000000"/>
                <w:sz w:val="20"/>
                <w:szCs w:val="20"/>
              </w:rPr>
            </w:pPr>
          </w:p>
        </w:tc>
      </w:tr>
      <w:tr w:rsidR="00A33DC7" w:rsidRPr="00A33DC7" w14:paraId="6E03F46A" w14:textId="77777777" w:rsidTr="00A33DC7">
        <w:trPr>
          <w:trHeight w:val="330"/>
          <w:tblHeader/>
        </w:trPr>
        <w:tc>
          <w:tcPr>
            <w:tcW w:w="281" w:type="pct"/>
            <w:tcBorders>
              <w:top w:val="nil"/>
              <w:left w:val="single" w:sz="8" w:space="0" w:color="auto"/>
              <w:bottom w:val="single" w:sz="8" w:space="0" w:color="auto"/>
              <w:right w:val="single" w:sz="8" w:space="0" w:color="auto"/>
            </w:tcBorders>
            <w:shd w:val="clear" w:color="000000" w:fill="A6A6A6"/>
            <w:noWrap/>
            <w:vAlign w:val="center"/>
            <w:hideMark/>
          </w:tcPr>
          <w:p w14:paraId="0DAF09CB" w14:textId="77777777" w:rsidR="00A33DC7" w:rsidRPr="00A33DC7" w:rsidRDefault="00A33DC7">
            <w:pPr>
              <w:rPr>
                <w:color w:val="000000"/>
                <w:sz w:val="20"/>
                <w:szCs w:val="20"/>
              </w:rPr>
            </w:pPr>
            <w:r w:rsidRPr="00A33DC7">
              <w:rPr>
                <w:color w:val="000000"/>
                <w:sz w:val="20"/>
                <w:szCs w:val="20"/>
              </w:rPr>
              <w:t> </w:t>
            </w:r>
          </w:p>
        </w:tc>
        <w:tc>
          <w:tcPr>
            <w:tcW w:w="348" w:type="pct"/>
            <w:tcBorders>
              <w:top w:val="nil"/>
              <w:left w:val="nil"/>
              <w:bottom w:val="single" w:sz="8" w:space="0" w:color="auto"/>
              <w:right w:val="single" w:sz="8" w:space="0" w:color="auto"/>
            </w:tcBorders>
            <w:shd w:val="clear" w:color="000000" w:fill="A6A6A6"/>
            <w:noWrap/>
            <w:vAlign w:val="center"/>
            <w:hideMark/>
          </w:tcPr>
          <w:p w14:paraId="0F176B32" w14:textId="77777777" w:rsidR="00A33DC7" w:rsidRPr="00A33DC7" w:rsidRDefault="00A33DC7">
            <w:pPr>
              <w:rPr>
                <w:color w:val="000000"/>
                <w:sz w:val="20"/>
                <w:szCs w:val="20"/>
              </w:rPr>
            </w:pPr>
            <w:r w:rsidRPr="00A33DC7">
              <w:rPr>
                <w:color w:val="000000"/>
                <w:sz w:val="20"/>
                <w:szCs w:val="20"/>
              </w:rPr>
              <w:t xml:space="preserve">m³ </w:t>
            </w:r>
          </w:p>
        </w:tc>
        <w:tc>
          <w:tcPr>
            <w:tcW w:w="410" w:type="pct"/>
            <w:tcBorders>
              <w:top w:val="nil"/>
              <w:left w:val="nil"/>
              <w:bottom w:val="single" w:sz="8" w:space="0" w:color="auto"/>
              <w:right w:val="single" w:sz="8" w:space="0" w:color="auto"/>
            </w:tcBorders>
            <w:shd w:val="clear" w:color="000000" w:fill="A6A6A6"/>
            <w:noWrap/>
            <w:vAlign w:val="center"/>
            <w:hideMark/>
          </w:tcPr>
          <w:p w14:paraId="1078045B" w14:textId="77777777" w:rsidR="00A33DC7" w:rsidRPr="00A33DC7" w:rsidRDefault="00A33DC7">
            <w:pPr>
              <w:rPr>
                <w:color w:val="000000"/>
                <w:sz w:val="20"/>
                <w:szCs w:val="20"/>
              </w:rPr>
            </w:pPr>
            <w:r w:rsidRPr="00A33DC7">
              <w:rPr>
                <w:color w:val="000000"/>
                <w:sz w:val="20"/>
                <w:szCs w:val="20"/>
              </w:rPr>
              <w:t xml:space="preserve">m³ </w:t>
            </w:r>
          </w:p>
        </w:tc>
        <w:tc>
          <w:tcPr>
            <w:tcW w:w="348" w:type="pct"/>
            <w:tcBorders>
              <w:top w:val="nil"/>
              <w:left w:val="nil"/>
              <w:bottom w:val="single" w:sz="8" w:space="0" w:color="auto"/>
              <w:right w:val="single" w:sz="8" w:space="0" w:color="auto"/>
            </w:tcBorders>
            <w:shd w:val="clear" w:color="000000" w:fill="A6A6A6"/>
            <w:vAlign w:val="center"/>
            <w:hideMark/>
          </w:tcPr>
          <w:p w14:paraId="674BCA75" w14:textId="77777777" w:rsidR="00A33DC7" w:rsidRPr="00A33DC7" w:rsidRDefault="00A33DC7">
            <w:pPr>
              <w:rPr>
                <w:color w:val="000000"/>
                <w:sz w:val="20"/>
                <w:szCs w:val="20"/>
              </w:rPr>
            </w:pPr>
            <w:r w:rsidRPr="00A33DC7">
              <w:rPr>
                <w:color w:val="000000"/>
                <w:sz w:val="20"/>
                <w:szCs w:val="20"/>
              </w:rPr>
              <w:t xml:space="preserve">m³ </w:t>
            </w:r>
          </w:p>
        </w:tc>
        <w:tc>
          <w:tcPr>
            <w:tcW w:w="354" w:type="pct"/>
            <w:tcBorders>
              <w:top w:val="nil"/>
              <w:left w:val="nil"/>
              <w:bottom w:val="single" w:sz="8" w:space="0" w:color="auto"/>
              <w:right w:val="single" w:sz="8" w:space="0" w:color="auto"/>
            </w:tcBorders>
            <w:shd w:val="clear" w:color="000000" w:fill="A6A6A6"/>
            <w:vAlign w:val="center"/>
            <w:hideMark/>
          </w:tcPr>
          <w:p w14:paraId="61A2DB92" w14:textId="77777777" w:rsidR="00A33DC7" w:rsidRPr="00A33DC7" w:rsidRDefault="00A33DC7">
            <w:pPr>
              <w:rPr>
                <w:color w:val="000000"/>
                <w:sz w:val="20"/>
                <w:szCs w:val="20"/>
              </w:rPr>
            </w:pPr>
            <w:r w:rsidRPr="00A33DC7">
              <w:rPr>
                <w:color w:val="000000"/>
                <w:sz w:val="20"/>
                <w:szCs w:val="20"/>
              </w:rPr>
              <w:t xml:space="preserve">m³ </w:t>
            </w:r>
          </w:p>
        </w:tc>
        <w:tc>
          <w:tcPr>
            <w:tcW w:w="312" w:type="pct"/>
            <w:tcBorders>
              <w:top w:val="nil"/>
              <w:left w:val="nil"/>
              <w:bottom w:val="single" w:sz="8" w:space="0" w:color="auto"/>
              <w:right w:val="single" w:sz="8" w:space="0" w:color="auto"/>
            </w:tcBorders>
            <w:shd w:val="clear" w:color="000000" w:fill="A6A6A6"/>
            <w:vAlign w:val="center"/>
            <w:hideMark/>
          </w:tcPr>
          <w:p w14:paraId="3FCE4D8D" w14:textId="77777777" w:rsidR="00A33DC7" w:rsidRPr="00A33DC7" w:rsidRDefault="00A33DC7">
            <w:pPr>
              <w:rPr>
                <w:color w:val="000000"/>
                <w:sz w:val="20"/>
                <w:szCs w:val="20"/>
              </w:rPr>
            </w:pPr>
            <w:r w:rsidRPr="00A33DC7">
              <w:rPr>
                <w:color w:val="000000"/>
                <w:sz w:val="20"/>
                <w:szCs w:val="20"/>
              </w:rPr>
              <w:t xml:space="preserve">m³ </w:t>
            </w:r>
          </w:p>
        </w:tc>
        <w:tc>
          <w:tcPr>
            <w:tcW w:w="310" w:type="pct"/>
            <w:tcBorders>
              <w:top w:val="nil"/>
              <w:left w:val="nil"/>
              <w:bottom w:val="single" w:sz="8" w:space="0" w:color="auto"/>
              <w:right w:val="single" w:sz="8" w:space="0" w:color="auto"/>
            </w:tcBorders>
            <w:shd w:val="clear" w:color="000000" w:fill="A6A6A6"/>
            <w:vAlign w:val="center"/>
            <w:hideMark/>
          </w:tcPr>
          <w:p w14:paraId="6881E812" w14:textId="77777777" w:rsidR="00A33DC7" w:rsidRPr="00A33DC7" w:rsidRDefault="00A33DC7">
            <w:pPr>
              <w:rPr>
                <w:color w:val="000000"/>
                <w:sz w:val="20"/>
                <w:szCs w:val="20"/>
              </w:rPr>
            </w:pPr>
            <w:r w:rsidRPr="00A33DC7">
              <w:rPr>
                <w:color w:val="000000"/>
                <w:sz w:val="20"/>
                <w:szCs w:val="20"/>
              </w:rPr>
              <w:t xml:space="preserve">m³ </w:t>
            </w:r>
          </w:p>
        </w:tc>
        <w:tc>
          <w:tcPr>
            <w:tcW w:w="337" w:type="pct"/>
            <w:tcBorders>
              <w:top w:val="nil"/>
              <w:left w:val="nil"/>
              <w:bottom w:val="single" w:sz="8" w:space="0" w:color="auto"/>
              <w:right w:val="single" w:sz="8" w:space="0" w:color="auto"/>
            </w:tcBorders>
            <w:shd w:val="clear" w:color="000000" w:fill="A6A6A6"/>
            <w:vAlign w:val="center"/>
            <w:hideMark/>
          </w:tcPr>
          <w:p w14:paraId="5AB0F02D" w14:textId="77777777" w:rsidR="00A33DC7" w:rsidRPr="00A33DC7" w:rsidRDefault="00A33DC7">
            <w:pPr>
              <w:rPr>
                <w:color w:val="000000"/>
                <w:sz w:val="20"/>
                <w:szCs w:val="20"/>
              </w:rPr>
            </w:pPr>
            <w:r w:rsidRPr="00A33DC7">
              <w:rPr>
                <w:color w:val="000000"/>
                <w:sz w:val="20"/>
                <w:szCs w:val="20"/>
              </w:rPr>
              <w:t xml:space="preserve">m³ </w:t>
            </w:r>
          </w:p>
        </w:tc>
        <w:tc>
          <w:tcPr>
            <w:tcW w:w="323" w:type="pct"/>
            <w:tcBorders>
              <w:top w:val="nil"/>
              <w:left w:val="nil"/>
              <w:bottom w:val="single" w:sz="8" w:space="0" w:color="auto"/>
              <w:right w:val="single" w:sz="8" w:space="0" w:color="auto"/>
            </w:tcBorders>
            <w:shd w:val="clear" w:color="000000" w:fill="A6A6A6"/>
            <w:vAlign w:val="center"/>
            <w:hideMark/>
          </w:tcPr>
          <w:p w14:paraId="50FACEEE" w14:textId="77777777" w:rsidR="00A33DC7" w:rsidRPr="00A33DC7" w:rsidRDefault="00A33DC7">
            <w:pPr>
              <w:rPr>
                <w:color w:val="000000"/>
                <w:sz w:val="20"/>
                <w:szCs w:val="20"/>
              </w:rPr>
            </w:pPr>
            <w:r w:rsidRPr="00A33DC7">
              <w:rPr>
                <w:color w:val="000000"/>
                <w:sz w:val="20"/>
                <w:szCs w:val="20"/>
              </w:rPr>
              <w:t xml:space="preserve">m³ </w:t>
            </w:r>
          </w:p>
        </w:tc>
        <w:tc>
          <w:tcPr>
            <w:tcW w:w="387" w:type="pct"/>
            <w:tcBorders>
              <w:top w:val="nil"/>
              <w:left w:val="nil"/>
              <w:bottom w:val="single" w:sz="8" w:space="0" w:color="auto"/>
              <w:right w:val="single" w:sz="8" w:space="0" w:color="auto"/>
            </w:tcBorders>
            <w:shd w:val="clear" w:color="000000" w:fill="A6A6A6"/>
            <w:vAlign w:val="center"/>
            <w:hideMark/>
          </w:tcPr>
          <w:p w14:paraId="40E15F78" w14:textId="77777777" w:rsidR="00A33DC7" w:rsidRPr="00A33DC7" w:rsidRDefault="00A33DC7">
            <w:pPr>
              <w:rPr>
                <w:color w:val="000000"/>
                <w:sz w:val="20"/>
                <w:szCs w:val="20"/>
              </w:rPr>
            </w:pPr>
            <w:r w:rsidRPr="00A33DC7">
              <w:rPr>
                <w:color w:val="000000"/>
                <w:sz w:val="20"/>
                <w:szCs w:val="20"/>
              </w:rPr>
              <w:t xml:space="preserve">m³ </w:t>
            </w:r>
          </w:p>
        </w:tc>
        <w:tc>
          <w:tcPr>
            <w:tcW w:w="343" w:type="pct"/>
            <w:tcBorders>
              <w:top w:val="nil"/>
              <w:left w:val="nil"/>
              <w:bottom w:val="single" w:sz="8" w:space="0" w:color="auto"/>
              <w:right w:val="single" w:sz="8" w:space="0" w:color="auto"/>
            </w:tcBorders>
            <w:shd w:val="clear" w:color="000000" w:fill="A6A6A6"/>
            <w:vAlign w:val="center"/>
            <w:hideMark/>
          </w:tcPr>
          <w:p w14:paraId="211864B9" w14:textId="77777777" w:rsidR="00A33DC7" w:rsidRPr="00A33DC7" w:rsidRDefault="00A33DC7">
            <w:pPr>
              <w:rPr>
                <w:color w:val="000000"/>
                <w:sz w:val="20"/>
                <w:szCs w:val="20"/>
              </w:rPr>
            </w:pPr>
            <w:r w:rsidRPr="00A33DC7">
              <w:rPr>
                <w:color w:val="000000"/>
                <w:sz w:val="20"/>
                <w:szCs w:val="20"/>
              </w:rPr>
              <w:t xml:space="preserve">m³ </w:t>
            </w:r>
          </w:p>
        </w:tc>
        <w:tc>
          <w:tcPr>
            <w:tcW w:w="341" w:type="pct"/>
            <w:tcBorders>
              <w:top w:val="nil"/>
              <w:left w:val="nil"/>
              <w:bottom w:val="single" w:sz="8" w:space="0" w:color="auto"/>
              <w:right w:val="single" w:sz="8" w:space="0" w:color="auto"/>
            </w:tcBorders>
            <w:shd w:val="clear" w:color="000000" w:fill="A6A6A6"/>
            <w:vAlign w:val="center"/>
            <w:hideMark/>
          </w:tcPr>
          <w:p w14:paraId="3FDCD6C9" w14:textId="77777777" w:rsidR="00A33DC7" w:rsidRPr="00A33DC7" w:rsidRDefault="00A33DC7">
            <w:pPr>
              <w:rPr>
                <w:color w:val="000000"/>
                <w:sz w:val="20"/>
                <w:szCs w:val="20"/>
              </w:rPr>
            </w:pPr>
            <w:r w:rsidRPr="00A33DC7">
              <w:rPr>
                <w:color w:val="000000"/>
                <w:sz w:val="20"/>
                <w:szCs w:val="20"/>
              </w:rPr>
              <w:t xml:space="preserve">m³ </w:t>
            </w:r>
          </w:p>
        </w:tc>
        <w:tc>
          <w:tcPr>
            <w:tcW w:w="282" w:type="pct"/>
            <w:tcBorders>
              <w:top w:val="nil"/>
              <w:left w:val="nil"/>
              <w:bottom w:val="single" w:sz="8" w:space="0" w:color="auto"/>
              <w:right w:val="single" w:sz="8" w:space="0" w:color="auto"/>
            </w:tcBorders>
            <w:shd w:val="clear" w:color="000000" w:fill="A6A6A6"/>
            <w:vAlign w:val="center"/>
            <w:hideMark/>
          </w:tcPr>
          <w:p w14:paraId="1628C519" w14:textId="77777777" w:rsidR="00A33DC7" w:rsidRPr="00A33DC7" w:rsidRDefault="00A33DC7">
            <w:pPr>
              <w:rPr>
                <w:color w:val="000000"/>
                <w:sz w:val="20"/>
                <w:szCs w:val="20"/>
              </w:rPr>
            </w:pPr>
            <w:r w:rsidRPr="00A33DC7">
              <w:rPr>
                <w:color w:val="000000"/>
                <w:sz w:val="20"/>
                <w:szCs w:val="20"/>
              </w:rPr>
              <w:t xml:space="preserve">m³ </w:t>
            </w:r>
          </w:p>
        </w:tc>
        <w:tc>
          <w:tcPr>
            <w:tcW w:w="282" w:type="pct"/>
            <w:tcBorders>
              <w:top w:val="nil"/>
              <w:left w:val="nil"/>
              <w:bottom w:val="single" w:sz="8" w:space="0" w:color="auto"/>
              <w:right w:val="single" w:sz="8" w:space="0" w:color="auto"/>
            </w:tcBorders>
            <w:shd w:val="clear" w:color="000000" w:fill="A6A6A6"/>
            <w:vAlign w:val="center"/>
            <w:hideMark/>
          </w:tcPr>
          <w:p w14:paraId="351E0F06" w14:textId="77777777" w:rsidR="00A33DC7" w:rsidRPr="00A33DC7" w:rsidRDefault="00A33DC7">
            <w:pPr>
              <w:rPr>
                <w:color w:val="000000"/>
                <w:sz w:val="20"/>
                <w:szCs w:val="20"/>
              </w:rPr>
            </w:pPr>
            <w:r w:rsidRPr="00A33DC7">
              <w:rPr>
                <w:color w:val="000000"/>
                <w:sz w:val="20"/>
                <w:szCs w:val="20"/>
              </w:rPr>
              <w:t xml:space="preserve">m³ </w:t>
            </w:r>
          </w:p>
        </w:tc>
        <w:tc>
          <w:tcPr>
            <w:tcW w:w="273" w:type="pct"/>
            <w:tcBorders>
              <w:top w:val="nil"/>
              <w:left w:val="nil"/>
              <w:bottom w:val="single" w:sz="8" w:space="0" w:color="auto"/>
              <w:right w:val="single" w:sz="8" w:space="0" w:color="auto"/>
            </w:tcBorders>
            <w:shd w:val="clear" w:color="000000" w:fill="A6A6A6"/>
            <w:vAlign w:val="center"/>
            <w:hideMark/>
          </w:tcPr>
          <w:p w14:paraId="5D3322D5" w14:textId="77777777" w:rsidR="00A33DC7" w:rsidRPr="00A33DC7" w:rsidRDefault="00A33DC7">
            <w:pPr>
              <w:rPr>
                <w:color w:val="000000"/>
                <w:sz w:val="20"/>
                <w:szCs w:val="20"/>
              </w:rPr>
            </w:pPr>
            <w:r w:rsidRPr="00A33DC7">
              <w:rPr>
                <w:color w:val="000000"/>
                <w:sz w:val="20"/>
                <w:szCs w:val="20"/>
              </w:rPr>
              <w:t xml:space="preserve">m³ </w:t>
            </w:r>
          </w:p>
        </w:tc>
        <w:tc>
          <w:tcPr>
            <w:tcW w:w="68" w:type="pct"/>
            <w:vAlign w:val="center"/>
            <w:hideMark/>
          </w:tcPr>
          <w:p w14:paraId="0DCC346D" w14:textId="77777777" w:rsidR="00A33DC7" w:rsidRPr="00A33DC7" w:rsidRDefault="00A33DC7">
            <w:pPr>
              <w:rPr>
                <w:sz w:val="20"/>
                <w:szCs w:val="20"/>
              </w:rPr>
            </w:pPr>
          </w:p>
        </w:tc>
      </w:tr>
      <w:tr w:rsidR="00A33DC7" w:rsidRPr="00A33DC7" w14:paraId="4636535A"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28C476E7" w14:textId="77777777" w:rsidR="00A33DC7" w:rsidRPr="00A33DC7" w:rsidRDefault="00A33DC7">
            <w:pPr>
              <w:rPr>
                <w:color w:val="000000"/>
                <w:sz w:val="20"/>
                <w:szCs w:val="20"/>
              </w:rPr>
            </w:pPr>
            <w:r w:rsidRPr="00A33DC7">
              <w:rPr>
                <w:color w:val="000000"/>
                <w:sz w:val="20"/>
                <w:szCs w:val="20"/>
              </w:rPr>
              <w:t xml:space="preserve">Буква </w:t>
            </w:r>
          </w:p>
        </w:tc>
        <w:tc>
          <w:tcPr>
            <w:tcW w:w="348" w:type="pct"/>
            <w:tcBorders>
              <w:top w:val="nil"/>
              <w:left w:val="nil"/>
              <w:bottom w:val="single" w:sz="8" w:space="0" w:color="auto"/>
              <w:right w:val="single" w:sz="8" w:space="0" w:color="auto"/>
            </w:tcBorders>
            <w:noWrap/>
            <w:vAlign w:val="center"/>
            <w:hideMark/>
          </w:tcPr>
          <w:p w14:paraId="14124114" w14:textId="77777777" w:rsidR="00A33DC7" w:rsidRPr="00A33DC7" w:rsidRDefault="00A33DC7">
            <w:pPr>
              <w:jc w:val="right"/>
              <w:rPr>
                <w:color w:val="000000"/>
                <w:sz w:val="20"/>
                <w:szCs w:val="20"/>
              </w:rPr>
            </w:pPr>
            <w:r w:rsidRPr="00A33DC7">
              <w:rPr>
                <w:color w:val="000000"/>
                <w:sz w:val="20"/>
                <w:szCs w:val="20"/>
              </w:rPr>
              <w:t>169.547,20</w:t>
            </w:r>
          </w:p>
        </w:tc>
        <w:tc>
          <w:tcPr>
            <w:tcW w:w="410" w:type="pct"/>
            <w:tcBorders>
              <w:top w:val="nil"/>
              <w:left w:val="nil"/>
              <w:bottom w:val="single" w:sz="8" w:space="0" w:color="auto"/>
              <w:right w:val="single" w:sz="8" w:space="0" w:color="auto"/>
            </w:tcBorders>
            <w:noWrap/>
            <w:vAlign w:val="center"/>
            <w:hideMark/>
          </w:tcPr>
          <w:p w14:paraId="1B5768D8" w14:textId="77777777" w:rsidR="00A33DC7" w:rsidRPr="00A33DC7" w:rsidRDefault="00A33DC7">
            <w:pPr>
              <w:jc w:val="right"/>
              <w:rPr>
                <w:color w:val="000000"/>
                <w:sz w:val="20"/>
                <w:szCs w:val="20"/>
              </w:rPr>
            </w:pPr>
            <w:r w:rsidRPr="00A33DC7">
              <w:rPr>
                <w:color w:val="000000"/>
                <w:sz w:val="20"/>
                <w:szCs w:val="20"/>
              </w:rPr>
              <w:t>35.161,00</w:t>
            </w:r>
          </w:p>
        </w:tc>
        <w:tc>
          <w:tcPr>
            <w:tcW w:w="348" w:type="pct"/>
            <w:tcBorders>
              <w:top w:val="nil"/>
              <w:left w:val="nil"/>
              <w:bottom w:val="single" w:sz="8" w:space="0" w:color="auto"/>
              <w:right w:val="single" w:sz="8" w:space="0" w:color="auto"/>
            </w:tcBorders>
            <w:vAlign w:val="center"/>
            <w:hideMark/>
          </w:tcPr>
          <w:p w14:paraId="035DF260" w14:textId="77777777" w:rsidR="00A33DC7" w:rsidRPr="00A33DC7" w:rsidRDefault="00A33DC7">
            <w:pPr>
              <w:jc w:val="right"/>
              <w:rPr>
                <w:color w:val="000000"/>
                <w:sz w:val="20"/>
                <w:szCs w:val="20"/>
              </w:rPr>
            </w:pPr>
            <w:r w:rsidRPr="00A33DC7">
              <w:rPr>
                <w:color w:val="000000"/>
                <w:sz w:val="20"/>
                <w:szCs w:val="20"/>
              </w:rPr>
              <w:t>185.830,70</w:t>
            </w:r>
          </w:p>
        </w:tc>
        <w:tc>
          <w:tcPr>
            <w:tcW w:w="354" w:type="pct"/>
            <w:tcBorders>
              <w:top w:val="nil"/>
              <w:left w:val="nil"/>
              <w:bottom w:val="single" w:sz="8" w:space="0" w:color="auto"/>
              <w:right w:val="single" w:sz="8" w:space="0" w:color="auto"/>
            </w:tcBorders>
            <w:vAlign w:val="center"/>
            <w:hideMark/>
          </w:tcPr>
          <w:p w14:paraId="4628006D" w14:textId="77777777" w:rsidR="00A33DC7" w:rsidRPr="00A33DC7" w:rsidRDefault="00A33DC7">
            <w:pPr>
              <w:jc w:val="right"/>
              <w:rPr>
                <w:color w:val="000000"/>
                <w:sz w:val="20"/>
                <w:szCs w:val="20"/>
              </w:rPr>
            </w:pPr>
            <w:r w:rsidRPr="00A33DC7">
              <w:rPr>
                <w:color w:val="000000"/>
                <w:sz w:val="20"/>
                <w:szCs w:val="20"/>
              </w:rPr>
              <w:t>242,6</w:t>
            </w:r>
          </w:p>
        </w:tc>
        <w:tc>
          <w:tcPr>
            <w:tcW w:w="312" w:type="pct"/>
            <w:tcBorders>
              <w:top w:val="nil"/>
              <w:left w:val="nil"/>
              <w:bottom w:val="single" w:sz="8" w:space="0" w:color="auto"/>
              <w:right w:val="single" w:sz="8" w:space="0" w:color="auto"/>
            </w:tcBorders>
            <w:vAlign w:val="center"/>
            <w:hideMark/>
          </w:tcPr>
          <w:p w14:paraId="07A52E3E" w14:textId="77777777" w:rsidR="00A33DC7" w:rsidRPr="00A33DC7" w:rsidRDefault="00A33DC7">
            <w:pPr>
              <w:jc w:val="right"/>
              <w:rPr>
                <w:color w:val="000000"/>
                <w:sz w:val="20"/>
                <w:szCs w:val="20"/>
              </w:rPr>
            </w:pPr>
            <w:r w:rsidRPr="00A33DC7">
              <w:rPr>
                <w:color w:val="000000"/>
                <w:sz w:val="20"/>
                <w:szCs w:val="20"/>
              </w:rPr>
              <w:t>16786,3</w:t>
            </w:r>
          </w:p>
        </w:tc>
        <w:tc>
          <w:tcPr>
            <w:tcW w:w="310" w:type="pct"/>
            <w:tcBorders>
              <w:top w:val="nil"/>
              <w:left w:val="nil"/>
              <w:bottom w:val="single" w:sz="8" w:space="0" w:color="auto"/>
              <w:right w:val="single" w:sz="8" w:space="0" w:color="auto"/>
            </w:tcBorders>
            <w:vAlign w:val="center"/>
            <w:hideMark/>
          </w:tcPr>
          <w:p w14:paraId="66EBAF6D" w14:textId="77777777" w:rsidR="00A33DC7" w:rsidRPr="00A33DC7" w:rsidRDefault="00A33DC7">
            <w:pPr>
              <w:jc w:val="right"/>
              <w:rPr>
                <w:color w:val="000000"/>
                <w:sz w:val="20"/>
                <w:szCs w:val="20"/>
              </w:rPr>
            </w:pPr>
            <w:r w:rsidRPr="00A33DC7">
              <w:rPr>
                <w:color w:val="000000"/>
                <w:sz w:val="20"/>
                <w:szCs w:val="20"/>
              </w:rPr>
              <w:t>1.796,60</w:t>
            </w:r>
          </w:p>
        </w:tc>
        <w:tc>
          <w:tcPr>
            <w:tcW w:w="337" w:type="pct"/>
            <w:tcBorders>
              <w:top w:val="nil"/>
              <w:left w:val="nil"/>
              <w:bottom w:val="single" w:sz="8" w:space="0" w:color="auto"/>
              <w:right w:val="single" w:sz="8" w:space="0" w:color="auto"/>
            </w:tcBorders>
            <w:vAlign w:val="center"/>
            <w:hideMark/>
          </w:tcPr>
          <w:p w14:paraId="7AB5DD8F" w14:textId="77777777" w:rsidR="00A33DC7" w:rsidRPr="00A33DC7" w:rsidRDefault="00A33DC7">
            <w:pPr>
              <w:jc w:val="right"/>
              <w:rPr>
                <w:color w:val="000000"/>
                <w:sz w:val="20"/>
                <w:szCs w:val="20"/>
              </w:rPr>
            </w:pPr>
            <w:r w:rsidRPr="00A33DC7">
              <w:rPr>
                <w:color w:val="000000"/>
                <w:sz w:val="20"/>
                <w:szCs w:val="20"/>
              </w:rPr>
              <w:t>52</w:t>
            </w:r>
          </w:p>
        </w:tc>
        <w:tc>
          <w:tcPr>
            <w:tcW w:w="323" w:type="pct"/>
            <w:tcBorders>
              <w:top w:val="nil"/>
              <w:left w:val="nil"/>
              <w:bottom w:val="single" w:sz="8" w:space="0" w:color="auto"/>
              <w:right w:val="single" w:sz="8" w:space="0" w:color="auto"/>
            </w:tcBorders>
            <w:vAlign w:val="center"/>
            <w:hideMark/>
          </w:tcPr>
          <w:p w14:paraId="2E01A58B"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1038A33C" w14:textId="77777777" w:rsidR="00A33DC7" w:rsidRPr="00A33DC7" w:rsidRDefault="00A33DC7">
            <w:pPr>
              <w:jc w:val="right"/>
              <w:rPr>
                <w:color w:val="000000"/>
                <w:sz w:val="20"/>
                <w:szCs w:val="20"/>
              </w:rPr>
            </w:pPr>
            <w:r w:rsidRPr="00A33DC7">
              <w:rPr>
                <w:color w:val="000000"/>
                <w:sz w:val="20"/>
                <w:szCs w:val="20"/>
              </w:rPr>
              <w:t>18.877,50</w:t>
            </w:r>
          </w:p>
        </w:tc>
        <w:tc>
          <w:tcPr>
            <w:tcW w:w="343" w:type="pct"/>
            <w:tcBorders>
              <w:top w:val="nil"/>
              <w:left w:val="nil"/>
              <w:bottom w:val="single" w:sz="8" w:space="0" w:color="auto"/>
              <w:right w:val="single" w:sz="8" w:space="0" w:color="auto"/>
            </w:tcBorders>
            <w:noWrap/>
            <w:vAlign w:val="center"/>
            <w:hideMark/>
          </w:tcPr>
          <w:p w14:paraId="67DAF130" w14:textId="77777777" w:rsidR="00A33DC7" w:rsidRPr="00A33DC7" w:rsidRDefault="00A33DC7">
            <w:pPr>
              <w:jc w:val="right"/>
              <w:rPr>
                <w:sz w:val="20"/>
                <w:szCs w:val="20"/>
              </w:rPr>
            </w:pPr>
            <w:r w:rsidRPr="00A33DC7">
              <w:rPr>
                <w:sz w:val="20"/>
                <w:szCs w:val="20"/>
              </w:rPr>
              <w:t>184.311,30</w:t>
            </w:r>
          </w:p>
        </w:tc>
        <w:tc>
          <w:tcPr>
            <w:tcW w:w="341" w:type="pct"/>
            <w:tcBorders>
              <w:top w:val="nil"/>
              <w:left w:val="nil"/>
              <w:bottom w:val="single" w:sz="8" w:space="0" w:color="auto"/>
              <w:right w:val="single" w:sz="8" w:space="0" w:color="auto"/>
            </w:tcBorders>
            <w:vAlign w:val="center"/>
            <w:hideMark/>
          </w:tcPr>
          <w:p w14:paraId="5563A7B6" w14:textId="77777777" w:rsidR="00A33DC7" w:rsidRPr="00A33DC7" w:rsidRDefault="00A33DC7">
            <w:pPr>
              <w:jc w:val="right"/>
              <w:rPr>
                <w:color w:val="000000"/>
                <w:sz w:val="20"/>
                <w:szCs w:val="20"/>
              </w:rPr>
            </w:pPr>
            <w:r w:rsidRPr="00A33DC7">
              <w:rPr>
                <w:color w:val="000000"/>
                <w:sz w:val="20"/>
                <w:szCs w:val="20"/>
              </w:rPr>
              <w:t>-1.519,40</w:t>
            </w:r>
          </w:p>
        </w:tc>
        <w:tc>
          <w:tcPr>
            <w:tcW w:w="282" w:type="pct"/>
            <w:tcBorders>
              <w:top w:val="nil"/>
              <w:left w:val="nil"/>
              <w:bottom w:val="single" w:sz="8" w:space="0" w:color="auto"/>
              <w:right w:val="single" w:sz="8" w:space="0" w:color="auto"/>
            </w:tcBorders>
            <w:noWrap/>
            <w:vAlign w:val="center"/>
            <w:hideMark/>
          </w:tcPr>
          <w:p w14:paraId="6B25D2D2" w14:textId="77777777" w:rsidR="00A33DC7" w:rsidRPr="00A33DC7" w:rsidRDefault="00A33DC7">
            <w:pPr>
              <w:jc w:val="right"/>
              <w:rPr>
                <w:color w:val="000000"/>
                <w:sz w:val="20"/>
                <w:szCs w:val="20"/>
              </w:rPr>
            </w:pPr>
            <w:r w:rsidRPr="00A33DC7">
              <w:rPr>
                <w:color w:val="000000"/>
                <w:sz w:val="20"/>
                <w:szCs w:val="20"/>
              </w:rPr>
              <w:t>3.516,10</w:t>
            </w:r>
          </w:p>
        </w:tc>
        <w:tc>
          <w:tcPr>
            <w:tcW w:w="282" w:type="pct"/>
            <w:tcBorders>
              <w:top w:val="nil"/>
              <w:left w:val="nil"/>
              <w:bottom w:val="single" w:sz="8" w:space="0" w:color="auto"/>
              <w:right w:val="single" w:sz="8" w:space="0" w:color="auto"/>
            </w:tcBorders>
            <w:noWrap/>
            <w:vAlign w:val="center"/>
            <w:hideMark/>
          </w:tcPr>
          <w:p w14:paraId="2515BD19" w14:textId="77777777" w:rsidR="00A33DC7" w:rsidRPr="00A33DC7" w:rsidRDefault="00A33DC7">
            <w:pPr>
              <w:jc w:val="right"/>
              <w:rPr>
                <w:color w:val="000000"/>
                <w:sz w:val="20"/>
                <w:szCs w:val="20"/>
              </w:rPr>
            </w:pPr>
            <w:r w:rsidRPr="00A33DC7">
              <w:rPr>
                <w:color w:val="000000"/>
                <w:sz w:val="20"/>
                <w:szCs w:val="20"/>
              </w:rPr>
              <w:t>3.490,50</w:t>
            </w:r>
          </w:p>
        </w:tc>
        <w:tc>
          <w:tcPr>
            <w:tcW w:w="273" w:type="pct"/>
            <w:tcBorders>
              <w:top w:val="nil"/>
              <w:left w:val="nil"/>
              <w:bottom w:val="single" w:sz="8" w:space="0" w:color="auto"/>
              <w:right w:val="single" w:sz="8" w:space="0" w:color="auto"/>
            </w:tcBorders>
            <w:vAlign w:val="center"/>
            <w:hideMark/>
          </w:tcPr>
          <w:p w14:paraId="4E0436D5" w14:textId="77777777" w:rsidR="00A33DC7" w:rsidRPr="00A33DC7" w:rsidRDefault="00A33DC7">
            <w:pPr>
              <w:jc w:val="right"/>
              <w:rPr>
                <w:color w:val="000000"/>
                <w:sz w:val="20"/>
                <w:szCs w:val="20"/>
              </w:rPr>
            </w:pPr>
            <w:r w:rsidRPr="00A33DC7">
              <w:rPr>
                <w:color w:val="000000"/>
                <w:sz w:val="20"/>
                <w:szCs w:val="20"/>
              </w:rPr>
              <w:t>-25,60</w:t>
            </w:r>
          </w:p>
        </w:tc>
        <w:tc>
          <w:tcPr>
            <w:tcW w:w="68" w:type="pct"/>
            <w:vAlign w:val="center"/>
            <w:hideMark/>
          </w:tcPr>
          <w:p w14:paraId="12B85F8D" w14:textId="77777777" w:rsidR="00A33DC7" w:rsidRPr="00A33DC7" w:rsidRDefault="00A33DC7">
            <w:pPr>
              <w:rPr>
                <w:sz w:val="20"/>
                <w:szCs w:val="20"/>
              </w:rPr>
            </w:pPr>
          </w:p>
        </w:tc>
      </w:tr>
      <w:tr w:rsidR="00A33DC7" w:rsidRPr="00A33DC7" w14:paraId="3A5292B4"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2D288734" w14:textId="77777777" w:rsidR="00A33DC7" w:rsidRPr="00A33DC7" w:rsidRDefault="00A33DC7">
            <w:pPr>
              <w:rPr>
                <w:color w:val="000000"/>
                <w:sz w:val="20"/>
                <w:szCs w:val="20"/>
              </w:rPr>
            </w:pPr>
            <w:r w:rsidRPr="00A33DC7">
              <w:rPr>
                <w:color w:val="000000"/>
                <w:sz w:val="20"/>
                <w:szCs w:val="20"/>
              </w:rPr>
              <w:t xml:space="preserve">Китњак </w:t>
            </w:r>
          </w:p>
        </w:tc>
        <w:tc>
          <w:tcPr>
            <w:tcW w:w="348" w:type="pct"/>
            <w:tcBorders>
              <w:top w:val="nil"/>
              <w:left w:val="nil"/>
              <w:bottom w:val="single" w:sz="8" w:space="0" w:color="auto"/>
              <w:right w:val="single" w:sz="8" w:space="0" w:color="auto"/>
            </w:tcBorders>
            <w:noWrap/>
            <w:vAlign w:val="center"/>
            <w:hideMark/>
          </w:tcPr>
          <w:p w14:paraId="06D791C3" w14:textId="77777777" w:rsidR="00A33DC7" w:rsidRPr="00A33DC7" w:rsidRDefault="00A33DC7">
            <w:pPr>
              <w:jc w:val="right"/>
              <w:rPr>
                <w:color w:val="000000"/>
                <w:sz w:val="20"/>
                <w:szCs w:val="20"/>
              </w:rPr>
            </w:pPr>
            <w:r w:rsidRPr="00A33DC7">
              <w:rPr>
                <w:color w:val="000000"/>
                <w:sz w:val="20"/>
                <w:szCs w:val="20"/>
              </w:rPr>
              <w:t>2.529,50</w:t>
            </w:r>
          </w:p>
        </w:tc>
        <w:tc>
          <w:tcPr>
            <w:tcW w:w="410" w:type="pct"/>
            <w:tcBorders>
              <w:top w:val="nil"/>
              <w:left w:val="nil"/>
              <w:bottom w:val="single" w:sz="8" w:space="0" w:color="auto"/>
              <w:right w:val="single" w:sz="8" w:space="0" w:color="auto"/>
            </w:tcBorders>
            <w:noWrap/>
            <w:vAlign w:val="center"/>
            <w:hideMark/>
          </w:tcPr>
          <w:p w14:paraId="16FF9E57" w14:textId="77777777" w:rsidR="00A33DC7" w:rsidRPr="00A33DC7" w:rsidRDefault="00A33DC7">
            <w:pPr>
              <w:jc w:val="right"/>
              <w:rPr>
                <w:color w:val="000000"/>
                <w:sz w:val="20"/>
                <w:szCs w:val="20"/>
              </w:rPr>
            </w:pPr>
            <w:r w:rsidRPr="00A33DC7">
              <w:rPr>
                <w:color w:val="000000"/>
                <w:sz w:val="20"/>
                <w:szCs w:val="20"/>
              </w:rPr>
              <w:t>501</w:t>
            </w:r>
          </w:p>
        </w:tc>
        <w:tc>
          <w:tcPr>
            <w:tcW w:w="348" w:type="pct"/>
            <w:tcBorders>
              <w:top w:val="nil"/>
              <w:left w:val="nil"/>
              <w:bottom w:val="single" w:sz="8" w:space="0" w:color="auto"/>
              <w:right w:val="single" w:sz="8" w:space="0" w:color="auto"/>
            </w:tcBorders>
            <w:vAlign w:val="center"/>
            <w:hideMark/>
          </w:tcPr>
          <w:p w14:paraId="676A216E" w14:textId="77777777" w:rsidR="00A33DC7" w:rsidRPr="00A33DC7" w:rsidRDefault="00A33DC7">
            <w:pPr>
              <w:jc w:val="right"/>
              <w:rPr>
                <w:color w:val="000000"/>
                <w:sz w:val="20"/>
                <w:szCs w:val="20"/>
              </w:rPr>
            </w:pPr>
            <w:r w:rsidRPr="00A33DC7">
              <w:rPr>
                <w:color w:val="000000"/>
                <w:sz w:val="20"/>
                <w:szCs w:val="20"/>
              </w:rPr>
              <w:t>3.030,50</w:t>
            </w:r>
          </w:p>
        </w:tc>
        <w:tc>
          <w:tcPr>
            <w:tcW w:w="354" w:type="pct"/>
            <w:tcBorders>
              <w:top w:val="nil"/>
              <w:left w:val="nil"/>
              <w:bottom w:val="single" w:sz="8" w:space="0" w:color="auto"/>
              <w:right w:val="single" w:sz="8" w:space="0" w:color="auto"/>
            </w:tcBorders>
            <w:vAlign w:val="center"/>
            <w:hideMark/>
          </w:tcPr>
          <w:p w14:paraId="6D917125"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7FAE7FC4"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64686E9F"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1568C3AC"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6F276543"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5564BBFE"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noWrap/>
            <w:vAlign w:val="center"/>
            <w:hideMark/>
          </w:tcPr>
          <w:p w14:paraId="148CD478" w14:textId="77777777" w:rsidR="00A33DC7" w:rsidRPr="00A33DC7" w:rsidRDefault="00A33DC7">
            <w:pPr>
              <w:jc w:val="right"/>
              <w:rPr>
                <w:sz w:val="20"/>
                <w:szCs w:val="20"/>
              </w:rPr>
            </w:pPr>
            <w:r w:rsidRPr="00A33DC7">
              <w:rPr>
                <w:sz w:val="20"/>
                <w:szCs w:val="20"/>
              </w:rPr>
              <w:t>2076,2</w:t>
            </w:r>
          </w:p>
        </w:tc>
        <w:tc>
          <w:tcPr>
            <w:tcW w:w="341" w:type="pct"/>
            <w:tcBorders>
              <w:top w:val="nil"/>
              <w:left w:val="nil"/>
              <w:bottom w:val="single" w:sz="8" w:space="0" w:color="auto"/>
              <w:right w:val="single" w:sz="8" w:space="0" w:color="auto"/>
            </w:tcBorders>
            <w:vAlign w:val="center"/>
            <w:hideMark/>
          </w:tcPr>
          <w:p w14:paraId="79BFC739" w14:textId="77777777" w:rsidR="00A33DC7" w:rsidRPr="00A33DC7" w:rsidRDefault="00A33DC7">
            <w:pPr>
              <w:jc w:val="right"/>
              <w:rPr>
                <w:color w:val="000000"/>
                <w:sz w:val="20"/>
                <w:szCs w:val="20"/>
              </w:rPr>
            </w:pPr>
            <w:r w:rsidRPr="00A33DC7">
              <w:rPr>
                <w:color w:val="000000"/>
                <w:sz w:val="20"/>
                <w:szCs w:val="20"/>
              </w:rPr>
              <w:t>-954,30</w:t>
            </w:r>
          </w:p>
        </w:tc>
        <w:tc>
          <w:tcPr>
            <w:tcW w:w="282" w:type="pct"/>
            <w:tcBorders>
              <w:top w:val="nil"/>
              <w:left w:val="nil"/>
              <w:bottom w:val="single" w:sz="8" w:space="0" w:color="auto"/>
              <w:right w:val="single" w:sz="8" w:space="0" w:color="auto"/>
            </w:tcBorders>
            <w:noWrap/>
            <w:vAlign w:val="center"/>
            <w:hideMark/>
          </w:tcPr>
          <w:p w14:paraId="4D4AC86C" w14:textId="77777777" w:rsidR="00A33DC7" w:rsidRPr="00A33DC7" w:rsidRDefault="00A33DC7">
            <w:pPr>
              <w:jc w:val="right"/>
              <w:rPr>
                <w:color w:val="000000"/>
                <w:sz w:val="20"/>
                <w:szCs w:val="20"/>
              </w:rPr>
            </w:pPr>
            <w:r w:rsidRPr="00A33DC7">
              <w:rPr>
                <w:color w:val="000000"/>
                <w:sz w:val="20"/>
                <w:szCs w:val="20"/>
              </w:rPr>
              <w:t>50,10</w:t>
            </w:r>
          </w:p>
        </w:tc>
        <w:tc>
          <w:tcPr>
            <w:tcW w:w="282" w:type="pct"/>
            <w:tcBorders>
              <w:top w:val="nil"/>
              <w:left w:val="nil"/>
              <w:bottom w:val="single" w:sz="8" w:space="0" w:color="auto"/>
              <w:right w:val="single" w:sz="8" w:space="0" w:color="auto"/>
            </w:tcBorders>
            <w:noWrap/>
            <w:vAlign w:val="center"/>
            <w:hideMark/>
          </w:tcPr>
          <w:p w14:paraId="48F7B4AB" w14:textId="77777777" w:rsidR="00A33DC7" w:rsidRPr="00A33DC7" w:rsidRDefault="00A33DC7">
            <w:pPr>
              <w:jc w:val="right"/>
              <w:rPr>
                <w:color w:val="000000"/>
                <w:sz w:val="20"/>
                <w:szCs w:val="20"/>
              </w:rPr>
            </w:pPr>
            <w:r w:rsidRPr="00A33DC7">
              <w:rPr>
                <w:color w:val="000000"/>
                <w:sz w:val="20"/>
                <w:szCs w:val="20"/>
              </w:rPr>
              <w:t>41,5</w:t>
            </w:r>
          </w:p>
        </w:tc>
        <w:tc>
          <w:tcPr>
            <w:tcW w:w="273" w:type="pct"/>
            <w:tcBorders>
              <w:top w:val="nil"/>
              <w:left w:val="nil"/>
              <w:bottom w:val="single" w:sz="8" w:space="0" w:color="auto"/>
              <w:right w:val="single" w:sz="8" w:space="0" w:color="auto"/>
            </w:tcBorders>
            <w:vAlign w:val="center"/>
            <w:hideMark/>
          </w:tcPr>
          <w:p w14:paraId="61DAF15D" w14:textId="77777777" w:rsidR="00A33DC7" w:rsidRPr="00A33DC7" w:rsidRDefault="00A33DC7">
            <w:pPr>
              <w:jc w:val="right"/>
              <w:rPr>
                <w:color w:val="000000"/>
                <w:sz w:val="20"/>
                <w:szCs w:val="20"/>
              </w:rPr>
            </w:pPr>
            <w:r w:rsidRPr="00A33DC7">
              <w:rPr>
                <w:color w:val="000000"/>
                <w:sz w:val="20"/>
                <w:szCs w:val="20"/>
              </w:rPr>
              <w:t>-8,60</w:t>
            </w:r>
          </w:p>
        </w:tc>
        <w:tc>
          <w:tcPr>
            <w:tcW w:w="68" w:type="pct"/>
            <w:vAlign w:val="center"/>
            <w:hideMark/>
          </w:tcPr>
          <w:p w14:paraId="276A768C" w14:textId="77777777" w:rsidR="00A33DC7" w:rsidRPr="00A33DC7" w:rsidRDefault="00A33DC7">
            <w:pPr>
              <w:rPr>
                <w:sz w:val="20"/>
                <w:szCs w:val="20"/>
              </w:rPr>
            </w:pPr>
          </w:p>
        </w:tc>
      </w:tr>
      <w:tr w:rsidR="00A33DC7" w:rsidRPr="00A33DC7" w14:paraId="65975A32"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0CD2E5ED" w14:textId="77777777" w:rsidR="00A33DC7" w:rsidRPr="00A33DC7" w:rsidRDefault="00A33DC7">
            <w:pPr>
              <w:rPr>
                <w:color w:val="000000"/>
                <w:sz w:val="20"/>
                <w:szCs w:val="20"/>
              </w:rPr>
            </w:pPr>
            <w:r w:rsidRPr="00A33DC7">
              <w:rPr>
                <w:color w:val="000000"/>
                <w:sz w:val="20"/>
                <w:szCs w:val="20"/>
              </w:rPr>
              <w:t>Граб</w:t>
            </w:r>
          </w:p>
        </w:tc>
        <w:tc>
          <w:tcPr>
            <w:tcW w:w="348" w:type="pct"/>
            <w:tcBorders>
              <w:top w:val="nil"/>
              <w:left w:val="nil"/>
              <w:bottom w:val="single" w:sz="8" w:space="0" w:color="auto"/>
              <w:right w:val="single" w:sz="8" w:space="0" w:color="auto"/>
            </w:tcBorders>
            <w:noWrap/>
            <w:vAlign w:val="center"/>
            <w:hideMark/>
          </w:tcPr>
          <w:p w14:paraId="11CB631B" w14:textId="77777777" w:rsidR="00A33DC7" w:rsidRPr="00A33DC7" w:rsidRDefault="00A33DC7">
            <w:pPr>
              <w:jc w:val="right"/>
              <w:rPr>
                <w:color w:val="000000"/>
                <w:sz w:val="20"/>
                <w:szCs w:val="20"/>
              </w:rPr>
            </w:pPr>
            <w:r w:rsidRPr="00A33DC7">
              <w:rPr>
                <w:color w:val="000000"/>
                <w:sz w:val="20"/>
                <w:szCs w:val="20"/>
              </w:rPr>
              <w:t>351,4</w:t>
            </w:r>
          </w:p>
        </w:tc>
        <w:tc>
          <w:tcPr>
            <w:tcW w:w="410" w:type="pct"/>
            <w:tcBorders>
              <w:top w:val="nil"/>
              <w:left w:val="nil"/>
              <w:bottom w:val="single" w:sz="8" w:space="0" w:color="auto"/>
              <w:right w:val="single" w:sz="8" w:space="0" w:color="auto"/>
            </w:tcBorders>
            <w:noWrap/>
            <w:vAlign w:val="center"/>
            <w:hideMark/>
          </w:tcPr>
          <w:p w14:paraId="42A5CA84" w14:textId="77777777" w:rsidR="00A33DC7" w:rsidRPr="00A33DC7" w:rsidRDefault="00A33DC7">
            <w:pPr>
              <w:jc w:val="right"/>
              <w:rPr>
                <w:color w:val="000000"/>
                <w:sz w:val="20"/>
                <w:szCs w:val="20"/>
              </w:rPr>
            </w:pPr>
            <w:r w:rsidRPr="00A33DC7">
              <w:rPr>
                <w:color w:val="000000"/>
                <w:sz w:val="20"/>
                <w:szCs w:val="20"/>
              </w:rPr>
              <w:t>78</w:t>
            </w:r>
          </w:p>
        </w:tc>
        <w:tc>
          <w:tcPr>
            <w:tcW w:w="348" w:type="pct"/>
            <w:tcBorders>
              <w:top w:val="nil"/>
              <w:left w:val="nil"/>
              <w:bottom w:val="single" w:sz="8" w:space="0" w:color="auto"/>
              <w:right w:val="single" w:sz="8" w:space="0" w:color="auto"/>
            </w:tcBorders>
            <w:vAlign w:val="center"/>
            <w:hideMark/>
          </w:tcPr>
          <w:p w14:paraId="6D56FD45" w14:textId="77777777" w:rsidR="00A33DC7" w:rsidRPr="00A33DC7" w:rsidRDefault="00A33DC7">
            <w:pPr>
              <w:jc w:val="right"/>
              <w:rPr>
                <w:color w:val="000000"/>
                <w:sz w:val="20"/>
                <w:szCs w:val="20"/>
              </w:rPr>
            </w:pPr>
            <w:r w:rsidRPr="00A33DC7">
              <w:rPr>
                <w:color w:val="000000"/>
                <w:sz w:val="20"/>
                <w:szCs w:val="20"/>
              </w:rPr>
              <w:t>429,4</w:t>
            </w:r>
          </w:p>
        </w:tc>
        <w:tc>
          <w:tcPr>
            <w:tcW w:w="354" w:type="pct"/>
            <w:tcBorders>
              <w:top w:val="nil"/>
              <w:left w:val="nil"/>
              <w:bottom w:val="single" w:sz="8" w:space="0" w:color="auto"/>
              <w:right w:val="single" w:sz="8" w:space="0" w:color="auto"/>
            </w:tcBorders>
            <w:vAlign w:val="center"/>
            <w:hideMark/>
          </w:tcPr>
          <w:p w14:paraId="3D3F3FAB"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3E7A69D9"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793B84CB"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7B624D37"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05391F5C"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7B74C0F1"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noWrap/>
            <w:vAlign w:val="center"/>
            <w:hideMark/>
          </w:tcPr>
          <w:p w14:paraId="491AEA6A" w14:textId="77777777" w:rsidR="00A33DC7" w:rsidRPr="00A33DC7" w:rsidRDefault="00A33DC7">
            <w:pPr>
              <w:jc w:val="right"/>
              <w:rPr>
                <w:sz w:val="20"/>
                <w:szCs w:val="20"/>
              </w:rPr>
            </w:pPr>
            <w:r w:rsidRPr="00A33DC7">
              <w:rPr>
                <w:sz w:val="20"/>
                <w:szCs w:val="20"/>
              </w:rPr>
              <w:t>1691,5</w:t>
            </w:r>
          </w:p>
        </w:tc>
        <w:tc>
          <w:tcPr>
            <w:tcW w:w="341" w:type="pct"/>
            <w:tcBorders>
              <w:top w:val="nil"/>
              <w:left w:val="nil"/>
              <w:bottom w:val="single" w:sz="8" w:space="0" w:color="auto"/>
              <w:right w:val="single" w:sz="8" w:space="0" w:color="auto"/>
            </w:tcBorders>
            <w:vAlign w:val="center"/>
            <w:hideMark/>
          </w:tcPr>
          <w:p w14:paraId="289FD0EE" w14:textId="77777777" w:rsidR="00A33DC7" w:rsidRPr="00A33DC7" w:rsidRDefault="00A33DC7">
            <w:pPr>
              <w:jc w:val="right"/>
              <w:rPr>
                <w:color w:val="000000"/>
                <w:sz w:val="20"/>
                <w:szCs w:val="20"/>
              </w:rPr>
            </w:pPr>
            <w:r w:rsidRPr="00A33DC7">
              <w:rPr>
                <w:color w:val="000000"/>
                <w:sz w:val="20"/>
                <w:szCs w:val="20"/>
              </w:rPr>
              <w:t>1.262,10</w:t>
            </w:r>
          </w:p>
        </w:tc>
        <w:tc>
          <w:tcPr>
            <w:tcW w:w="282" w:type="pct"/>
            <w:tcBorders>
              <w:top w:val="nil"/>
              <w:left w:val="nil"/>
              <w:bottom w:val="single" w:sz="8" w:space="0" w:color="auto"/>
              <w:right w:val="single" w:sz="8" w:space="0" w:color="auto"/>
            </w:tcBorders>
            <w:noWrap/>
            <w:vAlign w:val="center"/>
            <w:hideMark/>
          </w:tcPr>
          <w:p w14:paraId="161F0DEF" w14:textId="77777777" w:rsidR="00A33DC7" w:rsidRPr="00A33DC7" w:rsidRDefault="00A33DC7">
            <w:pPr>
              <w:jc w:val="right"/>
              <w:rPr>
                <w:color w:val="000000"/>
                <w:sz w:val="20"/>
                <w:szCs w:val="20"/>
              </w:rPr>
            </w:pPr>
            <w:r w:rsidRPr="00A33DC7">
              <w:rPr>
                <w:color w:val="000000"/>
                <w:sz w:val="20"/>
                <w:szCs w:val="20"/>
              </w:rPr>
              <w:t>7,80</w:t>
            </w:r>
          </w:p>
        </w:tc>
        <w:tc>
          <w:tcPr>
            <w:tcW w:w="282" w:type="pct"/>
            <w:tcBorders>
              <w:top w:val="nil"/>
              <w:left w:val="nil"/>
              <w:bottom w:val="single" w:sz="8" w:space="0" w:color="auto"/>
              <w:right w:val="single" w:sz="8" w:space="0" w:color="auto"/>
            </w:tcBorders>
            <w:noWrap/>
            <w:vAlign w:val="center"/>
            <w:hideMark/>
          </w:tcPr>
          <w:p w14:paraId="40664AA3" w14:textId="77777777" w:rsidR="00A33DC7" w:rsidRPr="00A33DC7" w:rsidRDefault="00A33DC7">
            <w:pPr>
              <w:jc w:val="right"/>
              <w:rPr>
                <w:color w:val="000000"/>
                <w:sz w:val="20"/>
                <w:szCs w:val="20"/>
              </w:rPr>
            </w:pPr>
            <w:r w:rsidRPr="00A33DC7">
              <w:rPr>
                <w:color w:val="000000"/>
                <w:sz w:val="20"/>
                <w:szCs w:val="20"/>
              </w:rPr>
              <w:t>29,2</w:t>
            </w:r>
          </w:p>
        </w:tc>
        <w:tc>
          <w:tcPr>
            <w:tcW w:w="273" w:type="pct"/>
            <w:tcBorders>
              <w:top w:val="nil"/>
              <w:left w:val="nil"/>
              <w:bottom w:val="single" w:sz="8" w:space="0" w:color="auto"/>
              <w:right w:val="single" w:sz="8" w:space="0" w:color="auto"/>
            </w:tcBorders>
            <w:vAlign w:val="center"/>
            <w:hideMark/>
          </w:tcPr>
          <w:p w14:paraId="2F4A2DA0" w14:textId="77777777" w:rsidR="00A33DC7" w:rsidRPr="00A33DC7" w:rsidRDefault="00A33DC7">
            <w:pPr>
              <w:jc w:val="right"/>
              <w:rPr>
                <w:color w:val="000000"/>
                <w:sz w:val="20"/>
                <w:szCs w:val="20"/>
              </w:rPr>
            </w:pPr>
            <w:r w:rsidRPr="00A33DC7">
              <w:rPr>
                <w:color w:val="000000"/>
                <w:sz w:val="20"/>
                <w:szCs w:val="20"/>
              </w:rPr>
              <w:t>21,40</w:t>
            </w:r>
          </w:p>
        </w:tc>
        <w:tc>
          <w:tcPr>
            <w:tcW w:w="68" w:type="pct"/>
            <w:vAlign w:val="center"/>
            <w:hideMark/>
          </w:tcPr>
          <w:p w14:paraId="4BC527DE" w14:textId="77777777" w:rsidR="00A33DC7" w:rsidRPr="00A33DC7" w:rsidRDefault="00A33DC7">
            <w:pPr>
              <w:rPr>
                <w:sz w:val="20"/>
                <w:szCs w:val="20"/>
              </w:rPr>
            </w:pPr>
          </w:p>
        </w:tc>
      </w:tr>
      <w:tr w:rsidR="00A33DC7" w:rsidRPr="00A33DC7" w14:paraId="153491B8"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7A6C153D" w14:textId="77777777" w:rsidR="00A33DC7" w:rsidRPr="00A33DC7" w:rsidRDefault="00A33DC7">
            <w:pPr>
              <w:rPr>
                <w:color w:val="000000"/>
                <w:sz w:val="20"/>
                <w:szCs w:val="20"/>
              </w:rPr>
            </w:pPr>
            <w:r w:rsidRPr="00A33DC7">
              <w:rPr>
                <w:color w:val="000000"/>
                <w:sz w:val="20"/>
                <w:szCs w:val="20"/>
              </w:rPr>
              <w:t>Сладун</w:t>
            </w:r>
          </w:p>
        </w:tc>
        <w:tc>
          <w:tcPr>
            <w:tcW w:w="348" w:type="pct"/>
            <w:tcBorders>
              <w:top w:val="nil"/>
              <w:left w:val="nil"/>
              <w:bottom w:val="single" w:sz="8" w:space="0" w:color="auto"/>
              <w:right w:val="single" w:sz="8" w:space="0" w:color="auto"/>
            </w:tcBorders>
            <w:noWrap/>
            <w:vAlign w:val="center"/>
            <w:hideMark/>
          </w:tcPr>
          <w:p w14:paraId="1F77C6A3" w14:textId="77777777" w:rsidR="00A33DC7" w:rsidRPr="00A33DC7" w:rsidRDefault="00A33DC7">
            <w:pPr>
              <w:jc w:val="right"/>
              <w:rPr>
                <w:color w:val="000000"/>
                <w:sz w:val="20"/>
                <w:szCs w:val="20"/>
              </w:rPr>
            </w:pPr>
            <w:r w:rsidRPr="00A33DC7">
              <w:rPr>
                <w:color w:val="000000"/>
                <w:sz w:val="20"/>
                <w:szCs w:val="20"/>
              </w:rPr>
              <w:t>1384,2</w:t>
            </w:r>
          </w:p>
        </w:tc>
        <w:tc>
          <w:tcPr>
            <w:tcW w:w="410" w:type="pct"/>
            <w:tcBorders>
              <w:top w:val="nil"/>
              <w:left w:val="nil"/>
              <w:bottom w:val="single" w:sz="8" w:space="0" w:color="auto"/>
              <w:right w:val="single" w:sz="8" w:space="0" w:color="auto"/>
            </w:tcBorders>
            <w:noWrap/>
            <w:vAlign w:val="center"/>
            <w:hideMark/>
          </w:tcPr>
          <w:p w14:paraId="510C3042" w14:textId="77777777" w:rsidR="00A33DC7" w:rsidRPr="00A33DC7" w:rsidRDefault="00A33DC7">
            <w:pPr>
              <w:jc w:val="right"/>
              <w:rPr>
                <w:color w:val="000000"/>
                <w:sz w:val="20"/>
                <w:szCs w:val="20"/>
              </w:rPr>
            </w:pPr>
            <w:r w:rsidRPr="00A33DC7">
              <w:rPr>
                <w:color w:val="000000"/>
                <w:sz w:val="20"/>
                <w:szCs w:val="20"/>
              </w:rPr>
              <w:t>286</w:t>
            </w:r>
          </w:p>
        </w:tc>
        <w:tc>
          <w:tcPr>
            <w:tcW w:w="348" w:type="pct"/>
            <w:tcBorders>
              <w:top w:val="nil"/>
              <w:left w:val="nil"/>
              <w:bottom w:val="single" w:sz="8" w:space="0" w:color="auto"/>
              <w:right w:val="single" w:sz="8" w:space="0" w:color="auto"/>
            </w:tcBorders>
            <w:vAlign w:val="center"/>
            <w:hideMark/>
          </w:tcPr>
          <w:p w14:paraId="5BA43409" w14:textId="77777777" w:rsidR="00A33DC7" w:rsidRPr="00A33DC7" w:rsidRDefault="00A33DC7">
            <w:pPr>
              <w:jc w:val="right"/>
              <w:rPr>
                <w:color w:val="000000"/>
                <w:sz w:val="20"/>
                <w:szCs w:val="20"/>
              </w:rPr>
            </w:pPr>
            <w:r w:rsidRPr="00A33DC7">
              <w:rPr>
                <w:color w:val="000000"/>
                <w:sz w:val="20"/>
                <w:szCs w:val="20"/>
              </w:rPr>
              <w:t>1.670,20</w:t>
            </w:r>
          </w:p>
        </w:tc>
        <w:tc>
          <w:tcPr>
            <w:tcW w:w="354" w:type="pct"/>
            <w:tcBorders>
              <w:top w:val="nil"/>
              <w:left w:val="nil"/>
              <w:bottom w:val="single" w:sz="8" w:space="0" w:color="auto"/>
              <w:right w:val="single" w:sz="8" w:space="0" w:color="auto"/>
            </w:tcBorders>
            <w:vAlign w:val="center"/>
            <w:hideMark/>
          </w:tcPr>
          <w:p w14:paraId="456D11DD"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045327E7"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052E6984"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6092A0F4"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74358CBA"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45649E7A"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noWrap/>
            <w:vAlign w:val="center"/>
            <w:hideMark/>
          </w:tcPr>
          <w:p w14:paraId="40207F2B" w14:textId="77777777" w:rsidR="00A33DC7" w:rsidRPr="00A33DC7" w:rsidRDefault="00A33DC7">
            <w:pPr>
              <w:jc w:val="right"/>
              <w:rPr>
                <w:sz w:val="20"/>
                <w:szCs w:val="20"/>
              </w:rPr>
            </w:pPr>
            <w:r w:rsidRPr="00A33DC7">
              <w:rPr>
                <w:sz w:val="20"/>
                <w:szCs w:val="20"/>
              </w:rPr>
              <w:t>3680,6</w:t>
            </w:r>
          </w:p>
        </w:tc>
        <w:tc>
          <w:tcPr>
            <w:tcW w:w="341" w:type="pct"/>
            <w:tcBorders>
              <w:top w:val="nil"/>
              <w:left w:val="nil"/>
              <w:bottom w:val="single" w:sz="8" w:space="0" w:color="auto"/>
              <w:right w:val="single" w:sz="8" w:space="0" w:color="auto"/>
            </w:tcBorders>
            <w:vAlign w:val="center"/>
            <w:hideMark/>
          </w:tcPr>
          <w:p w14:paraId="39BB6E16" w14:textId="77777777" w:rsidR="00A33DC7" w:rsidRPr="00A33DC7" w:rsidRDefault="00A33DC7">
            <w:pPr>
              <w:jc w:val="right"/>
              <w:rPr>
                <w:color w:val="000000"/>
                <w:sz w:val="20"/>
                <w:szCs w:val="20"/>
              </w:rPr>
            </w:pPr>
            <w:r w:rsidRPr="00A33DC7">
              <w:rPr>
                <w:color w:val="000000"/>
                <w:sz w:val="20"/>
                <w:szCs w:val="20"/>
              </w:rPr>
              <w:t>2.010,40</w:t>
            </w:r>
          </w:p>
        </w:tc>
        <w:tc>
          <w:tcPr>
            <w:tcW w:w="282" w:type="pct"/>
            <w:tcBorders>
              <w:top w:val="nil"/>
              <w:left w:val="nil"/>
              <w:bottom w:val="single" w:sz="8" w:space="0" w:color="auto"/>
              <w:right w:val="single" w:sz="8" w:space="0" w:color="auto"/>
            </w:tcBorders>
            <w:noWrap/>
            <w:vAlign w:val="center"/>
            <w:hideMark/>
          </w:tcPr>
          <w:p w14:paraId="667B172F" w14:textId="77777777" w:rsidR="00A33DC7" w:rsidRPr="00A33DC7" w:rsidRDefault="00A33DC7">
            <w:pPr>
              <w:jc w:val="right"/>
              <w:rPr>
                <w:color w:val="000000"/>
                <w:sz w:val="20"/>
                <w:szCs w:val="20"/>
              </w:rPr>
            </w:pPr>
            <w:r w:rsidRPr="00A33DC7">
              <w:rPr>
                <w:color w:val="000000"/>
                <w:sz w:val="20"/>
                <w:szCs w:val="20"/>
              </w:rPr>
              <w:t>28,60</w:t>
            </w:r>
          </w:p>
        </w:tc>
        <w:tc>
          <w:tcPr>
            <w:tcW w:w="282" w:type="pct"/>
            <w:tcBorders>
              <w:top w:val="nil"/>
              <w:left w:val="nil"/>
              <w:bottom w:val="single" w:sz="8" w:space="0" w:color="auto"/>
              <w:right w:val="single" w:sz="8" w:space="0" w:color="auto"/>
            </w:tcBorders>
            <w:noWrap/>
            <w:vAlign w:val="center"/>
            <w:hideMark/>
          </w:tcPr>
          <w:p w14:paraId="1B355412" w14:textId="77777777" w:rsidR="00A33DC7" w:rsidRPr="00A33DC7" w:rsidRDefault="00A33DC7">
            <w:pPr>
              <w:jc w:val="right"/>
              <w:rPr>
                <w:color w:val="000000"/>
                <w:sz w:val="20"/>
                <w:szCs w:val="20"/>
              </w:rPr>
            </w:pPr>
            <w:r w:rsidRPr="00A33DC7">
              <w:rPr>
                <w:color w:val="000000"/>
                <w:sz w:val="20"/>
                <w:szCs w:val="20"/>
              </w:rPr>
              <w:t>62,3</w:t>
            </w:r>
          </w:p>
        </w:tc>
        <w:tc>
          <w:tcPr>
            <w:tcW w:w="273" w:type="pct"/>
            <w:tcBorders>
              <w:top w:val="nil"/>
              <w:left w:val="nil"/>
              <w:bottom w:val="single" w:sz="8" w:space="0" w:color="auto"/>
              <w:right w:val="single" w:sz="8" w:space="0" w:color="auto"/>
            </w:tcBorders>
            <w:vAlign w:val="center"/>
            <w:hideMark/>
          </w:tcPr>
          <w:p w14:paraId="67E702E4" w14:textId="77777777" w:rsidR="00A33DC7" w:rsidRPr="00A33DC7" w:rsidRDefault="00A33DC7">
            <w:pPr>
              <w:jc w:val="right"/>
              <w:rPr>
                <w:color w:val="000000"/>
                <w:sz w:val="20"/>
                <w:szCs w:val="20"/>
              </w:rPr>
            </w:pPr>
            <w:r w:rsidRPr="00A33DC7">
              <w:rPr>
                <w:color w:val="000000"/>
                <w:sz w:val="20"/>
                <w:szCs w:val="20"/>
              </w:rPr>
              <w:t>33,70</w:t>
            </w:r>
          </w:p>
        </w:tc>
        <w:tc>
          <w:tcPr>
            <w:tcW w:w="68" w:type="pct"/>
            <w:vAlign w:val="center"/>
            <w:hideMark/>
          </w:tcPr>
          <w:p w14:paraId="2466C231" w14:textId="77777777" w:rsidR="00A33DC7" w:rsidRPr="00A33DC7" w:rsidRDefault="00A33DC7">
            <w:pPr>
              <w:rPr>
                <w:sz w:val="20"/>
                <w:szCs w:val="20"/>
              </w:rPr>
            </w:pPr>
          </w:p>
        </w:tc>
      </w:tr>
      <w:tr w:rsidR="00A33DC7" w:rsidRPr="00A33DC7" w14:paraId="2C69BA22"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1CC6F100" w14:textId="77777777" w:rsidR="00A33DC7" w:rsidRPr="00A33DC7" w:rsidRDefault="00A33DC7">
            <w:pPr>
              <w:rPr>
                <w:color w:val="000000"/>
                <w:sz w:val="20"/>
                <w:szCs w:val="20"/>
              </w:rPr>
            </w:pPr>
            <w:r w:rsidRPr="00A33DC7">
              <w:rPr>
                <w:color w:val="000000"/>
                <w:sz w:val="20"/>
                <w:szCs w:val="20"/>
              </w:rPr>
              <w:t>Цер</w:t>
            </w:r>
          </w:p>
        </w:tc>
        <w:tc>
          <w:tcPr>
            <w:tcW w:w="348" w:type="pct"/>
            <w:tcBorders>
              <w:top w:val="nil"/>
              <w:left w:val="nil"/>
              <w:bottom w:val="single" w:sz="8" w:space="0" w:color="auto"/>
              <w:right w:val="single" w:sz="8" w:space="0" w:color="auto"/>
            </w:tcBorders>
            <w:noWrap/>
            <w:vAlign w:val="center"/>
            <w:hideMark/>
          </w:tcPr>
          <w:p w14:paraId="17184679" w14:textId="77777777" w:rsidR="00A33DC7" w:rsidRPr="00A33DC7" w:rsidRDefault="00A33DC7">
            <w:pPr>
              <w:jc w:val="right"/>
              <w:rPr>
                <w:color w:val="000000"/>
                <w:sz w:val="20"/>
                <w:szCs w:val="20"/>
              </w:rPr>
            </w:pPr>
            <w:r w:rsidRPr="00A33DC7">
              <w:rPr>
                <w:color w:val="000000"/>
                <w:sz w:val="20"/>
                <w:szCs w:val="20"/>
              </w:rPr>
              <w:t>2.912,20</w:t>
            </w:r>
          </w:p>
        </w:tc>
        <w:tc>
          <w:tcPr>
            <w:tcW w:w="410" w:type="pct"/>
            <w:tcBorders>
              <w:top w:val="nil"/>
              <w:left w:val="nil"/>
              <w:bottom w:val="single" w:sz="8" w:space="0" w:color="auto"/>
              <w:right w:val="single" w:sz="8" w:space="0" w:color="auto"/>
            </w:tcBorders>
            <w:noWrap/>
            <w:vAlign w:val="center"/>
            <w:hideMark/>
          </w:tcPr>
          <w:p w14:paraId="19544FA6" w14:textId="77777777" w:rsidR="00A33DC7" w:rsidRPr="00A33DC7" w:rsidRDefault="00A33DC7">
            <w:pPr>
              <w:jc w:val="right"/>
              <w:rPr>
                <w:color w:val="000000"/>
                <w:sz w:val="20"/>
                <w:szCs w:val="20"/>
              </w:rPr>
            </w:pPr>
            <w:r w:rsidRPr="00A33DC7">
              <w:rPr>
                <w:color w:val="000000"/>
                <w:sz w:val="20"/>
                <w:szCs w:val="20"/>
              </w:rPr>
              <w:t>626</w:t>
            </w:r>
          </w:p>
        </w:tc>
        <w:tc>
          <w:tcPr>
            <w:tcW w:w="348" w:type="pct"/>
            <w:tcBorders>
              <w:top w:val="nil"/>
              <w:left w:val="nil"/>
              <w:bottom w:val="single" w:sz="8" w:space="0" w:color="auto"/>
              <w:right w:val="single" w:sz="8" w:space="0" w:color="auto"/>
            </w:tcBorders>
            <w:vAlign w:val="center"/>
            <w:hideMark/>
          </w:tcPr>
          <w:p w14:paraId="528055EA" w14:textId="77777777" w:rsidR="00A33DC7" w:rsidRPr="00A33DC7" w:rsidRDefault="00A33DC7">
            <w:pPr>
              <w:jc w:val="right"/>
              <w:rPr>
                <w:color w:val="000000"/>
                <w:sz w:val="20"/>
                <w:szCs w:val="20"/>
              </w:rPr>
            </w:pPr>
            <w:r w:rsidRPr="00A33DC7">
              <w:rPr>
                <w:color w:val="000000"/>
                <w:sz w:val="20"/>
                <w:szCs w:val="20"/>
              </w:rPr>
              <w:t>3.538,20</w:t>
            </w:r>
          </w:p>
        </w:tc>
        <w:tc>
          <w:tcPr>
            <w:tcW w:w="354" w:type="pct"/>
            <w:tcBorders>
              <w:top w:val="nil"/>
              <w:left w:val="nil"/>
              <w:bottom w:val="single" w:sz="8" w:space="0" w:color="auto"/>
              <w:right w:val="single" w:sz="8" w:space="0" w:color="auto"/>
            </w:tcBorders>
            <w:vAlign w:val="center"/>
            <w:hideMark/>
          </w:tcPr>
          <w:p w14:paraId="206CDE35"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0B9555D3"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7B0A2676"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4F728084"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76B92755"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3826F0D9"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noWrap/>
            <w:vAlign w:val="center"/>
            <w:hideMark/>
          </w:tcPr>
          <w:p w14:paraId="48F2902B" w14:textId="77777777" w:rsidR="00A33DC7" w:rsidRPr="00A33DC7" w:rsidRDefault="00A33DC7">
            <w:pPr>
              <w:jc w:val="right"/>
              <w:rPr>
                <w:sz w:val="20"/>
                <w:szCs w:val="20"/>
              </w:rPr>
            </w:pPr>
            <w:r w:rsidRPr="00A33DC7">
              <w:rPr>
                <w:sz w:val="20"/>
                <w:szCs w:val="20"/>
              </w:rPr>
              <w:t>3558,4</w:t>
            </w:r>
          </w:p>
        </w:tc>
        <w:tc>
          <w:tcPr>
            <w:tcW w:w="341" w:type="pct"/>
            <w:tcBorders>
              <w:top w:val="nil"/>
              <w:left w:val="nil"/>
              <w:bottom w:val="single" w:sz="8" w:space="0" w:color="auto"/>
              <w:right w:val="single" w:sz="8" w:space="0" w:color="auto"/>
            </w:tcBorders>
            <w:vAlign w:val="center"/>
            <w:hideMark/>
          </w:tcPr>
          <w:p w14:paraId="1C91AB92" w14:textId="77777777" w:rsidR="00A33DC7" w:rsidRPr="00A33DC7" w:rsidRDefault="00A33DC7">
            <w:pPr>
              <w:jc w:val="right"/>
              <w:rPr>
                <w:color w:val="000000"/>
                <w:sz w:val="20"/>
                <w:szCs w:val="20"/>
              </w:rPr>
            </w:pPr>
            <w:r w:rsidRPr="00A33DC7">
              <w:rPr>
                <w:color w:val="000000"/>
                <w:sz w:val="20"/>
                <w:szCs w:val="20"/>
              </w:rPr>
              <w:t>20,20</w:t>
            </w:r>
          </w:p>
        </w:tc>
        <w:tc>
          <w:tcPr>
            <w:tcW w:w="282" w:type="pct"/>
            <w:tcBorders>
              <w:top w:val="nil"/>
              <w:left w:val="nil"/>
              <w:bottom w:val="single" w:sz="8" w:space="0" w:color="auto"/>
              <w:right w:val="single" w:sz="8" w:space="0" w:color="auto"/>
            </w:tcBorders>
            <w:noWrap/>
            <w:vAlign w:val="center"/>
            <w:hideMark/>
          </w:tcPr>
          <w:p w14:paraId="1B6FD3BD" w14:textId="77777777" w:rsidR="00A33DC7" w:rsidRPr="00A33DC7" w:rsidRDefault="00A33DC7">
            <w:pPr>
              <w:jc w:val="right"/>
              <w:rPr>
                <w:color w:val="000000"/>
                <w:sz w:val="20"/>
                <w:szCs w:val="20"/>
              </w:rPr>
            </w:pPr>
            <w:r w:rsidRPr="00A33DC7">
              <w:rPr>
                <w:color w:val="000000"/>
                <w:sz w:val="20"/>
                <w:szCs w:val="20"/>
              </w:rPr>
              <w:t>62,60</w:t>
            </w:r>
          </w:p>
        </w:tc>
        <w:tc>
          <w:tcPr>
            <w:tcW w:w="282" w:type="pct"/>
            <w:tcBorders>
              <w:top w:val="nil"/>
              <w:left w:val="nil"/>
              <w:bottom w:val="single" w:sz="8" w:space="0" w:color="auto"/>
              <w:right w:val="single" w:sz="8" w:space="0" w:color="auto"/>
            </w:tcBorders>
            <w:noWrap/>
            <w:vAlign w:val="center"/>
            <w:hideMark/>
          </w:tcPr>
          <w:p w14:paraId="2C1AA904" w14:textId="77777777" w:rsidR="00A33DC7" w:rsidRPr="00A33DC7" w:rsidRDefault="00A33DC7">
            <w:pPr>
              <w:jc w:val="right"/>
              <w:rPr>
                <w:color w:val="000000"/>
                <w:sz w:val="20"/>
                <w:szCs w:val="20"/>
              </w:rPr>
            </w:pPr>
            <w:r w:rsidRPr="00A33DC7">
              <w:rPr>
                <w:color w:val="000000"/>
                <w:sz w:val="20"/>
                <w:szCs w:val="20"/>
              </w:rPr>
              <w:t>49,3</w:t>
            </w:r>
          </w:p>
        </w:tc>
        <w:tc>
          <w:tcPr>
            <w:tcW w:w="273" w:type="pct"/>
            <w:tcBorders>
              <w:top w:val="nil"/>
              <w:left w:val="nil"/>
              <w:bottom w:val="single" w:sz="8" w:space="0" w:color="auto"/>
              <w:right w:val="single" w:sz="8" w:space="0" w:color="auto"/>
            </w:tcBorders>
            <w:vAlign w:val="center"/>
            <w:hideMark/>
          </w:tcPr>
          <w:p w14:paraId="15D2D081" w14:textId="77777777" w:rsidR="00A33DC7" w:rsidRPr="00A33DC7" w:rsidRDefault="00A33DC7">
            <w:pPr>
              <w:jc w:val="right"/>
              <w:rPr>
                <w:color w:val="000000"/>
                <w:sz w:val="20"/>
                <w:szCs w:val="20"/>
              </w:rPr>
            </w:pPr>
            <w:r w:rsidRPr="00A33DC7">
              <w:rPr>
                <w:color w:val="000000"/>
                <w:sz w:val="20"/>
                <w:szCs w:val="20"/>
              </w:rPr>
              <w:t>-13,30</w:t>
            </w:r>
          </w:p>
        </w:tc>
        <w:tc>
          <w:tcPr>
            <w:tcW w:w="68" w:type="pct"/>
            <w:vAlign w:val="center"/>
            <w:hideMark/>
          </w:tcPr>
          <w:p w14:paraId="5395945E" w14:textId="77777777" w:rsidR="00A33DC7" w:rsidRPr="00A33DC7" w:rsidRDefault="00A33DC7">
            <w:pPr>
              <w:rPr>
                <w:sz w:val="20"/>
                <w:szCs w:val="20"/>
              </w:rPr>
            </w:pPr>
          </w:p>
        </w:tc>
      </w:tr>
      <w:tr w:rsidR="00A33DC7" w:rsidRPr="00A33DC7" w14:paraId="7B35BDA1"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6F1677FA" w14:textId="77777777" w:rsidR="00A33DC7" w:rsidRPr="00A33DC7" w:rsidRDefault="00A33DC7">
            <w:pPr>
              <w:rPr>
                <w:color w:val="000000"/>
                <w:sz w:val="20"/>
                <w:szCs w:val="20"/>
              </w:rPr>
            </w:pPr>
            <w:r w:rsidRPr="00A33DC7">
              <w:rPr>
                <w:color w:val="000000"/>
                <w:sz w:val="20"/>
                <w:szCs w:val="20"/>
              </w:rPr>
              <w:t>ОТЛ</w:t>
            </w:r>
          </w:p>
        </w:tc>
        <w:tc>
          <w:tcPr>
            <w:tcW w:w="348" w:type="pct"/>
            <w:tcBorders>
              <w:top w:val="nil"/>
              <w:left w:val="nil"/>
              <w:bottom w:val="single" w:sz="8" w:space="0" w:color="auto"/>
              <w:right w:val="single" w:sz="8" w:space="0" w:color="auto"/>
            </w:tcBorders>
            <w:noWrap/>
            <w:vAlign w:val="center"/>
            <w:hideMark/>
          </w:tcPr>
          <w:p w14:paraId="4C05928D" w14:textId="77777777" w:rsidR="00A33DC7" w:rsidRPr="00A33DC7" w:rsidRDefault="00A33DC7">
            <w:pPr>
              <w:jc w:val="right"/>
              <w:rPr>
                <w:color w:val="000000"/>
                <w:sz w:val="20"/>
                <w:szCs w:val="20"/>
              </w:rPr>
            </w:pPr>
            <w:r w:rsidRPr="00A33DC7">
              <w:rPr>
                <w:color w:val="000000"/>
                <w:sz w:val="20"/>
                <w:szCs w:val="20"/>
              </w:rPr>
              <w:t>324,9</w:t>
            </w:r>
          </w:p>
        </w:tc>
        <w:tc>
          <w:tcPr>
            <w:tcW w:w="410" w:type="pct"/>
            <w:tcBorders>
              <w:top w:val="nil"/>
              <w:left w:val="nil"/>
              <w:bottom w:val="single" w:sz="8" w:space="0" w:color="auto"/>
              <w:right w:val="single" w:sz="8" w:space="0" w:color="auto"/>
            </w:tcBorders>
            <w:noWrap/>
            <w:vAlign w:val="center"/>
            <w:hideMark/>
          </w:tcPr>
          <w:p w14:paraId="0CD4183F" w14:textId="77777777" w:rsidR="00A33DC7" w:rsidRPr="00A33DC7" w:rsidRDefault="00A33DC7">
            <w:pPr>
              <w:jc w:val="right"/>
              <w:rPr>
                <w:color w:val="000000"/>
                <w:sz w:val="20"/>
                <w:szCs w:val="20"/>
              </w:rPr>
            </w:pPr>
            <w:r w:rsidRPr="00A33DC7">
              <w:rPr>
                <w:color w:val="000000"/>
                <w:sz w:val="20"/>
                <w:szCs w:val="20"/>
              </w:rPr>
              <w:t>57</w:t>
            </w:r>
          </w:p>
        </w:tc>
        <w:tc>
          <w:tcPr>
            <w:tcW w:w="348" w:type="pct"/>
            <w:tcBorders>
              <w:top w:val="nil"/>
              <w:left w:val="nil"/>
              <w:bottom w:val="single" w:sz="8" w:space="0" w:color="auto"/>
              <w:right w:val="single" w:sz="8" w:space="0" w:color="auto"/>
            </w:tcBorders>
            <w:vAlign w:val="center"/>
            <w:hideMark/>
          </w:tcPr>
          <w:p w14:paraId="3FB2E761" w14:textId="77777777" w:rsidR="00A33DC7" w:rsidRPr="00A33DC7" w:rsidRDefault="00A33DC7">
            <w:pPr>
              <w:jc w:val="right"/>
              <w:rPr>
                <w:color w:val="000000"/>
                <w:sz w:val="20"/>
                <w:szCs w:val="20"/>
              </w:rPr>
            </w:pPr>
            <w:r w:rsidRPr="00A33DC7">
              <w:rPr>
                <w:color w:val="000000"/>
                <w:sz w:val="20"/>
                <w:szCs w:val="20"/>
              </w:rPr>
              <w:t>381,9</w:t>
            </w:r>
          </w:p>
        </w:tc>
        <w:tc>
          <w:tcPr>
            <w:tcW w:w="354" w:type="pct"/>
            <w:tcBorders>
              <w:top w:val="nil"/>
              <w:left w:val="nil"/>
              <w:bottom w:val="single" w:sz="8" w:space="0" w:color="auto"/>
              <w:right w:val="single" w:sz="8" w:space="0" w:color="auto"/>
            </w:tcBorders>
            <w:vAlign w:val="center"/>
            <w:hideMark/>
          </w:tcPr>
          <w:p w14:paraId="4D633A72"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72C608D1"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324D3F39"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587F4CF1"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26B78E39"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6AD7DDEC"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76698FEE" w14:textId="77777777" w:rsidR="00A33DC7" w:rsidRPr="00A33DC7" w:rsidRDefault="00A33DC7">
            <w:pPr>
              <w:jc w:val="right"/>
              <w:rPr>
                <w:sz w:val="20"/>
                <w:szCs w:val="20"/>
              </w:rPr>
            </w:pPr>
            <w:r w:rsidRPr="00A33DC7">
              <w:rPr>
                <w:sz w:val="20"/>
                <w:szCs w:val="20"/>
              </w:rPr>
              <w:t>381</w:t>
            </w:r>
          </w:p>
        </w:tc>
        <w:tc>
          <w:tcPr>
            <w:tcW w:w="341" w:type="pct"/>
            <w:tcBorders>
              <w:top w:val="nil"/>
              <w:left w:val="nil"/>
              <w:bottom w:val="single" w:sz="8" w:space="0" w:color="auto"/>
              <w:right w:val="single" w:sz="8" w:space="0" w:color="auto"/>
            </w:tcBorders>
            <w:vAlign w:val="center"/>
            <w:hideMark/>
          </w:tcPr>
          <w:p w14:paraId="4AC39E90" w14:textId="77777777" w:rsidR="00A33DC7" w:rsidRPr="00A33DC7" w:rsidRDefault="00A33DC7">
            <w:pPr>
              <w:jc w:val="right"/>
              <w:rPr>
                <w:color w:val="000000"/>
                <w:sz w:val="20"/>
                <w:szCs w:val="20"/>
              </w:rPr>
            </w:pPr>
            <w:r w:rsidRPr="00A33DC7">
              <w:rPr>
                <w:color w:val="000000"/>
                <w:sz w:val="20"/>
                <w:szCs w:val="20"/>
              </w:rPr>
              <w:t>-0,90</w:t>
            </w:r>
          </w:p>
        </w:tc>
        <w:tc>
          <w:tcPr>
            <w:tcW w:w="282" w:type="pct"/>
            <w:tcBorders>
              <w:top w:val="nil"/>
              <w:left w:val="nil"/>
              <w:bottom w:val="single" w:sz="8" w:space="0" w:color="auto"/>
              <w:right w:val="single" w:sz="8" w:space="0" w:color="auto"/>
            </w:tcBorders>
            <w:noWrap/>
            <w:vAlign w:val="center"/>
            <w:hideMark/>
          </w:tcPr>
          <w:p w14:paraId="4DA6D2F4" w14:textId="77777777" w:rsidR="00A33DC7" w:rsidRPr="00A33DC7" w:rsidRDefault="00A33DC7">
            <w:pPr>
              <w:jc w:val="right"/>
              <w:rPr>
                <w:color w:val="000000"/>
                <w:sz w:val="20"/>
                <w:szCs w:val="20"/>
              </w:rPr>
            </w:pPr>
            <w:r w:rsidRPr="00A33DC7">
              <w:rPr>
                <w:color w:val="000000"/>
                <w:sz w:val="20"/>
                <w:szCs w:val="20"/>
              </w:rPr>
              <w:t>5,70</w:t>
            </w:r>
          </w:p>
        </w:tc>
        <w:tc>
          <w:tcPr>
            <w:tcW w:w="282" w:type="pct"/>
            <w:tcBorders>
              <w:top w:val="nil"/>
              <w:left w:val="nil"/>
              <w:bottom w:val="single" w:sz="8" w:space="0" w:color="auto"/>
              <w:right w:val="single" w:sz="8" w:space="0" w:color="auto"/>
            </w:tcBorders>
            <w:shd w:val="clear" w:color="000000" w:fill="FFFFFF"/>
            <w:noWrap/>
            <w:vAlign w:val="center"/>
            <w:hideMark/>
          </w:tcPr>
          <w:p w14:paraId="13F7AFE9" w14:textId="77777777" w:rsidR="00A33DC7" w:rsidRPr="00A33DC7" w:rsidRDefault="00A33DC7">
            <w:pPr>
              <w:jc w:val="right"/>
              <w:rPr>
                <w:color w:val="000000"/>
                <w:sz w:val="20"/>
                <w:szCs w:val="20"/>
              </w:rPr>
            </w:pPr>
            <w:r w:rsidRPr="00A33DC7">
              <w:rPr>
                <w:color w:val="000000"/>
                <w:sz w:val="20"/>
                <w:szCs w:val="20"/>
              </w:rPr>
              <w:t>6,9</w:t>
            </w:r>
          </w:p>
        </w:tc>
        <w:tc>
          <w:tcPr>
            <w:tcW w:w="273" w:type="pct"/>
            <w:tcBorders>
              <w:top w:val="nil"/>
              <w:left w:val="nil"/>
              <w:bottom w:val="single" w:sz="8" w:space="0" w:color="auto"/>
              <w:right w:val="single" w:sz="8" w:space="0" w:color="auto"/>
            </w:tcBorders>
            <w:vAlign w:val="center"/>
            <w:hideMark/>
          </w:tcPr>
          <w:p w14:paraId="20244C3F" w14:textId="77777777" w:rsidR="00A33DC7" w:rsidRPr="00A33DC7" w:rsidRDefault="00A33DC7">
            <w:pPr>
              <w:jc w:val="right"/>
              <w:rPr>
                <w:color w:val="000000"/>
                <w:sz w:val="20"/>
                <w:szCs w:val="20"/>
              </w:rPr>
            </w:pPr>
            <w:r w:rsidRPr="00A33DC7">
              <w:rPr>
                <w:color w:val="000000"/>
                <w:sz w:val="20"/>
                <w:szCs w:val="20"/>
              </w:rPr>
              <w:t>1,20</w:t>
            </w:r>
          </w:p>
        </w:tc>
        <w:tc>
          <w:tcPr>
            <w:tcW w:w="68" w:type="pct"/>
            <w:vAlign w:val="center"/>
            <w:hideMark/>
          </w:tcPr>
          <w:p w14:paraId="2B8DD51F" w14:textId="77777777" w:rsidR="00A33DC7" w:rsidRPr="00A33DC7" w:rsidRDefault="00A33DC7">
            <w:pPr>
              <w:rPr>
                <w:sz w:val="20"/>
                <w:szCs w:val="20"/>
              </w:rPr>
            </w:pPr>
          </w:p>
        </w:tc>
      </w:tr>
      <w:tr w:rsidR="00A33DC7" w:rsidRPr="00A33DC7" w14:paraId="15E84E34"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57B8D29B" w14:textId="77777777" w:rsidR="00A33DC7" w:rsidRPr="00A33DC7" w:rsidRDefault="00A33DC7">
            <w:pPr>
              <w:rPr>
                <w:color w:val="000000"/>
                <w:sz w:val="20"/>
                <w:szCs w:val="20"/>
              </w:rPr>
            </w:pPr>
            <w:r w:rsidRPr="00A33DC7">
              <w:rPr>
                <w:color w:val="000000"/>
                <w:sz w:val="20"/>
                <w:szCs w:val="20"/>
              </w:rPr>
              <w:t>Јасика</w:t>
            </w:r>
          </w:p>
        </w:tc>
        <w:tc>
          <w:tcPr>
            <w:tcW w:w="348" w:type="pct"/>
            <w:tcBorders>
              <w:top w:val="nil"/>
              <w:left w:val="nil"/>
              <w:bottom w:val="single" w:sz="8" w:space="0" w:color="auto"/>
              <w:right w:val="single" w:sz="8" w:space="0" w:color="auto"/>
            </w:tcBorders>
            <w:noWrap/>
            <w:vAlign w:val="center"/>
            <w:hideMark/>
          </w:tcPr>
          <w:p w14:paraId="68746DBB" w14:textId="77777777" w:rsidR="00A33DC7" w:rsidRPr="00A33DC7" w:rsidRDefault="00A33DC7">
            <w:pPr>
              <w:jc w:val="right"/>
              <w:rPr>
                <w:color w:val="000000"/>
                <w:sz w:val="20"/>
                <w:szCs w:val="20"/>
              </w:rPr>
            </w:pPr>
            <w:r w:rsidRPr="00A33DC7">
              <w:rPr>
                <w:color w:val="000000"/>
                <w:sz w:val="20"/>
                <w:szCs w:val="20"/>
              </w:rPr>
              <w:t>206,2</w:t>
            </w:r>
          </w:p>
        </w:tc>
        <w:tc>
          <w:tcPr>
            <w:tcW w:w="410" w:type="pct"/>
            <w:tcBorders>
              <w:top w:val="nil"/>
              <w:left w:val="nil"/>
              <w:bottom w:val="single" w:sz="8" w:space="0" w:color="auto"/>
              <w:right w:val="single" w:sz="8" w:space="0" w:color="auto"/>
            </w:tcBorders>
            <w:noWrap/>
            <w:vAlign w:val="center"/>
            <w:hideMark/>
          </w:tcPr>
          <w:p w14:paraId="55A28E93" w14:textId="77777777" w:rsidR="00A33DC7" w:rsidRPr="00A33DC7" w:rsidRDefault="00A33DC7">
            <w:pPr>
              <w:jc w:val="right"/>
              <w:rPr>
                <w:color w:val="000000"/>
                <w:sz w:val="20"/>
                <w:szCs w:val="20"/>
              </w:rPr>
            </w:pPr>
            <w:r w:rsidRPr="00A33DC7">
              <w:rPr>
                <w:color w:val="000000"/>
                <w:sz w:val="20"/>
                <w:szCs w:val="20"/>
              </w:rPr>
              <w:t>68</w:t>
            </w:r>
          </w:p>
        </w:tc>
        <w:tc>
          <w:tcPr>
            <w:tcW w:w="348" w:type="pct"/>
            <w:tcBorders>
              <w:top w:val="nil"/>
              <w:left w:val="nil"/>
              <w:bottom w:val="single" w:sz="8" w:space="0" w:color="auto"/>
              <w:right w:val="single" w:sz="8" w:space="0" w:color="auto"/>
            </w:tcBorders>
            <w:vAlign w:val="center"/>
            <w:hideMark/>
          </w:tcPr>
          <w:p w14:paraId="58448FF7" w14:textId="77777777" w:rsidR="00A33DC7" w:rsidRPr="00A33DC7" w:rsidRDefault="00A33DC7">
            <w:pPr>
              <w:jc w:val="right"/>
              <w:rPr>
                <w:color w:val="000000"/>
                <w:sz w:val="20"/>
                <w:szCs w:val="20"/>
              </w:rPr>
            </w:pPr>
            <w:r w:rsidRPr="00A33DC7">
              <w:rPr>
                <w:color w:val="000000"/>
                <w:sz w:val="20"/>
                <w:szCs w:val="20"/>
              </w:rPr>
              <w:t>274,2</w:t>
            </w:r>
          </w:p>
        </w:tc>
        <w:tc>
          <w:tcPr>
            <w:tcW w:w="354" w:type="pct"/>
            <w:tcBorders>
              <w:top w:val="nil"/>
              <w:left w:val="nil"/>
              <w:bottom w:val="single" w:sz="8" w:space="0" w:color="auto"/>
              <w:right w:val="single" w:sz="8" w:space="0" w:color="auto"/>
            </w:tcBorders>
            <w:vAlign w:val="center"/>
            <w:hideMark/>
          </w:tcPr>
          <w:p w14:paraId="5953EC84"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03A5727A"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7D2562B8"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1E493A16"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7A46209A"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6F5DA024"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75D56A01" w14:textId="77777777" w:rsidR="00A33DC7" w:rsidRPr="00A33DC7" w:rsidRDefault="00A33DC7">
            <w:pPr>
              <w:jc w:val="right"/>
              <w:rPr>
                <w:sz w:val="20"/>
                <w:szCs w:val="20"/>
              </w:rPr>
            </w:pPr>
            <w:r w:rsidRPr="00A33DC7">
              <w:rPr>
                <w:sz w:val="20"/>
                <w:szCs w:val="20"/>
              </w:rPr>
              <w:t>1.235,20</w:t>
            </w:r>
          </w:p>
        </w:tc>
        <w:tc>
          <w:tcPr>
            <w:tcW w:w="341" w:type="pct"/>
            <w:tcBorders>
              <w:top w:val="nil"/>
              <w:left w:val="nil"/>
              <w:bottom w:val="single" w:sz="8" w:space="0" w:color="auto"/>
              <w:right w:val="single" w:sz="8" w:space="0" w:color="auto"/>
            </w:tcBorders>
            <w:vAlign w:val="center"/>
            <w:hideMark/>
          </w:tcPr>
          <w:p w14:paraId="17509BFB" w14:textId="77777777" w:rsidR="00A33DC7" w:rsidRPr="00A33DC7" w:rsidRDefault="00A33DC7">
            <w:pPr>
              <w:jc w:val="right"/>
              <w:rPr>
                <w:color w:val="000000"/>
                <w:sz w:val="20"/>
                <w:szCs w:val="20"/>
              </w:rPr>
            </w:pPr>
            <w:r w:rsidRPr="00A33DC7">
              <w:rPr>
                <w:color w:val="000000"/>
                <w:sz w:val="20"/>
                <w:szCs w:val="20"/>
              </w:rPr>
              <w:t>961,00</w:t>
            </w:r>
          </w:p>
        </w:tc>
        <w:tc>
          <w:tcPr>
            <w:tcW w:w="282" w:type="pct"/>
            <w:tcBorders>
              <w:top w:val="nil"/>
              <w:left w:val="nil"/>
              <w:bottom w:val="single" w:sz="8" w:space="0" w:color="auto"/>
              <w:right w:val="single" w:sz="8" w:space="0" w:color="auto"/>
            </w:tcBorders>
            <w:noWrap/>
            <w:vAlign w:val="center"/>
            <w:hideMark/>
          </w:tcPr>
          <w:p w14:paraId="0A7CAA27" w14:textId="77777777" w:rsidR="00A33DC7" w:rsidRPr="00A33DC7" w:rsidRDefault="00A33DC7">
            <w:pPr>
              <w:jc w:val="right"/>
              <w:rPr>
                <w:color w:val="000000"/>
                <w:sz w:val="20"/>
                <w:szCs w:val="20"/>
              </w:rPr>
            </w:pPr>
            <w:r w:rsidRPr="00A33DC7">
              <w:rPr>
                <w:color w:val="000000"/>
                <w:sz w:val="20"/>
                <w:szCs w:val="20"/>
              </w:rPr>
              <w:t>6,80</w:t>
            </w:r>
          </w:p>
        </w:tc>
        <w:tc>
          <w:tcPr>
            <w:tcW w:w="282" w:type="pct"/>
            <w:tcBorders>
              <w:top w:val="nil"/>
              <w:left w:val="nil"/>
              <w:bottom w:val="single" w:sz="8" w:space="0" w:color="auto"/>
              <w:right w:val="single" w:sz="8" w:space="0" w:color="auto"/>
            </w:tcBorders>
            <w:shd w:val="clear" w:color="000000" w:fill="FFFFFF"/>
            <w:noWrap/>
            <w:vAlign w:val="center"/>
            <w:hideMark/>
          </w:tcPr>
          <w:p w14:paraId="6B9855F5" w14:textId="77777777" w:rsidR="00A33DC7" w:rsidRPr="00A33DC7" w:rsidRDefault="00A33DC7">
            <w:pPr>
              <w:jc w:val="right"/>
              <w:rPr>
                <w:color w:val="000000"/>
                <w:sz w:val="20"/>
                <w:szCs w:val="20"/>
              </w:rPr>
            </w:pPr>
            <w:r w:rsidRPr="00A33DC7">
              <w:rPr>
                <w:color w:val="000000"/>
                <w:sz w:val="20"/>
                <w:szCs w:val="20"/>
              </w:rPr>
              <w:t>32,7</w:t>
            </w:r>
          </w:p>
        </w:tc>
        <w:tc>
          <w:tcPr>
            <w:tcW w:w="273" w:type="pct"/>
            <w:tcBorders>
              <w:top w:val="nil"/>
              <w:left w:val="nil"/>
              <w:bottom w:val="single" w:sz="8" w:space="0" w:color="auto"/>
              <w:right w:val="single" w:sz="8" w:space="0" w:color="auto"/>
            </w:tcBorders>
            <w:vAlign w:val="center"/>
            <w:hideMark/>
          </w:tcPr>
          <w:p w14:paraId="4E269642" w14:textId="77777777" w:rsidR="00A33DC7" w:rsidRPr="00A33DC7" w:rsidRDefault="00A33DC7">
            <w:pPr>
              <w:jc w:val="right"/>
              <w:rPr>
                <w:color w:val="000000"/>
                <w:sz w:val="20"/>
                <w:szCs w:val="20"/>
              </w:rPr>
            </w:pPr>
            <w:r w:rsidRPr="00A33DC7">
              <w:rPr>
                <w:color w:val="000000"/>
                <w:sz w:val="20"/>
                <w:szCs w:val="20"/>
              </w:rPr>
              <w:t>25,90</w:t>
            </w:r>
          </w:p>
        </w:tc>
        <w:tc>
          <w:tcPr>
            <w:tcW w:w="68" w:type="pct"/>
            <w:vAlign w:val="center"/>
            <w:hideMark/>
          </w:tcPr>
          <w:p w14:paraId="395F3E5D" w14:textId="77777777" w:rsidR="00A33DC7" w:rsidRPr="00A33DC7" w:rsidRDefault="00A33DC7">
            <w:pPr>
              <w:rPr>
                <w:sz w:val="20"/>
                <w:szCs w:val="20"/>
              </w:rPr>
            </w:pPr>
          </w:p>
        </w:tc>
      </w:tr>
      <w:tr w:rsidR="00A33DC7" w:rsidRPr="00A33DC7" w14:paraId="7ABA607B"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0C0CE142" w14:textId="77777777" w:rsidR="00A33DC7" w:rsidRPr="00A33DC7" w:rsidRDefault="00A33DC7">
            <w:pPr>
              <w:rPr>
                <w:color w:val="000000"/>
                <w:sz w:val="20"/>
                <w:szCs w:val="20"/>
              </w:rPr>
            </w:pPr>
            <w:r w:rsidRPr="00A33DC7">
              <w:rPr>
                <w:color w:val="000000"/>
                <w:sz w:val="20"/>
                <w:szCs w:val="20"/>
              </w:rPr>
              <w:t>Грабић</w:t>
            </w:r>
          </w:p>
        </w:tc>
        <w:tc>
          <w:tcPr>
            <w:tcW w:w="348" w:type="pct"/>
            <w:tcBorders>
              <w:top w:val="nil"/>
              <w:left w:val="nil"/>
              <w:bottom w:val="single" w:sz="8" w:space="0" w:color="auto"/>
              <w:right w:val="single" w:sz="8" w:space="0" w:color="auto"/>
            </w:tcBorders>
            <w:noWrap/>
            <w:vAlign w:val="center"/>
            <w:hideMark/>
          </w:tcPr>
          <w:p w14:paraId="652A5593" w14:textId="77777777" w:rsidR="00A33DC7" w:rsidRPr="00A33DC7" w:rsidRDefault="00A33DC7">
            <w:pPr>
              <w:jc w:val="right"/>
              <w:rPr>
                <w:color w:val="000000"/>
                <w:sz w:val="20"/>
                <w:szCs w:val="20"/>
              </w:rPr>
            </w:pPr>
            <w:r w:rsidRPr="00A33DC7">
              <w:rPr>
                <w:color w:val="000000"/>
                <w:sz w:val="20"/>
                <w:szCs w:val="20"/>
              </w:rPr>
              <w:t>144,4</w:t>
            </w:r>
          </w:p>
        </w:tc>
        <w:tc>
          <w:tcPr>
            <w:tcW w:w="410" w:type="pct"/>
            <w:tcBorders>
              <w:top w:val="nil"/>
              <w:left w:val="nil"/>
              <w:bottom w:val="single" w:sz="8" w:space="0" w:color="auto"/>
              <w:right w:val="single" w:sz="8" w:space="0" w:color="auto"/>
            </w:tcBorders>
            <w:noWrap/>
            <w:vAlign w:val="center"/>
            <w:hideMark/>
          </w:tcPr>
          <w:p w14:paraId="2421D5E0" w14:textId="77777777" w:rsidR="00A33DC7" w:rsidRPr="00A33DC7" w:rsidRDefault="00A33DC7">
            <w:pPr>
              <w:jc w:val="right"/>
              <w:rPr>
                <w:color w:val="000000"/>
                <w:sz w:val="20"/>
                <w:szCs w:val="20"/>
              </w:rPr>
            </w:pPr>
            <w:r w:rsidRPr="00A33DC7">
              <w:rPr>
                <w:color w:val="000000"/>
                <w:sz w:val="20"/>
                <w:szCs w:val="20"/>
              </w:rPr>
              <w:t>24</w:t>
            </w:r>
          </w:p>
        </w:tc>
        <w:tc>
          <w:tcPr>
            <w:tcW w:w="348" w:type="pct"/>
            <w:tcBorders>
              <w:top w:val="nil"/>
              <w:left w:val="nil"/>
              <w:bottom w:val="single" w:sz="8" w:space="0" w:color="auto"/>
              <w:right w:val="single" w:sz="8" w:space="0" w:color="auto"/>
            </w:tcBorders>
            <w:vAlign w:val="center"/>
            <w:hideMark/>
          </w:tcPr>
          <w:p w14:paraId="4116B450" w14:textId="77777777" w:rsidR="00A33DC7" w:rsidRPr="00A33DC7" w:rsidRDefault="00A33DC7">
            <w:pPr>
              <w:jc w:val="right"/>
              <w:rPr>
                <w:color w:val="000000"/>
                <w:sz w:val="20"/>
                <w:szCs w:val="20"/>
              </w:rPr>
            </w:pPr>
            <w:r w:rsidRPr="00A33DC7">
              <w:rPr>
                <w:color w:val="000000"/>
                <w:sz w:val="20"/>
                <w:szCs w:val="20"/>
              </w:rPr>
              <w:t>168,4</w:t>
            </w:r>
          </w:p>
        </w:tc>
        <w:tc>
          <w:tcPr>
            <w:tcW w:w="354" w:type="pct"/>
            <w:tcBorders>
              <w:top w:val="nil"/>
              <w:left w:val="nil"/>
              <w:bottom w:val="single" w:sz="8" w:space="0" w:color="auto"/>
              <w:right w:val="single" w:sz="8" w:space="0" w:color="auto"/>
            </w:tcBorders>
            <w:vAlign w:val="center"/>
            <w:hideMark/>
          </w:tcPr>
          <w:p w14:paraId="1F1034E9"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4BCA8BEF"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34673FFE"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780EC9E3"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6A6408C4"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1AB1386C"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1BCE4C52" w14:textId="77777777" w:rsidR="00A33DC7" w:rsidRPr="00A33DC7" w:rsidRDefault="00A33DC7">
            <w:pPr>
              <w:jc w:val="right"/>
              <w:rPr>
                <w:sz w:val="20"/>
                <w:szCs w:val="20"/>
              </w:rPr>
            </w:pPr>
            <w:r w:rsidRPr="00A33DC7">
              <w:rPr>
                <w:sz w:val="20"/>
                <w:szCs w:val="20"/>
              </w:rPr>
              <w:t> </w:t>
            </w:r>
          </w:p>
        </w:tc>
        <w:tc>
          <w:tcPr>
            <w:tcW w:w="341" w:type="pct"/>
            <w:tcBorders>
              <w:top w:val="nil"/>
              <w:left w:val="nil"/>
              <w:bottom w:val="single" w:sz="8" w:space="0" w:color="auto"/>
              <w:right w:val="single" w:sz="8" w:space="0" w:color="auto"/>
            </w:tcBorders>
            <w:vAlign w:val="center"/>
            <w:hideMark/>
          </w:tcPr>
          <w:p w14:paraId="5452AB66" w14:textId="77777777" w:rsidR="00A33DC7" w:rsidRPr="00A33DC7" w:rsidRDefault="00A33DC7">
            <w:pPr>
              <w:jc w:val="right"/>
              <w:rPr>
                <w:color w:val="000000"/>
                <w:sz w:val="20"/>
                <w:szCs w:val="20"/>
              </w:rPr>
            </w:pPr>
            <w:r w:rsidRPr="00A33DC7">
              <w:rPr>
                <w:color w:val="000000"/>
                <w:sz w:val="20"/>
                <w:szCs w:val="20"/>
              </w:rPr>
              <w:t>-168,40</w:t>
            </w:r>
          </w:p>
        </w:tc>
        <w:tc>
          <w:tcPr>
            <w:tcW w:w="282" w:type="pct"/>
            <w:tcBorders>
              <w:top w:val="nil"/>
              <w:left w:val="nil"/>
              <w:bottom w:val="single" w:sz="8" w:space="0" w:color="auto"/>
              <w:right w:val="single" w:sz="8" w:space="0" w:color="auto"/>
            </w:tcBorders>
            <w:noWrap/>
            <w:vAlign w:val="center"/>
            <w:hideMark/>
          </w:tcPr>
          <w:p w14:paraId="02863815" w14:textId="77777777" w:rsidR="00A33DC7" w:rsidRPr="00A33DC7" w:rsidRDefault="00A33DC7">
            <w:pPr>
              <w:jc w:val="right"/>
              <w:rPr>
                <w:color w:val="000000"/>
                <w:sz w:val="20"/>
                <w:szCs w:val="20"/>
              </w:rPr>
            </w:pPr>
            <w:r w:rsidRPr="00A33DC7">
              <w:rPr>
                <w:color w:val="000000"/>
                <w:sz w:val="20"/>
                <w:szCs w:val="20"/>
              </w:rPr>
              <w:t>2,40</w:t>
            </w:r>
          </w:p>
        </w:tc>
        <w:tc>
          <w:tcPr>
            <w:tcW w:w="282" w:type="pct"/>
            <w:tcBorders>
              <w:top w:val="nil"/>
              <w:left w:val="nil"/>
              <w:bottom w:val="single" w:sz="8" w:space="0" w:color="auto"/>
              <w:right w:val="single" w:sz="8" w:space="0" w:color="auto"/>
            </w:tcBorders>
            <w:shd w:val="clear" w:color="000000" w:fill="FFFFFF"/>
            <w:noWrap/>
            <w:vAlign w:val="center"/>
            <w:hideMark/>
          </w:tcPr>
          <w:p w14:paraId="722230CD" w14:textId="77777777" w:rsidR="00A33DC7" w:rsidRPr="00A33DC7" w:rsidRDefault="00A33DC7">
            <w:pPr>
              <w:jc w:val="right"/>
              <w:rPr>
                <w:color w:val="000000"/>
                <w:sz w:val="20"/>
                <w:szCs w:val="20"/>
              </w:rPr>
            </w:pPr>
            <w:r w:rsidRPr="00A33DC7">
              <w:rPr>
                <w:color w:val="000000"/>
                <w:sz w:val="20"/>
                <w:szCs w:val="20"/>
              </w:rPr>
              <w:t> </w:t>
            </w:r>
          </w:p>
        </w:tc>
        <w:tc>
          <w:tcPr>
            <w:tcW w:w="273" w:type="pct"/>
            <w:tcBorders>
              <w:top w:val="nil"/>
              <w:left w:val="nil"/>
              <w:bottom w:val="single" w:sz="8" w:space="0" w:color="auto"/>
              <w:right w:val="single" w:sz="8" w:space="0" w:color="auto"/>
            </w:tcBorders>
            <w:vAlign w:val="center"/>
            <w:hideMark/>
          </w:tcPr>
          <w:p w14:paraId="24B72B01" w14:textId="77777777" w:rsidR="00A33DC7" w:rsidRPr="00A33DC7" w:rsidRDefault="00A33DC7">
            <w:pPr>
              <w:jc w:val="right"/>
              <w:rPr>
                <w:color w:val="000000"/>
                <w:sz w:val="20"/>
                <w:szCs w:val="20"/>
              </w:rPr>
            </w:pPr>
            <w:r w:rsidRPr="00A33DC7">
              <w:rPr>
                <w:color w:val="000000"/>
                <w:sz w:val="20"/>
                <w:szCs w:val="20"/>
              </w:rPr>
              <w:t>-2,40</w:t>
            </w:r>
          </w:p>
        </w:tc>
        <w:tc>
          <w:tcPr>
            <w:tcW w:w="68" w:type="pct"/>
            <w:vAlign w:val="center"/>
            <w:hideMark/>
          </w:tcPr>
          <w:p w14:paraId="21F97997" w14:textId="77777777" w:rsidR="00A33DC7" w:rsidRPr="00A33DC7" w:rsidRDefault="00A33DC7">
            <w:pPr>
              <w:rPr>
                <w:sz w:val="20"/>
                <w:szCs w:val="20"/>
              </w:rPr>
            </w:pPr>
          </w:p>
        </w:tc>
      </w:tr>
      <w:tr w:rsidR="00A33DC7" w:rsidRPr="00A33DC7" w14:paraId="4CF81220"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5B144B96" w14:textId="77777777" w:rsidR="00A33DC7" w:rsidRPr="00A33DC7" w:rsidRDefault="00A33DC7">
            <w:pPr>
              <w:rPr>
                <w:color w:val="000000"/>
                <w:sz w:val="20"/>
                <w:szCs w:val="20"/>
              </w:rPr>
            </w:pPr>
            <w:r w:rsidRPr="00A33DC7">
              <w:rPr>
                <w:color w:val="000000"/>
                <w:sz w:val="20"/>
                <w:szCs w:val="20"/>
              </w:rPr>
              <w:t>ОМЛ</w:t>
            </w:r>
          </w:p>
        </w:tc>
        <w:tc>
          <w:tcPr>
            <w:tcW w:w="348" w:type="pct"/>
            <w:tcBorders>
              <w:top w:val="nil"/>
              <w:left w:val="nil"/>
              <w:bottom w:val="single" w:sz="8" w:space="0" w:color="auto"/>
              <w:right w:val="single" w:sz="8" w:space="0" w:color="auto"/>
            </w:tcBorders>
            <w:noWrap/>
            <w:vAlign w:val="center"/>
            <w:hideMark/>
          </w:tcPr>
          <w:p w14:paraId="34A4B1E7" w14:textId="77777777" w:rsidR="00A33DC7" w:rsidRPr="00A33DC7" w:rsidRDefault="00A33DC7">
            <w:pPr>
              <w:jc w:val="right"/>
              <w:rPr>
                <w:color w:val="000000"/>
                <w:sz w:val="20"/>
                <w:szCs w:val="20"/>
              </w:rPr>
            </w:pPr>
            <w:r w:rsidRPr="00A33DC7">
              <w:rPr>
                <w:color w:val="000000"/>
                <w:sz w:val="20"/>
                <w:szCs w:val="20"/>
              </w:rPr>
              <w:t>75,4</w:t>
            </w:r>
          </w:p>
        </w:tc>
        <w:tc>
          <w:tcPr>
            <w:tcW w:w="410" w:type="pct"/>
            <w:tcBorders>
              <w:top w:val="nil"/>
              <w:left w:val="nil"/>
              <w:bottom w:val="single" w:sz="8" w:space="0" w:color="auto"/>
              <w:right w:val="single" w:sz="8" w:space="0" w:color="auto"/>
            </w:tcBorders>
            <w:noWrap/>
            <w:vAlign w:val="center"/>
            <w:hideMark/>
          </w:tcPr>
          <w:p w14:paraId="2D49C0CA" w14:textId="77777777" w:rsidR="00A33DC7" w:rsidRPr="00A33DC7" w:rsidRDefault="00A33DC7">
            <w:pPr>
              <w:jc w:val="right"/>
              <w:rPr>
                <w:color w:val="000000"/>
                <w:sz w:val="20"/>
                <w:szCs w:val="20"/>
              </w:rPr>
            </w:pPr>
            <w:r w:rsidRPr="00A33DC7">
              <w:rPr>
                <w:color w:val="000000"/>
                <w:sz w:val="20"/>
                <w:szCs w:val="20"/>
              </w:rPr>
              <w:t>15</w:t>
            </w:r>
          </w:p>
        </w:tc>
        <w:tc>
          <w:tcPr>
            <w:tcW w:w="348" w:type="pct"/>
            <w:tcBorders>
              <w:top w:val="nil"/>
              <w:left w:val="nil"/>
              <w:bottom w:val="single" w:sz="8" w:space="0" w:color="auto"/>
              <w:right w:val="single" w:sz="8" w:space="0" w:color="auto"/>
            </w:tcBorders>
            <w:vAlign w:val="center"/>
            <w:hideMark/>
          </w:tcPr>
          <w:p w14:paraId="0175BF02" w14:textId="77777777" w:rsidR="00A33DC7" w:rsidRPr="00A33DC7" w:rsidRDefault="00A33DC7">
            <w:pPr>
              <w:jc w:val="right"/>
              <w:rPr>
                <w:color w:val="000000"/>
                <w:sz w:val="20"/>
                <w:szCs w:val="20"/>
              </w:rPr>
            </w:pPr>
            <w:r w:rsidRPr="00A33DC7">
              <w:rPr>
                <w:color w:val="000000"/>
                <w:sz w:val="20"/>
                <w:szCs w:val="20"/>
              </w:rPr>
              <w:t>90,4</w:t>
            </w:r>
          </w:p>
        </w:tc>
        <w:tc>
          <w:tcPr>
            <w:tcW w:w="354" w:type="pct"/>
            <w:tcBorders>
              <w:top w:val="nil"/>
              <w:left w:val="nil"/>
              <w:bottom w:val="single" w:sz="8" w:space="0" w:color="auto"/>
              <w:right w:val="single" w:sz="8" w:space="0" w:color="auto"/>
            </w:tcBorders>
            <w:vAlign w:val="center"/>
            <w:hideMark/>
          </w:tcPr>
          <w:p w14:paraId="1D2D56FE"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6F6F08A4"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11AB7407"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798EF6BF"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7C9D0527"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2EDBAE77"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3CC0EA77" w14:textId="77777777" w:rsidR="00A33DC7" w:rsidRPr="00A33DC7" w:rsidRDefault="00A33DC7">
            <w:pPr>
              <w:jc w:val="right"/>
              <w:rPr>
                <w:sz w:val="20"/>
                <w:szCs w:val="20"/>
              </w:rPr>
            </w:pPr>
            <w:r w:rsidRPr="00A33DC7">
              <w:rPr>
                <w:sz w:val="20"/>
                <w:szCs w:val="20"/>
              </w:rPr>
              <w:t>1096,9</w:t>
            </w:r>
          </w:p>
        </w:tc>
        <w:tc>
          <w:tcPr>
            <w:tcW w:w="341" w:type="pct"/>
            <w:tcBorders>
              <w:top w:val="nil"/>
              <w:left w:val="nil"/>
              <w:bottom w:val="single" w:sz="8" w:space="0" w:color="auto"/>
              <w:right w:val="single" w:sz="8" w:space="0" w:color="auto"/>
            </w:tcBorders>
            <w:vAlign w:val="center"/>
            <w:hideMark/>
          </w:tcPr>
          <w:p w14:paraId="4FEFABE6" w14:textId="77777777" w:rsidR="00A33DC7" w:rsidRPr="00A33DC7" w:rsidRDefault="00A33DC7">
            <w:pPr>
              <w:jc w:val="right"/>
              <w:rPr>
                <w:color w:val="000000"/>
                <w:sz w:val="20"/>
                <w:szCs w:val="20"/>
              </w:rPr>
            </w:pPr>
            <w:r w:rsidRPr="00A33DC7">
              <w:rPr>
                <w:color w:val="000000"/>
                <w:sz w:val="20"/>
                <w:szCs w:val="20"/>
              </w:rPr>
              <w:t>1.006,50</w:t>
            </w:r>
          </w:p>
        </w:tc>
        <w:tc>
          <w:tcPr>
            <w:tcW w:w="282" w:type="pct"/>
            <w:tcBorders>
              <w:top w:val="nil"/>
              <w:left w:val="nil"/>
              <w:bottom w:val="single" w:sz="8" w:space="0" w:color="auto"/>
              <w:right w:val="single" w:sz="8" w:space="0" w:color="auto"/>
            </w:tcBorders>
            <w:noWrap/>
            <w:vAlign w:val="center"/>
            <w:hideMark/>
          </w:tcPr>
          <w:p w14:paraId="38A27A23" w14:textId="77777777" w:rsidR="00A33DC7" w:rsidRPr="00A33DC7" w:rsidRDefault="00A33DC7">
            <w:pPr>
              <w:jc w:val="right"/>
              <w:rPr>
                <w:color w:val="000000"/>
                <w:sz w:val="20"/>
                <w:szCs w:val="20"/>
              </w:rPr>
            </w:pPr>
            <w:r w:rsidRPr="00A33DC7">
              <w:rPr>
                <w:color w:val="000000"/>
                <w:sz w:val="20"/>
                <w:szCs w:val="20"/>
              </w:rPr>
              <w:t>1,50</w:t>
            </w:r>
          </w:p>
        </w:tc>
        <w:tc>
          <w:tcPr>
            <w:tcW w:w="282" w:type="pct"/>
            <w:tcBorders>
              <w:top w:val="nil"/>
              <w:left w:val="nil"/>
              <w:bottom w:val="single" w:sz="8" w:space="0" w:color="auto"/>
              <w:right w:val="single" w:sz="8" w:space="0" w:color="auto"/>
            </w:tcBorders>
            <w:shd w:val="clear" w:color="000000" w:fill="FFFFFF"/>
            <w:noWrap/>
            <w:vAlign w:val="center"/>
            <w:hideMark/>
          </w:tcPr>
          <w:p w14:paraId="4C34538D" w14:textId="77777777" w:rsidR="00A33DC7" w:rsidRPr="00A33DC7" w:rsidRDefault="00A33DC7">
            <w:pPr>
              <w:jc w:val="right"/>
              <w:rPr>
                <w:color w:val="000000"/>
                <w:sz w:val="20"/>
                <w:szCs w:val="20"/>
              </w:rPr>
            </w:pPr>
            <w:r w:rsidRPr="00A33DC7">
              <w:rPr>
                <w:color w:val="000000"/>
                <w:sz w:val="20"/>
                <w:szCs w:val="20"/>
              </w:rPr>
              <w:t>46,61</w:t>
            </w:r>
          </w:p>
        </w:tc>
        <w:tc>
          <w:tcPr>
            <w:tcW w:w="273" w:type="pct"/>
            <w:tcBorders>
              <w:top w:val="nil"/>
              <w:left w:val="nil"/>
              <w:bottom w:val="single" w:sz="8" w:space="0" w:color="auto"/>
              <w:right w:val="single" w:sz="8" w:space="0" w:color="auto"/>
            </w:tcBorders>
            <w:vAlign w:val="center"/>
            <w:hideMark/>
          </w:tcPr>
          <w:p w14:paraId="0E7622F7" w14:textId="77777777" w:rsidR="00A33DC7" w:rsidRPr="00A33DC7" w:rsidRDefault="00A33DC7">
            <w:pPr>
              <w:jc w:val="right"/>
              <w:rPr>
                <w:color w:val="000000"/>
                <w:sz w:val="20"/>
                <w:szCs w:val="20"/>
              </w:rPr>
            </w:pPr>
            <w:r w:rsidRPr="00A33DC7">
              <w:rPr>
                <w:color w:val="000000"/>
                <w:sz w:val="20"/>
                <w:szCs w:val="20"/>
              </w:rPr>
              <w:t>45,11</w:t>
            </w:r>
          </w:p>
        </w:tc>
        <w:tc>
          <w:tcPr>
            <w:tcW w:w="68" w:type="pct"/>
            <w:vAlign w:val="center"/>
            <w:hideMark/>
          </w:tcPr>
          <w:p w14:paraId="65280FEE" w14:textId="77777777" w:rsidR="00A33DC7" w:rsidRPr="00A33DC7" w:rsidRDefault="00A33DC7">
            <w:pPr>
              <w:rPr>
                <w:sz w:val="20"/>
                <w:szCs w:val="20"/>
              </w:rPr>
            </w:pPr>
          </w:p>
        </w:tc>
      </w:tr>
      <w:tr w:rsidR="00A33DC7" w:rsidRPr="00A33DC7" w14:paraId="41F3E5A5"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63DC2858" w14:textId="77777777" w:rsidR="00A33DC7" w:rsidRPr="00A33DC7" w:rsidRDefault="00A33DC7">
            <w:pPr>
              <w:rPr>
                <w:color w:val="000000"/>
                <w:sz w:val="20"/>
                <w:szCs w:val="20"/>
              </w:rPr>
            </w:pPr>
            <w:r w:rsidRPr="00A33DC7">
              <w:rPr>
                <w:color w:val="000000"/>
                <w:sz w:val="20"/>
                <w:szCs w:val="20"/>
              </w:rPr>
              <w:t>П.јасен</w:t>
            </w:r>
          </w:p>
        </w:tc>
        <w:tc>
          <w:tcPr>
            <w:tcW w:w="348" w:type="pct"/>
            <w:tcBorders>
              <w:top w:val="nil"/>
              <w:left w:val="nil"/>
              <w:bottom w:val="single" w:sz="8" w:space="0" w:color="auto"/>
              <w:right w:val="single" w:sz="8" w:space="0" w:color="auto"/>
            </w:tcBorders>
            <w:noWrap/>
            <w:vAlign w:val="center"/>
            <w:hideMark/>
          </w:tcPr>
          <w:p w14:paraId="1004A631" w14:textId="77777777" w:rsidR="00A33DC7" w:rsidRPr="00A33DC7" w:rsidRDefault="00A33DC7">
            <w:pPr>
              <w:jc w:val="right"/>
              <w:rPr>
                <w:color w:val="000000"/>
                <w:sz w:val="20"/>
                <w:szCs w:val="20"/>
              </w:rPr>
            </w:pPr>
            <w:r w:rsidRPr="00A33DC7">
              <w:rPr>
                <w:color w:val="000000"/>
                <w:sz w:val="20"/>
                <w:szCs w:val="20"/>
              </w:rPr>
              <w:t>22</w:t>
            </w:r>
          </w:p>
        </w:tc>
        <w:tc>
          <w:tcPr>
            <w:tcW w:w="410" w:type="pct"/>
            <w:tcBorders>
              <w:top w:val="nil"/>
              <w:left w:val="nil"/>
              <w:bottom w:val="single" w:sz="8" w:space="0" w:color="auto"/>
              <w:right w:val="single" w:sz="8" w:space="0" w:color="auto"/>
            </w:tcBorders>
            <w:noWrap/>
            <w:vAlign w:val="center"/>
            <w:hideMark/>
          </w:tcPr>
          <w:p w14:paraId="1D6860B2" w14:textId="77777777" w:rsidR="00A33DC7" w:rsidRPr="00A33DC7" w:rsidRDefault="00A33DC7">
            <w:pPr>
              <w:jc w:val="right"/>
              <w:rPr>
                <w:color w:val="000000"/>
                <w:sz w:val="20"/>
                <w:szCs w:val="20"/>
              </w:rPr>
            </w:pPr>
            <w:r w:rsidRPr="00A33DC7">
              <w:rPr>
                <w:color w:val="000000"/>
                <w:sz w:val="20"/>
                <w:szCs w:val="20"/>
              </w:rPr>
              <w:t>5</w:t>
            </w:r>
          </w:p>
        </w:tc>
        <w:tc>
          <w:tcPr>
            <w:tcW w:w="348" w:type="pct"/>
            <w:tcBorders>
              <w:top w:val="nil"/>
              <w:left w:val="nil"/>
              <w:bottom w:val="single" w:sz="8" w:space="0" w:color="auto"/>
              <w:right w:val="single" w:sz="8" w:space="0" w:color="auto"/>
            </w:tcBorders>
            <w:vAlign w:val="center"/>
            <w:hideMark/>
          </w:tcPr>
          <w:p w14:paraId="48525DA9" w14:textId="77777777" w:rsidR="00A33DC7" w:rsidRPr="00A33DC7" w:rsidRDefault="00A33DC7">
            <w:pPr>
              <w:jc w:val="right"/>
              <w:rPr>
                <w:color w:val="000000"/>
                <w:sz w:val="20"/>
                <w:szCs w:val="20"/>
              </w:rPr>
            </w:pPr>
            <w:r w:rsidRPr="00A33DC7">
              <w:rPr>
                <w:color w:val="000000"/>
                <w:sz w:val="20"/>
                <w:szCs w:val="20"/>
              </w:rPr>
              <w:t>27</w:t>
            </w:r>
          </w:p>
        </w:tc>
        <w:tc>
          <w:tcPr>
            <w:tcW w:w="354" w:type="pct"/>
            <w:tcBorders>
              <w:top w:val="nil"/>
              <w:left w:val="nil"/>
              <w:bottom w:val="single" w:sz="8" w:space="0" w:color="auto"/>
              <w:right w:val="single" w:sz="8" w:space="0" w:color="auto"/>
            </w:tcBorders>
            <w:vAlign w:val="center"/>
            <w:hideMark/>
          </w:tcPr>
          <w:p w14:paraId="1AE003CC"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1EFE7610"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23040C32"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6D549F78"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6276BF78"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009C489F"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069AB011" w14:textId="77777777" w:rsidR="00A33DC7" w:rsidRPr="00A33DC7" w:rsidRDefault="00A33DC7">
            <w:pPr>
              <w:jc w:val="right"/>
              <w:rPr>
                <w:sz w:val="20"/>
                <w:szCs w:val="20"/>
              </w:rPr>
            </w:pPr>
            <w:r w:rsidRPr="00A33DC7">
              <w:rPr>
                <w:sz w:val="20"/>
                <w:szCs w:val="20"/>
              </w:rPr>
              <w:t> </w:t>
            </w:r>
          </w:p>
        </w:tc>
        <w:tc>
          <w:tcPr>
            <w:tcW w:w="341" w:type="pct"/>
            <w:tcBorders>
              <w:top w:val="nil"/>
              <w:left w:val="nil"/>
              <w:bottom w:val="single" w:sz="8" w:space="0" w:color="auto"/>
              <w:right w:val="single" w:sz="8" w:space="0" w:color="auto"/>
            </w:tcBorders>
            <w:vAlign w:val="center"/>
            <w:hideMark/>
          </w:tcPr>
          <w:p w14:paraId="77612768" w14:textId="77777777" w:rsidR="00A33DC7" w:rsidRPr="00A33DC7" w:rsidRDefault="00A33DC7">
            <w:pPr>
              <w:jc w:val="right"/>
              <w:rPr>
                <w:color w:val="000000"/>
                <w:sz w:val="20"/>
                <w:szCs w:val="20"/>
              </w:rPr>
            </w:pPr>
            <w:r w:rsidRPr="00A33DC7">
              <w:rPr>
                <w:color w:val="000000"/>
                <w:sz w:val="20"/>
                <w:szCs w:val="20"/>
              </w:rPr>
              <w:t>-27,00</w:t>
            </w:r>
          </w:p>
        </w:tc>
        <w:tc>
          <w:tcPr>
            <w:tcW w:w="282" w:type="pct"/>
            <w:tcBorders>
              <w:top w:val="nil"/>
              <w:left w:val="nil"/>
              <w:bottom w:val="single" w:sz="8" w:space="0" w:color="auto"/>
              <w:right w:val="single" w:sz="8" w:space="0" w:color="auto"/>
            </w:tcBorders>
            <w:noWrap/>
            <w:vAlign w:val="center"/>
            <w:hideMark/>
          </w:tcPr>
          <w:p w14:paraId="6531C50F" w14:textId="77777777" w:rsidR="00A33DC7" w:rsidRPr="00A33DC7" w:rsidRDefault="00A33DC7">
            <w:pPr>
              <w:jc w:val="right"/>
              <w:rPr>
                <w:color w:val="000000"/>
                <w:sz w:val="20"/>
                <w:szCs w:val="20"/>
              </w:rPr>
            </w:pPr>
            <w:r w:rsidRPr="00A33DC7">
              <w:rPr>
                <w:color w:val="000000"/>
                <w:sz w:val="20"/>
                <w:szCs w:val="20"/>
              </w:rPr>
              <w:t>0,50</w:t>
            </w:r>
          </w:p>
        </w:tc>
        <w:tc>
          <w:tcPr>
            <w:tcW w:w="282" w:type="pct"/>
            <w:tcBorders>
              <w:top w:val="nil"/>
              <w:left w:val="nil"/>
              <w:bottom w:val="single" w:sz="8" w:space="0" w:color="auto"/>
              <w:right w:val="single" w:sz="8" w:space="0" w:color="auto"/>
            </w:tcBorders>
            <w:shd w:val="clear" w:color="000000" w:fill="FFFFFF"/>
            <w:noWrap/>
            <w:vAlign w:val="center"/>
            <w:hideMark/>
          </w:tcPr>
          <w:p w14:paraId="4161D034" w14:textId="77777777" w:rsidR="00A33DC7" w:rsidRPr="00A33DC7" w:rsidRDefault="00A33DC7">
            <w:pPr>
              <w:jc w:val="right"/>
              <w:rPr>
                <w:color w:val="000000"/>
                <w:sz w:val="20"/>
                <w:szCs w:val="20"/>
              </w:rPr>
            </w:pPr>
            <w:r w:rsidRPr="00A33DC7">
              <w:rPr>
                <w:color w:val="000000"/>
                <w:sz w:val="20"/>
                <w:szCs w:val="20"/>
              </w:rPr>
              <w:t> </w:t>
            </w:r>
          </w:p>
        </w:tc>
        <w:tc>
          <w:tcPr>
            <w:tcW w:w="273" w:type="pct"/>
            <w:tcBorders>
              <w:top w:val="nil"/>
              <w:left w:val="nil"/>
              <w:bottom w:val="single" w:sz="8" w:space="0" w:color="auto"/>
              <w:right w:val="single" w:sz="8" w:space="0" w:color="auto"/>
            </w:tcBorders>
            <w:vAlign w:val="center"/>
            <w:hideMark/>
          </w:tcPr>
          <w:p w14:paraId="607D291D" w14:textId="77777777" w:rsidR="00A33DC7" w:rsidRPr="00A33DC7" w:rsidRDefault="00A33DC7">
            <w:pPr>
              <w:jc w:val="right"/>
              <w:rPr>
                <w:color w:val="000000"/>
                <w:sz w:val="20"/>
                <w:szCs w:val="20"/>
              </w:rPr>
            </w:pPr>
            <w:r w:rsidRPr="00A33DC7">
              <w:rPr>
                <w:color w:val="000000"/>
                <w:sz w:val="20"/>
                <w:szCs w:val="20"/>
              </w:rPr>
              <w:t>-0,50</w:t>
            </w:r>
          </w:p>
        </w:tc>
        <w:tc>
          <w:tcPr>
            <w:tcW w:w="68" w:type="pct"/>
            <w:vAlign w:val="center"/>
            <w:hideMark/>
          </w:tcPr>
          <w:p w14:paraId="3C9F2FA7" w14:textId="77777777" w:rsidR="00A33DC7" w:rsidRPr="00A33DC7" w:rsidRDefault="00A33DC7">
            <w:pPr>
              <w:rPr>
                <w:sz w:val="20"/>
                <w:szCs w:val="20"/>
              </w:rPr>
            </w:pPr>
          </w:p>
        </w:tc>
      </w:tr>
      <w:tr w:rsidR="00A33DC7" w:rsidRPr="00A33DC7" w14:paraId="648C9771"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44BDCBD3" w14:textId="77777777" w:rsidR="00A33DC7" w:rsidRPr="00A33DC7" w:rsidRDefault="00A33DC7">
            <w:pPr>
              <w:rPr>
                <w:color w:val="000000"/>
                <w:sz w:val="20"/>
                <w:szCs w:val="20"/>
              </w:rPr>
            </w:pPr>
            <w:r w:rsidRPr="00A33DC7">
              <w:rPr>
                <w:color w:val="000000"/>
                <w:sz w:val="20"/>
                <w:szCs w:val="20"/>
              </w:rPr>
              <w:t>Трешња</w:t>
            </w:r>
          </w:p>
        </w:tc>
        <w:tc>
          <w:tcPr>
            <w:tcW w:w="348" w:type="pct"/>
            <w:tcBorders>
              <w:top w:val="nil"/>
              <w:left w:val="nil"/>
              <w:bottom w:val="single" w:sz="8" w:space="0" w:color="auto"/>
              <w:right w:val="single" w:sz="8" w:space="0" w:color="auto"/>
            </w:tcBorders>
            <w:noWrap/>
            <w:vAlign w:val="center"/>
            <w:hideMark/>
          </w:tcPr>
          <w:p w14:paraId="4041322C" w14:textId="77777777" w:rsidR="00A33DC7" w:rsidRPr="00A33DC7" w:rsidRDefault="00A33DC7">
            <w:pPr>
              <w:jc w:val="right"/>
              <w:rPr>
                <w:color w:val="000000"/>
                <w:sz w:val="20"/>
                <w:szCs w:val="20"/>
              </w:rPr>
            </w:pPr>
            <w:r w:rsidRPr="00A33DC7">
              <w:rPr>
                <w:color w:val="000000"/>
                <w:sz w:val="20"/>
                <w:szCs w:val="20"/>
              </w:rPr>
              <w:t>17,6</w:t>
            </w:r>
          </w:p>
        </w:tc>
        <w:tc>
          <w:tcPr>
            <w:tcW w:w="410" w:type="pct"/>
            <w:tcBorders>
              <w:top w:val="nil"/>
              <w:left w:val="nil"/>
              <w:bottom w:val="single" w:sz="8" w:space="0" w:color="auto"/>
              <w:right w:val="single" w:sz="8" w:space="0" w:color="auto"/>
            </w:tcBorders>
            <w:noWrap/>
            <w:vAlign w:val="center"/>
            <w:hideMark/>
          </w:tcPr>
          <w:p w14:paraId="202E97A1" w14:textId="77777777" w:rsidR="00A33DC7" w:rsidRPr="00A33DC7" w:rsidRDefault="00A33DC7">
            <w:pPr>
              <w:jc w:val="right"/>
              <w:rPr>
                <w:color w:val="000000"/>
                <w:sz w:val="20"/>
                <w:szCs w:val="20"/>
              </w:rPr>
            </w:pPr>
            <w:r w:rsidRPr="00A33DC7">
              <w:rPr>
                <w:color w:val="000000"/>
                <w:sz w:val="20"/>
                <w:szCs w:val="20"/>
              </w:rPr>
              <w:t>6</w:t>
            </w:r>
          </w:p>
        </w:tc>
        <w:tc>
          <w:tcPr>
            <w:tcW w:w="348" w:type="pct"/>
            <w:tcBorders>
              <w:top w:val="nil"/>
              <w:left w:val="nil"/>
              <w:bottom w:val="single" w:sz="8" w:space="0" w:color="auto"/>
              <w:right w:val="single" w:sz="8" w:space="0" w:color="auto"/>
            </w:tcBorders>
            <w:vAlign w:val="center"/>
            <w:hideMark/>
          </w:tcPr>
          <w:p w14:paraId="367BC691" w14:textId="77777777" w:rsidR="00A33DC7" w:rsidRPr="00A33DC7" w:rsidRDefault="00A33DC7">
            <w:pPr>
              <w:jc w:val="right"/>
              <w:rPr>
                <w:color w:val="000000"/>
                <w:sz w:val="20"/>
                <w:szCs w:val="20"/>
              </w:rPr>
            </w:pPr>
            <w:r w:rsidRPr="00A33DC7">
              <w:rPr>
                <w:color w:val="000000"/>
                <w:sz w:val="20"/>
                <w:szCs w:val="20"/>
              </w:rPr>
              <w:t>23,6</w:t>
            </w:r>
          </w:p>
        </w:tc>
        <w:tc>
          <w:tcPr>
            <w:tcW w:w="354" w:type="pct"/>
            <w:tcBorders>
              <w:top w:val="nil"/>
              <w:left w:val="nil"/>
              <w:bottom w:val="single" w:sz="8" w:space="0" w:color="auto"/>
              <w:right w:val="single" w:sz="8" w:space="0" w:color="auto"/>
            </w:tcBorders>
            <w:vAlign w:val="center"/>
            <w:hideMark/>
          </w:tcPr>
          <w:p w14:paraId="457D82AA"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7B0A935D"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5FC44E4B"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08FC88AA"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5B138712"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1731A8EA"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6729D7A5" w14:textId="77777777" w:rsidR="00A33DC7" w:rsidRPr="00A33DC7" w:rsidRDefault="00A33DC7">
            <w:pPr>
              <w:jc w:val="right"/>
              <w:rPr>
                <w:sz w:val="20"/>
                <w:szCs w:val="20"/>
              </w:rPr>
            </w:pPr>
            <w:r w:rsidRPr="00A33DC7">
              <w:rPr>
                <w:sz w:val="20"/>
                <w:szCs w:val="20"/>
              </w:rPr>
              <w:t>936,6</w:t>
            </w:r>
          </w:p>
        </w:tc>
        <w:tc>
          <w:tcPr>
            <w:tcW w:w="341" w:type="pct"/>
            <w:tcBorders>
              <w:top w:val="nil"/>
              <w:left w:val="nil"/>
              <w:bottom w:val="single" w:sz="8" w:space="0" w:color="auto"/>
              <w:right w:val="single" w:sz="8" w:space="0" w:color="auto"/>
            </w:tcBorders>
            <w:vAlign w:val="center"/>
            <w:hideMark/>
          </w:tcPr>
          <w:p w14:paraId="4B42CF73" w14:textId="77777777" w:rsidR="00A33DC7" w:rsidRPr="00A33DC7" w:rsidRDefault="00A33DC7">
            <w:pPr>
              <w:jc w:val="right"/>
              <w:rPr>
                <w:color w:val="000000"/>
                <w:sz w:val="20"/>
                <w:szCs w:val="20"/>
              </w:rPr>
            </w:pPr>
            <w:r w:rsidRPr="00A33DC7">
              <w:rPr>
                <w:color w:val="000000"/>
                <w:sz w:val="20"/>
                <w:szCs w:val="20"/>
              </w:rPr>
              <w:t>913,00</w:t>
            </w:r>
          </w:p>
        </w:tc>
        <w:tc>
          <w:tcPr>
            <w:tcW w:w="282" w:type="pct"/>
            <w:tcBorders>
              <w:top w:val="nil"/>
              <w:left w:val="nil"/>
              <w:bottom w:val="single" w:sz="8" w:space="0" w:color="auto"/>
              <w:right w:val="single" w:sz="8" w:space="0" w:color="auto"/>
            </w:tcBorders>
            <w:noWrap/>
            <w:vAlign w:val="center"/>
            <w:hideMark/>
          </w:tcPr>
          <w:p w14:paraId="5D1D47F1" w14:textId="77777777" w:rsidR="00A33DC7" w:rsidRPr="00A33DC7" w:rsidRDefault="00A33DC7">
            <w:pPr>
              <w:jc w:val="right"/>
              <w:rPr>
                <w:color w:val="000000"/>
                <w:sz w:val="20"/>
                <w:szCs w:val="20"/>
              </w:rPr>
            </w:pPr>
            <w:r w:rsidRPr="00A33DC7">
              <w:rPr>
                <w:color w:val="000000"/>
                <w:sz w:val="20"/>
                <w:szCs w:val="20"/>
              </w:rPr>
              <w:t>0,60</w:t>
            </w:r>
          </w:p>
        </w:tc>
        <w:tc>
          <w:tcPr>
            <w:tcW w:w="282" w:type="pct"/>
            <w:tcBorders>
              <w:top w:val="nil"/>
              <w:left w:val="nil"/>
              <w:bottom w:val="single" w:sz="8" w:space="0" w:color="auto"/>
              <w:right w:val="single" w:sz="8" w:space="0" w:color="auto"/>
            </w:tcBorders>
            <w:shd w:val="clear" w:color="000000" w:fill="FFFFFF"/>
            <w:noWrap/>
            <w:vAlign w:val="center"/>
            <w:hideMark/>
          </w:tcPr>
          <w:p w14:paraId="475DC83C" w14:textId="77777777" w:rsidR="00A33DC7" w:rsidRPr="00A33DC7" w:rsidRDefault="00A33DC7">
            <w:pPr>
              <w:jc w:val="right"/>
              <w:rPr>
                <w:color w:val="000000"/>
                <w:sz w:val="20"/>
                <w:szCs w:val="20"/>
              </w:rPr>
            </w:pPr>
            <w:r w:rsidRPr="00A33DC7">
              <w:rPr>
                <w:color w:val="000000"/>
                <w:sz w:val="20"/>
                <w:szCs w:val="20"/>
              </w:rPr>
              <w:t>17,6</w:t>
            </w:r>
          </w:p>
        </w:tc>
        <w:tc>
          <w:tcPr>
            <w:tcW w:w="273" w:type="pct"/>
            <w:tcBorders>
              <w:top w:val="nil"/>
              <w:left w:val="nil"/>
              <w:bottom w:val="single" w:sz="8" w:space="0" w:color="auto"/>
              <w:right w:val="single" w:sz="8" w:space="0" w:color="auto"/>
            </w:tcBorders>
            <w:vAlign w:val="center"/>
            <w:hideMark/>
          </w:tcPr>
          <w:p w14:paraId="73D77DE9" w14:textId="77777777" w:rsidR="00A33DC7" w:rsidRPr="00A33DC7" w:rsidRDefault="00A33DC7">
            <w:pPr>
              <w:jc w:val="right"/>
              <w:rPr>
                <w:color w:val="000000"/>
                <w:sz w:val="20"/>
                <w:szCs w:val="20"/>
              </w:rPr>
            </w:pPr>
            <w:r w:rsidRPr="00A33DC7">
              <w:rPr>
                <w:color w:val="000000"/>
                <w:sz w:val="20"/>
                <w:szCs w:val="20"/>
              </w:rPr>
              <w:t>17,00</w:t>
            </w:r>
          </w:p>
        </w:tc>
        <w:tc>
          <w:tcPr>
            <w:tcW w:w="68" w:type="pct"/>
            <w:vAlign w:val="center"/>
            <w:hideMark/>
          </w:tcPr>
          <w:p w14:paraId="2D0644DD" w14:textId="77777777" w:rsidR="00A33DC7" w:rsidRPr="00A33DC7" w:rsidRDefault="00A33DC7">
            <w:pPr>
              <w:rPr>
                <w:sz w:val="20"/>
                <w:szCs w:val="20"/>
              </w:rPr>
            </w:pPr>
          </w:p>
        </w:tc>
      </w:tr>
      <w:tr w:rsidR="00A33DC7" w:rsidRPr="00A33DC7" w14:paraId="3952E4EE"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009ABCFF" w14:textId="77777777" w:rsidR="00A33DC7" w:rsidRPr="00A33DC7" w:rsidRDefault="00A33DC7">
            <w:pPr>
              <w:rPr>
                <w:color w:val="000000"/>
                <w:sz w:val="20"/>
                <w:szCs w:val="20"/>
              </w:rPr>
            </w:pPr>
            <w:r w:rsidRPr="00A33DC7">
              <w:rPr>
                <w:color w:val="000000"/>
                <w:sz w:val="20"/>
                <w:szCs w:val="20"/>
              </w:rPr>
              <w:t>Б.Јасен</w:t>
            </w:r>
          </w:p>
        </w:tc>
        <w:tc>
          <w:tcPr>
            <w:tcW w:w="348" w:type="pct"/>
            <w:tcBorders>
              <w:top w:val="nil"/>
              <w:left w:val="nil"/>
              <w:bottom w:val="single" w:sz="8" w:space="0" w:color="auto"/>
              <w:right w:val="single" w:sz="8" w:space="0" w:color="auto"/>
            </w:tcBorders>
            <w:noWrap/>
            <w:vAlign w:val="center"/>
            <w:hideMark/>
          </w:tcPr>
          <w:p w14:paraId="4B51282D" w14:textId="77777777" w:rsidR="00A33DC7" w:rsidRPr="00A33DC7" w:rsidRDefault="00A33DC7">
            <w:pPr>
              <w:jc w:val="right"/>
              <w:rPr>
                <w:color w:val="000000"/>
                <w:sz w:val="20"/>
                <w:szCs w:val="20"/>
              </w:rPr>
            </w:pPr>
            <w:r w:rsidRPr="00A33DC7">
              <w:rPr>
                <w:color w:val="000000"/>
                <w:sz w:val="20"/>
                <w:szCs w:val="20"/>
              </w:rPr>
              <w:t>15,6</w:t>
            </w:r>
          </w:p>
        </w:tc>
        <w:tc>
          <w:tcPr>
            <w:tcW w:w="410" w:type="pct"/>
            <w:tcBorders>
              <w:top w:val="nil"/>
              <w:left w:val="nil"/>
              <w:bottom w:val="single" w:sz="8" w:space="0" w:color="auto"/>
              <w:right w:val="single" w:sz="8" w:space="0" w:color="auto"/>
            </w:tcBorders>
            <w:noWrap/>
            <w:vAlign w:val="center"/>
            <w:hideMark/>
          </w:tcPr>
          <w:p w14:paraId="037F2044" w14:textId="77777777" w:rsidR="00A33DC7" w:rsidRPr="00A33DC7" w:rsidRDefault="00A33DC7">
            <w:pPr>
              <w:jc w:val="right"/>
              <w:rPr>
                <w:color w:val="000000"/>
                <w:sz w:val="20"/>
                <w:szCs w:val="20"/>
              </w:rPr>
            </w:pPr>
            <w:r w:rsidRPr="00A33DC7">
              <w:rPr>
                <w:color w:val="000000"/>
                <w:sz w:val="20"/>
                <w:szCs w:val="20"/>
              </w:rPr>
              <w:t>4</w:t>
            </w:r>
          </w:p>
        </w:tc>
        <w:tc>
          <w:tcPr>
            <w:tcW w:w="348" w:type="pct"/>
            <w:tcBorders>
              <w:top w:val="nil"/>
              <w:left w:val="nil"/>
              <w:bottom w:val="single" w:sz="8" w:space="0" w:color="auto"/>
              <w:right w:val="single" w:sz="8" w:space="0" w:color="auto"/>
            </w:tcBorders>
            <w:vAlign w:val="center"/>
            <w:hideMark/>
          </w:tcPr>
          <w:p w14:paraId="3F058E72" w14:textId="77777777" w:rsidR="00A33DC7" w:rsidRPr="00A33DC7" w:rsidRDefault="00A33DC7">
            <w:pPr>
              <w:jc w:val="right"/>
              <w:rPr>
                <w:color w:val="000000"/>
                <w:sz w:val="20"/>
                <w:szCs w:val="20"/>
              </w:rPr>
            </w:pPr>
            <w:r w:rsidRPr="00A33DC7">
              <w:rPr>
                <w:color w:val="000000"/>
                <w:sz w:val="20"/>
                <w:szCs w:val="20"/>
              </w:rPr>
              <w:t>19,6</w:t>
            </w:r>
          </w:p>
        </w:tc>
        <w:tc>
          <w:tcPr>
            <w:tcW w:w="354" w:type="pct"/>
            <w:tcBorders>
              <w:top w:val="nil"/>
              <w:left w:val="nil"/>
              <w:bottom w:val="single" w:sz="8" w:space="0" w:color="auto"/>
              <w:right w:val="single" w:sz="8" w:space="0" w:color="auto"/>
            </w:tcBorders>
            <w:vAlign w:val="center"/>
            <w:hideMark/>
          </w:tcPr>
          <w:p w14:paraId="533678AA"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6BBFF602"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3E4DAC47"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44D6FBE1"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0689C9A6"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6F098FC9"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5CDE11D9" w14:textId="77777777" w:rsidR="00A33DC7" w:rsidRPr="00A33DC7" w:rsidRDefault="00A33DC7">
            <w:pPr>
              <w:jc w:val="right"/>
              <w:rPr>
                <w:sz w:val="20"/>
                <w:szCs w:val="20"/>
              </w:rPr>
            </w:pPr>
            <w:r w:rsidRPr="00A33DC7">
              <w:rPr>
                <w:sz w:val="20"/>
                <w:szCs w:val="20"/>
              </w:rPr>
              <w:t>154</w:t>
            </w:r>
          </w:p>
        </w:tc>
        <w:tc>
          <w:tcPr>
            <w:tcW w:w="341" w:type="pct"/>
            <w:tcBorders>
              <w:top w:val="nil"/>
              <w:left w:val="nil"/>
              <w:bottom w:val="single" w:sz="8" w:space="0" w:color="auto"/>
              <w:right w:val="single" w:sz="8" w:space="0" w:color="auto"/>
            </w:tcBorders>
            <w:vAlign w:val="center"/>
            <w:hideMark/>
          </w:tcPr>
          <w:p w14:paraId="4E5F872D" w14:textId="77777777" w:rsidR="00A33DC7" w:rsidRPr="00A33DC7" w:rsidRDefault="00A33DC7">
            <w:pPr>
              <w:jc w:val="right"/>
              <w:rPr>
                <w:color w:val="000000"/>
                <w:sz w:val="20"/>
                <w:szCs w:val="20"/>
              </w:rPr>
            </w:pPr>
            <w:r w:rsidRPr="00A33DC7">
              <w:rPr>
                <w:color w:val="000000"/>
                <w:sz w:val="20"/>
                <w:szCs w:val="20"/>
              </w:rPr>
              <w:t>134,40</w:t>
            </w:r>
          </w:p>
        </w:tc>
        <w:tc>
          <w:tcPr>
            <w:tcW w:w="282" w:type="pct"/>
            <w:tcBorders>
              <w:top w:val="nil"/>
              <w:left w:val="nil"/>
              <w:bottom w:val="single" w:sz="8" w:space="0" w:color="auto"/>
              <w:right w:val="single" w:sz="8" w:space="0" w:color="auto"/>
            </w:tcBorders>
            <w:noWrap/>
            <w:vAlign w:val="center"/>
            <w:hideMark/>
          </w:tcPr>
          <w:p w14:paraId="41D19EEA" w14:textId="77777777" w:rsidR="00A33DC7" w:rsidRPr="00A33DC7" w:rsidRDefault="00A33DC7">
            <w:pPr>
              <w:jc w:val="right"/>
              <w:rPr>
                <w:color w:val="000000"/>
                <w:sz w:val="20"/>
                <w:szCs w:val="20"/>
              </w:rPr>
            </w:pPr>
            <w:r w:rsidRPr="00A33DC7">
              <w:rPr>
                <w:color w:val="000000"/>
                <w:sz w:val="20"/>
                <w:szCs w:val="20"/>
              </w:rPr>
              <w:t>0,40</w:t>
            </w:r>
          </w:p>
        </w:tc>
        <w:tc>
          <w:tcPr>
            <w:tcW w:w="282" w:type="pct"/>
            <w:tcBorders>
              <w:top w:val="nil"/>
              <w:left w:val="nil"/>
              <w:bottom w:val="single" w:sz="8" w:space="0" w:color="auto"/>
              <w:right w:val="single" w:sz="8" w:space="0" w:color="auto"/>
            </w:tcBorders>
            <w:shd w:val="clear" w:color="000000" w:fill="FFFFFF"/>
            <w:noWrap/>
            <w:vAlign w:val="center"/>
            <w:hideMark/>
          </w:tcPr>
          <w:p w14:paraId="21CA617C" w14:textId="77777777" w:rsidR="00A33DC7" w:rsidRPr="00A33DC7" w:rsidRDefault="00A33DC7">
            <w:pPr>
              <w:jc w:val="right"/>
              <w:rPr>
                <w:color w:val="000000"/>
                <w:sz w:val="20"/>
                <w:szCs w:val="20"/>
              </w:rPr>
            </w:pPr>
            <w:r w:rsidRPr="00A33DC7">
              <w:rPr>
                <w:color w:val="000000"/>
                <w:sz w:val="20"/>
                <w:szCs w:val="20"/>
              </w:rPr>
              <w:t>3,8</w:t>
            </w:r>
          </w:p>
        </w:tc>
        <w:tc>
          <w:tcPr>
            <w:tcW w:w="273" w:type="pct"/>
            <w:tcBorders>
              <w:top w:val="nil"/>
              <w:left w:val="nil"/>
              <w:bottom w:val="single" w:sz="8" w:space="0" w:color="auto"/>
              <w:right w:val="single" w:sz="8" w:space="0" w:color="auto"/>
            </w:tcBorders>
            <w:vAlign w:val="center"/>
            <w:hideMark/>
          </w:tcPr>
          <w:p w14:paraId="6C0A89CB" w14:textId="77777777" w:rsidR="00A33DC7" w:rsidRPr="00A33DC7" w:rsidRDefault="00A33DC7">
            <w:pPr>
              <w:jc w:val="right"/>
              <w:rPr>
                <w:color w:val="000000"/>
                <w:sz w:val="20"/>
                <w:szCs w:val="20"/>
              </w:rPr>
            </w:pPr>
            <w:r w:rsidRPr="00A33DC7">
              <w:rPr>
                <w:color w:val="000000"/>
                <w:sz w:val="20"/>
                <w:szCs w:val="20"/>
              </w:rPr>
              <w:t>3,40</w:t>
            </w:r>
          </w:p>
        </w:tc>
        <w:tc>
          <w:tcPr>
            <w:tcW w:w="68" w:type="pct"/>
            <w:vAlign w:val="center"/>
            <w:hideMark/>
          </w:tcPr>
          <w:p w14:paraId="6B550FFA" w14:textId="77777777" w:rsidR="00A33DC7" w:rsidRPr="00A33DC7" w:rsidRDefault="00A33DC7">
            <w:pPr>
              <w:rPr>
                <w:sz w:val="20"/>
                <w:szCs w:val="20"/>
              </w:rPr>
            </w:pPr>
          </w:p>
        </w:tc>
      </w:tr>
      <w:tr w:rsidR="00A33DC7" w:rsidRPr="00A33DC7" w14:paraId="720DDB19"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3C2542B9" w14:textId="77777777" w:rsidR="00A33DC7" w:rsidRPr="00A33DC7" w:rsidRDefault="00A33DC7">
            <w:pPr>
              <w:rPr>
                <w:color w:val="000000"/>
                <w:sz w:val="20"/>
                <w:szCs w:val="20"/>
              </w:rPr>
            </w:pPr>
            <w:r w:rsidRPr="00A33DC7">
              <w:rPr>
                <w:color w:val="000000"/>
                <w:sz w:val="20"/>
                <w:szCs w:val="20"/>
              </w:rPr>
              <w:t>Ц Граб</w:t>
            </w:r>
          </w:p>
        </w:tc>
        <w:tc>
          <w:tcPr>
            <w:tcW w:w="348" w:type="pct"/>
            <w:tcBorders>
              <w:top w:val="nil"/>
              <w:left w:val="nil"/>
              <w:bottom w:val="single" w:sz="8" w:space="0" w:color="auto"/>
              <w:right w:val="single" w:sz="8" w:space="0" w:color="auto"/>
            </w:tcBorders>
            <w:noWrap/>
            <w:vAlign w:val="center"/>
            <w:hideMark/>
          </w:tcPr>
          <w:p w14:paraId="7C7D78E3" w14:textId="77777777" w:rsidR="00A33DC7" w:rsidRPr="00A33DC7" w:rsidRDefault="00A33DC7">
            <w:pPr>
              <w:jc w:val="right"/>
              <w:rPr>
                <w:color w:val="000000"/>
                <w:sz w:val="20"/>
                <w:szCs w:val="20"/>
              </w:rPr>
            </w:pPr>
            <w:r w:rsidRPr="00A33DC7">
              <w:rPr>
                <w:color w:val="000000"/>
                <w:sz w:val="20"/>
                <w:szCs w:val="20"/>
              </w:rPr>
              <w:t>10,8</w:t>
            </w:r>
          </w:p>
        </w:tc>
        <w:tc>
          <w:tcPr>
            <w:tcW w:w="410" w:type="pct"/>
            <w:tcBorders>
              <w:top w:val="nil"/>
              <w:left w:val="nil"/>
              <w:bottom w:val="single" w:sz="8" w:space="0" w:color="auto"/>
              <w:right w:val="single" w:sz="8" w:space="0" w:color="auto"/>
            </w:tcBorders>
            <w:noWrap/>
            <w:vAlign w:val="center"/>
            <w:hideMark/>
          </w:tcPr>
          <w:p w14:paraId="749399D1" w14:textId="77777777" w:rsidR="00A33DC7" w:rsidRPr="00A33DC7" w:rsidRDefault="00A33DC7">
            <w:pPr>
              <w:jc w:val="right"/>
              <w:rPr>
                <w:color w:val="000000"/>
                <w:sz w:val="20"/>
                <w:szCs w:val="20"/>
              </w:rPr>
            </w:pPr>
            <w:r w:rsidRPr="00A33DC7">
              <w:rPr>
                <w:color w:val="000000"/>
                <w:sz w:val="20"/>
                <w:szCs w:val="20"/>
              </w:rPr>
              <w:t>4</w:t>
            </w:r>
          </w:p>
        </w:tc>
        <w:tc>
          <w:tcPr>
            <w:tcW w:w="348" w:type="pct"/>
            <w:tcBorders>
              <w:top w:val="nil"/>
              <w:left w:val="nil"/>
              <w:bottom w:val="single" w:sz="8" w:space="0" w:color="auto"/>
              <w:right w:val="single" w:sz="8" w:space="0" w:color="auto"/>
            </w:tcBorders>
            <w:vAlign w:val="center"/>
            <w:hideMark/>
          </w:tcPr>
          <w:p w14:paraId="5D80E2C8" w14:textId="77777777" w:rsidR="00A33DC7" w:rsidRPr="00A33DC7" w:rsidRDefault="00A33DC7">
            <w:pPr>
              <w:jc w:val="right"/>
              <w:rPr>
                <w:color w:val="000000"/>
                <w:sz w:val="20"/>
                <w:szCs w:val="20"/>
              </w:rPr>
            </w:pPr>
            <w:r w:rsidRPr="00A33DC7">
              <w:rPr>
                <w:color w:val="000000"/>
                <w:sz w:val="20"/>
                <w:szCs w:val="20"/>
              </w:rPr>
              <w:t>14,8</w:t>
            </w:r>
          </w:p>
        </w:tc>
        <w:tc>
          <w:tcPr>
            <w:tcW w:w="354" w:type="pct"/>
            <w:tcBorders>
              <w:top w:val="nil"/>
              <w:left w:val="nil"/>
              <w:bottom w:val="single" w:sz="8" w:space="0" w:color="auto"/>
              <w:right w:val="single" w:sz="8" w:space="0" w:color="auto"/>
            </w:tcBorders>
            <w:vAlign w:val="center"/>
            <w:hideMark/>
          </w:tcPr>
          <w:p w14:paraId="3488F63D"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055B4500"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1972C561"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630ACC70"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3051D95A"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4F0C246A"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1FDDE4BB" w14:textId="77777777" w:rsidR="00A33DC7" w:rsidRPr="00A33DC7" w:rsidRDefault="00A33DC7">
            <w:pPr>
              <w:jc w:val="right"/>
              <w:rPr>
                <w:sz w:val="20"/>
                <w:szCs w:val="20"/>
              </w:rPr>
            </w:pPr>
            <w:r w:rsidRPr="00A33DC7">
              <w:rPr>
                <w:sz w:val="20"/>
                <w:szCs w:val="20"/>
              </w:rPr>
              <w:t> </w:t>
            </w:r>
          </w:p>
        </w:tc>
        <w:tc>
          <w:tcPr>
            <w:tcW w:w="341" w:type="pct"/>
            <w:tcBorders>
              <w:top w:val="nil"/>
              <w:left w:val="nil"/>
              <w:bottom w:val="single" w:sz="8" w:space="0" w:color="auto"/>
              <w:right w:val="single" w:sz="8" w:space="0" w:color="auto"/>
            </w:tcBorders>
            <w:vAlign w:val="center"/>
            <w:hideMark/>
          </w:tcPr>
          <w:p w14:paraId="1E9C94D4" w14:textId="77777777" w:rsidR="00A33DC7" w:rsidRPr="00A33DC7" w:rsidRDefault="00A33DC7">
            <w:pPr>
              <w:jc w:val="right"/>
              <w:rPr>
                <w:color w:val="000000"/>
                <w:sz w:val="20"/>
                <w:szCs w:val="20"/>
              </w:rPr>
            </w:pPr>
            <w:r w:rsidRPr="00A33DC7">
              <w:rPr>
                <w:color w:val="000000"/>
                <w:sz w:val="20"/>
                <w:szCs w:val="20"/>
              </w:rPr>
              <w:t>-14,80</w:t>
            </w:r>
          </w:p>
        </w:tc>
        <w:tc>
          <w:tcPr>
            <w:tcW w:w="282" w:type="pct"/>
            <w:tcBorders>
              <w:top w:val="nil"/>
              <w:left w:val="nil"/>
              <w:bottom w:val="single" w:sz="8" w:space="0" w:color="auto"/>
              <w:right w:val="single" w:sz="8" w:space="0" w:color="auto"/>
            </w:tcBorders>
            <w:noWrap/>
            <w:vAlign w:val="center"/>
            <w:hideMark/>
          </w:tcPr>
          <w:p w14:paraId="78065A03" w14:textId="77777777" w:rsidR="00A33DC7" w:rsidRPr="00A33DC7" w:rsidRDefault="00A33DC7">
            <w:pPr>
              <w:jc w:val="right"/>
              <w:rPr>
                <w:color w:val="000000"/>
                <w:sz w:val="20"/>
                <w:szCs w:val="20"/>
              </w:rPr>
            </w:pPr>
            <w:r w:rsidRPr="00A33DC7">
              <w:rPr>
                <w:color w:val="000000"/>
                <w:sz w:val="20"/>
                <w:szCs w:val="20"/>
              </w:rPr>
              <w:t>0,40</w:t>
            </w:r>
          </w:p>
        </w:tc>
        <w:tc>
          <w:tcPr>
            <w:tcW w:w="282" w:type="pct"/>
            <w:tcBorders>
              <w:top w:val="nil"/>
              <w:left w:val="nil"/>
              <w:bottom w:val="single" w:sz="8" w:space="0" w:color="auto"/>
              <w:right w:val="single" w:sz="8" w:space="0" w:color="auto"/>
            </w:tcBorders>
            <w:shd w:val="clear" w:color="000000" w:fill="FFFFFF"/>
            <w:noWrap/>
            <w:vAlign w:val="center"/>
            <w:hideMark/>
          </w:tcPr>
          <w:p w14:paraId="26B80C7E" w14:textId="77777777" w:rsidR="00A33DC7" w:rsidRPr="00A33DC7" w:rsidRDefault="00A33DC7">
            <w:pPr>
              <w:jc w:val="right"/>
              <w:rPr>
                <w:color w:val="000000"/>
                <w:sz w:val="20"/>
                <w:szCs w:val="20"/>
              </w:rPr>
            </w:pPr>
            <w:r w:rsidRPr="00A33DC7">
              <w:rPr>
                <w:color w:val="000000"/>
                <w:sz w:val="20"/>
                <w:szCs w:val="20"/>
              </w:rPr>
              <w:t> </w:t>
            </w:r>
          </w:p>
        </w:tc>
        <w:tc>
          <w:tcPr>
            <w:tcW w:w="273" w:type="pct"/>
            <w:tcBorders>
              <w:top w:val="nil"/>
              <w:left w:val="nil"/>
              <w:bottom w:val="single" w:sz="8" w:space="0" w:color="auto"/>
              <w:right w:val="single" w:sz="8" w:space="0" w:color="auto"/>
            </w:tcBorders>
            <w:vAlign w:val="center"/>
            <w:hideMark/>
          </w:tcPr>
          <w:p w14:paraId="7DC40AB9" w14:textId="77777777" w:rsidR="00A33DC7" w:rsidRPr="00A33DC7" w:rsidRDefault="00A33DC7">
            <w:pPr>
              <w:jc w:val="right"/>
              <w:rPr>
                <w:color w:val="000000"/>
                <w:sz w:val="20"/>
                <w:szCs w:val="20"/>
              </w:rPr>
            </w:pPr>
            <w:r w:rsidRPr="00A33DC7">
              <w:rPr>
                <w:color w:val="000000"/>
                <w:sz w:val="20"/>
                <w:szCs w:val="20"/>
              </w:rPr>
              <w:t>-0,40</w:t>
            </w:r>
          </w:p>
        </w:tc>
        <w:tc>
          <w:tcPr>
            <w:tcW w:w="68" w:type="pct"/>
            <w:vAlign w:val="center"/>
            <w:hideMark/>
          </w:tcPr>
          <w:p w14:paraId="64DC49F3" w14:textId="77777777" w:rsidR="00A33DC7" w:rsidRPr="00A33DC7" w:rsidRDefault="00A33DC7">
            <w:pPr>
              <w:rPr>
                <w:sz w:val="20"/>
                <w:szCs w:val="20"/>
              </w:rPr>
            </w:pPr>
          </w:p>
        </w:tc>
      </w:tr>
      <w:tr w:rsidR="00A33DC7" w:rsidRPr="00A33DC7" w14:paraId="32B71670"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189B3689" w14:textId="77777777" w:rsidR="00A33DC7" w:rsidRPr="00A33DC7" w:rsidRDefault="00A33DC7">
            <w:pPr>
              <w:rPr>
                <w:color w:val="000000"/>
                <w:sz w:val="20"/>
                <w:szCs w:val="20"/>
              </w:rPr>
            </w:pPr>
            <w:r w:rsidRPr="00A33DC7">
              <w:rPr>
                <w:color w:val="000000"/>
                <w:sz w:val="20"/>
                <w:szCs w:val="20"/>
              </w:rPr>
              <w:t>Клен</w:t>
            </w:r>
          </w:p>
        </w:tc>
        <w:tc>
          <w:tcPr>
            <w:tcW w:w="348" w:type="pct"/>
            <w:tcBorders>
              <w:top w:val="nil"/>
              <w:left w:val="nil"/>
              <w:bottom w:val="single" w:sz="8" w:space="0" w:color="auto"/>
              <w:right w:val="single" w:sz="8" w:space="0" w:color="auto"/>
            </w:tcBorders>
            <w:noWrap/>
            <w:vAlign w:val="center"/>
            <w:hideMark/>
          </w:tcPr>
          <w:p w14:paraId="1587E157" w14:textId="77777777" w:rsidR="00A33DC7" w:rsidRPr="00A33DC7" w:rsidRDefault="00A33DC7">
            <w:pPr>
              <w:jc w:val="right"/>
              <w:rPr>
                <w:color w:val="000000"/>
                <w:sz w:val="20"/>
                <w:szCs w:val="20"/>
              </w:rPr>
            </w:pPr>
            <w:r w:rsidRPr="00A33DC7">
              <w:rPr>
                <w:color w:val="000000"/>
                <w:sz w:val="20"/>
                <w:szCs w:val="20"/>
              </w:rPr>
              <w:t>6,1</w:t>
            </w:r>
          </w:p>
        </w:tc>
        <w:tc>
          <w:tcPr>
            <w:tcW w:w="410" w:type="pct"/>
            <w:tcBorders>
              <w:top w:val="nil"/>
              <w:left w:val="nil"/>
              <w:bottom w:val="single" w:sz="8" w:space="0" w:color="auto"/>
              <w:right w:val="single" w:sz="8" w:space="0" w:color="auto"/>
            </w:tcBorders>
            <w:noWrap/>
            <w:vAlign w:val="center"/>
            <w:hideMark/>
          </w:tcPr>
          <w:p w14:paraId="18DC8998" w14:textId="77777777" w:rsidR="00A33DC7" w:rsidRPr="00A33DC7" w:rsidRDefault="00A33DC7">
            <w:pPr>
              <w:jc w:val="right"/>
              <w:rPr>
                <w:color w:val="000000"/>
                <w:sz w:val="20"/>
                <w:szCs w:val="20"/>
              </w:rPr>
            </w:pPr>
            <w:r w:rsidRPr="00A33DC7">
              <w:rPr>
                <w:color w:val="000000"/>
                <w:sz w:val="20"/>
                <w:szCs w:val="20"/>
              </w:rPr>
              <w:t>1</w:t>
            </w:r>
          </w:p>
        </w:tc>
        <w:tc>
          <w:tcPr>
            <w:tcW w:w="348" w:type="pct"/>
            <w:tcBorders>
              <w:top w:val="nil"/>
              <w:left w:val="nil"/>
              <w:bottom w:val="single" w:sz="8" w:space="0" w:color="auto"/>
              <w:right w:val="single" w:sz="8" w:space="0" w:color="auto"/>
            </w:tcBorders>
            <w:vAlign w:val="center"/>
            <w:hideMark/>
          </w:tcPr>
          <w:p w14:paraId="5F974E87" w14:textId="77777777" w:rsidR="00A33DC7" w:rsidRPr="00A33DC7" w:rsidRDefault="00A33DC7">
            <w:pPr>
              <w:jc w:val="right"/>
              <w:rPr>
                <w:color w:val="000000"/>
                <w:sz w:val="20"/>
                <w:szCs w:val="20"/>
              </w:rPr>
            </w:pPr>
            <w:r w:rsidRPr="00A33DC7">
              <w:rPr>
                <w:color w:val="000000"/>
                <w:sz w:val="20"/>
                <w:szCs w:val="20"/>
              </w:rPr>
              <w:t>7,1</w:t>
            </w:r>
          </w:p>
        </w:tc>
        <w:tc>
          <w:tcPr>
            <w:tcW w:w="354" w:type="pct"/>
            <w:tcBorders>
              <w:top w:val="nil"/>
              <w:left w:val="nil"/>
              <w:bottom w:val="single" w:sz="8" w:space="0" w:color="auto"/>
              <w:right w:val="single" w:sz="8" w:space="0" w:color="auto"/>
            </w:tcBorders>
            <w:vAlign w:val="center"/>
            <w:hideMark/>
          </w:tcPr>
          <w:p w14:paraId="4AAC87BB"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57DFDFFB"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42A0923A"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25168015"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6B3C6444"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06DF7F37"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472013DB" w14:textId="77777777" w:rsidR="00A33DC7" w:rsidRPr="00A33DC7" w:rsidRDefault="00A33DC7">
            <w:pPr>
              <w:jc w:val="right"/>
              <w:rPr>
                <w:sz w:val="20"/>
                <w:szCs w:val="20"/>
              </w:rPr>
            </w:pPr>
            <w:r w:rsidRPr="00A33DC7">
              <w:rPr>
                <w:sz w:val="20"/>
                <w:szCs w:val="20"/>
              </w:rPr>
              <w:t>320,1</w:t>
            </w:r>
          </w:p>
        </w:tc>
        <w:tc>
          <w:tcPr>
            <w:tcW w:w="341" w:type="pct"/>
            <w:tcBorders>
              <w:top w:val="nil"/>
              <w:left w:val="nil"/>
              <w:bottom w:val="single" w:sz="8" w:space="0" w:color="auto"/>
              <w:right w:val="single" w:sz="8" w:space="0" w:color="auto"/>
            </w:tcBorders>
            <w:vAlign w:val="center"/>
            <w:hideMark/>
          </w:tcPr>
          <w:p w14:paraId="34A69F36" w14:textId="77777777" w:rsidR="00A33DC7" w:rsidRPr="00A33DC7" w:rsidRDefault="00A33DC7">
            <w:pPr>
              <w:jc w:val="right"/>
              <w:rPr>
                <w:color w:val="000000"/>
                <w:sz w:val="20"/>
                <w:szCs w:val="20"/>
              </w:rPr>
            </w:pPr>
            <w:r w:rsidRPr="00A33DC7">
              <w:rPr>
                <w:color w:val="000000"/>
                <w:sz w:val="20"/>
                <w:szCs w:val="20"/>
              </w:rPr>
              <w:t>313,00</w:t>
            </w:r>
          </w:p>
        </w:tc>
        <w:tc>
          <w:tcPr>
            <w:tcW w:w="282" w:type="pct"/>
            <w:tcBorders>
              <w:top w:val="nil"/>
              <w:left w:val="nil"/>
              <w:bottom w:val="single" w:sz="8" w:space="0" w:color="auto"/>
              <w:right w:val="single" w:sz="8" w:space="0" w:color="auto"/>
            </w:tcBorders>
            <w:noWrap/>
            <w:vAlign w:val="center"/>
            <w:hideMark/>
          </w:tcPr>
          <w:p w14:paraId="7736AE9C" w14:textId="77777777" w:rsidR="00A33DC7" w:rsidRPr="00A33DC7" w:rsidRDefault="00A33DC7">
            <w:pPr>
              <w:jc w:val="right"/>
              <w:rPr>
                <w:color w:val="000000"/>
                <w:sz w:val="20"/>
                <w:szCs w:val="20"/>
              </w:rPr>
            </w:pPr>
            <w:r w:rsidRPr="00A33DC7">
              <w:rPr>
                <w:color w:val="000000"/>
                <w:sz w:val="20"/>
                <w:szCs w:val="20"/>
              </w:rPr>
              <w:t>0,10</w:t>
            </w:r>
          </w:p>
        </w:tc>
        <w:tc>
          <w:tcPr>
            <w:tcW w:w="282" w:type="pct"/>
            <w:tcBorders>
              <w:top w:val="nil"/>
              <w:left w:val="nil"/>
              <w:bottom w:val="single" w:sz="8" w:space="0" w:color="auto"/>
              <w:right w:val="single" w:sz="8" w:space="0" w:color="auto"/>
            </w:tcBorders>
            <w:shd w:val="clear" w:color="000000" w:fill="FFFFFF"/>
            <w:noWrap/>
            <w:vAlign w:val="center"/>
            <w:hideMark/>
          </w:tcPr>
          <w:p w14:paraId="07D58844" w14:textId="77777777" w:rsidR="00A33DC7" w:rsidRPr="00A33DC7" w:rsidRDefault="00A33DC7">
            <w:pPr>
              <w:jc w:val="right"/>
              <w:rPr>
                <w:color w:val="000000"/>
                <w:sz w:val="20"/>
                <w:szCs w:val="20"/>
              </w:rPr>
            </w:pPr>
            <w:r w:rsidRPr="00A33DC7">
              <w:rPr>
                <w:color w:val="000000"/>
                <w:sz w:val="20"/>
                <w:szCs w:val="20"/>
              </w:rPr>
              <w:t>8,5</w:t>
            </w:r>
          </w:p>
        </w:tc>
        <w:tc>
          <w:tcPr>
            <w:tcW w:w="273" w:type="pct"/>
            <w:tcBorders>
              <w:top w:val="nil"/>
              <w:left w:val="nil"/>
              <w:bottom w:val="single" w:sz="8" w:space="0" w:color="auto"/>
              <w:right w:val="single" w:sz="8" w:space="0" w:color="auto"/>
            </w:tcBorders>
            <w:vAlign w:val="center"/>
            <w:hideMark/>
          </w:tcPr>
          <w:p w14:paraId="25D95A44" w14:textId="77777777" w:rsidR="00A33DC7" w:rsidRPr="00A33DC7" w:rsidRDefault="00A33DC7">
            <w:pPr>
              <w:jc w:val="right"/>
              <w:rPr>
                <w:color w:val="000000"/>
                <w:sz w:val="20"/>
                <w:szCs w:val="20"/>
              </w:rPr>
            </w:pPr>
            <w:r w:rsidRPr="00A33DC7">
              <w:rPr>
                <w:color w:val="000000"/>
                <w:sz w:val="20"/>
                <w:szCs w:val="20"/>
              </w:rPr>
              <w:t>8,40</w:t>
            </w:r>
          </w:p>
        </w:tc>
        <w:tc>
          <w:tcPr>
            <w:tcW w:w="68" w:type="pct"/>
            <w:vAlign w:val="center"/>
            <w:hideMark/>
          </w:tcPr>
          <w:p w14:paraId="1E68BA12" w14:textId="77777777" w:rsidR="00A33DC7" w:rsidRPr="00A33DC7" w:rsidRDefault="00A33DC7">
            <w:pPr>
              <w:rPr>
                <w:sz w:val="20"/>
                <w:szCs w:val="20"/>
              </w:rPr>
            </w:pPr>
          </w:p>
        </w:tc>
      </w:tr>
      <w:tr w:rsidR="00A33DC7" w:rsidRPr="00A33DC7" w14:paraId="5CC695A1"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34E48E9F" w14:textId="77777777" w:rsidR="00A33DC7" w:rsidRPr="00A33DC7" w:rsidRDefault="00A33DC7">
            <w:pPr>
              <w:rPr>
                <w:color w:val="000000"/>
                <w:sz w:val="20"/>
                <w:szCs w:val="20"/>
              </w:rPr>
            </w:pPr>
            <w:r w:rsidRPr="00A33DC7">
              <w:rPr>
                <w:color w:val="000000"/>
                <w:sz w:val="20"/>
                <w:szCs w:val="20"/>
              </w:rPr>
              <w:t>Багрем</w:t>
            </w:r>
          </w:p>
        </w:tc>
        <w:tc>
          <w:tcPr>
            <w:tcW w:w="348" w:type="pct"/>
            <w:tcBorders>
              <w:top w:val="nil"/>
              <w:left w:val="nil"/>
              <w:bottom w:val="single" w:sz="8" w:space="0" w:color="auto"/>
              <w:right w:val="single" w:sz="8" w:space="0" w:color="auto"/>
            </w:tcBorders>
            <w:noWrap/>
            <w:vAlign w:val="center"/>
            <w:hideMark/>
          </w:tcPr>
          <w:p w14:paraId="3F402BA0" w14:textId="77777777" w:rsidR="00A33DC7" w:rsidRPr="00A33DC7" w:rsidRDefault="00A33DC7">
            <w:pPr>
              <w:jc w:val="right"/>
              <w:rPr>
                <w:color w:val="000000"/>
                <w:sz w:val="20"/>
                <w:szCs w:val="20"/>
              </w:rPr>
            </w:pPr>
            <w:r w:rsidRPr="00A33DC7">
              <w:rPr>
                <w:color w:val="000000"/>
                <w:sz w:val="20"/>
                <w:szCs w:val="20"/>
              </w:rPr>
              <w:t>3,9</w:t>
            </w:r>
          </w:p>
        </w:tc>
        <w:tc>
          <w:tcPr>
            <w:tcW w:w="410" w:type="pct"/>
            <w:tcBorders>
              <w:top w:val="nil"/>
              <w:left w:val="nil"/>
              <w:bottom w:val="single" w:sz="8" w:space="0" w:color="auto"/>
              <w:right w:val="single" w:sz="8" w:space="0" w:color="auto"/>
            </w:tcBorders>
            <w:noWrap/>
            <w:vAlign w:val="center"/>
            <w:hideMark/>
          </w:tcPr>
          <w:p w14:paraId="1BD66601" w14:textId="77777777" w:rsidR="00A33DC7" w:rsidRPr="00A33DC7" w:rsidRDefault="00A33DC7">
            <w:pPr>
              <w:jc w:val="right"/>
              <w:rPr>
                <w:color w:val="000000"/>
                <w:sz w:val="20"/>
                <w:szCs w:val="20"/>
              </w:rPr>
            </w:pPr>
            <w:r w:rsidRPr="00A33DC7">
              <w:rPr>
                <w:color w:val="000000"/>
                <w:sz w:val="20"/>
                <w:szCs w:val="20"/>
              </w:rPr>
              <w:t>2</w:t>
            </w:r>
          </w:p>
        </w:tc>
        <w:tc>
          <w:tcPr>
            <w:tcW w:w="348" w:type="pct"/>
            <w:tcBorders>
              <w:top w:val="nil"/>
              <w:left w:val="nil"/>
              <w:bottom w:val="single" w:sz="8" w:space="0" w:color="auto"/>
              <w:right w:val="single" w:sz="8" w:space="0" w:color="auto"/>
            </w:tcBorders>
            <w:vAlign w:val="center"/>
            <w:hideMark/>
          </w:tcPr>
          <w:p w14:paraId="0B13F5C7" w14:textId="77777777" w:rsidR="00A33DC7" w:rsidRPr="00A33DC7" w:rsidRDefault="00A33DC7">
            <w:pPr>
              <w:jc w:val="right"/>
              <w:rPr>
                <w:color w:val="000000"/>
                <w:sz w:val="20"/>
                <w:szCs w:val="20"/>
              </w:rPr>
            </w:pPr>
            <w:r w:rsidRPr="00A33DC7">
              <w:rPr>
                <w:color w:val="000000"/>
                <w:sz w:val="20"/>
                <w:szCs w:val="20"/>
              </w:rPr>
              <w:t>5,9</w:t>
            </w:r>
          </w:p>
        </w:tc>
        <w:tc>
          <w:tcPr>
            <w:tcW w:w="354" w:type="pct"/>
            <w:tcBorders>
              <w:top w:val="nil"/>
              <w:left w:val="nil"/>
              <w:bottom w:val="single" w:sz="8" w:space="0" w:color="auto"/>
              <w:right w:val="single" w:sz="8" w:space="0" w:color="auto"/>
            </w:tcBorders>
            <w:vAlign w:val="center"/>
            <w:hideMark/>
          </w:tcPr>
          <w:p w14:paraId="17C89CBA"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06313F5A"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2A580084"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0D1890DD"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027A17A6"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20E9F8F9"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4B012EBE" w14:textId="77777777" w:rsidR="00A33DC7" w:rsidRPr="00A33DC7" w:rsidRDefault="00A33DC7">
            <w:pPr>
              <w:jc w:val="right"/>
              <w:rPr>
                <w:sz w:val="20"/>
                <w:szCs w:val="20"/>
              </w:rPr>
            </w:pPr>
            <w:r w:rsidRPr="00A33DC7">
              <w:rPr>
                <w:sz w:val="20"/>
                <w:szCs w:val="20"/>
              </w:rPr>
              <w:t>49,2</w:t>
            </w:r>
          </w:p>
        </w:tc>
        <w:tc>
          <w:tcPr>
            <w:tcW w:w="341" w:type="pct"/>
            <w:tcBorders>
              <w:top w:val="nil"/>
              <w:left w:val="nil"/>
              <w:bottom w:val="single" w:sz="8" w:space="0" w:color="auto"/>
              <w:right w:val="single" w:sz="8" w:space="0" w:color="auto"/>
            </w:tcBorders>
            <w:vAlign w:val="center"/>
            <w:hideMark/>
          </w:tcPr>
          <w:p w14:paraId="076B080B" w14:textId="77777777" w:rsidR="00A33DC7" w:rsidRPr="00A33DC7" w:rsidRDefault="00A33DC7">
            <w:pPr>
              <w:jc w:val="right"/>
              <w:rPr>
                <w:color w:val="000000"/>
                <w:sz w:val="20"/>
                <w:szCs w:val="20"/>
              </w:rPr>
            </w:pPr>
            <w:r w:rsidRPr="00A33DC7">
              <w:rPr>
                <w:color w:val="000000"/>
                <w:sz w:val="20"/>
                <w:szCs w:val="20"/>
              </w:rPr>
              <w:t>43,30</w:t>
            </w:r>
          </w:p>
        </w:tc>
        <w:tc>
          <w:tcPr>
            <w:tcW w:w="282" w:type="pct"/>
            <w:tcBorders>
              <w:top w:val="nil"/>
              <w:left w:val="nil"/>
              <w:bottom w:val="single" w:sz="8" w:space="0" w:color="auto"/>
              <w:right w:val="single" w:sz="8" w:space="0" w:color="auto"/>
            </w:tcBorders>
            <w:noWrap/>
            <w:vAlign w:val="center"/>
            <w:hideMark/>
          </w:tcPr>
          <w:p w14:paraId="30203962" w14:textId="77777777" w:rsidR="00A33DC7" w:rsidRPr="00A33DC7" w:rsidRDefault="00A33DC7">
            <w:pPr>
              <w:jc w:val="right"/>
              <w:rPr>
                <w:color w:val="000000"/>
                <w:sz w:val="20"/>
                <w:szCs w:val="20"/>
              </w:rPr>
            </w:pPr>
            <w:r w:rsidRPr="00A33DC7">
              <w:rPr>
                <w:color w:val="000000"/>
                <w:sz w:val="20"/>
                <w:szCs w:val="20"/>
              </w:rPr>
              <w:t>0,20</w:t>
            </w:r>
          </w:p>
        </w:tc>
        <w:tc>
          <w:tcPr>
            <w:tcW w:w="282" w:type="pct"/>
            <w:tcBorders>
              <w:top w:val="nil"/>
              <w:left w:val="nil"/>
              <w:bottom w:val="single" w:sz="8" w:space="0" w:color="auto"/>
              <w:right w:val="single" w:sz="8" w:space="0" w:color="auto"/>
            </w:tcBorders>
            <w:shd w:val="clear" w:color="000000" w:fill="FFFFFF"/>
            <w:noWrap/>
            <w:vAlign w:val="center"/>
            <w:hideMark/>
          </w:tcPr>
          <w:p w14:paraId="5F461E98" w14:textId="77777777" w:rsidR="00A33DC7" w:rsidRPr="00A33DC7" w:rsidRDefault="00A33DC7">
            <w:pPr>
              <w:jc w:val="right"/>
              <w:rPr>
                <w:color w:val="000000"/>
                <w:sz w:val="20"/>
                <w:szCs w:val="20"/>
              </w:rPr>
            </w:pPr>
            <w:r w:rsidRPr="00A33DC7">
              <w:rPr>
                <w:color w:val="000000"/>
                <w:sz w:val="20"/>
                <w:szCs w:val="20"/>
              </w:rPr>
              <w:t>1,1</w:t>
            </w:r>
          </w:p>
        </w:tc>
        <w:tc>
          <w:tcPr>
            <w:tcW w:w="273" w:type="pct"/>
            <w:tcBorders>
              <w:top w:val="nil"/>
              <w:left w:val="nil"/>
              <w:bottom w:val="single" w:sz="8" w:space="0" w:color="auto"/>
              <w:right w:val="single" w:sz="8" w:space="0" w:color="auto"/>
            </w:tcBorders>
            <w:vAlign w:val="center"/>
            <w:hideMark/>
          </w:tcPr>
          <w:p w14:paraId="20109DB0" w14:textId="77777777" w:rsidR="00A33DC7" w:rsidRPr="00A33DC7" w:rsidRDefault="00A33DC7">
            <w:pPr>
              <w:jc w:val="right"/>
              <w:rPr>
                <w:color w:val="000000"/>
                <w:sz w:val="20"/>
                <w:szCs w:val="20"/>
              </w:rPr>
            </w:pPr>
            <w:r w:rsidRPr="00A33DC7">
              <w:rPr>
                <w:color w:val="000000"/>
                <w:sz w:val="20"/>
                <w:szCs w:val="20"/>
              </w:rPr>
              <w:t>0,90</w:t>
            </w:r>
          </w:p>
        </w:tc>
        <w:tc>
          <w:tcPr>
            <w:tcW w:w="68" w:type="pct"/>
            <w:vAlign w:val="center"/>
            <w:hideMark/>
          </w:tcPr>
          <w:p w14:paraId="387E3511" w14:textId="77777777" w:rsidR="00A33DC7" w:rsidRPr="00A33DC7" w:rsidRDefault="00A33DC7">
            <w:pPr>
              <w:rPr>
                <w:sz w:val="20"/>
                <w:szCs w:val="20"/>
              </w:rPr>
            </w:pPr>
          </w:p>
        </w:tc>
      </w:tr>
      <w:tr w:rsidR="00A33DC7" w:rsidRPr="00A33DC7" w14:paraId="7D0866BC"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49673421" w14:textId="77777777" w:rsidR="00A33DC7" w:rsidRPr="00A33DC7" w:rsidRDefault="00A33DC7">
            <w:pPr>
              <w:rPr>
                <w:color w:val="000000"/>
                <w:sz w:val="20"/>
                <w:szCs w:val="20"/>
              </w:rPr>
            </w:pPr>
            <w:r w:rsidRPr="00A33DC7">
              <w:rPr>
                <w:color w:val="000000"/>
                <w:sz w:val="20"/>
                <w:szCs w:val="20"/>
              </w:rPr>
              <w:t>Коп.</w:t>
            </w:r>
          </w:p>
        </w:tc>
        <w:tc>
          <w:tcPr>
            <w:tcW w:w="348" w:type="pct"/>
            <w:tcBorders>
              <w:top w:val="nil"/>
              <w:left w:val="nil"/>
              <w:bottom w:val="single" w:sz="8" w:space="0" w:color="auto"/>
              <w:right w:val="single" w:sz="8" w:space="0" w:color="auto"/>
            </w:tcBorders>
            <w:noWrap/>
            <w:vAlign w:val="center"/>
            <w:hideMark/>
          </w:tcPr>
          <w:p w14:paraId="1747AC62" w14:textId="77777777" w:rsidR="00A33DC7" w:rsidRPr="00A33DC7" w:rsidRDefault="00A33DC7">
            <w:pPr>
              <w:jc w:val="right"/>
              <w:rPr>
                <w:color w:val="000000"/>
                <w:sz w:val="20"/>
                <w:szCs w:val="20"/>
              </w:rPr>
            </w:pPr>
            <w:r w:rsidRPr="00A33DC7">
              <w:rPr>
                <w:color w:val="000000"/>
                <w:sz w:val="20"/>
                <w:szCs w:val="20"/>
              </w:rPr>
              <w:t>1,3</w:t>
            </w:r>
          </w:p>
        </w:tc>
        <w:tc>
          <w:tcPr>
            <w:tcW w:w="410" w:type="pct"/>
            <w:tcBorders>
              <w:top w:val="nil"/>
              <w:left w:val="nil"/>
              <w:bottom w:val="single" w:sz="8" w:space="0" w:color="auto"/>
              <w:right w:val="single" w:sz="8" w:space="0" w:color="auto"/>
            </w:tcBorders>
            <w:noWrap/>
            <w:vAlign w:val="center"/>
            <w:hideMark/>
          </w:tcPr>
          <w:p w14:paraId="33ACEFA3" w14:textId="77777777" w:rsidR="00A33DC7" w:rsidRPr="00A33DC7" w:rsidRDefault="00A33DC7">
            <w:pPr>
              <w:jc w:val="right"/>
              <w:rPr>
                <w:color w:val="000000"/>
                <w:sz w:val="20"/>
                <w:szCs w:val="20"/>
              </w:rPr>
            </w:pPr>
            <w:r w:rsidRPr="00A33DC7">
              <w:rPr>
                <w:color w:val="000000"/>
                <w:sz w:val="20"/>
                <w:szCs w:val="20"/>
              </w:rPr>
              <w:t>1</w:t>
            </w:r>
          </w:p>
        </w:tc>
        <w:tc>
          <w:tcPr>
            <w:tcW w:w="348" w:type="pct"/>
            <w:tcBorders>
              <w:top w:val="nil"/>
              <w:left w:val="nil"/>
              <w:bottom w:val="single" w:sz="8" w:space="0" w:color="auto"/>
              <w:right w:val="single" w:sz="8" w:space="0" w:color="auto"/>
            </w:tcBorders>
            <w:vAlign w:val="center"/>
            <w:hideMark/>
          </w:tcPr>
          <w:p w14:paraId="0C72175C" w14:textId="77777777" w:rsidR="00A33DC7" w:rsidRPr="00A33DC7" w:rsidRDefault="00A33DC7">
            <w:pPr>
              <w:jc w:val="right"/>
              <w:rPr>
                <w:color w:val="000000"/>
                <w:sz w:val="20"/>
                <w:szCs w:val="20"/>
              </w:rPr>
            </w:pPr>
            <w:r w:rsidRPr="00A33DC7">
              <w:rPr>
                <w:color w:val="000000"/>
                <w:sz w:val="20"/>
                <w:szCs w:val="20"/>
              </w:rPr>
              <w:t>2,3</w:t>
            </w:r>
          </w:p>
        </w:tc>
        <w:tc>
          <w:tcPr>
            <w:tcW w:w="354" w:type="pct"/>
            <w:tcBorders>
              <w:top w:val="nil"/>
              <w:left w:val="nil"/>
              <w:bottom w:val="single" w:sz="8" w:space="0" w:color="auto"/>
              <w:right w:val="single" w:sz="8" w:space="0" w:color="auto"/>
            </w:tcBorders>
            <w:vAlign w:val="center"/>
            <w:hideMark/>
          </w:tcPr>
          <w:p w14:paraId="0FF6E16B"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0D3273CE"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63916692"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5C18ECD8"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4342F355"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7A7DEE0D"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4C225152" w14:textId="77777777" w:rsidR="00A33DC7" w:rsidRPr="00A33DC7" w:rsidRDefault="00A33DC7">
            <w:pPr>
              <w:jc w:val="right"/>
              <w:rPr>
                <w:sz w:val="20"/>
                <w:szCs w:val="20"/>
              </w:rPr>
            </w:pPr>
            <w:r w:rsidRPr="00A33DC7">
              <w:rPr>
                <w:sz w:val="20"/>
                <w:szCs w:val="20"/>
              </w:rPr>
              <w:t> </w:t>
            </w:r>
          </w:p>
        </w:tc>
        <w:tc>
          <w:tcPr>
            <w:tcW w:w="341" w:type="pct"/>
            <w:tcBorders>
              <w:top w:val="nil"/>
              <w:left w:val="nil"/>
              <w:bottom w:val="single" w:sz="8" w:space="0" w:color="auto"/>
              <w:right w:val="single" w:sz="8" w:space="0" w:color="auto"/>
            </w:tcBorders>
            <w:vAlign w:val="center"/>
            <w:hideMark/>
          </w:tcPr>
          <w:p w14:paraId="5B96A681" w14:textId="77777777" w:rsidR="00A33DC7" w:rsidRPr="00A33DC7" w:rsidRDefault="00A33DC7">
            <w:pPr>
              <w:jc w:val="right"/>
              <w:rPr>
                <w:color w:val="000000"/>
                <w:sz w:val="20"/>
                <w:szCs w:val="20"/>
              </w:rPr>
            </w:pPr>
            <w:r w:rsidRPr="00A33DC7">
              <w:rPr>
                <w:color w:val="000000"/>
                <w:sz w:val="20"/>
                <w:szCs w:val="20"/>
              </w:rPr>
              <w:t>-2,30</w:t>
            </w:r>
          </w:p>
        </w:tc>
        <w:tc>
          <w:tcPr>
            <w:tcW w:w="282" w:type="pct"/>
            <w:tcBorders>
              <w:top w:val="nil"/>
              <w:left w:val="nil"/>
              <w:bottom w:val="single" w:sz="8" w:space="0" w:color="auto"/>
              <w:right w:val="single" w:sz="8" w:space="0" w:color="auto"/>
            </w:tcBorders>
            <w:noWrap/>
            <w:vAlign w:val="center"/>
            <w:hideMark/>
          </w:tcPr>
          <w:p w14:paraId="3D7E9C66" w14:textId="77777777" w:rsidR="00A33DC7" w:rsidRPr="00A33DC7" w:rsidRDefault="00A33DC7">
            <w:pPr>
              <w:jc w:val="right"/>
              <w:rPr>
                <w:color w:val="000000"/>
                <w:sz w:val="20"/>
                <w:szCs w:val="20"/>
              </w:rPr>
            </w:pPr>
            <w:r w:rsidRPr="00A33DC7">
              <w:rPr>
                <w:color w:val="000000"/>
                <w:sz w:val="20"/>
                <w:szCs w:val="20"/>
              </w:rPr>
              <w:t>0,10</w:t>
            </w:r>
          </w:p>
        </w:tc>
        <w:tc>
          <w:tcPr>
            <w:tcW w:w="282" w:type="pct"/>
            <w:tcBorders>
              <w:top w:val="nil"/>
              <w:left w:val="nil"/>
              <w:bottom w:val="single" w:sz="8" w:space="0" w:color="auto"/>
              <w:right w:val="single" w:sz="8" w:space="0" w:color="auto"/>
            </w:tcBorders>
            <w:shd w:val="clear" w:color="000000" w:fill="FFFFFF"/>
            <w:noWrap/>
            <w:vAlign w:val="center"/>
            <w:hideMark/>
          </w:tcPr>
          <w:p w14:paraId="3D42C05C" w14:textId="77777777" w:rsidR="00A33DC7" w:rsidRPr="00A33DC7" w:rsidRDefault="00A33DC7">
            <w:pPr>
              <w:jc w:val="right"/>
              <w:rPr>
                <w:color w:val="000000"/>
                <w:sz w:val="20"/>
                <w:szCs w:val="20"/>
              </w:rPr>
            </w:pPr>
            <w:r w:rsidRPr="00A33DC7">
              <w:rPr>
                <w:color w:val="000000"/>
                <w:sz w:val="20"/>
                <w:szCs w:val="20"/>
              </w:rPr>
              <w:t> </w:t>
            </w:r>
          </w:p>
        </w:tc>
        <w:tc>
          <w:tcPr>
            <w:tcW w:w="273" w:type="pct"/>
            <w:tcBorders>
              <w:top w:val="nil"/>
              <w:left w:val="nil"/>
              <w:bottom w:val="single" w:sz="8" w:space="0" w:color="auto"/>
              <w:right w:val="single" w:sz="8" w:space="0" w:color="auto"/>
            </w:tcBorders>
            <w:vAlign w:val="center"/>
            <w:hideMark/>
          </w:tcPr>
          <w:p w14:paraId="44DA51F4" w14:textId="77777777" w:rsidR="00A33DC7" w:rsidRPr="00A33DC7" w:rsidRDefault="00A33DC7">
            <w:pPr>
              <w:jc w:val="right"/>
              <w:rPr>
                <w:color w:val="000000"/>
                <w:sz w:val="20"/>
                <w:szCs w:val="20"/>
              </w:rPr>
            </w:pPr>
            <w:r w:rsidRPr="00A33DC7">
              <w:rPr>
                <w:color w:val="000000"/>
                <w:sz w:val="20"/>
                <w:szCs w:val="20"/>
              </w:rPr>
              <w:t>-0,10</w:t>
            </w:r>
          </w:p>
        </w:tc>
        <w:tc>
          <w:tcPr>
            <w:tcW w:w="68" w:type="pct"/>
            <w:vAlign w:val="center"/>
            <w:hideMark/>
          </w:tcPr>
          <w:p w14:paraId="0686D0E4" w14:textId="77777777" w:rsidR="00A33DC7" w:rsidRPr="00A33DC7" w:rsidRDefault="00A33DC7">
            <w:pPr>
              <w:rPr>
                <w:sz w:val="20"/>
                <w:szCs w:val="20"/>
              </w:rPr>
            </w:pPr>
          </w:p>
        </w:tc>
      </w:tr>
      <w:tr w:rsidR="00A33DC7" w:rsidRPr="00A33DC7" w14:paraId="423F8ACD"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465A2512" w14:textId="77777777" w:rsidR="00A33DC7" w:rsidRPr="00A33DC7" w:rsidRDefault="00A33DC7">
            <w:pPr>
              <w:rPr>
                <w:color w:val="000000"/>
                <w:sz w:val="20"/>
                <w:szCs w:val="20"/>
              </w:rPr>
            </w:pPr>
            <w:r w:rsidRPr="00A33DC7">
              <w:rPr>
                <w:color w:val="000000"/>
                <w:sz w:val="20"/>
                <w:szCs w:val="20"/>
              </w:rPr>
              <w:t>Ц.јасен</w:t>
            </w:r>
          </w:p>
        </w:tc>
        <w:tc>
          <w:tcPr>
            <w:tcW w:w="348" w:type="pct"/>
            <w:tcBorders>
              <w:top w:val="nil"/>
              <w:left w:val="nil"/>
              <w:bottom w:val="single" w:sz="8" w:space="0" w:color="auto"/>
              <w:right w:val="single" w:sz="8" w:space="0" w:color="auto"/>
            </w:tcBorders>
            <w:noWrap/>
            <w:vAlign w:val="center"/>
            <w:hideMark/>
          </w:tcPr>
          <w:p w14:paraId="0B4CF73D" w14:textId="77777777" w:rsidR="00A33DC7" w:rsidRPr="00A33DC7" w:rsidRDefault="00A33DC7">
            <w:pPr>
              <w:jc w:val="right"/>
              <w:rPr>
                <w:color w:val="000000"/>
                <w:sz w:val="20"/>
                <w:szCs w:val="20"/>
              </w:rPr>
            </w:pPr>
            <w:r w:rsidRPr="00A33DC7">
              <w:rPr>
                <w:color w:val="000000"/>
                <w:sz w:val="20"/>
                <w:szCs w:val="20"/>
              </w:rPr>
              <w:t>0,6</w:t>
            </w:r>
          </w:p>
        </w:tc>
        <w:tc>
          <w:tcPr>
            <w:tcW w:w="410" w:type="pct"/>
            <w:tcBorders>
              <w:top w:val="nil"/>
              <w:left w:val="nil"/>
              <w:bottom w:val="single" w:sz="8" w:space="0" w:color="auto"/>
              <w:right w:val="single" w:sz="8" w:space="0" w:color="auto"/>
            </w:tcBorders>
            <w:noWrap/>
            <w:vAlign w:val="center"/>
            <w:hideMark/>
          </w:tcPr>
          <w:p w14:paraId="22B58E84" w14:textId="77777777" w:rsidR="00A33DC7" w:rsidRPr="00A33DC7" w:rsidRDefault="00A33DC7">
            <w:pPr>
              <w:jc w:val="right"/>
              <w:rPr>
                <w:color w:val="000000"/>
                <w:sz w:val="20"/>
                <w:szCs w:val="20"/>
              </w:rPr>
            </w:pPr>
            <w:r w:rsidRPr="00A33DC7">
              <w:rPr>
                <w:color w:val="000000"/>
                <w:sz w:val="20"/>
                <w:szCs w:val="20"/>
              </w:rPr>
              <w:t>0</w:t>
            </w:r>
          </w:p>
        </w:tc>
        <w:tc>
          <w:tcPr>
            <w:tcW w:w="348" w:type="pct"/>
            <w:tcBorders>
              <w:top w:val="nil"/>
              <w:left w:val="nil"/>
              <w:bottom w:val="single" w:sz="8" w:space="0" w:color="auto"/>
              <w:right w:val="single" w:sz="8" w:space="0" w:color="auto"/>
            </w:tcBorders>
            <w:vAlign w:val="center"/>
            <w:hideMark/>
          </w:tcPr>
          <w:p w14:paraId="2A293000" w14:textId="77777777" w:rsidR="00A33DC7" w:rsidRPr="00A33DC7" w:rsidRDefault="00A33DC7">
            <w:pPr>
              <w:jc w:val="right"/>
              <w:rPr>
                <w:color w:val="000000"/>
                <w:sz w:val="20"/>
                <w:szCs w:val="20"/>
              </w:rPr>
            </w:pPr>
            <w:r w:rsidRPr="00A33DC7">
              <w:rPr>
                <w:color w:val="000000"/>
                <w:sz w:val="20"/>
                <w:szCs w:val="20"/>
              </w:rPr>
              <w:t>0,6</w:t>
            </w:r>
          </w:p>
        </w:tc>
        <w:tc>
          <w:tcPr>
            <w:tcW w:w="354" w:type="pct"/>
            <w:tcBorders>
              <w:top w:val="nil"/>
              <w:left w:val="nil"/>
              <w:bottom w:val="single" w:sz="8" w:space="0" w:color="auto"/>
              <w:right w:val="single" w:sz="8" w:space="0" w:color="auto"/>
            </w:tcBorders>
            <w:vAlign w:val="center"/>
            <w:hideMark/>
          </w:tcPr>
          <w:p w14:paraId="092345DF"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293C35A2"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05E2557B"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56F60A0D"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37EC81AB"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07375B03"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71AB260D" w14:textId="77777777" w:rsidR="00A33DC7" w:rsidRPr="00A33DC7" w:rsidRDefault="00A33DC7">
            <w:pPr>
              <w:jc w:val="right"/>
              <w:rPr>
                <w:sz w:val="20"/>
                <w:szCs w:val="20"/>
              </w:rPr>
            </w:pPr>
            <w:r w:rsidRPr="00A33DC7">
              <w:rPr>
                <w:sz w:val="20"/>
                <w:szCs w:val="20"/>
              </w:rPr>
              <w:t> </w:t>
            </w:r>
          </w:p>
        </w:tc>
        <w:tc>
          <w:tcPr>
            <w:tcW w:w="341" w:type="pct"/>
            <w:tcBorders>
              <w:top w:val="nil"/>
              <w:left w:val="nil"/>
              <w:bottom w:val="single" w:sz="8" w:space="0" w:color="auto"/>
              <w:right w:val="single" w:sz="8" w:space="0" w:color="auto"/>
            </w:tcBorders>
            <w:vAlign w:val="center"/>
            <w:hideMark/>
          </w:tcPr>
          <w:p w14:paraId="4DDFC81E" w14:textId="77777777" w:rsidR="00A33DC7" w:rsidRPr="00A33DC7" w:rsidRDefault="00A33DC7">
            <w:pPr>
              <w:jc w:val="right"/>
              <w:rPr>
                <w:color w:val="000000"/>
                <w:sz w:val="20"/>
                <w:szCs w:val="20"/>
              </w:rPr>
            </w:pPr>
            <w:r w:rsidRPr="00A33DC7">
              <w:rPr>
                <w:color w:val="000000"/>
                <w:sz w:val="20"/>
                <w:szCs w:val="20"/>
              </w:rPr>
              <w:t>-0,60</w:t>
            </w:r>
          </w:p>
        </w:tc>
        <w:tc>
          <w:tcPr>
            <w:tcW w:w="282" w:type="pct"/>
            <w:tcBorders>
              <w:top w:val="nil"/>
              <w:left w:val="nil"/>
              <w:bottom w:val="single" w:sz="8" w:space="0" w:color="auto"/>
              <w:right w:val="single" w:sz="8" w:space="0" w:color="auto"/>
            </w:tcBorders>
            <w:noWrap/>
            <w:vAlign w:val="center"/>
            <w:hideMark/>
          </w:tcPr>
          <w:p w14:paraId="1D0D096E" w14:textId="77777777" w:rsidR="00A33DC7" w:rsidRPr="00A33DC7" w:rsidRDefault="00A33DC7">
            <w:pPr>
              <w:jc w:val="right"/>
              <w:rPr>
                <w:color w:val="000000"/>
                <w:sz w:val="20"/>
                <w:szCs w:val="20"/>
              </w:rPr>
            </w:pPr>
            <w:r w:rsidRPr="00A33DC7">
              <w:rPr>
                <w:color w:val="000000"/>
                <w:sz w:val="20"/>
                <w:szCs w:val="20"/>
              </w:rPr>
              <w:t>0,00</w:t>
            </w:r>
          </w:p>
        </w:tc>
        <w:tc>
          <w:tcPr>
            <w:tcW w:w="282" w:type="pct"/>
            <w:tcBorders>
              <w:top w:val="nil"/>
              <w:left w:val="nil"/>
              <w:bottom w:val="single" w:sz="8" w:space="0" w:color="auto"/>
              <w:right w:val="single" w:sz="8" w:space="0" w:color="auto"/>
            </w:tcBorders>
            <w:shd w:val="clear" w:color="000000" w:fill="FFFFFF"/>
            <w:noWrap/>
            <w:vAlign w:val="center"/>
            <w:hideMark/>
          </w:tcPr>
          <w:p w14:paraId="182F9555" w14:textId="77777777" w:rsidR="00A33DC7" w:rsidRPr="00A33DC7" w:rsidRDefault="00A33DC7">
            <w:pPr>
              <w:jc w:val="right"/>
              <w:rPr>
                <w:color w:val="000000"/>
                <w:sz w:val="20"/>
                <w:szCs w:val="20"/>
              </w:rPr>
            </w:pPr>
            <w:r w:rsidRPr="00A33DC7">
              <w:rPr>
                <w:color w:val="000000"/>
                <w:sz w:val="20"/>
                <w:szCs w:val="20"/>
              </w:rPr>
              <w:t> </w:t>
            </w:r>
          </w:p>
        </w:tc>
        <w:tc>
          <w:tcPr>
            <w:tcW w:w="273" w:type="pct"/>
            <w:tcBorders>
              <w:top w:val="nil"/>
              <w:left w:val="nil"/>
              <w:bottom w:val="single" w:sz="8" w:space="0" w:color="auto"/>
              <w:right w:val="single" w:sz="8" w:space="0" w:color="auto"/>
            </w:tcBorders>
            <w:vAlign w:val="center"/>
            <w:hideMark/>
          </w:tcPr>
          <w:p w14:paraId="7480A595" w14:textId="77777777" w:rsidR="00A33DC7" w:rsidRPr="00A33DC7" w:rsidRDefault="00A33DC7">
            <w:pPr>
              <w:jc w:val="right"/>
              <w:rPr>
                <w:color w:val="000000"/>
                <w:sz w:val="20"/>
                <w:szCs w:val="20"/>
              </w:rPr>
            </w:pPr>
            <w:r w:rsidRPr="00A33DC7">
              <w:rPr>
                <w:color w:val="000000"/>
                <w:sz w:val="20"/>
                <w:szCs w:val="20"/>
              </w:rPr>
              <w:t>0,00</w:t>
            </w:r>
          </w:p>
        </w:tc>
        <w:tc>
          <w:tcPr>
            <w:tcW w:w="68" w:type="pct"/>
            <w:vAlign w:val="center"/>
            <w:hideMark/>
          </w:tcPr>
          <w:p w14:paraId="065D3ED1" w14:textId="77777777" w:rsidR="00A33DC7" w:rsidRPr="00A33DC7" w:rsidRDefault="00A33DC7">
            <w:pPr>
              <w:rPr>
                <w:sz w:val="20"/>
                <w:szCs w:val="20"/>
              </w:rPr>
            </w:pPr>
          </w:p>
        </w:tc>
      </w:tr>
      <w:tr w:rsidR="00A33DC7" w:rsidRPr="00A33DC7" w14:paraId="4ADBC253"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1ABCC121" w14:textId="77777777" w:rsidR="00A33DC7" w:rsidRPr="00A33DC7" w:rsidRDefault="00A33DC7">
            <w:pPr>
              <w:rPr>
                <w:color w:val="000000"/>
                <w:sz w:val="20"/>
                <w:szCs w:val="20"/>
              </w:rPr>
            </w:pPr>
            <w:r w:rsidRPr="00A33DC7">
              <w:rPr>
                <w:color w:val="000000"/>
                <w:sz w:val="20"/>
                <w:szCs w:val="20"/>
              </w:rPr>
              <w:t>Смрча</w:t>
            </w:r>
          </w:p>
        </w:tc>
        <w:tc>
          <w:tcPr>
            <w:tcW w:w="348" w:type="pct"/>
            <w:tcBorders>
              <w:top w:val="nil"/>
              <w:left w:val="nil"/>
              <w:bottom w:val="single" w:sz="8" w:space="0" w:color="auto"/>
              <w:right w:val="single" w:sz="8" w:space="0" w:color="auto"/>
            </w:tcBorders>
            <w:noWrap/>
            <w:vAlign w:val="center"/>
            <w:hideMark/>
          </w:tcPr>
          <w:p w14:paraId="5649BC9E" w14:textId="77777777" w:rsidR="00A33DC7" w:rsidRPr="00A33DC7" w:rsidRDefault="00A33DC7">
            <w:pPr>
              <w:jc w:val="right"/>
              <w:rPr>
                <w:color w:val="000000"/>
                <w:sz w:val="20"/>
                <w:szCs w:val="20"/>
              </w:rPr>
            </w:pPr>
            <w:r w:rsidRPr="00A33DC7">
              <w:rPr>
                <w:color w:val="000000"/>
                <w:sz w:val="20"/>
                <w:szCs w:val="20"/>
              </w:rPr>
              <w:t>5982,7</w:t>
            </w:r>
          </w:p>
        </w:tc>
        <w:tc>
          <w:tcPr>
            <w:tcW w:w="410" w:type="pct"/>
            <w:tcBorders>
              <w:top w:val="nil"/>
              <w:left w:val="nil"/>
              <w:bottom w:val="single" w:sz="8" w:space="0" w:color="auto"/>
              <w:right w:val="single" w:sz="8" w:space="0" w:color="auto"/>
            </w:tcBorders>
            <w:noWrap/>
            <w:vAlign w:val="center"/>
            <w:hideMark/>
          </w:tcPr>
          <w:p w14:paraId="65D5EAFD" w14:textId="77777777" w:rsidR="00A33DC7" w:rsidRPr="00A33DC7" w:rsidRDefault="00A33DC7">
            <w:pPr>
              <w:jc w:val="right"/>
              <w:rPr>
                <w:color w:val="000000"/>
                <w:sz w:val="20"/>
                <w:szCs w:val="20"/>
              </w:rPr>
            </w:pPr>
            <w:r w:rsidRPr="00A33DC7">
              <w:rPr>
                <w:color w:val="000000"/>
                <w:sz w:val="20"/>
                <w:szCs w:val="20"/>
              </w:rPr>
              <w:t>2935</w:t>
            </w:r>
          </w:p>
        </w:tc>
        <w:tc>
          <w:tcPr>
            <w:tcW w:w="348" w:type="pct"/>
            <w:tcBorders>
              <w:top w:val="nil"/>
              <w:left w:val="nil"/>
              <w:bottom w:val="single" w:sz="8" w:space="0" w:color="auto"/>
              <w:right w:val="single" w:sz="8" w:space="0" w:color="auto"/>
            </w:tcBorders>
            <w:vAlign w:val="center"/>
            <w:hideMark/>
          </w:tcPr>
          <w:p w14:paraId="5AA4D3D6" w14:textId="77777777" w:rsidR="00A33DC7" w:rsidRPr="00A33DC7" w:rsidRDefault="00A33DC7">
            <w:pPr>
              <w:jc w:val="right"/>
              <w:rPr>
                <w:color w:val="000000"/>
                <w:sz w:val="20"/>
                <w:szCs w:val="20"/>
              </w:rPr>
            </w:pPr>
            <w:r w:rsidRPr="00A33DC7">
              <w:rPr>
                <w:color w:val="000000"/>
                <w:sz w:val="20"/>
                <w:szCs w:val="20"/>
              </w:rPr>
              <w:t>8.897,70</w:t>
            </w:r>
          </w:p>
        </w:tc>
        <w:tc>
          <w:tcPr>
            <w:tcW w:w="354" w:type="pct"/>
            <w:tcBorders>
              <w:top w:val="nil"/>
              <w:left w:val="nil"/>
              <w:bottom w:val="single" w:sz="8" w:space="0" w:color="auto"/>
              <w:right w:val="single" w:sz="8" w:space="0" w:color="auto"/>
            </w:tcBorders>
            <w:vAlign w:val="center"/>
            <w:hideMark/>
          </w:tcPr>
          <w:p w14:paraId="005F901D" w14:textId="77777777" w:rsidR="00A33DC7" w:rsidRPr="00A33DC7" w:rsidRDefault="00A33DC7">
            <w:pPr>
              <w:jc w:val="right"/>
              <w:rPr>
                <w:color w:val="000000"/>
                <w:sz w:val="20"/>
                <w:szCs w:val="20"/>
              </w:rPr>
            </w:pPr>
            <w:r w:rsidRPr="00A33DC7">
              <w:rPr>
                <w:color w:val="000000"/>
                <w:sz w:val="20"/>
                <w:szCs w:val="20"/>
              </w:rPr>
              <w:t>20</w:t>
            </w:r>
          </w:p>
        </w:tc>
        <w:tc>
          <w:tcPr>
            <w:tcW w:w="312" w:type="pct"/>
            <w:tcBorders>
              <w:top w:val="nil"/>
              <w:left w:val="nil"/>
              <w:bottom w:val="single" w:sz="8" w:space="0" w:color="auto"/>
              <w:right w:val="single" w:sz="8" w:space="0" w:color="auto"/>
            </w:tcBorders>
            <w:vAlign w:val="center"/>
            <w:hideMark/>
          </w:tcPr>
          <w:p w14:paraId="6D285411"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3F2DFE79"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62883834"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1EE11156"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3B62E00B" w14:textId="77777777" w:rsidR="00A33DC7" w:rsidRPr="00A33DC7" w:rsidRDefault="00A33DC7">
            <w:pPr>
              <w:jc w:val="right"/>
              <w:rPr>
                <w:color w:val="000000"/>
                <w:sz w:val="20"/>
                <w:szCs w:val="20"/>
              </w:rPr>
            </w:pPr>
            <w:r w:rsidRPr="00A33DC7">
              <w:rPr>
                <w:color w:val="000000"/>
                <w:sz w:val="20"/>
                <w:szCs w:val="20"/>
              </w:rPr>
              <w:t>20</w:t>
            </w:r>
          </w:p>
        </w:tc>
        <w:tc>
          <w:tcPr>
            <w:tcW w:w="343" w:type="pct"/>
            <w:tcBorders>
              <w:top w:val="nil"/>
              <w:left w:val="nil"/>
              <w:bottom w:val="single" w:sz="8" w:space="0" w:color="auto"/>
              <w:right w:val="single" w:sz="8" w:space="0" w:color="auto"/>
            </w:tcBorders>
            <w:shd w:val="clear" w:color="000000" w:fill="FFFFFF"/>
            <w:noWrap/>
            <w:vAlign w:val="center"/>
            <w:hideMark/>
          </w:tcPr>
          <w:p w14:paraId="5B39CAA1" w14:textId="77777777" w:rsidR="00A33DC7" w:rsidRPr="00A33DC7" w:rsidRDefault="00A33DC7">
            <w:pPr>
              <w:jc w:val="right"/>
              <w:rPr>
                <w:sz w:val="20"/>
                <w:szCs w:val="20"/>
              </w:rPr>
            </w:pPr>
            <w:r w:rsidRPr="00A33DC7">
              <w:rPr>
                <w:sz w:val="20"/>
                <w:szCs w:val="20"/>
              </w:rPr>
              <w:t>11877,1</w:t>
            </w:r>
          </w:p>
        </w:tc>
        <w:tc>
          <w:tcPr>
            <w:tcW w:w="341" w:type="pct"/>
            <w:tcBorders>
              <w:top w:val="nil"/>
              <w:left w:val="nil"/>
              <w:bottom w:val="single" w:sz="8" w:space="0" w:color="auto"/>
              <w:right w:val="single" w:sz="8" w:space="0" w:color="auto"/>
            </w:tcBorders>
            <w:vAlign w:val="center"/>
            <w:hideMark/>
          </w:tcPr>
          <w:p w14:paraId="531F6B03" w14:textId="77777777" w:rsidR="00A33DC7" w:rsidRPr="00A33DC7" w:rsidRDefault="00A33DC7">
            <w:pPr>
              <w:jc w:val="right"/>
              <w:rPr>
                <w:color w:val="000000"/>
                <w:sz w:val="20"/>
                <w:szCs w:val="20"/>
              </w:rPr>
            </w:pPr>
            <w:r w:rsidRPr="00A33DC7">
              <w:rPr>
                <w:color w:val="000000"/>
                <w:sz w:val="20"/>
                <w:szCs w:val="20"/>
              </w:rPr>
              <w:t>2.979,40</w:t>
            </w:r>
          </w:p>
        </w:tc>
        <w:tc>
          <w:tcPr>
            <w:tcW w:w="282" w:type="pct"/>
            <w:tcBorders>
              <w:top w:val="nil"/>
              <w:left w:val="nil"/>
              <w:bottom w:val="single" w:sz="8" w:space="0" w:color="auto"/>
              <w:right w:val="single" w:sz="8" w:space="0" w:color="auto"/>
            </w:tcBorders>
            <w:noWrap/>
            <w:vAlign w:val="center"/>
            <w:hideMark/>
          </w:tcPr>
          <w:p w14:paraId="77593AD6" w14:textId="77777777" w:rsidR="00A33DC7" w:rsidRPr="00A33DC7" w:rsidRDefault="00A33DC7">
            <w:pPr>
              <w:jc w:val="right"/>
              <w:rPr>
                <w:color w:val="000000"/>
                <w:sz w:val="20"/>
                <w:szCs w:val="20"/>
              </w:rPr>
            </w:pPr>
            <w:r w:rsidRPr="00A33DC7">
              <w:rPr>
                <w:color w:val="000000"/>
                <w:sz w:val="20"/>
                <w:szCs w:val="20"/>
              </w:rPr>
              <w:t>293,50</w:t>
            </w:r>
          </w:p>
        </w:tc>
        <w:tc>
          <w:tcPr>
            <w:tcW w:w="282" w:type="pct"/>
            <w:tcBorders>
              <w:top w:val="nil"/>
              <w:left w:val="nil"/>
              <w:bottom w:val="single" w:sz="8" w:space="0" w:color="auto"/>
              <w:right w:val="single" w:sz="8" w:space="0" w:color="auto"/>
            </w:tcBorders>
            <w:shd w:val="clear" w:color="000000" w:fill="FFFFFF"/>
            <w:noWrap/>
            <w:vAlign w:val="center"/>
            <w:hideMark/>
          </w:tcPr>
          <w:p w14:paraId="35332166" w14:textId="77777777" w:rsidR="00A33DC7" w:rsidRPr="00A33DC7" w:rsidRDefault="00A33DC7">
            <w:pPr>
              <w:jc w:val="right"/>
              <w:rPr>
                <w:color w:val="000000"/>
                <w:sz w:val="20"/>
                <w:szCs w:val="20"/>
              </w:rPr>
            </w:pPr>
            <w:r w:rsidRPr="00A33DC7">
              <w:rPr>
                <w:color w:val="000000"/>
                <w:sz w:val="20"/>
                <w:szCs w:val="20"/>
              </w:rPr>
              <w:t>362,5</w:t>
            </w:r>
          </w:p>
        </w:tc>
        <w:tc>
          <w:tcPr>
            <w:tcW w:w="273" w:type="pct"/>
            <w:tcBorders>
              <w:top w:val="nil"/>
              <w:left w:val="nil"/>
              <w:bottom w:val="single" w:sz="8" w:space="0" w:color="auto"/>
              <w:right w:val="single" w:sz="8" w:space="0" w:color="auto"/>
            </w:tcBorders>
            <w:vAlign w:val="center"/>
            <w:hideMark/>
          </w:tcPr>
          <w:p w14:paraId="05951110" w14:textId="77777777" w:rsidR="00A33DC7" w:rsidRPr="00A33DC7" w:rsidRDefault="00A33DC7">
            <w:pPr>
              <w:jc w:val="right"/>
              <w:rPr>
                <w:color w:val="000000"/>
                <w:sz w:val="20"/>
                <w:szCs w:val="20"/>
              </w:rPr>
            </w:pPr>
            <w:r w:rsidRPr="00A33DC7">
              <w:rPr>
                <w:color w:val="000000"/>
                <w:sz w:val="20"/>
                <w:szCs w:val="20"/>
              </w:rPr>
              <w:t>69,00</w:t>
            </w:r>
          </w:p>
        </w:tc>
        <w:tc>
          <w:tcPr>
            <w:tcW w:w="68" w:type="pct"/>
            <w:vAlign w:val="center"/>
            <w:hideMark/>
          </w:tcPr>
          <w:p w14:paraId="42BC3F78" w14:textId="77777777" w:rsidR="00A33DC7" w:rsidRPr="00A33DC7" w:rsidRDefault="00A33DC7">
            <w:pPr>
              <w:rPr>
                <w:sz w:val="20"/>
                <w:szCs w:val="20"/>
              </w:rPr>
            </w:pPr>
          </w:p>
        </w:tc>
      </w:tr>
      <w:tr w:rsidR="00A33DC7" w:rsidRPr="00A33DC7" w14:paraId="5DAEBF66"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6BBABAEC" w14:textId="77777777" w:rsidR="00A33DC7" w:rsidRPr="00A33DC7" w:rsidRDefault="00A33DC7">
            <w:pPr>
              <w:rPr>
                <w:color w:val="000000"/>
                <w:sz w:val="20"/>
                <w:szCs w:val="20"/>
              </w:rPr>
            </w:pPr>
            <w:r w:rsidRPr="00A33DC7">
              <w:rPr>
                <w:color w:val="000000"/>
                <w:sz w:val="20"/>
                <w:szCs w:val="20"/>
              </w:rPr>
              <w:lastRenderedPageBreak/>
              <w:t>Ц.Бор</w:t>
            </w:r>
          </w:p>
        </w:tc>
        <w:tc>
          <w:tcPr>
            <w:tcW w:w="348" w:type="pct"/>
            <w:tcBorders>
              <w:top w:val="nil"/>
              <w:left w:val="nil"/>
              <w:bottom w:val="single" w:sz="8" w:space="0" w:color="auto"/>
              <w:right w:val="single" w:sz="8" w:space="0" w:color="auto"/>
            </w:tcBorders>
            <w:noWrap/>
            <w:vAlign w:val="center"/>
            <w:hideMark/>
          </w:tcPr>
          <w:p w14:paraId="75A1E897" w14:textId="77777777" w:rsidR="00A33DC7" w:rsidRPr="00A33DC7" w:rsidRDefault="00A33DC7">
            <w:pPr>
              <w:jc w:val="right"/>
              <w:rPr>
                <w:color w:val="000000"/>
                <w:sz w:val="20"/>
                <w:szCs w:val="20"/>
              </w:rPr>
            </w:pPr>
            <w:r w:rsidRPr="00A33DC7">
              <w:rPr>
                <w:color w:val="000000"/>
                <w:sz w:val="20"/>
                <w:szCs w:val="20"/>
              </w:rPr>
              <w:t>655,5</w:t>
            </w:r>
          </w:p>
        </w:tc>
        <w:tc>
          <w:tcPr>
            <w:tcW w:w="410" w:type="pct"/>
            <w:tcBorders>
              <w:top w:val="nil"/>
              <w:left w:val="nil"/>
              <w:bottom w:val="single" w:sz="8" w:space="0" w:color="auto"/>
              <w:right w:val="single" w:sz="8" w:space="0" w:color="auto"/>
            </w:tcBorders>
            <w:noWrap/>
            <w:vAlign w:val="center"/>
            <w:hideMark/>
          </w:tcPr>
          <w:p w14:paraId="5F64E89B" w14:textId="77777777" w:rsidR="00A33DC7" w:rsidRPr="00A33DC7" w:rsidRDefault="00A33DC7">
            <w:pPr>
              <w:jc w:val="right"/>
              <w:rPr>
                <w:color w:val="000000"/>
                <w:sz w:val="20"/>
                <w:szCs w:val="20"/>
              </w:rPr>
            </w:pPr>
            <w:r w:rsidRPr="00A33DC7">
              <w:rPr>
                <w:color w:val="000000"/>
                <w:sz w:val="20"/>
                <w:szCs w:val="20"/>
              </w:rPr>
              <w:t>301</w:t>
            </w:r>
          </w:p>
        </w:tc>
        <w:tc>
          <w:tcPr>
            <w:tcW w:w="348" w:type="pct"/>
            <w:tcBorders>
              <w:top w:val="nil"/>
              <w:left w:val="nil"/>
              <w:bottom w:val="single" w:sz="8" w:space="0" w:color="auto"/>
              <w:right w:val="single" w:sz="8" w:space="0" w:color="auto"/>
            </w:tcBorders>
            <w:vAlign w:val="center"/>
            <w:hideMark/>
          </w:tcPr>
          <w:p w14:paraId="3D3C76F9" w14:textId="77777777" w:rsidR="00A33DC7" w:rsidRPr="00A33DC7" w:rsidRDefault="00A33DC7">
            <w:pPr>
              <w:jc w:val="right"/>
              <w:rPr>
                <w:color w:val="000000"/>
                <w:sz w:val="20"/>
                <w:szCs w:val="20"/>
              </w:rPr>
            </w:pPr>
            <w:r w:rsidRPr="00A33DC7">
              <w:rPr>
                <w:color w:val="000000"/>
                <w:sz w:val="20"/>
                <w:szCs w:val="20"/>
              </w:rPr>
              <w:t>956,5</w:t>
            </w:r>
          </w:p>
        </w:tc>
        <w:tc>
          <w:tcPr>
            <w:tcW w:w="354" w:type="pct"/>
            <w:tcBorders>
              <w:top w:val="nil"/>
              <w:left w:val="nil"/>
              <w:bottom w:val="single" w:sz="8" w:space="0" w:color="auto"/>
              <w:right w:val="single" w:sz="8" w:space="0" w:color="auto"/>
            </w:tcBorders>
            <w:vAlign w:val="center"/>
            <w:hideMark/>
          </w:tcPr>
          <w:p w14:paraId="53AD012D"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2F130992"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0862E0F0"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545C01D2"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68BEBCB0"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78599F40"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213F48FF" w14:textId="77777777" w:rsidR="00A33DC7" w:rsidRPr="00A33DC7" w:rsidRDefault="00A33DC7">
            <w:pPr>
              <w:jc w:val="right"/>
              <w:rPr>
                <w:sz w:val="20"/>
                <w:szCs w:val="20"/>
              </w:rPr>
            </w:pPr>
            <w:r w:rsidRPr="00A33DC7">
              <w:rPr>
                <w:sz w:val="20"/>
                <w:szCs w:val="20"/>
              </w:rPr>
              <w:t>118,3</w:t>
            </w:r>
          </w:p>
        </w:tc>
        <w:tc>
          <w:tcPr>
            <w:tcW w:w="341" w:type="pct"/>
            <w:tcBorders>
              <w:top w:val="nil"/>
              <w:left w:val="nil"/>
              <w:bottom w:val="single" w:sz="8" w:space="0" w:color="auto"/>
              <w:right w:val="single" w:sz="8" w:space="0" w:color="auto"/>
            </w:tcBorders>
            <w:vAlign w:val="center"/>
            <w:hideMark/>
          </w:tcPr>
          <w:p w14:paraId="13E02419" w14:textId="77777777" w:rsidR="00A33DC7" w:rsidRPr="00A33DC7" w:rsidRDefault="00A33DC7">
            <w:pPr>
              <w:jc w:val="right"/>
              <w:rPr>
                <w:color w:val="000000"/>
                <w:sz w:val="20"/>
                <w:szCs w:val="20"/>
              </w:rPr>
            </w:pPr>
            <w:r w:rsidRPr="00A33DC7">
              <w:rPr>
                <w:color w:val="000000"/>
                <w:sz w:val="20"/>
                <w:szCs w:val="20"/>
              </w:rPr>
              <w:t>-838,20</w:t>
            </w:r>
          </w:p>
        </w:tc>
        <w:tc>
          <w:tcPr>
            <w:tcW w:w="282" w:type="pct"/>
            <w:tcBorders>
              <w:top w:val="nil"/>
              <w:left w:val="nil"/>
              <w:bottom w:val="single" w:sz="8" w:space="0" w:color="auto"/>
              <w:right w:val="single" w:sz="8" w:space="0" w:color="auto"/>
            </w:tcBorders>
            <w:noWrap/>
            <w:vAlign w:val="center"/>
            <w:hideMark/>
          </w:tcPr>
          <w:p w14:paraId="18D5952C" w14:textId="77777777" w:rsidR="00A33DC7" w:rsidRPr="00A33DC7" w:rsidRDefault="00A33DC7">
            <w:pPr>
              <w:jc w:val="right"/>
              <w:rPr>
                <w:color w:val="000000"/>
                <w:sz w:val="20"/>
                <w:szCs w:val="20"/>
              </w:rPr>
            </w:pPr>
            <w:r w:rsidRPr="00A33DC7">
              <w:rPr>
                <w:color w:val="000000"/>
                <w:sz w:val="20"/>
                <w:szCs w:val="20"/>
              </w:rPr>
              <w:t>30,10</w:t>
            </w:r>
          </w:p>
        </w:tc>
        <w:tc>
          <w:tcPr>
            <w:tcW w:w="282" w:type="pct"/>
            <w:tcBorders>
              <w:top w:val="nil"/>
              <w:left w:val="nil"/>
              <w:bottom w:val="single" w:sz="8" w:space="0" w:color="auto"/>
              <w:right w:val="single" w:sz="8" w:space="0" w:color="auto"/>
            </w:tcBorders>
            <w:shd w:val="clear" w:color="000000" w:fill="FFFFFF"/>
            <w:noWrap/>
            <w:vAlign w:val="center"/>
            <w:hideMark/>
          </w:tcPr>
          <w:p w14:paraId="54C87467" w14:textId="77777777" w:rsidR="00A33DC7" w:rsidRPr="00A33DC7" w:rsidRDefault="00A33DC7">
            <w:pPr>
              <w:jc w:val="right"/>
              <w:rPr>
                <w:color w:val="000000"/>
                <w:sz w:val="20"/>
                <w:szCs w:val="20"/>
              </w:rPr>
            </w:pPr>
            <w:r w:rsidRPr="00A33DC7">
              <w:rPr>
                <w:color w:val="000000"/>
                <w:sz w:val="20"/>
                <w:szCs w:val="20"/>
              </w:rPr>
              <w:t>3</w:t>
            </w:r>
          </w:p>
        </w:tc>
        <w:tc>
          <w:tcPr>
            <w:tcW w:w="273" w:type="pct"/>
            <w:tcBorders>
              <w:top w:val="nil"/>
              <w:left w:val="nil"/>
              <w:bottom w:val="single" w:sz="8" w:space="0" w:color="auto"/>
              <w:right w:val="single" w:sz="8" w:space="0" w:color="auto"/>
            </w:tcBorders>
            <w:vAlign w:val="center"/>
            <w:hideMark/>
          </w:tcPr>
          <w:p w14:paraId="29266ED5" w14:textId="77777777" w:rsidR="00A33DC7" w:rsidRPr="00A33DC7" w:rsidRDefault="00A33DC7">
            <w:pPr>
              <w:jc w:val="right"/>
              <w:rPr>
                <w:color w:val="000000"/>
                <w:sz w:val="20"/>
                <w:szCs w:val="20"/>
              </w:rPr>
            </w:pPr>
            <w:r w:rsidRPr="00A33DC7">
              <w:rPr>
                <w:color w:val="000000"/>
                <w:sz w:val="20"/>
                <w:szCs w:val="20"/>
              </w:rPr>
              <w:t>-27,10</w:t>
            </w:r>
          </w:p>
        </w:tc>
        <w:tc>
          <w:tcPr>
            <w:tcW w:w="68" w:type="pct"/>
            <w:vAlign w:val="center"/>
            <w:hideMark/>
          </w:tcPr>
          <w:p w14:paraId="4276ABEF" w14:textId="77777777" w:rsidR="00A33DC7" w:rsidRPr="00A33DC7" w:rsidRDefault="00A33DC7">
            <w:pPr>
              <w:rPr>
                <w:sz w:val="20"/>
                <w:szCs w:val="20"/>
              </w:rPr>
            </w:pPr>
          </w:p>
        </w:tc>
      </w:tr>
      <w:tr w:rsidR="00A33DC7" w:rsidRPr="00A33DC7" w14:paraId="30EA3E92" w14:textId="77777777" w:rsidTr="00A33DC7">
        <w:trPr>
          <w:trHeight w:val="330"/>
        </w:trPr>
        <w:tc>
          <w:tcPr>
            <w:tcW w:w="281" w:type="pct"/>
            <w:tcBorders>
              <w:top w:val="nil"/>
              <w:left w:val="single" w:sz="8" w:space="0" w:color="auto"/>
              <w:bottom w:val="single" w:sz="8" w:space="0" w:color="auto"/>
              <w:right w:val="single" w:sz="8" w:space="0" w:color="auto"/>
            </w:tcBorders>
            <w:noWrap/>
            <w:vAlign w:val="center"/>
            <w:hideMark/>
          </w:tcPr>
          <w:p w14:paraId="13F18226" w14:textId="77777777" w:rsidR="00A33DC7" w:rsidRPr="00A33DC7" w:rsidRDefault="00A33DC7">
            <w:pPr>
              <w:rPr>
                <w:color w:val="000000"/>
                <w:sz w:val="20"/>
                <w:szCs w:val="20"/>
              </w:rPr>
            </w:pPr>
            <w:r w:rsidRPr="00A33DC7">
              <w:rPr>
                <w:color w:val="000000"/>
                <w:sz w:val="20"/>
                <w:szCs w:val="20"/>
              </w:rPr>
              <w:t>Б.Бор</w:t>
            </w:r>
          </w:p>
        </w:tc>
        <w:tc>
          <w:tcPr>
            <w:tcW w:w="348" w:type="pct"/>
            <w:tcBorders>
              <w:top w:val="nil"/>
              <w:left w:val="nil"/>
              <w:bottom w:val="single" w:sz="8" w:space="0" w:color="auto"/>
              <w:right w:val="single" w:sz="8" w:space="0" w:color="auto"/>
            </w:tcBorders>
            <w:noWrap/>
            <w:vAlign w:val="center"/>
            <w:hideMark/>
          </w:tcPr>
          <w:p w14:paraId="331ABA55" w14:textId="77777777" w:rsidR="00A33DC7" w:rsidRPr="00A33DC7" w:rsidRDefault="00A33DC7">
            <w:pPr>
              <w:jc w:val="right"/>
              <w:rPr>
                <w:color w:val="000000"/>
                <w:sz w:val="20"/>
                <w:szCs w:val="20"/>
              </w:rPr>
            </w:pPr>
            <w:r w:rsidRPr="00A33DC7">
              <w:rPr>
                <w:color w:val="000000"/>
                <w:sz w:val="20"/>
                <w:szCs w:val="20"/>
              </w:rPr>
              <w:t>4,7</w:t>
            </w:r>
          </w:p>
        </w:tc>
        <w:tc>
          <w:tcPr>
            <w:tcW w:w="410" w:type="pct"/>
            <w:tcBorders>
              <w:top w:val="nil"/>
              <w:left w:val="nil"/>
              <w:bottom w:val="single" w:sz="8" w:space="0" w:color="auto"/>
              <w:right w:val="single" w:sz="8" w:space="0" w:color="auto"/>
            </w:tcBorders>
            <w:noWrap/>
            <w:vAlign w:val="center"/>
            <w:hideMark/>
          </w:tcPr>
          <w:p w14:paraId="236B1025" w14:textId="77777777" w:rsidR="00A33DC7" w:rsidRPr="00A33DC7" w:rsidRDefault="00A33DC7">
            <w:pPr>
              <w:jc w:val="right"/>
              <w:rPr>
                <w:color w:val="000000"/>
                <w:sz w:val="20"/>
                <w:szCs w:val="20"/>
              </w:rPr>
            </w:pPr>
            <w:r w:rsidRPr="00A33DC7">
              <w:rPr>
                <w:color w:val="000000"/>
                <w:sz w:val="20"/>
                <w:szCs w:val="20"/>
              </w:rPr>
              <w:t>2</w:t>
            </w:r>
          </w:p>
        </w:tc>
        <w:tc>
          <w:tcPr>
            <w:tcW w:w="348" w:type="pct"/>
            <w:tcBorders>
              <w:top w:val="nil"/>
              <w:left w:val="nil"/>
              <w:bottom w:val="single" w:sz="8" w:space="0" w:color="auto"/>
              <w:right w:val="single" w:sz="8" w:space="0" w:color="auto"/>
            </w:tcBorders>
            <w:vAlign w:val="center"/>
            <w:hideMark/>
          </w:tcPr>
          <w:p w14:paraId="5D5716EF" w14:textId="77777777" w:rsidR="00A33DC7" w:rsidRPr="00A33DC7" w:rsidRDefault="00A33DC7">
            <w:pPr>
              <w:jc w:val="right"/>
              <w:rPr>
                <w:color w:val="000000"/>
                <w:sz w:val="20"/>
                <w:szCs w:val="20"/>
              </w:rPr>
            </w:pPr>
            <w:r w:rsidRPr="00A33DC7">
              <w:rPr>
                <w:color w:val="000000"/>
                <w:sz w:val="20"/>
                <w:szCs w:val="20"/>
              </w:rPr>
              <w:t>6,7</w:t>
            </w:r>
          </w:p>
        </w:tc>
        <w:tc>
          <w:tcPr>
            <w:tcW w:w="354" w:type="pct"/>
            <w:tcBorders>
              <w:top w:val="nil"/>
              <w:left w:val="nil"/>
              <w:bottom w:val="single" w:sz="8" w:space="0" w:color="auto"/>
              <w:right w:val="single" w:sz="8" w:space="0" w:color="auto"/>
            </w:tcBorders>
            <w:vAlign w:val="center"/>
            <w:hideMark/>
          </w:tcPr>
          <w:p w14:paraId="7117B134" w14:textId="77777777" w:rsidR="00A33DC7" w:rsidRPr="00A33DC7" w:rsidRDefault="00A33DC7">
            <w:pPr>
              <w:jc w:val="right"/>
              <w:rPr>
                <w:color w:val="000000"/>
                <w:sz w:val="20"/>
                <w:szCs w:val="20"/>
              </w:rPr>
            </w:pPr>
            <w:r w:rsidRPr="00A33DC7">
              <w:rPr>
                <w:color w:val="000000"/>
                <w:sz w:val="20"/>
                <w:szCs w:val="20"/>
              </w:rPr>
              <w:t> </w:t>
            </w:r>
          </w:p>
        </w:tc>
        <w:tc>
          <w:tcPr>
            <w:tcW w:w="312" w:type="pct"/>
            <w:tcBorders>
              <w:top w:val="nil"/>
              <w:left w:val="nil"/>
              <w:bottom w:val="single" w:sz="8" w:space="0" w:color="auto"/>
              <w:right w:val="single" w:sz="8" w:space="0" w:color="auto"/>
            </w:tcBorders>
            <w:vAlign w:val="center"/>
            <w:hideMark/>
          </w:tcPr>
          <w:p w14:paraId="34F604B0" w14:textId="77777777" w:rsidR="00A33DC7" w:rsidRPr="00A33DC7" w:rsidRDefault="00A33DC7">
            <w:pPr>
              <w:jc w:val="right"/>
              <w:rPr>
                <w:color w:val="000000"/>
                <w:sz w:val="20"/>
                <w:szCs w:val="20"/>
              </w:rPr>
            </w:pPr>
            <w:r w:rsidRPr="00A33DC7">
              <w:rPr>
                <w:color w:val="000000"/>
                <w:sz w:val="20"/>
                <w:szCs w:val="20"/>
              </w:rPr>
              <w:t> </w:t>
            </w:r>
          </w:p>
        </w:tc>
        <w:tc>
          <w:tcPr>
            <w:tcW w:w="310" w:type="pct"/>
            <w:tcBorders>
              <w:top w:val="nil"/>
              <w:left w:val="nil"/>
              <w:bottom w:val="single" w:sz="8" w:space="0" w:color="auto"/>
              <w:right w:val="single" w:sz="8" w:space="0" w:color="auto"/>
            </w:tcBorders>
            <w:vAlign w:val="center"/>
            <w:hideMark/>
          </w:tcPr>
          <w:p w14:paraId="5D1EA3E2" w14:textId="77777777" w:rsidR="00A33DC7" w:rsidRPr="00A33DC7" w:rsidRDefault="00A33DC7">
            <w:pPr>
              <w:jc w:val="right"/>
              <w:rPr>
                <w:color w:val="000000"/>
                <w:sz w:val="20"/>
                <w:szCs w:val="20"/>
              </w:rPr>
            </w:pPr>
            <w:r w:rsidRPr="00A33DC7">
              <w:rPr>
                <w:color w:val="000000"/>
                <w:sz w:val="20"/>
                <w:szCs w:val="20"/>
              </w:rPr>
              <w:t> </w:t>
            </w:r>
          </w:p>
        </w:tc>
        <w:tc>
          <w:tcPr>
            <w:tcW w:w="337" w:type="pct"/>
            <w:tcBorders>
              <w:top w:val="nil"/>
              <w:left w:val="nil"/>
              <w:bottom w:val="single" w:sz="8" w:space="0" w:color="auto"/>
              <w:right w:val="single" w:sz="8" w:space="0" w:color="auto"/>
            </w:tcBorders>
            <w:vAlign w:val="center"/>
            <w:hideMark/>
          </w:tcPr>
          <w:p w14:paraId="7B820E08" w14:textId="77777777" w:rsidR="00A33DC7" w:rsidRPr="00A33DC7" w:rsidRDefault="00A33DC7">
            <w:pPr>
              <w:rPr>
                <w:color w:val="000000"/>
                <w:sz w:val="20"/>
                <w:szCs w:val="20"/>
              </w:rPr>
            </w:pPr>
            <w:r w:rsidRPr="00A33DC7">
              <w:rPr>
                <w:color w:val="000000"/>
                <w:sz w:val="20"/>
                <w:szCs w:val="20"/>
              </w:rPr>
              <w:t> </w:t>
            </w:r>
          </w:p>
        </w:tc>
        <w:tc>
          <w:tcPr>
            <w:tcW w:w="323" w:type="pct"/>
            <w:tcBorders>
              <w:top w:val="nil"/>
              <w:left w:val="nil"/>
              <w:bottom w:val="single" w:sz="8" w:space="0" w:color="auto"/>
              <w:right w:val="single" w:sz="8" w:space="0" w:color="auto"/>
            </w:tcBorders>
            <w:vAlign w:val="center"/>
            <w:hideMark/>
          </w:tcPr>
          <w:p w14:paraId="47614F8D" w14:textId="77777777" w:rsidR="00A33DC7" w:rsidRPr="00A33DC7" w:rsidRDefault="00A33DC7">
            <w:pPr>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vAlign w:val="center"/>
            <w:hideMark/>
          </w:tcPr>
          <w:p w14:paraId="7B35BDCB" w14:textId="77777777" w:rsidR="00A33DC7" w:rsidRPr="00A33DC7" w:rsidRDefault="00A33DC7">
            <w:pPr>
              <w:rPr>
                <w:color w:val="000000"/>
                <w:sz w:val="20"/>
                <w:szCs w:val="20"/>
              </w:rPr>
            </w:pPr>
            <w:r w:rsidRPr="00A33DC7">
              <w:rPr>
                <w:color w:val="000000"/>
                <w:sz w:val="20"/>
                <w:szCs w:val="20"/>
              </w:rPr>
              <w:t> </w:t>
            </w:r>
          </w:p>
        </w:tc>
        <w:tc>
          <w:tcPr>
            <w:tcW w:w="343" w:type="pct"/>
            <w:tcBorders>
              <w:top w:val="nil"/>
              <w:left w:val="nil"/>
              <w:bottom w:val="single" w:sz="8" w:space="0" w:color="auto"/>
              <w:right w:val="single" w:sz="8" w:space="0" w:color="auto"/>
            </w:tcBorders>
            <w:shd w:val="clear" w:color="000000" w:fill="FFFFFF"/>
            <w:noWrap/>
            <w:vAlign w:val="center"/>
            <w:hideMark/>
          </w:tcPr>
          <w:p w14:paraId="57BF1253" w14:textId="77777777" w:rsidR="00A33DC7" w:rsidRPr="00A33DC7" w:rsidRDefault="00A33DC7">
            <w:pPr>
              <w:jc w:val="right"/>
              <w:rPr>
                <w:sz w:val="20"/>
                <w:szCs w:val="20"/>
              </w:rPr>
            </w:pPr>
            <w:r w:rsidRPr="00A33DC7">
              <w:rPr>
                <w:sz w:val="20"/>
                <w:szCs w:val="20"/>
              </w:rPr>
              <w:t>456,8</w:t>
            </w:r>
          </w:p>
        </w:tc>
        <w:tc>
          <w:tcPr>
            <w:tcW w:w="341" w:type="pct"/>
            <w:tcBorders>
              <w:top w:val="nil"/>
              <w:left w:val="nil"/>
              <w:bottom w:val="single" w:sz="8" w:space="0" w:color="auto"/>
              <w:right w:val="single" w:sz="8" w:space="0" w:color="auto"/>
            </w:tcBorders>
            <w:vAlign w:val="center"/>
            <w:hideMark/>
          </w:tcPr>
          <w:p w14:paraId="582EE479" w14:textId="77777777" w:rsidR="00A33DC7" w:rsidRPr="00A33DC7" w:rsidRDefault="00A33DC7">
            <w:pPr>
              <w:jc w:val="right"/>
              <w:rPr>
                <w:color w:val="000000"/>
                <w:sz w:val="20"/>
                <w:szCs w:val="20"/>
              </w:rPr>
            </w:pPr>
            <w:r w:rsidRPr="00A33DC7">
              <w:rPr>
                <w:color w:val="000000"/>
                <w:sz w:val="20"/>
                <w:szCs w:val="20"/>
              </w:rPr>
              <w:t>450,10</w:t>
            </w:r>
          </w:p>
        </w:tc>
        <w:tc>
          <w:tcPr>
            <w:tcW w:w="282" w:type="pct"/>
            <w:tcBorders>
              <w:top w:val="nil"/>
              <w:left w:val="nil"/>
              <w:bottom w:val="single" w:sz="8" w:space="0" w:color="auto"/>
              <w:right w:val="single" w:sz="8" w:space="0" w:color="auto"/>
            </w:tcBorders>
            <w:noWrap/>
            <w:vAlign w:val="center"/>
            <w:hideMark/>
          </w:tcPr>
          <w:p w14:paraId="19FFEC7F" w14:textId="77777777" w:rsidR="00A33DC7" w:rsidRPr="00A33DC7" w:rsidRDefault="00A33DC7">
            <w:pPr>
              <w:jc w:val="right"/>
              <w:rPr>
                <w:color w:val="000000"/>
                <w:sz w:val="20"/>
                <w:szCs w:val="20"/>
              </w:rPr>
            </w:pPr>
            <w:r w:rsidRPr="00A33DC7">
              <w:rPr>
                <w:color w:val="000000"/>
                <w:sz w:val="20"/>
                <w:szCs w:val="20"/>
              </w:rPr>
              <w:t>0,20</w:t>
            </w:r>
          </w:p>
        </w:tc>
        <w:tc>
          <w:tcPr>
            <w:tcW w:w="282" w:type="pct"/>
            <w:tcBorders>
              <w:top w:val="nil"/>
              <w:left w:val="nil"/>
              <w:bottom w:val="single" w:sz="8" w:space="0" w:color="auto"/>
              <w:right w:val="single" w:sz="8" w:space="0" w:color="auto"/>
            </w:tcBorders>
            <w:shd w:val="clear" w:color="000000" w:fill="FFFFFF"/>
            <w:noWrap/>
            <w:vAlign w:val="center"/>
            <w:hideMark/>
          </w:tcPr>
          <w:p w14:paraId="0A208541" w14:textId="77777777" w:rsidR="00A33DC7" w:rsidRPr="00A33DC7" w:rsidRDefault="00A33DC7">
            <w:pPr>
              <w:jc w:val="right"/>
              <w:rPr>
                <w:color w:val="000000"/>
                <w:sz w:val="20"/>
                <w:szCs w:val="20"/>
              </w:rPr>
            </w:pPr>
            <w:r w:rsidRPr="00A33DC7">
              <w:rPr>
                <w:color w:val="000000"/>
                <w:sz w:val="20"/>
                <w:szCs w:val="20"/>
              </w:rPr>
              <w:t>14</w:t>
            </w:r>
          </w:p>
        </w:tc>
        <w:tc>
          <w:tcPr>
            <w:tcW w:w="273" w:type="pct"/>
            <w:tcBorders>
              <w:top w:val="nil"/>
              <w:left w:val="nil"/>
              <w:bottom w:val="single" w:sz="8" w:space="0" w:color="auto"/>
              <w:right w:val="single" w:sz="8" w:space="0" w:color="auto"/>
            </w:tcBorders>
            <w:vAlign w:val="center"/>
            <w:hideMark/>
          </w:tcPr>
          <w:p w14:paraId="1CA4BC2C" w14:textId="77777777" w:rsidR="00A33DC7" w:rsidRPr="00A33DC7" w:rsidRDefault="00A33DC7">
            <w:pPr>
              <w:jc w:val="right"/>
              <w:rPr>
                <w:color w:val="000000"/>
                <w:sz w:val="20"/>
                <w:szCs w:val="20"/>
              </w:rPr>
            </w:pPr>
            <w:r w:rsidRPr="00A33DC7">
              <w:rPr>
                <w:color w:val="000000"/>
                <w:sz w:val="20"/>
                <w:szCs w:val="20"/>
              </w:rPr>
              <w:t>13,80</w:t>
            </w:r>
          </w:p>
        </w:tc>
        <w:tc>
          <w:tcPr>
            <w:tcW w:w="68" w:type="pct"/>
            <w:vAlign w:val="center"/>
            <w:hideMark/>
          </w:tcPr>
          <w:p w14:paraId="76D3A83E" w14:textId="77777777" w:rsidR="00A33DC7" w:rsidRPr="00A33DC7" w:rsidRDefault="00A33DC7">
            <w:pPr>
              <w:rPr>
                <w:sz w:val="20"/>
                <w:szCs w:val="20"/>
              </w:rPr>
            </w:pPr>
          </w:p>
        </w:tc>
      </w:tr>
      <w:tr w:rsidR="00A33DC7" w:rsidRPr="00A33DC7" w14:paraId="508ED938" w14:textId="77777777" w:rsidTr="00A33DC7">
        <w:trPr>
          <w:trHeight w:val="330"/>
        </w:trPr>
        <w:tc>
          <w:tcPr>
            <w:tcW w:w="281" w:type="pct"/>
            <w:tcBorders>
              <w:top w:val="nil"/>
              <w:left w:val="single" w:sz="8" w:space="0" w:color="auto"/>
              <w:bottom w:val="single" w:sz="8" w:space="0" w:color="auto"/>
              <w:right w:val="single" w:sz="8" w:space="0" w:color="auto"/>
            </w:tcBorders>
            <w:shd w:val="clear" w:color="000000" w:fill="A6A6A6"/>
            <w:noWrap/>
            <w:vAlign w:val="center"/>
            <w:hideMark/>
          </w:tcPr>
          <w:p w14:paraId="256F3E2F" w14:textId="77777777" w:rsidR="00A33DC7" w:rsidRPr="00A33DC7" w:rsidRDefault="00A33DC7">
            <w:pPr>
              <w:rPr>
                <w:color w:val="000000"/>
                <w:sz w:val="20"/>
                <w:szCs w:val="20"/>
              </w:rPr>
            </w:pPr>
            <w:r w:rsidRPr="00A33DC7">
              <w:rPr>
                <w:color w:val="000000"/>
                <w:sz w:val="20"/>
                <w:szCs w:val="20"/>
              </w:rPr>
              <w:t xml:space="preserve">Укупно </w:t>
            </w:r>
          </w:p>
        </w:tc>
        <w:tc>
          <w:tcPr>
            <w:tcW w:w="348" w:type="pct"/>
            <w:tcBorders>
              <w:top w:val="nil"/>
              <w:left w:val="nil"/>
              <w:bottom w:val="single" w:sz="8" w:space="0" w:color="auto"/>
              <w:right w:val="single" w:sz="8" w:space="0" w:color="auto"/>
            </w:tcBorders>
            <w:shd w:val="clear" w:color="000000" w:fill="A6A6A6"/>
            <w:noWrap/>
            <w:vAlign w:val="center"/>
            <w:hideMark/>
          </w:tcPr>
          <w:p w14:paraId="37B14E11" w14:textId="77777777" w:rsidR="00A33DC7" w:rsidRPr="00A33DC7" w:rsidRDefault="00A33DC7">
            <w:pPr>
              <w:jc w:val="right"/>
              <w:rPr>
                <w:color w:val="000000"/>
                <w:sz w:val="20"/>
                <w:szCs w:val="20"/>
              </w:rPr>
            </w:pPr>
            <w:r w:rsidRPr="00A33DC7">
              <w:rPr>
                <w:color w:val="000000"/>
                <w:sz w:val="20"/>
                <w:szCs w:val="20"/>
              </w:rPr>
              <w:t>184.196,20</w:t>
            </w:r>
          </w:p>
        </w:tc>
        <w:tc>
          <w:tcPr>
            <w:tcW w:w="410" w:type="pct"/>
            <w:tcBorders>
              <w:top w:val="nil"/>
              <w:left w:val="nil"/>
              <w:bottom w:val="single" w:sz="8" w:space="0" w:color="auto"/>
              <w:right w:val="single" w:sz="8" w:space="0" w:color="auto"/>
            </w:tcBorders>
            <w:shd w:val="clear" w:color="000000" w:fill="A6A6A6"/>
            <w:noWrap/>
            <w:vAlign w:val="center"/>
            <w:hideMark/>
          </w:tcPr>
          <w:p w14:paraId="280CB679" w14:textId="77777777" w:rsidR="00A33DC7" w:rsidRPr="00A33DC7" w:rsidRDefault="00A33DC7">
            <w:pPr>
              <w:jc w:val="right"/>
              <w:rPr>
                <w:color w:val="000000"/>
                <w:sz w:val="20"/>
                <w:szCs w:val="20"/>
              </w:rPr>
            </w:pPr>
            <w:r w:rsidRPr="00A33DC7">
              <w:rPr>
                <w:color w:val="000000"/>
                <w:sz w:val="20"/>
                <w:szCs w:val="20"/>
              </w:rPr>
              <w:t>40.077,00</w:t>
            </w:r>
          </w:p>
        </w:tc>
        <w:tc>
          <w:tcPr>
            <w:tcW w:w="348" w:type="pct"/>
            <w:tcBorders>
              <w:top w:val="nil"/>
              <w:left w:val="nil"/>
              <w:bottom w:val="single" w:sz="8" w:space="0" w:color="auto"/>
              <w:right w:val="single" w:sz="8" w:space="0" w:color="auto"/>
            </w:tcBorders>
            <w:shd w:val="clear" w:color="000000" w:fill="A6A6A6"/>
            <w:vAlign w:val="center"/>
            <w:hideMark/>
          </w:tcPr>
          <w:p w14:paraId="0AC100B3" w14:textId="77777777" w:rsidR="00A33DC7" w:rsidRPr="00A33DC7" w:rsidRDefault="00A33DC7">
            <w:pPr>
              <w:jc w:val="right"/>
              <w:rPr>
                <w:color w:val="000000"/>
                <w:sz w:val="20"/>
                <w:szCs w:val="20"/>
              </w:rPr>
            </w:pPr>
            <w:r w:rsidRPr="00A33DC7">
              <w:rPr>
                <w:color w:val="000000"/>
                <w:sz w:val="20"/>
                <w:szCs w:val="20"/>
              </w:rPr>
              <w:t>205.375,70</w:t>
            </w:r>
          </w:p>
        </w:tc>
        <w:tc>
          <w:tcPr>
            <w:tcW w:w="354" w:type="pct"/>
            <w:tcBorders>
              <w:top w:val="nil"/>
              <w:left w:val="nil"/>
              <w:bottom w:val="single" w:sz="8" w:space="0" w:color="auto"/>
              <w:right w:val="single" w:sz="8" w:space="0" w:color="auto"/>
            </w:tcBorders>
            <w:shd w:val="clear" w:color="000000" w:fill="A6A6A6"/>
            <w:vAlign w:val="center"/>
            <w:hideMark/>
          </w:tcPr>
          <w:p w14:paraId="2944841B" w14:textId="77777777" w:rsidR="00A33DC7" w:rsidRPr="00A33DC7" w:rsidRDefault="00A33DC7">
            <w:pPr>
              <w:jc w:val="right"/>
              <w:rPr>
                <w:color w:val="000000"/>
                <w:sz w:val="20"/>
                <w:szCs w:val="20"/>
              </w:rPr>
            </w:pPr>
            <w:r w:rsidRPr="00A33DC7">
              <w:rPr>
                <w:color w:val="000000"/>
                <w:sz w:val="20"/>
                <w:szCs w:val="20"/>
              </w:rPr>
              <w:t>262,6</w:t>
            </w:r>
          </w:p>
        </w:tc>
        <w:tc>
          <w:tcPr>
            <w:tcW w:w="312" w:type="pct"/>
            <w:tcBorders>
              <w:top w:val="nil"/>
              <w:left w:val="nil"/>
              <w:bottom w:val="single" w:sz="8" w:space="0" w:color="auto"/>
              <w:right w:val="single" w:sz="8" w:space="0" w:color="auto"/>
            </w:tcBorders>
            <w:shd w:val="clear" w:color="000000" w:fill="A6A6A6"/>
            <w:vAlign w:val="center"/>
            <w:hideMark/>
          </w:tcPr>
          <w:p w14:paraId="448CD8AC" w14:textId="77777777" w:rsidR="00A33DC7" w:rsidRPr="00A33DC7" w:rsidRDefault="00A33DC7">
            <w:pPr>
              <w:jc w:val="right"/>
              <w:rPr>
                <w:color w:val="000000"/>
                <w:sz w:val="20"/>
                <w:szCs w:val="20"/>
              </w:rPr>
            </w:pPr>
            <w:r w:rsidRPr="00A33DC7">
              <w:rPr>
                <w:color w:val="000000"/>
                <w:sz w:val="20"/>
                <w:szCs w:val="20"/>
              </w:rPr>
              <w:t>16.786,30</w:t>
            </w:r>
          </w:p>
        </w:tc>
        <w:tc>
          <w:tcPr>
            <w:tcW w:w="310" w:type="pct"/>
            <w:tcBorders>
              <w:top w:val="nil"/>
              <w:left w:val="nil"/>
              <w:bottom w:val="single" w:sz="8" w:space="0" w:color="auto"/>
              <w:right w:val="single" w:sz="8" w:space="0" w:color="auto"/>
            </w:tcBorders>
            <w:shd w:val="clear" w:color="000000" w:fill="A6A6A6"/>
            <w:vAlign w:val="center"/>
            <w:hideMark/>
          </w:tcPr>
          <w:p w14:paraId="6A6128A8" w14:textId="77777777" w:rsidR="00A33DC7" w:rsidRPr="00A33DC7" w:rsidRDefault="00A33DC7">
            <w:pPr>
              <w:jc w:val="right"/>
              <w:rPr>
                <w:color w:val="000000"/>
                <w:sz w:val="20"/>
                <w:szCs w:val="20"/>
              </w:rPr>
            </w:pPr>
            <w:r w:rsidRPr="00A33DC7">
              <w:rPr>
                <w:color w:val="000000"/>
                <w:sz w:val="20"/>
                <w:szCs w:val="20"/>
              </w:rPr>
              <w:t>1.796,60</w:t>
            </w:r>
          </w:p>
        </w:tc>
        <w:tc>
          <w:tcPr>
            <w:tcW w:w="337" w:type="pct"/>
            <w:tcBorders>
              <w:top w:val="nil"/>
              <w:left w:val="nil"/>
              <w:bottom w:val="single" w:sz="8" w:space="0" w:color="auto"/>
              <w:right w:val="single" w:sz="8" w:space="0" w:color="auto"/>
            </w:tcBorders>
            <w:shd w:val="clear" w:color="000000" w:fill="A6A6A6"/>
            <w:vAlign w:val="center"/>
            <w:hideMark/>
          </w:tcPr>
          <w:p w14:paraId="2C619DA2" w14:textId="77777777" w:rsidR="00A33DC7" w:rsidRPr="00A33DC7" w:rsidRDefault="00A33DC7">
            <w:pPr>
              <w:jc w:val="right"/>
              <w:rPr>
                <w:color w:val="000000"/>
                <w:sz w:val="20"/>
                <w:szCs w:val="20"/>
              </w:rPr>
            </w:pPr>
            <w:r w:rsidRPr="00A33DC7">
              <w:rPr>
                <w:color w:val="000000"/>
                <w:sz w:val="20"/>
                <w:szCs w:val="20"/>
              </w:rPr>
              <w:t>52</w:t>
            </w:r>
          </w:p>
        </w:tc>
        <w:tc>
          <w:tcPr>
            <w:tcW w:w="323" w:type="pct"/>
            <w:tcBorders>
              <w:top w:val="nil"/>
              <w:left w:val="nil"/>
              <w:bottom w:val="single" w:sz="8" w:space="0" w:color="auto"/>
              <w:right w:val="single" w:sz="8" w:space="0" w:color="auto"/>
            </w:tcBorders>
            <w:shd w:val="clear" w:color="000000" w:fill="A6A6A6"/>
            <w:vAlign w:val="center"/>
            <w:hideMark/>
          </w:tcPr>
          <w:p w14:paraId="37E91935" w14:textId="77777777" w:rsidR="00A33DC7" w:rsidRPr="00A33DC7" w:rsidRDefault="00A33DC7">
            <w:pPr>
              <w:jc w:val="right"/>
              <w:rPr>
                <w:color w:val="000000"/>
                <w:sz w:val="20"/>
                <w:szCs w:val="20"/>
              </w:rPr>
            </w:pPr>
            <w:r w:rsidRPr="00A33DC7">
              <w:rPr>
                <w:color w:val="000000"/>
                <w:sz w:val="20"/>
                <w:szCs w:val="20"/>
              </w:rPr>
              <w:t> </w:t>
            </w:r>
          </w:p>
        </w:tc>
        <w:tc>
          <w:tcPr>
            <w:tcW w:w="387" w:type="pct"/>
            <w:tcBorders>
              <w:top w:val="nil"/>
              <w:left w:val="nil"/>
              <w:bottom w:val="single" w:sz="8" w:space="0" w:color="auto"/>
              <w:right w:val="single" w:sz="8" w:space="0" w:color="auto"/>
            </w:tcBorders>
            <w:shd w:val="clear" w:color="000000" w:fill="A6A6A6"/>
            <w:vAlign w:val="center"/>
            <w:hideMark/>
          </w:tcPr>
          <w:p w14:paraId="0478D96E" w14:textId="77777777" w:rsidR="00A33DC7" w:rsidRPr="00A33DC7" w:rsidRDefault="00A33DC7">
            <w:pPr>
              <w:jc w:val="right"/>
              <w:rPr>
                <w:color w:val="000000"/>
                <w:sz w:val="20"/>
                <w:szCs w:val="20"/>
              </w:rPr>
            </w:pPr>
            <w:r w:rsidRPr="00A33DC7">
              <w:rPr>
                <w:color w:val="000000"/>
                <w:sz w:val="20"/>
                <w:szCs w:val="20"/>
              </w:rPr>
              <w:t>18.897,50</w:t>
            </w:r>
          </w:p>
        </w:tc>
        <w:tc>
          <w:tcPr>
            <w:tcW w:w="343" w:type="pct"/>
            <w:tcBorders>
              <w:top w:val="nil"/>
              <w:left w:val="nil"/>
              <w:bottom w:val="single" w:sz="8" w:space="0" w:color="auto"/>
              <w:right w:val="single" w:sz="8" w:space="0" w:color="auto"/>
            </w:tcBorders>
            <w:shd w:val="clear" w:color="000000" w:fill="A6A6A6"/>
            <w:noWrap/>
            <w:vAlign w:val="center"/>
            <w:hideMark/>
          </w:tcPr>
          <w:p w14:paraId="2B39F5E7" w14:textId="77777777" w:rsidR="00A33DC7" w:rsidRPr="00A33DC7" w:rsidRDefault="00A33DC7">
            <w:pPr>
              <w:jc w:val="right"/>
              <w:rPr>
                <w:sz w:val="20"/>
                <w:szCs w:val="20"/>
              </w:rPr>
            </w:pPr>
            <w:r w:rsidRPr="00A33DC7">
              <w:rPr>
                <w:sz w:val="20"/>
                <w:szCs w:val="20"/>
              </w:rPr>
              <w:t>211.943,20</w:t>
            </w:r>
          </w:p>
        </w:tc>
        <w:tc>
          <w:tcPr>
            <w:tcW w:w="341" w:type="pct"/>
            <w:tcBorders>
              <w:top w:val="nil"/>
              <w:left w:val="nil"/>
              <w:bottom w:val="single" w:sz="8" w:space="0" w:color="auto"/>
              <w:right w:val="single" w:sz="8" w:space="0" w:color="auto"/>
            </w:tcBorders>
            <w:shd w:val="clear" w:color="000000" w:fill="A6A6A6"/>
            <w:vAlign w:val="center"/>
            <w:hideMark/>
          </w:tcPr>
          <w:p w14:paraId="699B6772" w14:textId="77777777" w:rsidR="00A33DC7" w:rsidRPr="00A33DC7" w:rsidRDefault="00A33DC7">
            <w:pPr>
              <w:jc w:val="right"/>
              <w:rPr>
                <w:color w:val="000000"/>
                <w:sz w:val="20"/>
                <w:szCs w:val="20"/>
              </w:rPr>
            </w:pPr>
            <w:r w:rsidRPr="00A33DC7">
              <w:rPr>
                <w:color w:val="000000"/>
                <w:sz w:val="20"/>
                <w:szCs w:val="20"/>
              </w:rPr>
              <w:t>6.567,50</w:t>
            </w:r>
          </w:p>
        </w:tc>
        <w:tc>
          <w:tcPr>
            <w:tcW w:w="282" w:type="pct"/>
            <w:tcBorders>
              <w:top w:val="nil"/>
              <w:left w:val="nil"/>
              <w:bottom w:val="single" w:sz="8" w:space="0" w:color="auto"/>
              <w:right w:val="single" w:sz="8" w:space="0" w:color="auto"/>
            </w:tcBorders>
            <w:shd w:val="clear" w:color="000000" w:fill="A6A6A6"/>
            <w:noWrap/>
            <w:vAlign w:val="center"/>
            <w:hideMark/>
          </w:tcPr>
          <w:p w14:paraId="09DC7A07" w14:textId="77777777" w:rsidR="00A33DC7" w:rsidRPr="00A33DC7" w:rsidRDefault="00A33DC7">
            <w:pPr>
              <w:jc w:val="right"/>
              <w:rPr>
                <w:color w:val="000000"/>
                <w:sz w:val="20"/>
                <w:szCs w:val="20"/>
              </w:rPr>
            </w:pPr>
            <w:r w:rsidRPr="00A33DC7">
              <w:rPr>
                <w:color w:val="000000"/>
                <w:sz w:val="20"/>
                <w:szCs w:val="20"/>
              </w:rPr>
              <w:t>4.007,70</w:t>
            </w:r>
          </w:p>
        </w:tc>
        <w:tc>
          <w:tcPr>
            <w:tcW w:w="282" w:type="pct"/>
            <w:tcBorders>
              <w:top w:val="nil"/>
              <w:left w:val="nil"/>
              <w:bottom w:val="single" w:sz="8" w:space="0" w:color="auto"/>
              <w:right w:val="single" w:sz="8" w:space="0" w:color="auto"/>
            </w:tcBorders>
            <w:shd w:val="clear" w:color="000000" w:fill="A6A6A6"/>
            <w:noWrap/>
            <w:vAlign w:val="center"/>
            <w:hideMark/>
          </w:tcPr>
          <w:p w14:paraId="6A420A73" w14:textId="77777777" w:rsidR="00A33DC7" w:rsidRPr="00A33DC7" w:rsidRDefault="00A33DC7">
            <w:pPr>
              <w:jc w:val="right"/>
              <w:rPr>
                <w:color w:val="000000"/>
                <w:sz w:val="20"/>
                <w:szCs w:val="20"/>
              </w:rPr>
            </w:pPr>
            <w:r w:rsidRPr="00A33DC7">
              <w:rPr>
                <w:color w:val="000000"/>
                <w:sz w:val="20"/>
                <w:szCs w:val="20"/>
              </w:rPr>
              <w:t>4.169,51</w:t>
            </w:r>
          </w:p>
        </w:tc>
        <w:tc>
          <w:tcPr>
            <w:tcW w:w="273" w:type="pct"/>
            <w:tcBorders>
              <w:top w:val="nil"/>
              <w:left w:val="nil"/>
              <w:bottom w:val="single" w:sz="8" w:space="0" w:color="auto"/>
              <w:right w:val="single" w:sz="8" w:space="0" w:color="auto"/>
            </w:tcBorders>
            <w:shd w:val="clear" w:color="000000" w:fill="A6A6A6"/>
            <w:vAlign w:val="center"/>
            <w:hideMark/>
          </w:tcPr>
          <w:p w14:paraId="0297C88E" w14:textId="77777777" w:rsidR="00A33DC7" w:rsidRPr="00A33DC7" w:rsidRDefault="00A33DC7">
            <w:pPr>
              <w:jc w:val="right"/>
              <w:rPr>
                <w:color w:val="000000"/>
                <w:sz w:val="20"/>
                <w:szCs w:val="20"/>
              </w:rPr>
            </w:pPr>
            <w:r w:rsidRPr="00A33DC7">
              <w:rPr>
                <w:color w:val="000000"/>
                <w:sz w:val="20"/>
                <w:szCs w:val="20"/>
              </w:rPr>
              <w:t>161,81</w:t>
            </w:r>
          </w:p>
        </w:tc>
        <w:tc>
          <w:tcPr>
            <w:tcW w:w="68" w:type="pct"/>
            <w:vAlign w:val="center"/>
            <w:hideMark/>
          </w:tcPr>
          <w:p w14:paraId="13F59CD8" w14:textId="77777777" w:rsidR="00A33DC7" w:rsidRPr="00A33DC7" w:rsidRDefault="00A33DC7">
            <w:pPr>
              <w:rPr>
                <w:sz w:val="20"/>
                <w:szCs w:val="20"/>
              </w:rPr>
            </w:pPr>
          </w:p>
        </w:tc>
      </w:tr>
    </w:tbl>
    <w:p w14:paraId="0A0ACCB5" w14:textId="77777777" w:rsidR="005D2B3C" w:rsidRDefault="005D2B3C" w:rsidP="00DC1656">
      <w:pPr>
        <w:spacing w:line="278" w:lineRule="auto"/>
        <w:ind w:firstLine="720"/>
        <w:jc w:val="both"/>
      </w:pPr>
    </w:p>
    <w:p w14:paraId="3C477A42" w14:textId="3D4F0B0F" w:rsidR="005D2B3C" w:rsidRPr="00FB7FFC" w:rsidRDefault="005D2B3C" w:rsidP="005D2B3C">
      <w:pPr>
        <w:pStyle w:val="Teloteksta"/>
        <w:ind w:firstLine="720"/>
        <w:jc w:val="both"/>
        <w:rPr>
          <w:sz w:val="26"/>
          <w:lang w:val="ru-RU"/>
        </w:rPr>
      </w:pPr>
      <w:r w:rsidRPr="00C647F3">
        <w:rPr>
          <w:lang w:val="sr-Cyrl-RS"/>
        </w:rPr>
        <w:t xml:space="preserve">У претходном уређајном периоду посечено је </w:t>
      </w:r>
      <w:r w:rsidRPr="00FB7FFC">
        <w:rPr>
          <w:lang w:val="ru-RU"/>
        </w:rPr>
        <w:t>18.897.5</w:t>
      </w:r>
      <w:r w:rsidRPr="00C647F3">
        <w:rPr>
          <w:lang w:val="sr-Cyrl-RS"/>
        </w:rPr>
        <w:t xml:space="preserve"> </w:t>
      </w:r>
      <w:r w:rsidRPr="00C647F3">
        <w:rPr>
          <w:color w:val="000000"/>
        </w:rPr>
        <w:t>m</w:t>
      </w:r>
      <w:r w:rsidRPr="00FB7FFC">
        <w:rPr>
          <w:color w:val="000000"/>
          <w:lang w:val="ru-RU"/>
        </w:rPr>
        <w:t>³</w:t>
      </w:r>
      <w:r w:rsidRPr="00C647F3">
        <w:rPr>
          <w:color w:val="000000"/>
          <w:lang w:val="sr-Cyrl-RS"/>
        </w:rPr>
        <w:t xml:space="preserve">, од чега је </w:t>
      </w:r>
      <w:r w:rsidRPr="00FB7FFC">
        <w:rPr>
          <w:color w:val="000000"/>
          <w:lang w:val="ru-RU"/>
        </w:rPr>
        <w:t>16.786,3</w:t>
      </w:r>
      <w:r w:rsidRPr="00C647F3">
        <w:rPr>
          <w:color w:val="000000"/>
          <w:lang w:val="sr-Cyrl-RS"/>
        </w:rPr>
        <w:t xml:space="preserve"> </w:t>
      </w:r>
      <w:r w:rsidRPr="00C647F3">
        <w:rPr>
          <w:color w:val="000000"/>
        </w:rPr>
        <w:t>m</w:t>
      </w:r>
      <w:r w:rsidRPr="00FB7FFC">
        <w:rPr>
          <w:color w:val="000000"/>
          <w:lang w:val="ru-RU"/>
        </w:rPr>
        <w:t xml:space="preserve">³ </w:t>
      </w:r>
      <w:r w:rsidRPr="00C647F3">
        <w:rPr>
          <w:color w:val="000000"/>
          <w:lang w:val="sr-Cyrl-RS"/>
        </w:rPr>
        <w:t xml:space="preserve">главни принос, претходни </w:t>
      </w:r>
      <w:r w:rsidRPr="00FB7FFC">
        <w:rPr>
          <w:color w:val="000000"/>
          <w:lang w:val="ru-RU"/>
        </w:rPr>
        <w:t>262,6</w:t>
      </w:r>
      <w:r w:rsidRPr="00C647F3">
        <w:rPr>
          <w:color w:val="000000"/>
          <w:lang w:val="sr-Cyrl-RS"/>
        </w:rPr>
        <w:t xml:space="preserve"> случајни 1</w:t>
      </w:r>
      <w:r>
        <w:rPr>
          <w:color w:val="000000"/>
          <w:lang w:val="sr-Cyrl-RS"/>
        </w:rPr>
        <w:t>.</w:t>
      </w:r>
      <w:r w:rsidRPr="00FB7FFC">
        <w:rPr>
          <w:color w:val="000000"/>
          <w:lang w:val="ru-RU"/>
        </w:rPr>
        <w:t xml:space="preserve">796,6 </w:t>
      </w:r>
      <w:r w:rsidRPr="00C647F3">
        <w:rPr>
          <w:color w:val="000000"/>
        </w:rPr>
        <w:t>m</w:t>
      </w:r>
      <w:r w:rsidRPr="00FB7FFC">
        <w:rPr>
          <w:color w:val="000000"/>
          <w:lang w:val="ru-RU"/>
        </w:rPr>
        <w:t xml:space="preserve">³ </w:t>
      </w:r>
      <w:r w:rsidRPr="00C647F3">
        <w:rPr>
          <w:color w:val="000000"/>
          <w:lang w:val="sr-Cyrl-RS"/>
        </w:rPr>
        <w:t xml:space="preserve"> бесправне сече </w:t>
      </w:r>
      <w:r w:rsidRPr="00FB7FFC">
        <w:rPr>
          <w:color w:val="000000"/>
          <w:lang w:val="ru-RU"/>
        </w:rPr>
        <w:t xml:space="preserve">52 </w:t>
      </w:r>
      <w:r w:rsidRPr="00C647F3">
        <w:rPr>
          <w:color w:val="000000"/>
        </w:rPr>
        <w:t>m</w:t>
      </w:r>
      <w:r w:rsidRPr="00FB7FFC">
        <w:rPr>
          <w:color w:val="000000"/>
          <w:lang w:val="ru-RU"/>
        </w:rPr>
        <w:t>³ .</w:t>
      </w:r>
    </w:p>
    <w:p w14:paraId="1D2A022E" w14:textId="77777777" w:rsidR="005D2B3C" w:rsidRPr="00FB7FFC" w:rsidRDefault="005D2B3C" w:rsidP="005D2B3C">
      <w:pPr>
        <w:pStyle w:val="Teloteksta"/>
        <w:ind w:firstLine="720"/>
        <w:jc w:val="both"/>
        <w:rPr>
          <w:sz w:val="26"/>
          <w:lang w:val="ru-RU"/>
        </w:rPr>
      </w:pPr>
    </w:p>
    <w:p w14:paraId="1F5B6F45" w14:textId="7C62C404" w:rsidR="005D2B3C" w:rsidRDefault="005D2B3C" w:rsidP="005D2B3C">
      <w:pPr>
        <w:pStyle w:val="Teloteksta"/>
        <w:ind w:firstLine="720"/>
        <w:jc w:val="both"/>
        <w:rPr>
          <w:color w:val="000000"/>
          <w:lang w:val="sr-Cyrl-RS"/>
        </w:rPr>
        <w:sectPr w:rsidR="005D2B3C" w:rsidSect="005D2B3C">
          <w:pgSz w:w="16838" w:h="11906" w:orient="landscape"/>
          <w:pgMar w:top="1440" w:right="1440" w:bottom="1440" w:left="1440" w:header="708" w:footer="708" w:gutter="0"/>
          <w:cols w:space="708"/>
          <w:docGrid w:linePitch="360"/>
        </w:sectPr>
      </w:pPr>
      <w:r>
        <w:rPr>
          <w:sz w:val="26"/>
          <w:lang w:val="sr-Cyrl-RS"/>
        </w:rPr>
        <w:t xml:space="preserve">Главни акценат је био на главном приносу који је реализиван кроз оплодне сече </w:t>
      </w:r>
      <w:r w:rsidR="00A33DC7">
        <w:rPr>
          <w:sz w:val="26"/>
          <w:lang w:val="sr-Cyrl-RS"/>
        </w:rPr>
        <w:t xml:space="preserve">у </w:t>
      </w:r>
      <w:r>
        <w:rPr>
          <w:sz w:val="26"/>
          <w:lang w:val="sr-Cyrl-RS"/>
        </w:rPr>
        <w:t xml:space="preserve">количини од </w:t>
      </w:r>
      <w:r w:rsidRPr="00FB7FFC">
        <w:rPr>
          <w:color w:val="000000"/>
          <w:lang w:val="ru-RU"/>
        </w:rPr>
        <w:t>16.786,3</w:t>
      </w:r>
      <w:r w:rsidRPr="00C647F3">
        <w:rPr>
          <w:color w:val="000000"/>
          <w:lang w:val="sr-Cyrl-RS"/>
        </w:rPr>
        <w:t xml:space="preserve"> </w:t>
      </w:r>
      <w:r w:rsidRPr="00C647F3">
        <w:rPr>
          <w:color w:val="000000"/>
        </w:rPr>
        <w:t>m</w:t>
      </w:r>
      <w:r w:rsidRPr="00FB7FFC">
        <w:rPr>
          <w:color w:val="000000"/>
          <w:lang w:val="ru-RU"/>
        </w:rPr>
        <w:t>³</w:t>
      </w:r>
      <w:r>
        <w:rPr>
          <w:color w:val="000000"/>
          <w:lang w:val="sr-Cyrl-RS"/>
        </w:rPr>
        <w:t>.</w:t>
      </w:r>
    </w:p>
    <w:p w14:paraId="23EDCE29" w14:textId="77777777" w:rsidR="005D2B3C" w:rsidRPr="00A33DC7" w:rsidRDefault="005D2B3C" w:rsidP="00A33DC7">
      <w:pPr>
        <w:pStyle w:val="Naslov2"/>
      </w:pPr>
      <w:bookmarkStart w:id="53" w:name="_Toc188864432"/>
      <w:bookmarkStart w:id="54" w:name="_Toc213147331"/>
      <w:r w:rsidRPr="00A33DC7">
        <w:lastRenderedPageBreak/>
        <w:t>2.3. Однос планираних и  остварених радова у досадашњем газдовању</w:t>
      </w:r>
      <w:bookmarkEnd w:id="53"/>
      <w:bookmarkEnd w:id="54"/>
    </w:p>
    <w:p w14:paraId="750ABC87" w14:textId="77777777" w:rsidR="005D2B3C" w:rsidRDefault="005D2B3C" w:rsidP="00A33DC7">
      <w:pPr>
        <w:pStyle w:val="Naslov2"/>
      </w:pPr>
    </w:p>
    <w:p w14:paraId="37EF8BBE" w14:textId="77777777" w:rsidR="005D2B3C" w:rsidRDefault="005D2B3C" w:rsidP="005D2B3C">
      <w:pPr>
        <w:pStyle w:val="Naslov3"/>
      </w:pPr>
      <w:bookmarkStart w:id="55" w:name="_Toc188864433"/>
      <w:bookmarkStart w:id="56" w:name="_Toc213147332"/>
      <w:r w:rsidRPr="00710781">
        <w:t>2.3.1. Досадашњи радови на обнови и гајењу шума</w:t>
      </w:r>
      <w:bookmarkEnd w:id="55"/>
      <w:bookmarkEnd w:id="56"/>
    </w:p>
    <w:p w14:paraId="7BD0C5DF" w14:textId="77777777" w:rsidR="005D2B3C" w:rsidRDefault="005D2B3C" w:rsidP="005D2B3C">
      <w:pPr>
        <w:rPr>
          <w:rFonts w:eastAsiaTheme="majorEastAsia"/>
          <w:lang w:val="sr-Cyrl-RS"/>
        </w:rPr>
      </w:pPr>
    </w:p>
    <w:p w14:paraId="1343F1A7" w14:textId="00C89D0D" w:rsidR="005D2B3C" w:rsidRPr="00D52478" w:rsidRDefault="005D2B3C" w:rsidP="00710781">
      <w:pPr>
        <w:ind w:firstLine="709"/>
        <w:jc w:val="both"/>
        <w:rPr>
          <w:sz w:val="23"/>
          <w:lang w:val="sr-Cyrl-RS"/>
        </w:rPr>
      </w:pPr>
      <w:r w:rsidRPr="00FB7FFC">
        <w:rPr>
          <w:sz w:val="23"/>
          <w:lang w:val="ru-RU"/>
        </w:rPr>
        <w:t>Претходном основом газдовање шумама за газдинску јединицу "</w:t>
      </w:r>
      <w:r>
        <w:rPr>
          <w:sz w:val="23"/>
          <w:lang w:val="sr-Cyrl-RS"/>
        </w:rPr>
        <w:t>Копиљак-Крушкар</w:t>
      </w:r>
      <w:r w:rsidRPr="00FB7FFC">
        <w:rPr>
          <w:sz w:val="23"/>
          <w:lang w:val="ru-RU"/>
        </w:rPr>
        <w:t>"</w:t>
      </w:r>
      <w:r w:rsidRPr="00FB7FFC">
        <w:rPr>
          <w:spacing w:val="1"/>
          <w:sz w:val="23"/>
          <w:lang w:val="ru-RU"/>
        </w:rPr>
        <w:t xml:space="preserve"> </w:t>
      </w:r>
      <w:r w:rsidRPr="00FB7FFC">
        <w:rPr>
          <w:sz w:val="23"/>
          <w:lang w:val="ru-RU"/>
        </w:rPr>
        <w:t>планирани</w:t>
      </w:r>
      <w:r w:rsidRPr="00FB7FFC">
        <w:rPr>
          <w:spacing w:val="-1"/>
          <w:sz w:val="23"/>
          <w:lang w:val="ru-RU"/>
        </w:rPr>
        <w:t xml:space="preserve"> </w:t>
      </w:r>
      <w:r w:rsidRPr="00FB7FFC">
        <w:rPr>
          <w:sz w:val="23"/>
          <w:lang w:val="ru-RU"/>
        </w:rPr>
        <w:t>су</w:t>
      </w:r>
      <w:r w:rsidRPr="00FB7FFC">
        <w:rPr>
          <w:spacing w:val="-5"/>
          <w:sz w:val="23"/>
          <w:lang w:val="ru-RU"/>
        </w:rPr>
        <w:t xml:space="preserve"> </w:t>
      </w:r>
      <w:r w:rsidRPr="00FB7FFC">
        <w:rPr>
          <w:sz w:val="23"/>
          <w:lang w:val="ru-RU"/>
        </w:rPr>
        <w:t>и</w:t>
      </w:r>
      <w:r w:rsidRPr="00FB7FFC">
        <w:rPr>
          <w:spacing w:val="-1"/>
          <w:sz w:val="23"/>
          <w:lang w:val="ru-RU"/>
        </w:rPr>
        <w:t xml:space="preserve"> </w:t>
      </w:r>
      <w:r w:rsidRPr="00FB7FFC">
        <w:rPr>
          <w:sz w:val="23"/>
          <w:lang w:val="ru-RU"/>
        </w:rPr>
        <w:t>остварени</w:t>
      </w:r>
      <w:r w:rsidRPr="00FB7FFC">
        <w:rPr>
          <w:spacing w:val="-1"/>
          <w:sz w:val="23"/>
          <w:lang w:val="ru-RU"/>
        </w:rPr>
        <w:t xml:space="preserve"> </w:t>
      </w:r>
      <w:r w:rsidRPr="00FB7FFC">
        <w:rPr>
          <w:sz w:val="23"/>
          <w:lang w:val="ru-RU"/>
        </w:rPr>
        <w:t>следећи</w:t>
      </w:r>
      <w:r w:rsidRPr="00FB7FFC">
        <w:rPr>
          <w:spacing w:val="-1"/>
          <w:sz w:val="23"/>
          <w:lang w:val="ru-RU"/>
        </w:rPr>
        <w:t xml:space="preserve"> </w:t>
      </w:r>
      <w:r w:rsidRPr="00FB7FFC">
        <w:rPr>
          <w:sz w:val="23"/>
          <w:lang w:val="ru-RU"/>
        </w:rPr>
        <w:t>радови</w:t>
      </w:r>
      <w:r w:rsidRPr="00FB7FFC">
        <w:rPr>
          <w:spacing w:val="-1"/>
          <w:sz w:val="23"/>
          <w:lang w:val="ru-RU"/>
        </w:rPr>
        <w:t xml:space="preserve"> </w:t>
      </w:r>
      <w:r w:rsidRPr="00FB7FFC">
        <w:rPr>
          <w:sz w:val="23"/>
          <w:lang w:val="ru-RU"/>
        </w:rPr>
        <w:t>на</w:t>
      </w:r>
      <w:r w:rsidRPr="00FB7FFC">
        <w:rPr>
          <w:spacing w:val="1"/>
          <w:sz w:val="23"/>
          <w:lang w:val="ru-RU"/>
        </w:rPr>
        <w:t xml:space="preserve"> </w:t>
      </w:r>
      <w:r w:rsidRPr="00FB7FFC">
        <w:rPr>
          <w:sz w:val="23"/>
          <w:lang w:val="ru-RU"/>
        </w:rPr>
        <w:t>гајењу</w:t>
      </w:r>
      <w:r w:rsidRPr="00FB7FFC">
        <w:rPr>
          <w:spacing w:val="-5"/>
          <w:sz w:val="23"/>
          <w:lang w:val="ru-RU"/>
        </w:rPr>
        <w:t xml:space="preserve"> </w:t>
      </w:r>
      <w:r w:rsidRPr="00FB7FFC">
        <w:rPr>
          <w:sz w:val="23"/>
          <w:lang w:val="ru-RU"/>
        </w:rPr>
        <w:t>шума:</w:t>
      </w:r>
    </w:p>
    <w:p w14:paraId="6FA26E22" w14:textId="000372E5" w:rsidR="005D2B3C" w:rsidRPr="005D2B3C" w:rsidRDefault="005D2B3C" w:rsidP="005D2B3C">
      <w:pPr>
        <w:pStyle w:val="Teloteksta"/>
        <w:ind w:firstLine="720"/>
        <w:jc w:val="both"/>
        <w:rPr>
          <w:sz w:val="26"/>
          <w:lang w:val="sr-Cyrl-RS"/>
        </w:rPr>
      </w:pPr>
    </w:p>
    <w:tbl>
      <w:tblPr>
        <w:tblW w:w="5000" w:type="pct"/>
        <w:tblLook w:val="04A0" w:firstRow="1" w:lastRow="0" w:firstColumn="1" w:lastColumn="0" w:noHBand="0" w:noVBand="1"/>
      </w:tblPr>
      <w:tblGrid>
        <w:gridCol w:w="5102"/>
        <w:gridCol w:w="1065"/>
        <w:gridCol w:w="997"/>
        <w:gridCol w:w="821"/>
        <w:gridCol w:w="1021"/>
      </w:tblGrid>
      <w:tr w:rsidR="00710781" w14:paraId="6F157C58" w14:textId="77777777" w:rsidTr="00710781">
        <w:trPr>
          <w:trHeight w:val="270"/>
        </w:trPr>
        <w:tc>
          <w:tcPr>
            <w:tcW w:w="2967"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5241F11C" w14:textId="77777777" w:rsidR="00710781" w:rsidRDefault="00710781">
            <w:pPr>
              <w:jc w:val="both"/>
              <w:rPr>
                <w:color w:val="000000"/>
                <w:sz w:val="18"/>
                <w:szCs w:val="18"/>
              </w:rPr>
            </w:pPr>
            <w:r>
              <w:rPr>
                <w:color w:val="000000"/>
                <w:sz w:val="18"/>
                <w:szCs w:val="18"/>
              </w:rPr>
              <w:t>Врсте радова на гајењу</w:t>
            </w:r>
          </w:p>
        </w:tc>
        <w:tc>
          <w:tcPr>
            <w:tcW w:w="503" w:type="pct"/>
            <w:tcBorders>
              <w:top w:val="single" w:sz="8" w:space="0" w:color="auto"/>
              <w:left w:val="nil"/>
              <w:bottom w:val="single" w:sz="8" w:space="0" w:color="auto"/>
              <w:right w:val="single" w:sz="8" w:space="0" w:color="auto"/>
            </w:tcBorders>
            <w:shd w:val="clear" w:color="000000" w:fill="A6A6A6"/>
            <w:vAlign w:val="center"/>
            <w:hideMark/>
          </w:tcPr>
          <w:p w14:paraId="46CBAC58" w14:textId="77777777" w:rsidR="00710781" w:rsidRDefault="00710781">
            <w:pPr>
              <w:jc w:val="both"/>
              <w:rPr>
                <w:color w:val="000000"/>
                <w:sz w:val="18"/>
                <w:szCs w:val="18"/>
              </w:rPr>
            </w:pPr>
            <w:r>
              <w:rPr>
                <w:color w:val="000000"/>
                <w:sz w:val="18"/>
                <w:szCs w:val="18"/>
              </w:rPr>
              <w:t>Планирано</w:t>
            </w:r>
          </w:p>
        </w:tc>
        <w:tc>
          <w:tcPr>
            <w:tcW w:w="500" w:type="pct"/>
            <w:tcBorders>
              <w:top w:val="single" w:sz="8" w:space="0" w:color="auto"/>
              <w:left w:val="nil"/>
              <w:bottom w:val="single" w:sz="8" w:space="0" w:color="auto"/>
              <w:right w:val="single" w:sz="8" w:space="0" w:color="auto"/>
            </w:tcBorders>
            <w:shd w:val="clear" w:color="000000" w:fill="A6A6A6"/>
            <w:vAlign w:val="center"/>
            <w:hideMark/>
          </w:tcPr>
          <w:p w14:paraId="0E9F7866" w14:textId="77777777" w:rsidR="00710781" w:rsidRDefault="00710781">
            <w:pPr>
              <w:jc w:val="both"/>
              <w:rPr>
                <w:color w:val="000000"/>
                <w:sz w:val="18"/>
                <w:szCs w:val="18"/>
              </w:rPr>
            </w:pPr>
            <w:r>
              <w:rPr>
                <w:color w:val="000000"/>
                <w:sz w:val="18"/>
                <w:szCs w:val="18"/>
              </w:rPr>
              <w:t>Извршено</w:t>
            </w:r>
          </w:p>
        </w:tc>
        <w:tc>
          <w:tcPr>
            <w:tcW w:w="500" w:type="pct"/>
            <w:tcBorders>
              <w:top w:val="single" w:sz="8" w:space="0" w:color="auto"/>
              <w:left w:val="nil"/>
              <w:bottom w:val="single" w:sz="8" w:space="0" w:color="auto"/>
              <w:right w:val="single" w:sz="8" w:space="0" w:color="auto"/>
            </w:tcBorders>
            <w:shd w:val="clear" w:color="000000" w:fill="A6A6A6"/>
            <w:vAlign w:val="center"/>
            <w:hideMark/>
          </w:tcPr>
          <w:p w14:paraId="16DA9F06" w14:textId="77777777" w:rsidR="00710781" w:rsidRDefault="00710781">
            <w:pPr>
              <w:jc w:val="both"/>
              <w:rPr>
                <w:color w:val="000000"/>
                <w:sz w:val="18"/>
                <w:szCs w:val="18"/>
              </w:rPr>
            </w:pPr>
            <w:r>
              <w:rPr>
                <w:color w:val="000000"/>
                <w:sz w:val="18"/>
                <w:szCs w:val="18"/>
              </w:rPr>
              <w:t>Разлика</w:t>
            </w:r>
          </w:p>
        </w:tc>
        <w:tc>
          <w:tcPr>
            <w:tcW w:w="529" w:type="pct"/>
            <w:tcBorders>
              <w:top w:val="single" w:sz="8" w:space="0" w:color="auto"/>
              <w:left w:val="nil"/>
              <w:bottom w:val="single" w:sz="8" w:space="0" w:color="auto"/>
              <w:right w:val="single" w:sz="8" w:space="0" w:color="auto"/>
            </w:tcBorders>
            <w:shd w:val="clear" w:color="000000" w:fill="A6A6A6"/>
            <w:vAlign w:val="center"/>
            <w:hideMark/>
          </w:tcPr>
          <w:p w14:paraId="5C1364F9" w14:textId="77777777" w:rsidR="00710781" w:rsidRDefault="00710781">
            <w:pPr>
              <w:jc w:val="both"/>
              <w:rPr>
                <w:color w:val="000000"/>
                <w:sz w:val="18"/>
                <w:szCs w:val="18"/>
              </w:rPr>
            </w:pPr>
            <w:r>
              <w:rPr>
                <w:color w:val="000000"/>
                <w:sz w:val="18"/>
                <w:szCs w:val="18"/>
              </w:rPr>
              <w:t>Извршење</w:t>
            </w:r>
          </w:p>
        </w:tc>
      </w:tr>
      <w:tr w:rsidR="00710781" w14:paraId="05776D70" w14:textId="77777777" w:rsidTr="00710781">
        <w:trPr>
          <w:trHeight w:val="270"/>
        </w:trPr>
        <w:tc>
          <w:tcPr>
            <w:tcW w:w="2967" w:type="pct"/>
            <w:vMerge/>
            <w:tcBorders>
              <w:top w:val="single" w:sz="8" w:space="0" w:color="auto"/>
              <w:left w:val="single" w:sz="8" w:space="0" w:color="auto"/>
              <w:bottom w:val="single" w:sz="8" w:space="0" w:color="000000"/>
              <w:right w:val="single" w:sz="8" w:space="0" w:color="auto"/>
            </w:tcBorders>
            <w:vAlign w:val="center"/>
            <w:hideMark/>
          </w:tcPr>
          <w:p w14:paraId="26503EA5" w14:textId="77777777" w:rsidR="00710781" w:rsidRDefault="00710781">
            <w:pPr>
              <w:rPr>
                <w:color w:val="000000"/>
                <w:sz w:val="18"/>
                <w:szCs w:val="18"/>
              </w:rPr>
            </w:pPr>
          </w:p>
        </w:tc>
        <w:tc>
          <w:tcPr>
            <w:tcW w:w="503" w:type="pct"/>
            <w:tcBorders>
              <w:top w:val="nil"/>
              <w:left w:val="nil"/>
              <w:bottom w:val="single" w:sz="8" w:space="0" w:color="auto"/>
              <w:right w:val="single" w:sz="8" w:space="0" w:color="auto"/>
            </w:tcBorders>
            <w:shd w:val="clear" w:color="000000" w:fill="A6A6A6"/>
            <w:vAlign w:val="center"/>
            <w:hideMark/>
          </w:tcPr>
          <w:p w14:paraId="6F801163" w14:textId="77777777" w:rsidR="00710781" w:rsidRDefault="00710781">
            <w:pPr>
              <w:jc w:val="center"/>
              <w:rPr>
                <w:color w:val="000000"/>
                <w:sz w:val="18"/>
                <w:szCs w:val="18"/>
              </w:rPr>
            </w:pPr>
            <w:r>
              <w:rPr>
                <w:color w:val="000000"/>
                <w:sz w:val="18"/>
                <w:szCs w:val="18"/>
              </w:rPr>
              <w:t>hа</w:t>
            </w:r>
          </w:p>
        </w:tc>
        <w:tc>
          <w:tcPr>
            <w:tcW w:w="500" w:type="pct"/>
            <w:tcBorders>
              <w:top w:val="nil"/>
              <w:left w:val="nil"/>
              <w:bottom w:val="single" w:sz="8" w:space="0" w:color="auto"/>
              <w:right w:val="single" w:sz="8" w:space="0" w:color="auto"/>
            </w:tcBorders>
            <w:shd w:val="clear" w:color="000000" w:fill="A6A6A6"/>
            <w:vAlign w:val="center"/>
            <w:hideMark/>
          </w:tcPr>
          <w:p w14:paraId="1F27EDD1" w14:textId="77777777" w:rsidR="00710781" w:rsidRDefault="00710781">
            <w:pPr>
              <w:jc w:val="center"/>
              <w:rPr>
                <w:color w:val="000000"/>
                <w:sz w:val="18"/>
                <w:szCs w:val="18"/>
              </w:rPr>
            </w:pPr>
            <w:r>
              <w:rPr>
                <w:color w:val="000000"/>
                <w:sz w:val="18"/>
                <w:szCs w:val="18"/>
              </w:rPr>
              <w:t>hа</w:t>
            </w:r>
          </w:p>
        </w:tc>
        <w:tc>
          <w:tcPr>
            <w:tcW w:w="500" w:type="pct"/>
            <w:tcBorders>
              <w:top w:val="nil"/>
              <w:left w:val="nil"/>
              <w:bottom w:val="single" w:sz="8" w:space="0" w:color="auto"/>
              <w:right w:val="single" w:sz="8" w:space="0" w:color="auto"/>
            </w:tcBorders>
            <w:shd w:val="clear" w:color="000000" w:fill="A6A6A6"/>
            <w:vAlign w:val="center"/>
            <w:hideMark/>
          </w:tcPr>
          <w:p w14:paraId="59DB1F4D" w14:textId="77777777" w:rsidR="00710781" w:rsidRDefault="00710781">
            <w:pPr>
              <w:jc w:val="center"/>
              <w:rPr>
                <w:color w:val="000000"/>
                <w:sz w:val="18"/>
                <w:szCs w:val="18"/>
              </w:rPr>
            </w:pPr>
            <w:r>
              <w:rPr>
                <w:color w:val="000000"/>
                <w:sz w:val="18"/>
                <w:szCs w:val="18"/>
              </w:rPr>
              <w:t>- / + hа</w:t>
            </w:r>
          </w:p>
        </w:tc>
        <w:tc>
          <w:tcPr>
            <w:tcW w:w="529" w:type="pct"/>
            <w:tcBorders>
              <w:top w:val="nil"/>
              <w:left w:val="nil"/>
              <w:bottom w:val="single" w:sz="8" w:space="0" w:color="auto"/>
              <w:right w:val="single" w:sz="8" w:space="0" w:color="auto"/>
            </w:tcBorders>
            <w:shd w:val="clear" w:color="000000" w:fill="A6A6A6"/>
            <w:vAlign w:val="center"/>
            <w:hideMark/>
          </w:tcPr>
          <w:p w14:paraId="464CA58A" w14:textId="77777777" w:rsidR="00710781" w:rsidRDefault="00710781">
            <w:pPr>
              <w:jc w:val="center"/>
              <w:rPr>
                <w:color w:val="000000"/>
                <w:sz w:val="18"/>
                <w:szCs w:val="18"/>
              </w:rPr>
            </w:pPr>
            <w:r>
              <w:rPr>
                <w:color w:val="000000"/>
                <w:sz w:val="18"/>
                <w:szCs w:val="18"/>
              </w:rPr>
              <w:t>%</w:t>
            </w:r>
          </w:p>
        </w:tc>
      </w:tr>
      <w:tr w:rsidR="00710781" w14:paraId="01A990C8" w14:textId="77777777" w:rsidTr="00710781">
        <w:trPr>
          <w:trHeight w:val="270"/>
        </w:trPr>
        <w:tc>
          <w:tcPr>
            <w:tcW w:w="2967" w:type="pct"/>
            <w:tcBorders>
              <w:top w:val="nil"/>
              <w:left w:val="single" w:sz="8" w:space="0" w:color="auto"/>
              <w:bottom w:val="single" w:sz="8" w:space="0" w:color="auto"/>
              <w:right w:val="single" w:sz="8" w:space="0" w:color="auto"/>
            </w:tcBorders>
            <w:shd w:val="clear" w:color="000000" w:fill="FFFFFF"/>
            <w:vAlign w:val="center"/>
            <w:hideMark/>
          </w:tcPr>
          <w:p w14:paraId="51AE0E0B" w14:textId="77777777" w:rsidR="00710781" w:rsidRPr="00FB7FFC" w:rsidRDefault="00710781">
            <w:pPr>
              <w:jc w:val="both"/>
              <w:rPr>
                <w:color w:val="000000"/>
                <w:sz w:val="18"/>
                <w:szCs w:val="18"/>
                <w:lang w:val="ru-RU"/>
              </w:rPr>
            </w:pPr>
            <w:r w:rsidRPr="00FB7FFC">
              <w:rPr>
                <w:color w:val="000000"/>
                <w:sz w:val="18"/>
                <w:szCs w:val="18"/>
                <w:lang w:val="ru-RU"/>
              </w:rPr>
              <w:t>Комплетна припрема терена за пошумљавање</w:t>
            </w:r>
          </w:p>
        </w:tc>
        <w:tc>
          <w:tcPr>
            <w:tcW w:w="503" w:type="pct"/>
            <w:tcBorders>
              <w:top w:val="nil"/>
              <w:left w:val="nil"/>
              <w:bottom w:val="single" w:sz="8" w:space="0" w:color="auto"/>
              <w:right w:val="single" w:sz="8" w:space="0" w:color="auto"/>
            </w:tcBorders>
            <w:shd w:val="clear" w:color="000000" w:fill="FFFFFF"/>
            <w:vAlign w:val="center"/>
            <w:hideMark/>
          </w:tcPr>
          <w:p w14:paraId="1D5DAA38" w14:textId="77777777" w:rsidR="00710781" w:rsidRPr="00FB7FFC" w:rsidRDefault="00710781">
            <w:pPr>
              <w:jc w:val="center"/>
              <w:rPr>
                <w:color w:val="000000"/>
                <w:sz w:val="18"/>
                <w:szCs w:val="18"/>
                <w:lang w:val="ru-RU"/>
              </w:rPr>
            </w:pPr>
            <w:r>
              <w:rPr>
                <w:color w:val="000000"/>
                <w:sz w:val="18"/>
                <w:szCs w:val="18"/>
              </w:rPr>
              <w:t> </w:t>
            </w:r>
          </w:p>
        </w:tc>
        <w:tc>
          <w:tcPr>
            <w:tcW w:w="500" w:type="pct"/>
            <w:tcBorders>
              <w:top w:val="nil"/>
              <w:left w:val="nil"/>
              <w:bottom w:val="single" w:sz="8" w:space="0" w:color="auto"/>
              <w:right w:val="single" w:sz="8" w:space="0" w:color="auto"/>
            </w:tcBorders>
            <w:shd w:val="clear" w:color="000000" w:fill="FFFFFF"/>
            <w:vAlign w:val="center"/>
            <w:hideMark/>
          </w:tcPr>
          <w:p w14:paraId="2D57E13D" w14:textId="77777777" w:rsidR="00710781" w:rsidRPr="00FB7FFC" w:rsidRDefault="00710781">
            <w:pPr>
              <w:jc w:val="center"/>
              <w:rPr>
                <w:color w:val="000000"/>
                <w:sz w:val="18"/>
                <w:szCs w:val="18"/>
                <w:lang w:val="ru-RU"/>
              </w:rPr>
            </w:pPr>
            <w:r>
              <w:rPr>
                <w:color w:val="000000"/>
                <w:sz w:val="18"/>
                <w:szCs w:val="18"/>
              </w:rPr>
              <w:t> </w:t>
            </w:r>
          </w:p>
        </w:tc>
        <w:tc>
          <w:tcPr>
            <w:tcW w:w="500" w:type="pct"/>
            <w:tcBorders>
              <w:top w:val="nil"/>
              <w:left w:val="nil"/>
              <w:bottom w:val="single" w:sz="8" w:space="0" w:color="auto"/>
              <w:right w:val="single" w:sz="8" w:space="0" w:color="auto"/>
            </w:tcBorders>
            <w:shd w:val="clear" w:color="000000" w:fill="FFFFFF"/>
            <w:vAlign w:val="center"/>
            <w:hideMark/>
          </w:tcPr>
          <w:p w14:paraId="1F68B229" w14:textId="77777777" w:rsidR="00710781" w:rsidRDefault="00710781">
            <w:pPr>
              <w:jc w:val="center"/>
              <w:rPr>
                <w:color w:val="000000"/>
                <w:sz w:val="18"/>
                <w:szCs w:val="18"/>
              </w:rPr>
            </w:pPr>
            <w:r>
              <w:rPr>
                <w:color w:val="000000"/>
                <w:sz w:val="18"/>
                <w:szCs w:val="18"/>
              </w:rPr>
              <w:t>0</w:t>
            </w:r>
          </w:p>
        </w:tc>
        <w:tc>
          <w:tcPr>
            <w:tcW w:w="529" w:type="pct"/>
            <w:tcBorders>
              <w:top w:val="nil"/>
              <w:left w:val="nil"/>
              <w:bottom w:val="single" w:sz="8" w:space="0" w:color="auto"/>
              <w:right w:val="single" w:sz="8" w:space="0" w:color="auto"/>
            </w:tcBorders>
            <w:shd w:val="clear" w:color="000000" w:fill="FFFFFF"/>
            <w:vAlign w:val="center"/>
            <w:hideMark/>
          </w:tcPr>
          <w:p w14:paraId="0E878FF0" w14:textId="77777777" w:rsidR="00710781" w:rsidRDefault="00710781">
            <w:pPr>
              <w:jc w:val="center"/>
              <w:rPr>
                <w:color w:val="000000"/>
                <w:sz w:val="18"/>
                <w:szCs w:val="18"/>
              </w:rPr>
            </w:pPr>
            <w:r>
              <w:rPr>
                <w:color w:val="000000"/>
                <w:sz w:val="18"/>
                <w:szCs w:val="18"/>
              </w:rPr>
              <w:t> </w:t>
            </w:r>
          </w:p>
        </w:tc>
      </w:tr>
      <w:tr w:rsidR="00710781" w14:paraId="4D7A624E" w14:textId="77777777" w:rsidTr="00710781">
        <w:trPr>
          <w:trHeight w:val="270"/>
        </w:trPr>
        <w:tc>
          <w:tcPr>
            <w:tcW w:w="2967" w:type="pct"/>
            <w:tcBorders>
              <w:top w:val="nil"/>
              <w:left w:val="single" w:sz="8" w:space="0" w:color="auto"/>
              <w:bottom w:val="single" w:sz="8" w:space="0" w:color="auto"/>
              <w:right w:val="single" w:sz="8" w:space="0" w:color="auto"/>
            </w:tcBorders>
            <w:shd w:val="clear" w:color="000000" w:fill="FFFFFF"/>
            <w:vAlign w:val="center"/>
            <w:hideMark/>
          </w:tcPr>
          <w:p w14:paraId="6123EAAC" w14:textId="77777777" w:rsidR="00710781" w:rsidRDefault="00710781">
            <w:pPr>
              <w:jc w:val="both"/>
              <w:rPr>
                <w:color w:val="000000"/>
                <w:sz w:val="18"/>
                <w:szCs w:val="18"/>
              </w:rPr>
            </w:pPr>
            <w:r>
              <w:rPr>
                <w:color w:val="000000"/>
                <w:sz w:val="18"/>
                <w:szCs w:val="18"/>
              </w:rPr>
              <w:t xml:space="preserve">Обнављање оплодним сеча,а </w:t>
            </w:r>
          </w:p>
        </w:tc>
        <w:tc>
          <w:tcPr>
            <w:tcW w:w="503" w:type="pct"/>
            <w:tcBorders>
              <w:top w:val="nil"/>
              <w:left w:val="nil"/>
              <w:bottom w:val="single" w:sz="8" w:space="0" w:color="auto"/>
              <w:right w:val="single" w:sz="8" w:space="0" w:color="auto"/>
            </w:tcBorders>
            <w:shd w:val="clear" w:color="000000" w:fill="FFFFFF"/>
            <w:vAlign w:val="center"/>
            <w:hideMark/>
          </w:tcPr>
          <w:p w14:paraId="39EEB428" w14:textId="77777777" w:rsidR="00710781" w:rsidRDefault="00710781">
            <w:pPr>
              <w:jc w:val="center"/>
              <w:rPr>
                <w:color w:val="000000"/>
                <w:sz w:val="18"/>
                <w:szCs w:val="18"/>
              </w:rPr>
            </w:pPr>
            <w:r>
              <w:rPr>
                <w:color w:val="000000"/>
                <w:sz w:val="18"/>
                <w:szCs w:val="18"/>
              </w:rPr>
              <w:t>354,63</w:t>
            </w:r>
          </w:p>
        </w:tc>
        <w:tc>
          <w:tcPr>
            <w:tcW w:w="500" w:type="pct"/>
            <w:tcBorders>
              <w:top w:val="nil"/>
              <w:left w:val="nil"/>
              <w:bottom w:val="single" w:sz="8" w:space="0" w:color="auto"/>
              <w:right w:val="single" w:sz="8" w:space="0" w:color="auto"/>
            </w:tcBorders>
            <w:shd w:val="clear" w:color="000000" w:fill="FFFFFF"/>
            <w:vAlign w:val="center"/>
            <w:hideMark/>
          </w:tcPr>
          <w:p w14:paraId="15824883" w14:textId="77777777" w:rsidR="00710781" w:rsidRDefault="00710781">
            <w:pPr>
              <w:jc w:val="center"/>
              <w:rPr>
                <w:color w:val="000000"/>
                <w:sz w:val="18"/>
                <w:szCs w:val="18"/>
              </w:rPr>
            </w:pPr>
            <w:r>
              <w:rPr>
                <w:color w:val="000000"/>
                <w:sz w:val="18"/>
                <w:szCs w:val="18"/>
              </w:rPr>
              <w:t>212,73</w:t>
            </w:r>
          </w:p>
        </w:tc>
        <w:tc>
          <w:tcPr>
            <w:tcW w:w="500" w:type="pct"/>
            <w:tcBorders>
              <w:top w:val="nil"/>
              <w:left w:val="nil"/>
              <w:bottom w:val="single" w:sz="8" w:space="0" w:color="auto"/>
              <w:right w:val="single" w:sz="8" w:space="0" w:color="auto"/>
            </w:tcBorders>
            <w:shd w:val="clear" w:color="000000" w:fill="FFFFFF"/>
            <w:vAlign w:val="center"/>
            <w:hideMark/>
          </w:tcPr>
          <w:p w14:paraId="4224853C" w14:textId="77777777" w:rsidR="00710781" w:rsidRDefault="00710781">
            <w:pPr>
              <w:jc w:val="center"/>
              <w:rPr>
                <w:color w:val="000000"/>
                <w:sz w:val="18"/>
                <w:szCs w:val="18"/>
              </w:rPr>
            </w:pPr>
            <w:r>
              <w:rPr>
                <w:color w:val="000000"/>
                <w:sz w:val="18"/>
                <w:szCs w:val="18"/>
              </w:rPr>
              <w:t>-141,9</w:t>
            </w:r>
          </w:p>
        </w:tc>
        <w:tc>
          <w:tcPr>
            <w:tcW w:w="529" w:type="pct"/>
            <w:tcBorders>
              <w:top w:val="nil"/>
              <w:left w:val="nil"/>
              <w:bottom w:val="single" w:sz="8" w:space="0" w:color="auto"/>
              <w:right w:val="single" w:sz="8" w:space="0" w:color="auto"/>
            </w:tcBorders>
            <w:shd w:val="clear" w:color="000000" w:fill="FFFFFF"/>
            <w:vAlign w:val="center"/>
            <w:hideMark/>
          </w:tcPr>
          <w:p w14:paraId="0E1818C1" w14:textId="77777777" w:rsidR="00710781" w:rsidRDefault="00710781">
            <w:pPr>
              <w:jc w:val="center"/>
              <w:rPr>
                <w:color w:val="000000"/>
                <w:sz w:val="18"/>
                <w:szCs w:val="18"/>
              </w:rPr>
            </w:pPr>
            <w:r>
              <w:rPr>
                <w:color w:val="000000"/>
                <w:sz w:val="18"/>
                <w:szCs w:val="18"/>
              </w:rPr>
              <w:t>59,99</w:t>
            </w:r>
          </w:p>
        </w:tc>
      </w:tr>
      <w:tr w:rsidR="00710781" w14:paraId="39FA9C14" w14:textId="77777777" w:rsidTr="00710781">
        <w:trPr>
          <w:trHeight w:val="270"/>
        </w:trPr>
        <w:tc>
          <w:tcPr>
            <w:tcW w:w="2967" w:type="pct"/>
            <w:tcBorders>
              <w:top w:val="nil"/>
              <w:left w:val="single" w:sz="8" w:space="0" w:color="auto"/>
              <w:bottom w:val="single" w:sz="8" w:space="0" w:color="auto"/>
              <w:right w:val="single" w:sz="8" w:space="0" w:color="auto"/>
            </w:tcBorders>
            <w:shd w:val="clear" w:color="000000" w:fill="FFFFFF"/>
            <w:vAlign w:val="center"/>
            <w:hideMark/>
          </w:tcPr>
          <w:p w14:paraId="6B1A1B08" w14:textId="77777777" w:rsidR="00710781" w:rsidRDefault="00710781">
            <w:pPr>
              <w:jc w:val="both"/>
              <w:rPr>
                <w:color w:val="000000"/>
                <w:sz w:val="18"/>
                <w:szCs w:val="18"/>
              </w:rPr>
            </w:pPr>
            <w:r>
              <w:rPr>
                <w:color w:val="000000"/>
                <w:sz w:val="18"/>
                <w:szCs w:val="18"/>
              </w:rPr>
              <w:t>Вештачко обнављање садњом</w:t>
            </w:r>
          </w:p>
        </w:tc>
        <w:tc>
          <w:tcPr>
            <w:tcW w:w="503" w:type="pct"/>
            <w:tcBorders>
              <w:top w:val="nil"/>
              <w:left w:val="nil"/>
              <w:bottom w:val="single" w:sz="8" w:space="0" w:color="auto"/>
              <w:right w:val="single" w:sz="8" w:space="0" w:color="auto"/>
            </w:tcBorders>
            <w:shd w:val="clear" w:color="000000" w:fill="FFFFFF"/>
            <w:vAlign w:val="center"/>
            <w:hideMark/>
          </w:tcPr>
          <w:p w14:paraId="638BF3CC" w14:textId="77777777" w:rsidR="00710781" w:rsidRDefault="00710781">
            <w:pPr>
              <w:jc w:val="center"/>
              <w:rPr>
                <w:color w:val="000000"/>
                <w:sz w:val="18"/>
                <w:szCs w:val="18"/>
              </w:rPr>
            </w:pPr>
            <w:r>
              <w:rPr>
                <w:color w:val="000000"/>
                <w:sz w:val="18"/>
                <w:szCs w:val="18"/>
              </w:rPr>
              <w:t> </w:t>
            </w:r>
          </w:p>
        </w:tc>
        <w:tc>
          <w:tcPr>
            <w:tcW w:w="500" w:type="pct"/>
            <w:tcBorders>
              <w:top w:val="nil"/>
              <w:left w:val="nil"/>
              <w:bottom w:val="single" w:sz="8" w:space="0" w:color="auto"/>
              <w:right w:val="single" w:sz="8" w:space="0" w:color="auto"/>
            </w:tcBorders>
            <w:shd w:val="clear" w:color="000000" w:fill="FFFFFF"/>
            <w:vAlign w:val="center"/>
            <w:hideMark/>
          </w:tcPr>
          <w:p w14:paraId="0B14B68C" w14:textId="77777777" w:rsidR="00710781" w:rsidRDefault="00710781">
            <w:pPr>
              <w:jc w:val="center"/>
              <w:rPr>
                <w:color w:val="000000"/>
                <w:sz w:val="18"/>
                <w:szCs w:val="18"/>
              </w:rPr>
            </w:pPr>
            <w:r>
              <w:rPr>
                <w:color w:val="000000"/>
                <w:sz w:val="18"/>
                <w:szCs w:val="18"/>
              </w:rPr>
              <w:t> </w:t>
            </w:r>
          </w:p>
        </w:tc>
        <w:tc>
          <w:tcPr>
            <w:tcW w:w="500" w:type="pct"/>
            <w:tcBorders>
              <w:top w:val="nil"/>
              <w:left w:val="nil"/>
              <w:bottom w:val="single" w:sz="8" w:space="0" w:color="auto"/>
              <w:right w:val="single" w:sz="8" w:space="0" w:color="auto"/>
            </w:tcBorders>
            <w:shd w:val="clear" w:color="000000" w:fill="FFFFFF"/>
            <w:vAlign w:val="center"/>
            <w:hideMark/>
          </w:tcPr>
          <w:p w14:paraId="34ABDFBE" w14:textId="77777777" w:rsidR="00710781" w:rsidRDefault="00710781">
            <w:pPr>
              <w:jc w:val="center"/>
              <w:rPr>
                <w:color w:val="000000"/>
                <w:sz w:val="18"/>
                <w:szCs w:val="18"/>
              </w:rPr>
            </w:pPr>
            <w:r>
              <w:rPr>
                <w:color w:val="000000"/>
                <w:sz w:val="18"/>
                <w:szCs w:val="18"/>
              </w:rPr>
              <w:t> </w:t>
            </w:r>
          </w:p>
        </w:tc>
        <w:tc>
          <w:tcPr>
            <w:tcW w:w="529" w:type="pct"/>
            <w:tcBorders>
              <w:top w:val="nil"/>
              <w:left w:val="nil"/>
              <w:bottom w:val="single" w:sz="8" w:space="0" w:color="auto"/>
              <w:right w:val="single" w:sz="8" w:space="0" w:color="auto"/>
            </w:tcBorders>
            <w:shd w:val="clear" w:color="000000" w:fill="FFFFFF"/>
            <w:vAlign w:val="center"/>
            <w:hideMark/>
          </w:tcPr>
          <w:p w14:paraId="40B34F6B" w14:textId="77777777" w:rsidR="00710781" w:rsidRDefault="00710781">
            <w:pPr>
              <w:jc w:val="center"/>
              <w:rPr>
                <w:color w:val="000000"/>
                <w:sz w:val="18"/>
                <w:szCs w:val="18"/>
              </w:rPr>
            </w:pPr>
            <w:r>
              <w:rPr>
                <w:color w:val="000000"/>
                <w:sz w:val="18"/>
                <w:szCs w:val="18"/>
              </w:rPr>
              <w:t> </w:t>
            </w:r>
          </w:p>
        </w:tc>
      </w:tr>
      <w:tr w:rsidR="00710781" w14:paraId="1C615426" w14:textId="77777777" w:rsidTr="00710781">
        <w:trPr>
          <w:trHeight w:val="270"/>
        </w:trPr>
        <w:tc>
          <w:tcPr>
            <w:tcW w:w="2967" w:type="pct"/>
            <w:tcBorders>
              <w:top w:val="nil"/>
              <w:left w:val="single" w:sz="8" w:space="0" w:color="auto"/>
              <w:bottom w:val="single" w:sz="8" w:space="0" w:color="auto"/>
              <w:right w:val="single" w:sz="8" w:space="0" w:color="auto"/>
            </w:tcBorders>
            <w:vAlign w:val="center"/>
            <w:hideMark/>
          </w:tcPr>
          <w:p w14:paraId="5E428DCB" w14:textId="77777777" w:rsidR="00710781" w:rsidRPr="00FB7FFC" w:rsidRDefault="00710781">
            <w:pPr>
              <w:jc w:val="both"/>
              <w:rPr>
                <w:color w:val="000000"/>
                <w:sz w:val="18"/>
                <w:szCs w:val="18"/>
                <w:lang w:val="ru-RU"/>
              </w:rPr>
            </w:pPr>
            <w:r w:rsidRPr="00FB7FFC">
              <w:rPr>
                <w:color w:val="000000"/>
                <w:sz w:val="18"/>
                <w:szCs w:val="18"/>
                <w:lang w:val="ru-RU"/>
              </w:rPr>
              <w:t>Попуњавање природно обновљених површина сетвом</w:t>
            </w:r>
          </w:p>
        </w:tc>
        <w:tc>
          <w:tcPr>
            <w:tcW w:w="503" w:type="pct"/>
            <w:tcBorders>
              <w:top w:val="nil"/>
              <w:left w:val="nil"/>
              <w:bottom w:val="single" w:sz="8" w:space="0" w:color="auto"/>
              <w:right w:val="single" w:sz="8" w:space="0" w:color="auto"/>
            </w:tcBorders>
            <w:vAlign w:val="center"/>
            <w:hideMark/>
          </w:tcPr>
          <w:p w14:paraId="3A469F7B" w14:textId="77777777" w:rsidR="00710781" w:rsidRDefault="00710781">
            <w:pPr>
              <w:jc w:val="right"/>
              <w:rPr>
                <w:color w:val="000000"/>
                <w:sz w:val="18"/>
                <w:szCs w:val="18"/>
              </w:rPr>
            </w:pPr>
            <w:r>
              <w:rPr>
                <w:color w:val="000000"/>
                <w:sz w:val="18"/>
                <w:szCs w:val="18"/>
              </w:rPr>
              <w:t>270,02</w:t>
            </w:r>
          </w:p>
        </w:tc>
        <w:tc>
          <w:tcPr>
            <w:tcW w:w="500" w:type="pct"/>
            <w:tcBorders>
              <w:top w:val="nil"/>
              <w:left w:val="nil"/>
              <w:bottom w:val="single" w:sz="8" w:space="0" w:color="auto"/>
              <w:right w:val="single" w:sz="8" w:space="0" w:color="auto"/>
            </w:tcBorders>
            <w:vAlign w:val="center"/>
            <w:hideMark/>
          </w:tcPr>
          <w:p w14:paraId="4260F964" w14:textId="77777777" w:rsidR="00710781" w:rsidRDefault="00710781">
            <w:pPr>
              <w:jc w:val="right"/>
              <w:rPr>
                <w:color w:val="000000"/>
                <w:sz w:val="18"/>
                <w:szCs w:val="18"/>
              </w:rPr>
            </w:pPr>
            <w:r>
              <w:rPr>
                <w:color w:val="000000"/>
                <w:sz w:val="18"/>
                <w:szCs w:val="18"/>
              </w:rPr>
              <w:t>0</w:t>
            </w:r>
          </w:p>
        </w:tc>
        <w:tc>
          <w:tcPr>
            <w:tcW w:w="500" w:type="pct"/>
            <w:tcBorders>
              <w:top w:val="nil"/>
              <w:left w:val="nil"/>
              <w:bottom w:val="single" w:sz="8" w:space="0" w:color="auto"/>
              <w:right w:val="single" w:sz="8" w:space="0" w:color="auto"/>
            </w:tcBorders>
            <w:shd w:val="clear" w:color="000000" w:fill="FFFFFF"/>
            <w:vAlign w:val="center"/>
            <w:hideMark/>
          </w:tcPr>
          <w:p w14:paraId="1D4C44A7" w14:textId="77777777" w:rsidR="00710781" w:rsidRDefault="00710781">
            <w:pPr>
              <w:jc w:val="center"/>
              <w:rPr>
                <w:color w:val="000000"/>
                <w:sz w:val="18"/>
                <w:szCs w:val="18"/>
              </w:rPr>
            </w:pPr>
            <w:r>
              <w:rPr>
                <w:color w:val="000000"/>
                <w:sz w:val="18"/>
                <w:szCs w:val="18"/>
              </w:rPr>
              <w:t>-270,02</w:t>
            </w:r>
          </w:p>
        </w:tc>
        <w:tc>
          <w:tcPr>
            <w:tcW w:w="529" w:type="pct"/>
            <w:tcBorders>
              <w:top w:val="nil"/>
              <w:left w:val="nil"/>
              <w:bottom w:val="single" w:sz="8" w:space="0" w:color="auto"/>
              <w:right w:val="single" w:sz="8" w:space="0" w:color="auto"/>
            </w:tcBorders>
            <w:shd w:val="clear" w:color="000000" w:fill="FFFFFF"/>
            <w:vAlign w:val="center"/>
            <w:hideMark/>
          </w:tcPr>
          <w:p w14:paraId="11F26D8C" w14:textId="77777777" w:rsidR="00710781" w:rsidRDefault="00710781">
            <w:pPr>
              <w:jc w:val="center"/>
              <w:rPr>
                <w:color w:val="000000"/>
                <w:sz w:val="18"/>
                <w:szCs w:val="18"/>
              </w:rPr>
            </w:pPr>
            <w:r>
              <w:rPr>
                <w:color w:val="000000"/>
                <w:sz w:val="18"/>
                <w:szCs w:val="18"/>
              </w:rPr>
              <w:t>0</w:t>
            </w:r>
          </w:p>
        </w:tc>
      </w:tr>
      <w:tr w:rsidR="00710781" w14:paraId="4BE42243" w14:textId="77777777" w:rsidTr="00710781">
        <w:trPr>
          <w:trHeight w:val="315"/>
        </w:trPr>
        <w:tc>
          <w:tcPr>
            <w:tcW w:w="2967" w:type="pct"/>
            <w:tcBorders>
              <w:top w:val="nil"/>
              <w:left w:val="single" w:sz="8" w:space="0" w:color="auto"/>
              <w:bottom w:val="single" w:sz="8" w:space="0" w:color="auto"/>
              <w:right w:val="single" w:sz="8" w:space="0" w:color="auto"/>
            </w:tcBorders>
            <w:vAlign w:val="center"/>
            <w:hideMark/>
          </w:tcPr>
          <w:p w14:paraId="5CE609CC" w14:textId="77777777" w:rsidR="00710781" w:rsidRDefault="00710781">
            <w:pPr>
              <w:jc w:val="both"/>
              <w:rPr>
                <w:color w:val="000000"/>
                <w:sz w:val="18"/>
                <w:szCs w:val="18"/>
              </w:rPr>
            </w:pPr>
            <w:r>
              <w:rPr>
                <w:color w:val="000000"/>
                <w:sz w:val="18"/>
                <w:szCs w:val="18"/>
              </w:rPr>
              <w:t>Попуњавање ВП култура садњом</w:t>
            </w:r>
          </w:p>
        </w:tc>
        <w:tc>
          <w:tcPr>
            <w:tcW w:w="503" w:type="pct"/>
            <w:tcBorders>
              <w:top w:val="nil"/>
              <w:left w:val="nil"/>
              <w:bottom w:val="single" w:sz="8" w:space="0" w:color="auto"/>
              <w:right w:val="single" w:sz="8" w:space="0" w:color="auto"/>
            </w:tcBorders>
            <w:vAlign w:val="center"/>
            <w:hideMark/>
          </w:tcPr>
          <w:p w14:paraId="0012C8B4" w14:textId="77777777" w:rsidR="00710781" w:rsidRDefault="00710781">
            <w:pPr>
              <w:jc w:val="right"/>
              <w:rPr>
                <w:color w:val="000000"/>
                <w:sz w:val="18"/>
                <w:szCs w:val="18"/>
              </w:rPr>
            </w:pPr>
            <w:r>
              <w:rPr>
                <w:color w:val="000000"/>
                <w:sz w:val="18"/>
                <w:szCs w:val="18"/>
              </w:rPr>
              <w:t> </w:t>
            </w:r>
          </w:p>
        </w:tc>
        <w:tc>
          <w:tcPr>
            <w:tcW w:w="500" w:type="pct"/>
            <w:tcBorders>
              <w:top w:val="nil"/>
              <w:left w:val="nil"/>
              <w:bottom w:val="single" w:sz="8" w:space="0" w:color="auto"/>
              <w:right w:val="single" w:sz="8" w:space="0" w:color="auto"/>
            </w:tcBorders>
            <w:vAlign w:val="center"/>
            <w:hideMark/>
          </w:tcPr>
          <w:p w14:paraId="6BAA62F3" w14:textId="77777777" w:rsidR="00710781" w:rsidRDefault="00710781">
            <w:pPr>
              <w:jc w:val="right"/>
              <w:rPr>
                <w:color w:val="000000"/>
                <w:sz w:val="22"/>
                <w:szCs w:val="22"/>
              </w:rPr>
            </w:pPr>
            <w:r>
              <w:rPr>
                <w:color w:val="000000"/>
                <w:sz w:val="22"/>
                <w:szCs w:val="22"/>
              </w:rPr>
              <w:t> </w:t>
            </w:r>
          </w:p>
        </w:tc>
        <w:tc>
          <w:tcPr>
            <w:tcW w:w="500" w:type="pct"/>
            <w:tcBorders>
              <w:top w:val="nil"/>
              <w:left w:val="nil"/>
              <w:bottom w:val="single" w:sz="8" w:space="0" w:color="auto"/>
              <w:right w:val="single" w:sz="8" w:space="0" w:color="auto"/>
            </w:tcBorders>
            <w:shd w:val="clear" w:color="000000" w:fill="FFFFFF"/>
            <w:vAlign w:val="center"/>
            <w:hideMark/>
          </w:tcPr>
          <w:p w14:paraId="02A30203" w14:textId="77777777" w:rsidR="00710781" w:rsidRDefault="00710781">
            <w:pPr>
              <w:jc w:val="center"/>
              <w:rPr>
                <w:color w:val="000000"/>
                <w:sz w:val="18"/>
                <w:szCs w:val="18"/>
              </w:rPr>
            </w:pPr>
            <w:r>
              <w:rPr>
                <w:color w:val="000000"/>
                <w:sz w:val="18"/>
                <w:szCs w:val="18"/>
              </w:rPr>
              <w:t> </w:t>
            </w:r>
          </w:p>
        </w:tc>
        <w:tc>
          <w:tcPr>
            <w:tcW w:w="529" w:type="pct"/>
            <w:tcBorders>
              <w:top w:val="nil"/>
              <w:left w:val="nil"/>
              <w:bottom w:val="single" w:sz="8" w:space="0" w:color="auto"/>
              <w:right w:val="single" w:sz="8" w:space="0" w:color="auto"/>
            </w:tcBorders>
            <w:shd w:val="clear" w:color="000000" w:fill="FFFFFF"/>
            <w:vAlign w:val="center"/>
            <w:hideMark/>
          </w:tcPr>
          <w:p w14:paraId="4290E669" w14:textId="77777777" w:rsidR="00710781" w:rsidRDefault="00710781">
            <w:pPr>
              <w:jc w:val="center"/>
              <w:rPr>
                <w:color w:val="000000"/>
                <w:sz w:val="18"/>
                <w:szCs w:val="18"/>
              </w:rPr>
            </w:pPr>
            <w:r>
              <w:rPr>
                <w:color w:val="000000"/>
                <w:sz w:val="18"/>
                <w:szCs w:val="18"/>
              </w:rPr>
              <w:t> </w:t>
            </w:r>
          </w:p>
        </w:tc>
      </w:tr>
      <w:tr w:rsidR="00710781" w:rsidRPr="006E3F0C" w14:paraId="380B2474" w14:textId="77777777" w:rsidTr="00710781">
        <w:trPr>
          <w:trHeight w:val="315"/>
        </w:trPr>
        <w:tc>
          <w:tcPr>
            <w:tcW w:w="2967" w:type="pct"/>
            <w:tcBorders>
              <w:top w:val="nil"/>
              <w:left w:val="single" w:sz="8" w:space="0" w:color="auto"/>
              <w:bottom w:val="single" w:sz="8" w:space="0" w:color="auto"/>
              <w:right w:val="single" w:sz="8" w:space="0" w:color="auto"/>
            </w:tcBorders>
            <w:vAlign w:val="center"/>
            <w:hideMark/>
          </w:tcPr>
          <w:p w14:paraId="0A034633" w14:textId="77777777" w:rsidR="00710781" w:rsidRPr="00FB7FFC" w:rsidRDefault="00710781">
            <w:pPr>
              <w:jc w:val="both"/>
              <w:rPr>
                <w:color w:val="000000"/>
                <w:sz w:val="18"/>
                <w:szCs w:val="18"/>
                <w:lang w:val="ru-RU"/>
              </w:rPr>
            </w:pPr>
            <w:r w:rsidRPr="00FB7FFC">
              <w:rPr>
                <w:color w:val="000000"/>
                <w:sz w:val="18"/>
                <w:szCs w:val="18"/>
                <w:lang w:val="ru-RU"/>
              </w:rPr>
              <w:t>Сеча избојака и уклањање корова ручно</w:t>
            </w:r>
          </w:p>
        </w:tc>
        <w:tc>
          <w:tcPr>
            <w:tcW w:w="503" w:type="pct"/>
            <w:tcBorders>
              <w:top w:val="nil"/>
              <w:left w:val="nil"/>
              <w:bottom w:val="single" w:sz="8" w:space="0" w:color="auto"/>
              <w:right w:val="single" w:sz="8" w:space="0" w:color="auto"/>
            </w:tcBorders>
            <w:vAlign w:val="center"/>
            <w:hideMark/>
          </w:tcPr>
          <w:p w14:paraId="3AA8CE8C" w14:textId="77777777" w:rsidR="00710781" w:rsidRPr="00FB7FFC" w:rsidRDefault="00710781">
            <w:pPr>
              <w:jc w:val="right"/>
              <w:rPr>
                <w:color w:val="000000"/>
                <w:sz w:val="18"/>
                <w:szCs w:val="18"/>
                <w:lang w:val="ru-RU"/>
              </w:rPr>
            </w:pPr>
            <w:r>
              <w:rPr>
                <w:color w:val="000000"/>
                <w:sz w:val="18"/>
                <w:szCs w:val="18"/>
              </w:rPr>
              <w:t> </w:t>
            </w:r>
          </w:p>
        </w:tc>
        <w:tc>
          <w:tcPr>
            <w:tcW w:w="500" w:type="pct"/>
            <w:tcBorders>
              <w:top w:val="nil"/>
              <w:left w:val="nil"/>
              <w:bottom w:val="single" w:sz="8" w:space="0" w:color="auto"/>
              <w:right w:val="single" w:sz="8" w:space="0" w:color="auto"/>
            </w:tcBorders>
            <w:vAlign w:val="center"/>
            <w:hideMark/>
          </w:tcPr>
          <w:p w14:paraId="7908974A" w14:textId="77777777" w:rsidR="00710781" w:rsidRPr="00FB7FFC" w:rsidRDefault="00710781">
            <w:pPr>
              <w:jc w:val="right"/>
              <w:rPr>
                <w:color w:val="000000"/>
                <w:sz w:val="22"/>
                <w:szCs w:val="22"/>
                <w:lang w:val="ru-RU"/>
              </w:rPr>
            </w:pPr>
            <w:r>
              <w:rPr>
                <w:color w:val="000000"/>
                <w:sz w:val="22"/>
                <w:szCs w:val="22"/>
              </w:rPr>
              <w:t> </w:t>
            </w:r>
          </w:p>
        </w:tc>
        <w:tc>
          <w:tcPr>
            <w:tcW w:w="500" w:type="pct"/>
            <w:tcBorders>
              <w:top w:val="nil"/>
              <w:left w:val="nil"/>
              <w:bottom w:val="single" w:sz="8" w:space="0" w:color="auto"/>
              <w:right w:val="single" w:sz="8" w:space="0" w:color="auto"/>
            </w:tcBorders>
            <w:shd w:val="clear" w:color="000000" w:fill="FFFFFF"/>
            <w:vAlign w:val="center"/>
            <w:hideMark/>
          </w:tcPr>
          <w:p w14:paraId="59A0E831" w14:textId="77777777" w:rsidR="00710781" w:rsidRPr="00FB7FFC" w:rsidRDefault="00710781">
            <w:pPr>
              <w:jc w:val="center"/>
              <w:rPr>
                <w:color w:val="000000"/>
                <w:sz w:val="18"/>
                <w:szCs w:val="18"/>
                <w:lang w:val="ru-RU"/>
              </w:rPr>
            </w:pPr>
            <w:r>
              <w:rPr>
                <w:color w:val="000000"/>
                <w:sz w:val="18"/>
                <w:szCs w:val="18"/>
              </w:rPr>
              <w:t> </w:t>
            </w:r>
          </w:p>
        </w:tc>
        <w:tc>
          <w:tcPr>
            <w:tcW w:w="529" w:type="pct"/>
            <w:tcBorders>
              <w:top w:val="nil"/>
              <w:left w:val="nil"/>
              <w:bottom w:val="single" w:sz="8" w:space="0" w:color="auto"/>
              <w:right w:val="single" w:sz="8" w:space="0" w:color="auto"/>
            </w:tcBorders>
            <w:shd w:val="clear" w:color="000000" w:fill="FFFFFF"/>
            <w:vAlign w:val="center"/>
            <w:hideMark/>
          </w:tcPr>
          <w:p w14:paraId="0CF898D0" w14:textId="77777777" w:rsidR="00710781" w:rsidRPr="00FB7FFC" w:rsidRDefault="00710781">
            <w:pPr>
              <w:jc w:val="center"/>
              <w:rPr>
                <w:color w:val="000000"/>
                <w:sz w:val="18"/>
                <w:szCs w:val="18"/>
                <w:lang w:val="ru-RU"/>
              </w:rPr>
            </w:pPr>
            <w:r>
              <w:rPr>
                <w:color w:val="000000"/>
                <w:sz w:val="18"/>
                <w:szCs w:val="18"/>
              </w:rPr>
              <w:t> </w:t>
            </w:r>
          </w:p>
        </w:tc>
      </w:tr>
      <w:tr w:rsidR="00710781" w:rsidRPr="006E3F0C" w14:paraId="2754C3DF" w14:textId="77777777" w:rsidTr="00710781">
        <w:trPr>
          <w:trHeight w:val="315"/>
        </w:trPr>
        <w:tc>
          <w:tcPr>
            <w:tcW w:w="2967" w:type="pct"/>
            <w:tcBorders>
              <w:top w:val="nil"/>
              <w:left w:val="single" w:sz="8" w:space="0" w:color="auto"/>
              <w:bottom w:val="single" w:sz="8" w:space="0" w:color="auto"/>
              <w:right w:val="single" w:sz="8" w:space="0" w:color="auto"/>
            </w:tcBorders>
            <w:vAlign w:val="center"/>
            <w:hideMark/>
          </w:tcPr>
          <w:p w14:paraId="1E823528" w14:textId="77777777" w:rsidR="00710781" w:rsidRPr="00FB7FFC" w:rsidRDefault="00710781">
            <w:pPr>
              <w:jc w:val="both"/>
              <w:rPr>
                <w:color w:val="000000"/>
                <w:sz w:val="18"/>
                <w:szCs w:val="18"/>
                <w:lang w:val="ru-RU"/>
              </w:rPr>
            </w:pPr>
            <w:r w:rsidRPr="00FB7FFC">
              <w:rPr>
                <w:color w:val="000000"/>
                <w:sz w:val="18"/>
                <w:szCs w:val="18"/>
                <w:lang w:val="ru-RU"/>
              </w:rPr>
              <w:t>Окопавање и прашење у културама</w:t>
            </w:r>
          </w:p>
        </w:tc>
        <w:tc>
          <w:tcPr>
            <w:tcW w:w="503" w:type="pct"/>
            <w:tcBorders>
              <w:top w:val="nil"/>
              <w:left w:val="nil"/>
              <w:bottom w:val="single" w:sz="8" w:space="0" w:color="auto"/>
              <w:right w:val="single" w:sz="8" w:space="0" w:color="auto"/>
            </w:tcBorders>
            <w:vAlign w:val="center"/>
            <w:hideMark/>
          </w:tcPr>
          <w:p w14:paraId="043E1028" w14:textId="77777777" w:rsidR="00710781" w:rsidRPr="00FB7FFC" w:rsidRDefault="00710781">
            <w:pPr>
              <w:jc w:val="right"/>
              <w:rPr>
                <w:color w:val="000000"/>
                <w:sz w:val="18"/>
                <w:szCs w:val="18"/>
                <w:lang w:val="ru-RU"/>
              </w:rPr>
            </w:pPr>
            <w:r>
              <w:rPr>
                <w:color w:val="000000"/>
                <w:sz w:val="18"/>
                <w:szCs w:val="18"/>
              </w:rPr>
              <w:t> </w:t>
            </w:r>
          </w:p>
        </w:tc>
        <w:tc>
          <w:tcPr>
            <w:tcW w:w="500" w:type="pct"/>
            <w:tcBorders>
              <w:top w:val="nil"/>
              <w:left w:val="nil"/>
              <w:bottom w:val="single" w:sz="8" w:space="0" w:color="auto"/>
              <w:right w:val="single" w:sz="8" w:space="0" w:color="auto"/>
            </w:tcBorders>
            <w:vAlign w:val="center"/>
            <w:hideMark/>
          </w:tcPr>
          <w:p w14:paraId="5BFE9317" w14:textId="77777777" w:rsidR="00710781" w:rsidRPr="00FB7FFC" w:rsidRDefault="00710781">
            <w:pPr>
              <w:jc w:val="right"/>
              <w:rPr>
                <w:color w:val="000000"/>
                <w:sz w:val="22"/>
                <w:szCs w:val="22"/>
                <w:lang w:val="ru-RU"/>
              </w:rPr>
            </w:pPr>
            <w:r>
              <w:rPr>
                <w:color w:val="000000"/>
                <w:sz w:val="22"/>
                <w:szCs w:val="22"/>
              </w:rPr>
              <w:t> </w:t>
            </w:r>
          </w:p>
        </w:tc>
        <w:tc>
          <w:tcPr>
            <w:tcW w:w="500" w:type="pct"/>
            <w:tcBorders>
              <w:top w:val="nil"/>
              <w:left w:val="nil"/>
              <w:bottom w:val="single" w:sz="8" w:space="0" w:color="auto"/>
              <w:right w:val="single" w:sz="8" w:space="0" w:color="auto"/>
            </w:tcBorders>
            <w:shd w:val="clear" w:color="000000" w:fill="FFFFFF"/>
            <w:vAlign w:val="center"/>
            <w:hideMark/>
          </w:tcPr>
          <w:p w14:paraId="505DBAE9" w14:textId="77777777" w:rsidR="00710781" w:rsidRPr="00FB7FFC" w:rsidRDefault="00710781">
            <w:pPr>
              <w:jc w:val="center"/>
              <w:rPr>
                <w:color w:val="000000"/>
                <w:sz w:val="18"/>
                <w:szCs w:val="18"/>
                <w:lang w:val="ru-RU"/>
              </w:rPr>
            </w:pPr>
            <w:r>
              <w:rPr>
                <w:color w:val="000000"/>
                <w:sz w:val="18"/>
                <w:szCs w:val="18"/>
              </w:rPr>
              <w:t> </w:t>
            </w:r>
          </w:p>
        </w:tc>
        <w:tc>
          <w:tcPr>
            <w:tcW w:w="529" w:type="pct"/>
            <w:tcBorders>
              <w:top w:val="nil"/>
              <w:left w:val="nil"/>
              <w:bottom w:val="single" w:sz="8" w:space="0" w:color="auto"/>
              <w:right w:val="single" w:sz="8" w:space="0" w:color="auto"/>
            </w:tcBorders>
            <w:shd w:val="clear" w:color="000000" w:fill="FFFFFF"/>
            <w:vAlign w:val="center"/>
            <w:hideMark/>
          </w:tcPr>
          <w:p w14:paraId="36D86984" w14:textId="77777777" w:rsidR="00710781" w:rsidRPr="00FB7FFC" w:rsidRDefault="00710781">
            <w:pPr>
              <w:jc w:val="center"/>
              <w:rPr>
                <w:color w:val="000000"/>
                <w:sz w:val="18"/>
                <w:szCs w:val="18"/>
                <w:lang w:val="ru-RU"/>
              </w:rPr>
            </w:pPr>
            <w:r>
              <w:rPr>
                <w:color w:val="000000"/>
                <w:sz w:val="18"/>
                <w:szCs w:val="18"/>
              </w:rPr>
              <w:t> </w:t>
            </w:r>
          </w:p>
        </w:tc>
      </w:tr>
      <w:tr w:rsidR="00710781" w14:paraId="3685BC74" w14:textId="77777777" w:rsidTr="00710781">
        <w:trPr>
          <w:trHeight w:val="270"/>
        </w:trPr>
        <w:tc>
          <w:tcPr>
            <w:tcW w:w="2967" w:type="pct"/>
            <w:tcBorders>
              <w:top w:val="nil"/>
              <w:left w:val="single" w:sz="8" w:space="0" w:color="auto"/>
              <w:bottom w:val="single" w:sz="8" w:space="0" w:color="auto"/>
              <w:right w:val="single" w:sz="8" w:space="0" w:color="auto"/>
            </w:tcBorders>
            <w:vAlign w:val="center"/>
            <w:hideMark/>
          </w:tcPr>
          <w:p w14:paraId="79EB1075" w14:textId="77777777" w:rsidR="00710781" w:rsidRPr="00FB7FFC" w:rsidRDefault="00710781">
            <w:pPr>
              <w:jc w:val="both"/>
              <w:rPr>
                <w:color w:val="000000"/>
                <w:sz w:val="18"/>
                <w:szCs w:val="18"/>
                <w:lang w:val="ru-RU"/>
              </w:rPr>
            </w:pPr>
            <w:r w:rsidRPr="00FB7FFC">
              <w:rPr>
                <w:color w:val="000000"/>
                <w:sz w:val="18"/>
                <w:szCs w:val="18"/>
                <w:lang w:val="ru-RU"/>
              </w:rPr>
              <w:t>Чишћење у младим природним састојинама</w:t>
            </w:r>
          </w:p>
        </w:tc>
        <w:tc>
          <w:tcPr>
            <w:tcW w:w="503" w:type="pct"/>
            <w:tcBorders>
              <w:top w:val="nil"/>
              <w:left w:val="nil"/>
              <w:bottom w:val="single" w:sz="8" w:space="0" w:color="auto"/>
              <w:right w:val="single" w:sz="8" w:space="0" w:color="auto"/>
            </w:tcBorders>
            <w:vAlign w:val="center"/>
            <w:hideMark/>
          </w:tcPr>
          <w:p w14:paraId="49E35F86" w14:textId="77777777" w:rsidR="00710781" w:rsidRDefault="00710781">
            <w:pPr>
              <w:jc w:val="right"/>
              <w:rPr>
                <w:color w:val="000000"/>
                <w:sz w:val="18"/>
                <w:szCs w:val="18"/>
              </w:rPr>
            </w:pPr>
            <w:r>
              <w:rPr>
                <w:color w:val="000000"/>
                <w:sz w:val="18"/>
                <w:szCs w:val="18"/>
              </w:rPr>
              <w:t>47,03</w:t>
            </w:r>
          </w:p>
        </w:tc>
        <w:tc>
          <w:tcPr>
            <w:tcW w:w="500" w:type="pct"/>
            <w:tcBorders>
              <w:top w:val="nil"/>
              <w:left w:val="nil"/>
              <w:bottom w:val="single" w:sz="8" w:space="0" w:color="auto"/>
              <w:right w:val="single" w:sz="8" w:space="0" w:color="auto"/>
            </w:tcBorders>
            <w:vAlign w:val="center"/>
            <w:hideMark/>
          </w:tcPr>
          <w:p w14:paraId="32D47DCF" w14:textId="77777777" w:rsidR="00710781" w:rsidRDefault="00710781">
            <w:pPr>
              <w:jc w:val="right"/>
              <w:rPr>
                <w:color w:val="000000"/>
                <w:sz w:val="18"/>
                <w:szCs w:val="18"/>
              </w:rPr>
            </w:pPr>
            <w:r>
              <w:rPr>
                <w:color w:val="000000"/>
                <w:sz w:val="18"/>
                <w:szCs w:val="18"/>
              </w:rPr>
              <w:t>29</w:t>
            </w:r>
          </w:p>
        </w:tc>
        <w:tc>
          <w:tcPr>
            <w:tcW w:w="500" w:type="pct"/>
            <w:tcBorders>
              <w:top w:val="nil"/>
              <w:left w:val="nil"/>
              <w:bottom w:val="single" w:sz="8" w:space="0" w:color="auto"/>
              <w:right w:val="single" w:sz="8" w:space="0" w:color="auto"/>
            </w:tcBorders>
            <w:shd w:val="clear" w:color="000000" w:fill="FFFFFF"/>
            <w:vAlign w:val="center"/>
            <w:hideMark/>
          </w:tcPr>
          <w:p w14:paraId="1CEB37C8" w14:textId="77777777" w:rsidR="00710781" w:rsidRDefault="00710781">
            <w:pPr>
              <w:jc w:val="center"/>
              <w:rPr>
                <w:color w:val="000000"/>
                <w:sz w:val="18"/>
                <w:szCs w:val="18"/>
              </w:rPr>
            </w:pPr>
            <w:r>
              <w:rPr>
                <w:color w:val="000000"/>
                <w:sz w:val="18"/>
                <w:szCs w:val="18"/>
              </w:rPr>
              <w:t>-18,03</w:t>
            </w:r>
          </w:p>
        </w:tc>
        <w:tc>
          <w:tcPr>
            <w:tcW w:w="529" w:type="pct"/>
            <w:tcBorders>
              <w:top w:val="nil"/>
              <w:left w:val="nil"/>
              <w:bottom w:val="single" w:sz="8" w:space="0" w:color="auto"/>
              <w:right w:val="single" w:sz="8" w:space="0" w:color="auto"/>
            </w:tcBorders>
            <w:shd w:val="clear" w:color="000000" w:fill="FFFFFF"/>
            <w:vAlign w:val="center"/>
            <w:hideMark/>
          </w:tcPr>
          <w:p w14:paraId="06C7B55F" w14:textId="77777777" w:rsidR="00710781" w:rsidRDefault="00710781">
            <w:pPr>
              <w:jc w:val="center"/>
              <w:rPr>
                <w:color w:val="000000"/>
                <w:sz w:val="18"/>
                <w:szCs w:val="18"/>
              </w:rPr>
            </w:pPr>
            <w:r>
              <w:rPr>
                <w:color w:val="000000"/>
                <w:sz w:val="18"/>
                <w:szCs w:val="18"/>
              </w:rPr>
              <w:t>61,66</w:t>
            </w:r>
          </w:p>
        </w:tc>
      </w:tr>
      <w:tr w:rsidR="00710781" w14:paraId="3D86B896" w14:textId="77777777" w:rsidTr="00710781">
        <w:trPr>
          <w:trHeight w:val="270"/>
        </w:trPr>
        <w:tc>
          <w:tcPr>
            <w:tcW w:w="2967" w:type="pct"/>
            <w:tcBorders>
              <w:top w:val="nil"/>
              <w:left w:val="single" w:sz="8" w:space="0" w:color="auto"/>
              <w:bottom w:val="single" w:sz="8" w:space="0" w:color="auto"/>
              <w:right w:val="single" w:sz="8" w:space="0" w:color="auto"/>
            </w:tcBorders>
            <w:vAlign w:val="center"/>
            <w:hideMark/>
          </w:tcPr>
          <w:p w14:paraId="439B77CC" w14:textId="77777777" w:rsidR="00710781" w:rsidRDefault="00710781">
            <w:pPr>
              <w:jc w:val="both"/>
              <w:rPr>
                <w:color w:val="000000"/>
                <w:sz w:val="18"/>
                <w:szCs w:val="18"/>
              </w:rPr>
            </w:pPr>
            <w:r>
              <w:rPr>
                <w:color w:val="000000"/>
                <w:sz w:val="18"/>
                <w:szCs w:val="18"/>
              </w:rPr>
              <w:t>Чишћење у културама</w:t>
            </w:r>
          </w:p>
        </w:tc>
        <w:tc>
          <w:tcPr>
            <w:tcW w:w="503" w:type="pct"/>
            <w:tcBorders>
              <w:top w:val="nil"/>
              <w:left w:val="nil"/>
              <w:bottom w:val="single" w:sz="8" w:space="0" w:color="auto"/>
              <w:right w:val="single" w:sz="8" w:space="0" w:color="auto"/>
            </w:tcBorders>
            <w:vAlign w:val="center"/>
            <w:hideMark/>
          </w:tcPr>
          <w:p w14:paraId="3E4F95CA" w14:textId="77777777" w:rsidR="00710781" w:rsidRDefault="00710781">
            <w:pPr>
              <w:jc w:val="right"/>
              <w:rPr>
                <w:color w:val="000000"/>
                <w:sz w:val="18"/>
                <w:szCs w:val="18"/>
              </w:rPr>
            </w:pPr>
            <w:r>
              <w:rPr>
                <w:color w:val="000000"/>
                <w:sz w:val="18"/>
                <w:szCs w:val="18"/>
              </w:rPr>
              <w:t> </w:t>
            </w:r>
          </w:p>
        </w:tc>
        <w:tc>
          <w:tcPr>
            <w:tcW w:w="500" w:type="pct"/>
            <w:tcBorders>
              <w:top w:val="nil"/>
              <w:left w:val="nil"/>
              <w:bottom w:val="single" w:sz="8" w:space="0" w:color="auto"/>
              <w:right w:val="single" w:sz="8" w:space="0" w:color="auto"/>
            </w:tcBorders>
            <w:vAlign w:val="center"/>
            <w:hideMark/>
          </w:tcPr>
          <w:p w14:paraId="0E324791" w14:textId="77777777" w:rsidR="00710781" w:rsidRDefault="00710781">
            <w:pPr>
              <w:jc w:val="right"/>
              <w:rPr>
                <w:color w:val="000000"/>
                <w:sz w:val="18"/>
                <w:szCs w:val="18"/>
              </w:rPr>
            </w:pPr>
            <w:r>
              <w:rPr>
                <w:color w:val="000000"/>
                <w:sz w:val="18"/>
                <w:szCs w:val="18"/>
              </w:rPr>
              <w:t> </w:t>
            </w:r>
          </w:p>
        </w:tc>
        <w:tc>
          <w:tcPr>
            <w:tcW w:w="500" w:type="pct"/>
            <w:tcBorders>
              <w:top w:val="nil"/>
              <w:left w:val="nil"/>
              <w:bottom w:val="single" w:sz="8" w:space="0" w:color="auto"/>
              <w:right w:val="single" w:sz="8" w:space="0" w:color="auto"/>
            </w:tcBorders>
            <w:shd w:val="clear" w:color="000000" w:fill="FFFFFF"/>
            <w:vAlign w:val="center"/>
            <w:hideMark/>
          </w:tcPr>
          <w:p w14:paraId="39F04FB5" w14:textId="77777777" w:rsidR="00710781" w:rsidRDefault="00710781">
            <w:pPr>
              <w:jc w:val="center"/>
              <w:rPr>
                <w:color w:val="000000"/>
                <w:sz w:val="18"/>
                <w:szCs w:val="18"/>
              </w:rPr>
            </w:pPr>
            <w:r>
              <w:rPr>
                <w:color w:val="000000"/>
                <w:sz w:val="18"/>
                <w:szCs w:val="18"/>
              </w:rPr>
              <w:t> </w:t>
            </w:r>
          </w:p>
        </w:tc>
        <w:tc>
          <w:tcPr>
            <w:tcW w:w="529" w:type="pct"/>
            <w:tcBorders>
              <w:top w:val="nil"/>
              <w:left w:val="nil"/>
              <w:bottom w:val="single" w:sz="8" w:space="0" w:color="auto"/>
              <w:right w:val="single" w:sz="8" w:space="0" w:color="auto"/>
            </w:tcBorders>
            <w:shd w:val="clear" w:color="000000" w:fill="FFFFFF"/>
            <w:vAlign w:val="center"/>
            <w:hideMark/>
          </w:tcPr>
          <w:p w14:paraId="532E97E9" w14:textId="77777777" w:rsidR="00710781" w:rsidRDefault="00710781">
            <w:pPr>
              <w:jc w:val="center"/>
              <w:rPr>
                <w:color w:val="000000"/>
                <w:sz w:val="18"/>
                <w:szCs w:val="18"/>
              </w:rPr>
            </w:pPr>
            <w:r>
              <w:rPr>
                <w:color w:val="000000"/>
                <w:sz w:val="18"/>
                <w:szCs w:val="18"/>
              </w:rPr>
              <w:t> </w:t>
            </w:r>
          </w:p>
        </w:tc>
      </w:tr>
      <w:tr w:rsidR="00710781" w14:paraId="4B20CF2C" w14:textId="77777777" w:rsidTr="00710781">
        <w:trPr>
          <w:trHeight w:val="270"/>
        </w:trPr>
        <w:tc>
          <w:tcPr>
            <w:tcW w:w="2967" w:type="pct"/>
            <w:tcBorders>
              <w:top w:val="nil"/>
              <w:left w:val="single" w:sz="8" w:space="0" w:color="auto"/>
              <w:bottom w:val="single" w:sz="8" w:space="0" w:color="auto"/>
              <w:right w:val="single" w:sz="8" w:space="0" w:color="auto"/>
            </w:tcBorders>
            <w:vAlign w:val="center"/>
            <w:hideMark/>
          </w:tcPr>
          <w:p w14:paraId="74641E64" w14:textId="77777777" w:rsidR="00710781" w:rsidRDefault="00710781">
            <w:pPr>
              <w:jc w:val="both"/>
              <w:rPr>
                <w:color w:val="000000"/>
                <w:sz w:val="18"/>
                <w:szCs w:val="18"/>
              </w:rPr>
            </w:pPr>
            <w:r>
              <w:rPr>
                <w:color w:val="000000"/>
                <w:sz w:val="18"/>
                <w:szCs w:val="18"/>
              </w:rPr>
              <w:t>Санитарне сече</w:t>
            </w:r>
          </w:p>
        </w:tc>
        <w:tc>
          <w:tcPr>
            <w:tcW w:w="503" w:type="pct"/>
            <w:tcBorders>
              <w:top w:val="nil"/>
              <w:left w:val="nil"/>
              <w:bottom w:val="single" w:sz="8" w:space="0" w:color="auto"/>
              <w:right w:val="single" w:sz="8" w:space="0" w:color="auto"/>
            </w:tcBorders>
            <w:vAlign w:val="center"/>
            <w:hideMark/>
          </w:tcPr>
          <w:p w14:paraId="3FEEE29B" w14:textId="77777777" w:rsidR="00710781" w:rsidRDefault="00710781">
            <w:pPr>
              <w:jc w:val="right"/>
              <w:rPr>
                <w:color w:val="000000"/>
                <w:sz w:val="18"/>
                <w:szCs w:val="18"/>
              </w:rPr>
            </w:pPr>
            <w:r>
              <w:rPr>
                <w:color w:val="000000"/>
                <w:sz w:val="18"/>
                <w:szCs w:val="18"/>
              </w:rPr>
              <w:t> </w:t>
            </w:r>
          </w:p>
        </w:tc>
        <w:tc>
          <w:tcPr>
            <w:tcW w:w="500" w:type="pct"/>
            <w:tcBorders>
              <w:top w:val="nil"/>
              <w:left w:val="nil"/>
              <w:bottom w:val="single" w:sz="8" w:space="0" w:color="auto"/>
              <w:right w:val="single" w:sz="8" w:space="0" w:color="auto"/>
            </w:tcBorders>
            <w:vAlign w:val="center"/>
            <w:hideMark/>
          </w:tcPr>
          <w:p w14:paraId="4A782CF3" w14:textId="77777777" w:rsidR="00710781" w:rsidRDefault="00710781">
            <w:pPr>
              <w:jc w:val="right"/>
              <w:rPr>
                <w:color w:val="000000"/>
                <w:sz w:val="18"/>
                <w:szCs w:val="18"/>
              </w:rPr>
            </w:pPr>
            <w:r>
              <w:rPr>
                <w:color w:val="000000"/>
                <w:sz w:val="18"/>
                <w:szCs w:val="18"/>
              </w:rPr>
              <w:t>22,5</w:t>
            </w:r>
          </w:p>
        </w:tc>
        <w:tc>
          <w:tcPr>
            <w:tcW w:w="500" w:type="pct"/>
            <w:tcBorders>
              <w:top w:val="nil"/>
              <w:left w:val="nil"/>
              <w:bottom w:val="single" w:sz="8" w:space="0" w:color="auto"/>
              <w:right w:val="single" w:sz="8" w:space="0" w:color="auto"/>
            </w:tcBorders>
            <w:shd w:val="clear" w:color="000000" w:fill="FFFFFF"/>
            <w:vAlign w:val="center"/>
            <w:hideMark/>
          </w:tcPr>
          <w:p w14:paraId="7F613B8B" w14:textId="77777777" w:rsidR="00710781" w:rsidRDefault="00710781">
            <w:pPr>
              <w:jc w:val="center"/>
              <w:rPr>
                <w:color w:val="000000"/>
                <w:sz w:val="18"/>
                <w:szCs w:val="18"/>
              </w:rPr>
            </w:pPr>
            <w:r>
              <w:rPr>
                <w:color w:val="000000"/>
                <w:sz w:val="18"/>
                <w:szCs w:val="18"/>
              </w:rPr>
              <w:t>22,5</w:t>
            </w:r>
          </w:p>
        </w:tc>
        <w:tc>
          <w:tcPr>
            <w:tcW w:w="529" w:type="pct"/>
            <w:tcBorders>
              <w:top w:val="nil"/>
              <w:left w:val="nil"/>
              <w:bottom w:val="single" w:sz="8" w:space="0" w:color="auto"/>
              <w:right w:val="single" w:sz="8" w:space="0" w:color="auto"/>
            </w:tcBorders>
            <w:shd w:val="clear" w:color="000000" w:fill="FFFFFF"/>
            <w:vAlign w:val="center"/>
            <w:hideMark/>
          </w:tcPr>
          <w:p w14:paraId="50363875" w14:textId="77777777" w:rsidR="00710781" w:rsidRDefault="00710781">
            <w:pPr>
              <w:jc w:val="center"/>
              <w:rPr>
                <w:color w:val="000000"/>
                <w:sz w:val="18"/>
                <w:szCs w:val="18"/>
              </w:rPr>
            </w:pPr>
            <w:r>
              <w:rPr>
                <w:color w:val="000000"/>
                <w:sz w:val="18"/>
                <w:szCs w:val="18"/>
              </w:rPr>
              <w:t> </w:t>
            </w:r>
          </w:p>
        </w:tc>
      </w:tr>
      <w:tr w:rsidR="00710781" w14:paraId="0E3A3990" w14:textId="77777777" w:rsidTr="00710781">
        <w:trPr>
          <w:trHeight w:val="270"/>
        </w:trPr>
        <w:tc>
          <w:tcPr>
            <w:tcW w:w="2967" w:type="pct"/>
            <w:tcBorders>
              <w:top w:val="nil"/>
              <w:left w:val="single" w:sz="8" w:space="0" w:color="auto"/>
              <w:bottom w:val="single" w:sz="8" w:space="0" w:color="auto"/>
              <w:right w:val="single" w:sz="8" w:space="0" w:color="auto"/>
            </w:tcBorders>
            <w:vAlign w:val="center"/>
            <w:hideMark/>
          </w:tcPr>
          <w:p w14:paraId="44B8AFB0" w14:textId="77777777" w:rsidR="00710781" w:rsidRDefault="00710781">
            <w:pPr>
              <w:jc w:val="both"/>
              <w:rPr>
                <w:color w:val="000000"/>
                <w:sz w:val="18"/>
                <w:szCs w:val="18"/>
              </w:rPr>
            </w:pPr>
            <w:r>
              <w:rPr>
                <w:color w:val="000000"/>
                <w:sz w:val="18"/>
                <w:szCs w:val="18"/>
              </w:rPr>
              <w:t xml:space="preserve">Прореде ВПС </w:t>
            </w:r>
          </w:p>
        </w:tc>
        <w:tc>
          <w:tcPr>
            <w:tcW w:w="503" w:type="pct"/>
            <w:tcBorders>
              <w:top w:val="nil"/>
              <w:left w:val="nil"/>
              <w:bottom w:val="single" w:sz="8" w:space="0" w:color="auto"/>
              <w:right w:val="single" w:sz="8" w:space="0" w:color="auto"/>
            </w:tcBorders>
            <w:vAlign w:val="center"/>
            <w:hideMark/>
          </w:tcPr>
          <w:p w14:paraId="7C38D192" w14:textId="77777777" w:rsidR="00710781" w:rsidRDefault="00710781">
            <w:pPr>
              <w:jc w:val="right"/>
              <w:rPr>
                <w:color w:val="000000"/>
                <w:sz w:val="18"/>
                <w:szCs w:val="18"/>
              </w:rPr>
            </w:pPr>
            <w:r>
              <w:rPr>
                <w:color w:val="000000"/>
                <w:sz w:val="18"/>
                <w:szCs w:val="18"/>
              </w:rPr>
              <w:t>33,4</w:t>
            </w:r>
          </w:p>
        </w:tc>
        <w:tc>
          <w:tcPr>
            <w:tcW w:w="500" w:type="pct"/>
            <w:tcBorders>
              <w:top w:val="nil"/>
              <w:left w:val="nil"/>
              <w:bottom w:val="single" w:sz="8" w:space="0" w:color="auto"/>
              <w:right w:val="single" w:sz="8" w:space="0" w:color="auto"/>
            </w:tcBorders>
            <w:vAlign w:val="center"/>
            <w:hideMark/>
          </w:tcPr>
          <w:p w14:paraId="2ACCB7B1" w14:textId="77777777" w:rsidR="00710781" w:rsidRDefault="00710781">
            <w:pPr>
              <w:jc w:val="right"/>
              <w:rPr>
                <w:color w:val="000000"/>
                <w:sz w:val="18"/>
                <w:szCs w:val="18"/>
              </w:rPr>
            </w:pPr>
            <w:r>
              <w:rPr>
                <w:color w:val="000000"/>
                <w:sz w:val="18"/>
                <w:szCs w:val="18"/>
              </w:rPr>
              <w:t> </w:t>
            </w:r>
          </w:p>
        </w:tc>
        <w:tc>
          <w:tcPr>
            <w:tcW w:w="500" w:type="pct"/>
            <w:tcBorders>
              <w:top w:val="nil"/>
              <w:left w:val="nil"/>
              <w:bottom w:val="single" w:sz="8" w:space="0" w:color="auto"/>
              <w:right w:val="single" w:sz="8" w:space="0" w:color="auto"/>
            </w:tcBorders>
            <w:shd w:val="clear" w:color="000000" w:fill="FFFFFF"/>
            <w:vAlign w:val="center"/>
            <w:hideMark/>
          </w:tcPr>
          <w:p w14:paraId="0AAFB947" w14:textId="77777777" w:rsidR="00710781" w:rsidRDefault="00710781">
            <w:pPr>
              <w:jc w:val="center"/>
              <w:rPr>
                <w:color w:val="000000"/>
                <w:sz w:val="18"/>
                <w:szCs w:val="18"/>
              </w:rPr>
            </w:pPr>
            <w:r>
              <w:rPr>
                <w:color w:val="000000"/>
                <w:sz w:val="18"/>
                <w:szCs w:val="18"/>
              </w:rPr>
              <w:t>-33,4</w:t>
            </w:r>
          </w:p>
        </w:tc>
        <w:tc>
          <w:tcPr>
            <w:tcW w:w="529" w:type="pct"/>
            <w:tcBorders>
              <w:top w:val="nil"/>
              <w:left w:val="nil"/>
              <w:bottom w:val="single" w:sz="8" w:space="0" w:color="auto"/>
              <w:right w:val="single" w:sz="8" w:space="0" w:color="auto"/>
            </w:tcBorders>
            <w:shd w:val="clear" w:color="000000" w:fill="FFFFFF"/>
            <w:vAlign w:val="center"/>
            <w:hideMark/>
          </w:tcPr>
          <w:p w14:paraId="12638035" w14:textId="77777777" w:rsidR="00710781" w:rsidRDefault="00710781">
            <w:pPr>
              <w:jc w:val="center"/>
              <w:rPr>
                <w:color w:val="000000"/>
                <w:sz w:val="18"/>
                <w:szCs w:val="18"/>
              </w:rPr>
            </w:pPr>
            <w:r>
              <w:rPr>
                <w:color w:val="000000"/>
                <w:sz w:val="18"/>
                <w:szCs w:val="18"/>
              </w:rPr>
              <w:t> </w:t>
            </w:r>
          </w:p>
        </w:tc>
      </w:tr>
      <w:tr w:rsidR="00710781" w14:paraId="0F083973" w14:textId="77777777" w:rsidTr="00710781">
        <w:trPr>
          <w:trHeight w:val="270"/>
        </w:trPr>
        <w:tc>
          <w:tcPr>
            <w:tcW w:w="2967" w:type="pct"/>
            <w:tcBorders>
              <w:top w:val="nil"/>
              <w:left w:val="single" w:sz="8" w:space="0" w:color="auto"/>
              <w:bottom w:val="single" w:sz="8" w:space="0" w:color="auto"/>
              <w:right w:val="single" w:sz="8" w:space="0" w:color="auto"/>
            </w:tcBorders>
            <w:vAlign w:val="center"/>
            <w:hideMark/>
          </w:tcPr>
          <w:p w14:paraId="6ABF07A7" w14:textId="77777777" w:rsidR="00710781" w:rsidRDefault="00710781">
            <w:pPr>
              <w:jc w:val="both"/>
              <w:rPr>
                <w:color w:val="000000"/>
                <w:sz w:val="18"/>
                <w:szCs w:val="18"/>
              </w:rPr>
            </w:pPr>
            <w:r>
              <w:rPr>
                <w:color w:val="000000"/>
                <w:sz w:val="18"/>
                <w:szCs w:val="18"/>
              </w:rPr>
              <w:t>Прореде у изданачким састојинама</w:t>
            </w:r>
          </w:p>
        </w:tc>
        <w:tc>
          <w:tcPr>
            <w:tcW w:w="503" w:type="pct"/>
            <w:tcBorders>
              <w:top w:val="nil"/>
              <w:left w:val="nil"/>
              <w:bottom w:val="single" w:sz="8" w:space="0" w:color="auto"/>
              <w:right w:val="single" w:sz="8" w:space="0" w:color="auto"/>
            </w:tcBorders>
            <w:vAlign w:val="center"/>
            <w:hideMark/>
          </w:tcPr>
          <w:p w14:paraId="3D95704E" w14:textId="77777777" w:rsidR="00710781" w:rsidRDefault="00710781">
            <w:pPr>
              <w:jc w:val="right"/>
              <w:rPr>
                <w:color w:val="000000"/>
                <w:sz w:val="18"/>
                <w:szCs w:val="18"/>
              </w:rPr>
            </w:pPr>
            <w:r>
              <w:rPr>
                <w:color w:val="000000"/>
                <w:sz w:val="18"/>
                <w:szCs w:val="18"/>
              </w:rPr>
              <w:t>101,47</w:t>
            </w:r>
          </w:p>
        </w:tc>
        <w:tc>
          <w:tcPr>
            <w:tcW w:w="500" w:type="pct"/>
            <w:tcBorders>
              <w:top w:val="nil"/>
              <w:left w:val="nil"/>
              <w:bottom w:val="single" w:sz="8" w:space="0" w:color="auto"/>
              <w:right w:val="single" w:sz="8" w:space="0" w:color="auto"/>
            </w:tcBorders>
            <w:vAlign w:val="center"/>
            <w:hideMark/>
          </w:tcPr>
          <w:p w14:paraId="290223A0" w14:textId="77777777" w:rsidR="00710781" w:rsidRDefault="00710781">
            <w:pPr>
              <w:jc w:val="right"/>
              <w:rPr>
                <w:color w:val="000000"/>
                <w:sz w:val="18"/>
                <w:szCs w:val="18"/>
              </w:rPr>
            </w:pPr>
            <w:r>
              <w:rPr>
                <w:color w:val="000000"/>
                <w:sz w:val="18"/>
                <w:szCs w:val="18"/>
              </w:rPr>
              <w:t>9,7</w:t>
            </w:r>
          </w:p>
        </w:tc>
        <w:tc>
          <w:tcPr>
            <w:tcW w:w="500" w:type="pct"/>
            <w:tcBorders>
              <w:top w:val="nil"/>
              <w:left w:val="nil"/>
              <w:bottom w:val="single" w:sz="8" w:space="0" w:color="auto"/>
              <w:right w:val="single" w:sz="8" w:space="0" w:color="auto"/>
            </w:tcBorders>
            <w:shd w:val="clear" w:color="000000" w:fill="FFFFFF"/>
            <w:vAlign w:val="center"/>
            <w:hideMark/>
          </w:tcPr>
          <w:p w14:paraId="521D68F2" w14:textId="77777777" w:rsidR="00710781" w:rsidRDefault="00710781">
            <w:pPr>
              <w:jc w:val="center"/>
              <w:rPr>
                <w:color w:val="000000"/>
                <w:sz w:val="18"/>
                <w:szCs w:val="18"/>
              </w:rPr>
            </w:pPr>
            <w:r>
              <w:rPr>
                <w:color w:val="000000"/>
                <w:sz w:val="18"/>
                <w:szCs w:val="18"/>
              </w:rPr>
              <w:t>-91,77</w:t>
            </w:r>
          </w:p>
        </w:tc>
        <w:tc>
          <w:tcPr>
            <w:tcW w:w="529" w:type="pct"/>
            <w:tcBorders>
              <w:top w:val="nil"/>
              <w:left w:val="nil"/>
              <w:bottom w:val="single" w:sz="8" w:space="0" w:color="auto"/>
              <w:right w:val="single" w:sz="8" w:space="0" w:color="auto"/>
            </w:tcBorders>
            <w:shd w:val="clear" w:color="000000" w:fill="FFFFFF"/>
            <w:vAlign w:val="center"/>
            <w:hideMark/>
          </w:tcPr>
          <w:p w14:paraId="4D4FF21E" w14:textId="77777777" w:rsidR="00710781" w:rsidRDefault="00710781">
            <w:pPr>
              <w:jc w:val="center"/>
              <w:rPr>
                <w:color w:val="000000"/>
                <w:sz w:val="18"/>
                <w:szCs w:val="18"/>
              </w:rPr>
            </w:pPr>
            <w:r>
              <w:rPr>
                <w:color w:val="000000"/>
                <w:sz w:val="18"/>
                <w:szCs w:val="18"/>
              </w:rPr>
              <w:t>9,56</w:t>
            </w:r>
          </w:p>
        </w:tc>
      </w:tr>
      <w:tr w:rsidR="00710781" w14:paraId="03FF09B4" w14:textId="77777777" w:rsidTr="00710781">
        <w:trPr>
          <w:trHeight w:val="315"/>
        </w:trPr>
        <w:tc>
          <w:tcPr>
            <w:tcW w:w="2967" w:type="pct"/>
            <w:tcBorders>
              <w:top w:val="nil"/>
              <w:left w:val="single" w:sz="8" w:space="0" w:color="auto"/>
              <w:bottom w:val="single" w:sz="8" w:space="0" w:color="auto"/>
              <w:right w:val="single" w:sz="8" w:space="0" w:color="auto"/>
            </w:tcBorders>
            <w:vAlign w:val="center"/>
            <w:hideMark/>
          </w:tcPr>
          <w:p w14:paraId="4990AE5E" w14:textId="77777777" w:rsidR="00710781" w:rsidRDefault="00710781">
            <w:pPr>
              <w:jc w:val="both"/>
              <w:rPr>
                <w:color w:val="000000"/>
                <w:sz w:val="18"/>
                <w:szCs w:val="18"/>
              </w:rPr>
            </w:pPr>
            <w:r>
              <w:rPr>
                <w:color w:val="000000"/>
                <w:sz w:val="18"/>
                <w:szCs w:val="18"/>
              </w:rPr>
              <w:t xml:space="preserve">Прореде у високим састојинама </w:t>
            </w:r>
          </w:p>
        </w:tc>
        <w:tc>
          <w:tcPr>
            <w:tcW w:w="503" w:type="pct"/>
            <w:tcBorders>
              <w:top w:val="nil"/>
              <w:left w:val="nil"/>
              <w:bottom w:val="single" w:sz="8" w:space="0" w:color="auto"/>
              <w:right w:val="single" w:sz="8" w:space="0" w:color="auto"/>
            </w:tcBorders>
            <w:vAlign w:val="center"/>
            <w:hideMark/>
          </w:tcPr>
          <w:p w14:paraId="4E7E31D3" w14:textId="77777777" w:rsidR="00710781" w:rsidRDefault="00710781">
            <w:pPr>
              <w:jc w:val="right"/>
              <w:rPr>
                <w:color w:val="000000"/>
                <w:sz w:val="18"/>
                <w:szCs w:val="18"/>
              </w:rPr>
            </w:pPr>
            <w:r>
              <w:rPr>
                <w:color w:val="000000"/>
                <w:sz w:val="18"/>
                <w:szCs w:val="18"/>
              </w:rPr>
              <w:t>62,9</w:t>
            </w:r>
          </w:p>
        </w:tc>
        <w:tc>
          <w:tcPr>
            <w:tcW w:w="500" w:type="pct"/>
            <w:tcBorders>
              <w:top w:val="nil"/>
              <w:left w:val="nil"/>
              <w:bottom w:val="single" w:sz="8" w:space="0" w:color="auto"/>
              <w:right w:val="single" w:sz="8" w:space="0" w:color="auto"/>
            </w:tcBorders>
            <w:vAlign w:val="center"/>
            <w:hideMark/>
          </w:tcPr>
          <w:p w14:paraId="5A4A5826" w14:textId="77777777" w:rsidR="00710781" w:rsidRDefault="00710781">
            <w:pPr>
              <w:jc w:val="right"/>
              <w:rPr>
                <w:color w:val="000000"/>
                <w:sz w:val="22"/>
                <w:szCs w:val="22"/>
              </w:rPr>
            </w:pPr>
            <w:r>
              <w:rPr>
                <w:color w:val="000000"/>
                <w:sz w:val="22"/>
                <w:szCs w:val="22"/>
              </w:rPr>
              <w:t> </w:t>
            </w:r>
          </w:p>
        </w:tc>
        <w:tc>
          <w:tcPr>
            <w:tcW w:w="500" w:type="pct"/>
            <w:tcBorders>
              <w:top w:val="nil"/>
              <w:left w:val="nil"/>
              <w:bottom w:val="single" w:sz="8" w:space="0" w:color="auto"/>
              <w:right w:val="single" w:sz="8" w:space="0" w:color="auto"/>
            </w:tcBorders>
            <w:shd w:val="clear" w:color="000000" w:fill="FFFFFF"/>
            <w:vAlign w:val="center"/>
            <w:hideMark/>
          </w:tcPr>
          <w:p w14:paraId="7124843E" w14:textId="77777777" w:rsidR="00710781" w:rsidRDefault="00710781">
            <w:pPr>
              <w:jc w:val="center"/>
              <w:rPr>
                <w:color w:val="000000"/>
                <w:sz w:val="18"/>
                <w:szCs w:val="18"/>
              </w:rPr>
            </w:pPr>
            <w:r>
              <w:rPr>
                <w:color w:val="000000"/>
                <w:sz w:val="18"/>
                <w:szCs w:val="18"/>
              </w:rPr>
              <w:t>-62,9</w:t>
            </w:r>
          </w:p>
        </w:tc>
        <w:tc>
          <w:tcPr>
            <w:tcW w:w="529" w:type="pct"/>
            <w:tcBorders>
              <w:top w:val="nil"/>
              <w:left w:val="nil"/>
              <w:bottom w:val="single" w:sz="8" w:space="0" w:color="auto"/>
              <w:right w:val="single" w:sz="8" w:space="0" w:color="auto"/>
            </w:tcBorders>
            <w:shd w:val="clear" w:color="000000" w:fill="FFFFFF"/>
            <w:vAlign w:val="center"/>
            <w:hideMark/>
          </w:tcPr>
          <w:p w14:paraId="20F22195" w14:textId="77777777" w:rsidR="00710781" w:rsidRDefault="00710781">
            <w:pPr>
              <w:jc w:val="center"/>
              <w:rPr>
                <w:color w:val="000000"/>
                <w:sz w:val="18"/>
                <w:szCs w:val="18"/>
              </w:rPr>
            </w:pPr>
            <w:r>
              <w:rPr>
                <w:color w:val="000000"/>
                <w:sz w:val="18"/>
                <w:szCs w:val="18"/>
              </w:rPr>
              <w:t>0</w:t>
            </w:r>
          </w:p>
        </w:tc>
      </w:tr>
      <w:tr w:rsidR="00710781" w14:paraId="5F3BB208" w14:textId="77777777" w:rsidTr="00710781">
        <w:trPr>
          <w:trHeight w:val="270"/>
        </w:trPr>
        <w:tc>
          <w:tcPr>
            <w:tcW w:w="2967" w:type="pct"/>
            <w:tcBorders>
              <w:top w:val="nil"/>
              <w:left w:val="single" w:sz="8" w:space="0" w:color="auto"/>
              <w:bottom w:val="single" w:sz="8" w:space="0" w:color="auto"/>
              <w:right w:val="single" w:sz="8" w:space="0" w:color="auto"/>
            </w:tcBorders>
            <w:shd w:val="clear" w:color="000000" w:fill="A6A6A6"/>
            <w:vAlign w:val="center"/>
            <w:hideMark/>
          </w:tcPr>
          <w:p w14:paraId="6A23F72F" w14:textId="77777777" w:rsidR="00710781" w:rsidRDefault="00710781">
            <w:pPr>
              <w:jc w:val="both"/>
              <w:rPr>
                <w:color w:val="000000"/>
                <w:sz w:val="18"/>
                <w:szCs w:val="18"/>
              </w:rPr>
            </w:pPr>
            <w:r>
              <w:rPr>
                <w:color w:val="000000"/>
                <w:sz w:val="18"/>
                <w:szCs w:val="18"/>
              </w:rPr>
              <w:t xml:space="preserve">Укупно: </w:t>
            </w:r>
          </w:p>
        </w:tc>
        <w:tc>
          <w:tcPr>
            <w:tcW w:w="503" w:type="pct"/>
            <w:tcBorders>
              <w:top w:val="nil"/>
              <w:left w:val="nil"/>
              <w:bottom w:val="single" w:sz="8" w:space="0" w:color="auto"/>
              <w:right w:val="single" w:sz="8" w:space="0" w:color="auto"/>
            </w:tcBorders>
            <w:shd w:val="clear" w:color="000000" w:fill="A6A6A6"/>
            <w:vAlign w:val="center"/>
            <w:hideMark/>
          </w:tcPr>
          <w:p w14:paraId="00CEBA24" w14:textId="77777777" w:rsidR="00710781" w:rsidRDefault="00710781">
            <w:pPr>
              <w:jc w:val="right"/>
              <w:rPr>
                <w:color w:val="000000"/>
                <w:sz w:val="18"/>
                <w:szCs w:val="18"/>
              </w:rPr>
            </w:pPr>
            <w:r>
              <w:rPr>
                <w:color w:val="000000"/>
                <w:sz w:val="18"/>
                <w:szCs w:val="18"/>
              </w:rPr>
              <w:t>869,45</w:t>
            </w:r>
          </w:p>
        </w:tc>
        <w:tc>
          <w:tcPr>
            <w:tcW w:w="500" w:type="pct"/>
            <w:tcBorders>
              <w:top w:val="nil"/>
              <w:left w:val="nil"/>
              <w:bottom w:val="single" w:sz="8" w:space="0" w:color="auto"/>
              <w:right w:val="single" w:sz="8" w:space="0" w:color="auto"/>
            </w:tcBorders>
            <w:shd w:val="clear" w:color="000000" w:fill="A6A6A6"/>
            <w:vAlign w:val="center"/>
            <w:hideMark/>
          </w:tcPr>
          <w:p w14:paraId="15C7B86B" w14:textId="77777777" w:rsidR="00710781" w:rsidRDefault="00710781">
            <w:pPr>
              <w:jc w:val="right"/>
              <w:rPr>
                <w:color w:val="000000"/>
                <w:sz w:val="18"/>
                <w:szCs w:val="18"/>
              </w:rPr>
            </w:pPr>
            <w:r>
              <w:rPr>
                <w:color w:val="000000"/>
                <w:sz w:val="18"/>
                <w:szCs w:val="18"/>
              </w:rPr>
              <w:t>273,93</w:t>
            </w:r>
          </w:p>
        </w:tc>
        <w:tc>
          <w:tcPr>
            <w:tcW w:w="500" w:type="pct"/>
            <w:tcBorders>
              <w:top w:val="nil"/>
              <w:left w:val="nil"/>
              <w:bottom w:val="single" w:sz="8" w:space="0" w:color="auto"/>
              <w:right w:val="single" w:sz="8" w:space="0" w:color="auto"/>
            </w:tcBorders>
            <w:shd w:val="clear" w:color="000000" w:fill="A6A6A6"/>
            <w:vAlign w:val="center"/>
            <w:hideMark/>
          </w:tcPr>
          <w:p w14:paraId="29FAA356" w14:textId="77777777" w:rsidR="00710781" w:rsidRDefault="00710781">
            <w:pPr>
              <w:jc w:val="center"/>
              <w:rPr>
                <w:color w:val="000000"/>
                <w:sz w:val="18"/>
                <w:szCs w:val="18"/>
              </w:rPr>
            </w:pPr>
            <w:r>
              <w:rPr>
                <w:color w:val="000000"/>
                <w:sz w:val="18"/>
                <w:szCs w:val="18"/>
              </w:rPr>
              <w:t>-595,52</w:t>
            </w:r>
          </w:p>
        </w:tc>
        <w:tc>
          <w:tcPr>
            <w:tcW w:w="529" w:type="pct"/>
            <w:tcBorders>
              <w:top w:val="nil"/>
              <w:left w:val="nil"/>
              <w:bottom w:val="single" w:sz="8" w:space="0" w:color="auto"/>
              <w:right w:val="single" w:sz="8" w:space="0" w:color="auto"/>
            </w:tcBorders>
            <w:shd w:val="clear" w:color="000000" w:fill="A6A6A6"/>
            <w:vAlign w:val="center"/>
            <w:hideMark/>
          </w:tcPr>
          <w:p w14:paraId="0F58DDA5" w14:textId="77777777" w:rsidR="00710781" w:rsidRDefault="00710781">
            <w:pPr>
              <w:jc w:val="center"/>
              <w:rPr>
                <w:color w:val="000000"/>
                <w:sz w:val="18"/>
                <w:szCs w:val="18"/>
              </w:rPr>
            </w:pPr>
            <w:r>
              <w:rPr>
                <w:color w:val="000000"/>
                <w:sz w:val="18"/>
                <w:szCs w:val="18"/>
              </w:rPr>
              <w:t>31,51</w:t>
            </w:r>
          </w:p>
        </w:tc>
      </w:tr>
    </w:tbl>
    <w:p w14:paraId="21E46057" w14:textId="77777777" w:rsidR="00710781" w:rsidRDefault="00710781" w:rsidP="00DC1656">
      <w:pPr>
        <w:spacing w:line="278" w:lineRule="auto"/>
        <w:ind w:firstLine="720"/>
        <w:jc w:val="both"/>
      </w:pPr>
    </w:p>
    <w:p w14:paraId="5150BD73" w14:textId="77777777" w:rsidR="00710781" w:rsidRDefault="00710781" w:rsidP="00710781">
      <w:pPr>
        <w:rPr>
          <w:rFonts w:eastAsiaTheme="majorEastAsia"/>
          <w:lang w:val="sr-Cyrl-RS"/>
        </w:rPr>
      </w:pPr>
    </w:p>
    <w:p w14:paraId="2180C86F" w14:textId="24EDA653" w:rsidR="00710781" w:rsidRPr="00FB7FFC" w:rsidRDefault="00710781" w:rsidP="00710781">
      <w:pPr>
        <w:pStyle w:val="Teloteksta"/>
        <w:ind w:firstLine="720"/>
        <w:jc w:val="both"/>
        <w:rPr>
          <w:lang w:val="ru-RU"/>
        </w:rPr>
      </w:pPr>
      <w:r w:rsidRPr="00FB7FFC">
        <w:rPr>
          <w:lang w:val="ru-RU"/>
        </w:rPr>
        <w:t>Претходном</w:t>
      </w:r>
      <w:r w:rsidRPr="00FB7FFC">
        <w:rPr>
          <w:spacing w:val="1"/>
          <w:lang w:val="ru-RU"/>
        </w:rPr>
        <w:t xml:space="preserve"> </w:t>
      </w:r>
      <w:r w:rsidRPr="00FB7FFC">
        <w:rPr>
          <w:lang w:val="ru-RU"/>
        </w:rPr>
        <w:t>основом,</w:t>
      </w:r>
      <w:r w:rsidRPr="00FB7FFC">
        <w:rPr>
          <w:spacing w:val="1"/>
          <w:lang w:val="ru-RU"/>
        </w:rPr>
        <w:t xml:space="preserve"> </w:t>
      </w:r>
      <w:r w:rsidRPr="00FB7FFC">
        <w:rPr>
          <w:lang w:val="ru-RU"/>
        </w:rPr>
        <w:t>планом</w:t>
      </w:r>
      <w:r w:rsidRPr="00FB7FFC">
        <w:rPr>
          <w:spacing w:val="1"/>
          <w:lang w:val="ru-RU"/>
        </w:rPr>
        <w:t xml:space="preserve"> </w:t>
      </w:r>
      <w:r w:rsidRPr="00FB7FFC">
        <w:rPr>
          <w:lang w:val="ru-RU"/>
        </w:rPr>
        <w:t>гајања</w:t>
      </w:r>
      <w:r w:rsidRPr="00FB7FFC">
        <w:rPr>
          <w:spacing w:val="1"/>
          <w:lang w:val="ru-RU"/>
        </w:rPr>
        <w:t xml:space="preserve"> </w:t>
      </w:r>
      <w:r w:rsidRPr="00FB7FFC">
        <w:rPr>
          <w:lang w:val="ru-RU"/>
        </w:rPr>
        <w:t>шума</w:t>
      </w:r>
      <w:r w:rsidRPr="00FB7FFC">
        <w:rPr>
          <w:spacing w:val="1"/>
          <w:lang w:val="ru-RU"/>
        </w:rPr>
        <w:t xml:space="preserve"> </w:t>
      </w:r>
      <w:r w:rsidRPr="00FB7FFC">
        <w:rPr>
          <w:lang w:val="ru-RU"/>
        </w:rPr>
        <w:t>планирани</w:t>
      </w:r>
      <w:r w:rsidRPr="00FB7FFC">
        <w:rPr>
          <w:spacing w:val="1"/>
          <w:lang w:val="ru-RU"/>
        </w:rPr>
        <w:t xml:space="preserve"> </w:t>
      </w:r>
      <w:r w:rsidRPr="00FB7FFC">
        <w:rPr>
          <w:lang w:val="ru-RU"/>
        </w:rPr>
        <w:t>су</w:t>
      </w:r>
      <w:r w:rsidRPr="00FB7FFC">
        <w:rPr>
          <w:spacing w:val="1"/>
          <w:lang w:val="ru-RU"/>
        </w:rPr>
        <w:t xml:space="preserve"> </w:t>
      </w:r>
      <w:r w:rsidRPr="00FB7FFC">
        <w:rPr>
          <w:lang w:val="ru-RU"/>
        </w:rPr>
        <w:t>радови</w:t>
      </w:r>
      <w:r w:rsidRPr="00FB7FFC">
        <w:rPr>
          <w:spacing w:val="1"/>
          <w:lang w:val="ru-RU"/>
        </w:rPr>
        <w:t xml:space="preserve"> </w:t>
      </w:r>
      <w:r w:rsidRPr="00FB7FFC">
        <w:rPr>
          <w:lang w:val="ru-RU"/>
        </w:rPr>
        <w:t>на</w:t>
      </w:r>
      <w:r w:rsidRPr="00FB7FFC">
        <w:rPr>
          <w:spacing w:val="1"/>
          <w:lang w:val="ru-RU"/>
        </w:rPr>
        <w:t xml:space="preserve"> </w:t>
      </w:r>
      <w:r w:rsidRPr="00FB7FFC">
        <w:rPr>
          <w:lang w:val="ru-RU"/>
        </w:rPr>
        <w:t>површини</w:t>
      </w:r>
      <w:r w:rsidRPr="00FB7FFC">
        <w:rPr>
          <w:spacing w:val="1"/>
          <w:lang w:val="ru-RU"/>
        </w:rPr>
        <w:t xml:space="preserve"> </w:t>
      </w:r>
      <w:r w:rsidRPr="00FB7FFC">
        <w:rPr>
          <w:lang w:val="ru-RU"/>
        </w:rPr>
        <w:t>од</w:t>
      </w:r>
      <w:r w:rsidRPr="00FB7FFC">
        <w:rPr>
          <w:spacing w:val="1"/>
          <w:lang w:val="ru-RU"/>
        </w:rPr>
        <w:t xml:space="preserve"> </w:t>
      </w:r>
      <w:r w:rsidRPr="00FB7FFC">
        <w:rPr>
          <w:lang w:val="ru-RU"/>
        </w:rPr>
        <w:t xml:space="preserve">869,45 </w:t>
      </w:r>
      <w:r>
        <w:t>h</w:t>
      </w:r>
      <w:r w:rsidRPr="00FB7FFC">
        <w:rPr>
          <w:lang w:val="ru-RU"/>
        </w:rPr>
        <w:t>а. Према евиденцији извршених радова добијених из Шумских управа,</w:t>
      </w:r>
      <w:r w:rsidRPr="00FB7FFC">
        <w:rPr>
          <w:spacing w:val="1"/>
          <w:lang w:val="ru-RU"/>
        </w:rPr>
        <w:t xml:space="preserve"> </w:t>
      </w:r>
      <w:r w:rsidRPr="00FB7FFC">
        <w:rPr>
          <w:lang w:val="ru-RU"/>
        </w:rPr>
        <w:t xml:space="preserve">радови на гајању шума су извршени на површини од </w:t>
      </w:r>
      <w:r w:rsidRPr="00FB7FFC">
        <w:rPr>
          <w:sz w:val="20"/>
          <w:lang w:val="ru-RU"/>
        </w:rPr>
        <w:t xml:space="preserve">273.93 </w:t>
      </w:r>
      <w:r>
        <w:t>h</w:t>
      </w:r>
      <w:r w:rsidRPr="00FB7FFC">
        <w:rPr>
          <w:lang w:val="ru-RU"/>
        </w:rPr>
        <w:t>а што претставља</w:t>
      </w:r>
      <w:r w:rsidRPr="00FB7FFC">
        <w:rPr>
          <w:spacing w:val="1"/>
          <w:lang w:val="ru-RU"/>
        </w:rPr>
        <w:t xml:space="preserve"> </w:t>
      </w:r>
      <w:r w:rsidRPr="00FB7FFC">
        <w:rPr>
          <w:lang w:val="ru-RU"/>
        </w:rPr>
        <w:t>31,51</w:t>
      </w:r>
      <w:r w:rsidRPr="00FB7FFC">
        <w:rPr>
          <w:spacing w:val="-1"/>
          <w:lang w:val="ru-RU"/>
        </w:rPr>
        <w:t xml:space="preserve"> </w:t>
      </w:r>
      <w:r w:rsidRPr="00FB7FFC">
        <w:rPr>
          <w:lang w:val="ru-RU"/>
        </w:rPr>
        <w:t>%</w:t>
      </w:r>
      <w:r w:rsidRPr="00FB7FFC">
        <w:rPr>
          <w:spacing w:val="-1"/>
          <w:lang w:val="ru-RU"/>
        </w:rPr>
        <w:t xml:space="preserve"> </w:t>
      </w:r>
      <w:r w:rsidRPr="00FB7FFC">
        <w:rPr>
          <w:lang w:val="ru-RU"/>
        </w:rPr>
        <w:t>од планираних</w:t>
      </w:r>
      <w:r w:rsidRPr="00FB7FFC">
        <w:rPr>
          <w:spacing w:val="2"/>
          <w:lang w:val="ru-RU"/>
        </w:rPr>
        <w:t xml:space="preserve"> </w:t>
      </w:r>
      <w:r w:rsidRPr="00FB7FFC">
        <w:rPr>
          <w:lang w:val="ru-RU"/>
        </w:rPr>
        <w:t>радова.</w:t>
      </w:r>
    </w:p>
    <w:p w14:paraId="658D3E2D" w14:textId="77777777" w:rsidR="00710781" w:rsidRDefault="00710781" w:rsidP="00710781">
      <w:pPr>
        <w:ind w:firstLine="720"/>
        <w:jc w:val="both"/>
        <w:rPr>
          <w:lang w:val="sr-Cyrl-RS"/>
        </w:rPr>
        <w:sectPr w:rsidR="00710781" w:rsidSect="005D2B3C">
          <w:pgSz w:w="11906" w:h="16838"/>
          <w:pgMar w:top="1440" w:right="1440" w:bottom="1440" w:left="1440" w:header="708" w:footer="708" w:gutter="0"/>
          <w:cols w:space="708"/>
          <w:docGrid w:linePitch="360"/>
        </w:sectPr>
      </w:pPr>
      <w:r w:rsidRPr="00FB7FFC">
        <w:rPr>
          <w:lang w:val="ru-RU"/>
        </w:rPr>
        <w:t>Радови</w:t>
      </w:r>
      <w:r w:rsidRPr="00FB7FFC">
        <w:rPr>
          <w:spacing w:val="1"/>
          <w:lang w:val="ru-RU"/>
        </w:rPr>
        <w:t xml:space="preserve"> </w:t>
      </w:r>
      <w:r w:rsidRPr="00FB7FFC">
        <w:rPr>
          <w:lang w:val="ru-RU"/>
        </w:rPr>
        <w:t>на</w:t>
      </w:r>
      <w:r w:rsidRPr="00FB7FFC">
        <w:rPr>
          <w:spacing w:val="1"/>
          <w:lang w:val="ru-RU"/>
        </w:rPr>
        <w:t xml:space="preserve"> </w:t>
      </w:r>
      <w:r w:rsidRPr="00FB7FFC">
        <w:rPr>
          <w:lang w:val="ru-RU"/>
        </w:rPr>
        <w:t>коришћење</w:t>
      </w:r>
      <w:r w:rsidRPr="00FB7FFC">
        <w:rPr>
          <w:spacing w:val="1"/>
          <w:lang w:val="ru-RU"/>
        </w:rPr>
        <w:t xml:space="preserve"> </w:t>
      </w:r>
      <w:r w:rsidRPr="00FB7FFC">
        <w:rPr>
          <w:lang w:val="ru-RU"/>
        </w:rPr>
        <w:t>шума</w:t>
      </w:r>
      <w:r w:rsidRPr="00FB7FFC">
        <w:rPr>
          <w:spacing w:val="1"/>
          <w:lang w:val="ru-RU"/>
        </w:rPr>
        <w:t xml:space="preserve"> </w:t>
      </w:r>
      <w:r w:rsidRPr="00FB7FFC">
        <w:rPr>
          <w:lang w:val="ru-RU"/>
        </w:rPr>
        <w:t>у</w:t>
      </w:r>
      <w:r w:rsidRPr="00FB7FFC">
        <w:rPr>
          <w:spacing w:val="1"/>
          <w:lang w:val="ru-RU"/>
        </w:rPr>
        <w:t xml:space="preserve"> </w:t>
      </w:r>
      <w:r w:rsidRPr="00FB7FFC">
        <w:rPr>
          <w:lang w:val="ru-RU"/>
        </w:rPr>
        <w:t>наредном</w:t>
      </w:r>
      <w:r w:rsidRPr="00FB7FFC">
        <w:rPr>
          <w:spacing w:val="1"/>
          <w:lang w:val="ru-RU"/>
        </w:rPr>
        <w:t xml:space="preserve"> </w:t>
      </w:r>
      <w:r w:rsidRPr="00FB7FFC">
        <w:rPr>
          <w:lang w:val="ru-RU"/>
        </w:rPr>
        <w:t>уређајном</w:t>
      </w:r>
      <w:r w:rsidRPr="00FB7FFC">
        <w:rPr>
          <w:spacing w:val="1"/>
          <w:lang w:val="ru-RU"/>
        </w:rPr>
        <w:t xml:space="preserve"> </w:t>
      </w:r>
      <w:r w:rsidRPr="00FB7FFC">
        <w:rPr>
          <w:lang w:val="ru-RU"/>
        </w:rPr>
        <w:t>раздобљу</w:t>
      </w:r>
      <w:r w:rsidRPr="00FB7FFC">
        <w:rPr>
          <w:spacing w:val="1"/>
          <w:lang w:val="ru-RU"/>
        </w:rPr>
        <w:t xml:space="preserve"> </w:t>
      </w:r>
      <w:r w:rsidRPr="00FB7FFC">
        <w:rPr>
          <w:lang w:val="ru-RU"/>
        </w:rPr>
        <w:t>морају</w:t>
      </w:r>
      <w:r w:rsidRPr="00FB7FFC">
        <w:rPr>
          <w:spacing w:val="1"/>
          <w:lang w:val="ru-RU"/>
        </w:rPr>
        <w:t xml:space="preserve"> </w:t>
      </w:r>
      <w:r w:rsidRPr="00FB7FFC">
        <w:rPr>
          <w:lang w:val="ru-RU"/>
        </w:rPr>
        <w:t>бити</w:t>
      </w:r>
      <w:r w:rsidRPr="00FB7FFC">
        <w:rPr>
          <w:spacing w:val="1"/>
          <w:lang w:val="ru-RU"/>
        </w:rPr>
        <w:t xml:space="preserve"> </w:t>
      </w:r>
      <w:r w:rsidRPr="00FB7FFC">
        <w:rPr>
          <w:lang w:val="ru-RU"/>
        </w:rPr>
        <w:t>праћени</w:t>
      </w:r>
      <w:r w:rsidRPr="00FB7FFC">
        <w:rPr>
          <w:spacing w:val="-57"/>
          <w:lang w:val="ru-RU"/>
        </w:rPr>
        <w:t xml:space="preserve"> </w:t>
      </w:r>
      <w:r w:rsidRPr="00FB7FFC">
        <w:rPr>
          <w:lang w:val="ru-RU"/>
        </w:rPr>
        <w:t>одговарајућим радовима на гајању шума</w:t>
      </w:r>
      <w:r>
        <w:rPr>
          <w:lang w:val="sr-Cyrl-RS"/>
        </w:rPr>
        <w:t xml:space="preserve"> све у циљу поправке стања ове газдинске јединице</w:t>
      </w:r>
      <w:r w:rsidRPr="00FB7FFC">
        <w:rPr>
          <w:lang w:val="ru-RU"/>
        </w:rPr>
        <w:t>. Сви извршени радови морају се уредн</w:t>
      </w:r>
      <w:r>
        <w:rPr>
          <w:lang w:val="sr-Cyrl-RS"/>
        </w:rPr>
        <w:t xml:space="preserve">о </w:t>
      </w:r>
      <w:r w:rsidRPr="00FB7FFC">
        <w:rPr>
          <w:spacing w:val="-57"/>
          <w:lang w:val="ru-RU"/>
        </w:rPr>
        <w:t xml:space="preserve"> </w:t>
      </w:r>
      <w:r w:rsidRPr="00FB7FFC">
        <w:rPr>
          <w:lang w:val="ru-RU"/>
        </w:rPr>
        <w:t>евидентирати</w:t>
      </w:r>
      <w:r w:rsidRPr="00FB7FFC">
        <w:rPr>
          <w:spacing w:val="2"/>
          <w:lang w:val="ru-RU"/>
        </w:rPr>
        <w:t xml:space="preserve"> </w:t>
      </w:r>
      <w:r w:rsidRPr="00FB7FFC">
        <w:rPr>
          <w:lang w:val="ru-RU"/>
        </w:rPr>
        <w:t>у</w:t>
      </w:r>
      <w:r w:rsidRPr="00FB7FFC">
        <w:rPr>
          <w:spacing w:val="-8"/>
          <w:lang w:val="ru-RU"/>
        </w:rPr>
        <w:t xml:space="preserve"> </w:t>
      </w:r>
      <w:r w:rsidRPr="00FB7FFC">
        <w:rPr>
          <w:lang w:val="ru-RU"/>
        </w:rPr>
        <w:t>основи</w:t>
      </w:r>
      <w:r w:rsidRPr="00FB7FFC">
        <w:rPr>
          <w:spacing w:val="1"/>
          <w:lang w:val="ru-RU"/>
        </w:rPr>
        <w:t xml:space="preserve"> </w:t>
      </w:r>
      <w:r w:rsidRPr="00FB7FFC">
        <w:rPr>
          <w:lang w:val="ru-RU"/>
        </w:rPr>
        <w:t>газдовања</w:t>
      </w:r>
      <w:r w:rsidRPr="00FB7FFC">
        <w:rPr>
          <w:spacing w:val="-2"/>
          <w:lang w:val="ru-RU"/>
        </w:rPr>
        <w:t xml:space="preserve"> </w:t>
      </w:r>
      <w:r w:rsidRPr="00FB7FFC">
        <w:rPr>
          <w:lang w:val="ru-RU"/>
        </w:rPr>
        <w:t>шумама</w:t>
      </w:r>
      <w:r>
        <w:rPr>
          <w:lang w:val="sr-Cyrl-RS"/>
        </w:rPr>
        <w:t>.</w:t>
      </w:r>
    </w:p>
    <w:p w14:paraId="3575F5D5" w14:textId="77777777" w:rsidR="00A15D43" w:rsidRDefault="00A15D43" w:rsidP="00A15D43">
      <w:pPr>
        <w:pStyle w:val="Naslov3"/>
      </w:pPr>
      <w:bookmarkStart w:id="57" w:name="_Toc188864434"/>
      <w:bookmarkStart w:id="58" w:name="_Toc213147333"/>
      <w:r>
        <w:lastRenderedPageBreak/>
        <w:t>2.3.2. Досадашњи радови на коришћењу шума</w:t>
      </w:r>
      <w:bookmarkEnd w:id="57"/>
      <w:bookmarkEnd w:id="58"/>
      <w:r>
        <w:t xml:space="preserve"> </w:t>
      </w:r>
    </w:p>
    <w:p w14:paraId="4DF46257" w14:textId="77777777" w:rsidR="00A15D43" w:rsidRDefault="00A15D43" w:rsidP="00A15D43">
      <w:pPr>
        <w:ind w:hanging="142"/>
        <w:rPr>
          <w:sz w:val="20"/>
          <w:szCs w:val="20"/>
          <w:lang w:val="sr-Cyrl-RS"/>
        </w:rPr>
      </w:pPr>
      <w:r w:rsidRPr="00FB7FFC">
        <w:rPr>
          <w:sz w:val="20"/>
          <w:szCs w:val="20"/>
          <w:lang w:val="ru-RU"/>
        </w:rPr>
        <w:t>Табела бр2</w:t>
      </w:r>
      <w:r>
        <w:rPr>
          <w:sz w:val="20"/>
          <w:szCs w:val="20"/>
          <w:lang w:val="sr-Cyrl-RS"/>
        </w:rPr>
        <w:t>3</w:t>
      </w:r>
      <w:r w:rsidRPr="00FB7FFC">
        <w:rPr>
          <w:sz w:val="20"/>
          <w:szCs w:val="20"/>
          <w:lang w:val="ru-RU"/>
        </w:rPr>
        <w:t xml:space="preserve">. </w:t>
      </w:r>
      <w:r w:rsidRPr="00DB392D">
        <w:rPr>
          <w:sz w:val="20"/>
          <w:szCs w:val="20"/>
        </w:rPr>
        <w:t xml:space="preserve">Досадашњи радови на коришћењу </w:t>
      </w:r>
    </w:p>
    <w:tbl>
      <w:tblPr>
        <w:tblW w:w="5079" w:type="pct"/>
        <w:tblLook w:val="04A0" w:firstRow="1" w:lastRow="0" w:firstColumn="1" w:lastColumn="0" w:noHBand="0" w:noVBand="1"/>
      </w:tblPr>
      <w:tblGrid>
        <w:gridCol w:w="845"/>
        <w:gridCol w:w="1039"/>
        <w:gridCol w:w="1223"/>
        <w:gridCol w:w="1042"/>
        <w:gridCol w:w="1059"/>
        <w:gridCol w:w="936"/>
        <w:gridCol w:w="929"/>
        <w:gridCol w:w="1007"/>
        <w:gridCol w:w="967"/>
        <w:gridCol w:w="1155"/>
        <w:gridCol w:w="1026"/>
        <w:gridCol w:w="1020"/>
        <w:gridCol w:w="846"/>
        <w:gridCol w:w="846"/>
        <w:gridCol w:w="821"/>
        <w:gridCol w:w="222"/>
      </w:tblGrid>
      <w:tr w:rsidR="00F735B0" w:rsidRPr="00F735B0" w14:paraId="4E72D57B" w14:textId="77777777" w:rsidTr="00F735B0">
        <w:trPr>
          <w:gridAfter w:val="1"/>
          <w:wAfter w:w="78" w:type="pct"/>
          <w:trHeight w:val="495"/>
          <w:tblHeader/>
        </w:trPr>
        <w:tc>
          <w:tcPr>
            <w:tcW w:w="278"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18227ECE" w14:textId="77777777" w:rsidR="00F735B0" w:rsidRPr="00F735B0" w:rsidRDefault="00F735B0">
            <w:pPr>
              <w:jc w:val="center"/>
              <w:rPr>
                <w:color w:val="000000"/>
                <w:sz w:val="18"/>
                <w:szCs w:val="18"/>
              </w:rPr>
            </w:pPr>
            <w:r w:rsidRPr="00F735B0">
              <w:rPr>
                <w:color w:val="000000"/>
                <w:sz w:val="18"/>
                <w:szCs w:val="18"/>
              </w:rPr>
              <w:t xml:space="preserve">Врста дрвећа </w:t>
            </w:r>
          </w:p>
        </w:tc>
        <w:tc>
          <w:tcPr>
            <w:tcW w:w="340"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7E676831" w14:textId="77777777" w:rsidR="00F735B0" w:rsidRPr="00F735B0" w:rsidRDefault="00F735B0">
            <w:pPr>
              <w:jc w:val="center"/>
              <w:rPr>
                <w:color w:val="000000"/>
                <w:sz w:val="18"/>
                <w:szCs w:val="18"/>
              </w:rPr>
            </w:pPr>
            <w:r w:rsidRPr="00F735B0">
              <w:rPr>
                <w:color w:val="000000"/>
                <w:sz w:val="18"/>
                <w:szCs w:val="18"/>
              </w:rPr>
              <w:t>Запремина 2014</w:t>
            </w:r>
          </w:p>
        </w:tc>
        <w:tc>
          <w:tcPr>
            <w:tcW w:w="400"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60152B51" w14:textId="77777777" w:rsidR="00F735B0" w:rsidRPr="00F735B0" w:rsidRDefault="00F735B0">
            <w:pPr>
              <w:jc w:val="center"/>
              <w:rPr>
                <w:color w:val="000000"/>
                <w:sz w:val="18"/>
                <w:szCs w:val="18"/>
              </w:rPr>
            </w:pPr>
            <w:r w:rsidRPr="00F735B0">
              <w:rPr>
                <w:color w:val="000000"/>
                <w:sz w:val="18"/>
                <w:szCs w:val="18"/>
              </w:rPr>
              <w:t>Запремински прираст 10 годишњи</w:t>
            </w:r>
          </w:p>
        </w:tc>
        <w:tc>
          <w:tcPr>
            <w:tcW w:w="341"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272BA4A9" w14:textId="77777777" w:rsidR="00F735B0" w:rsidRPr="00F735B0" w:rsidRDefault="00F735B0">
            <w:pPr>
              <w:jc w:val="center"/>
              <w:rPr>
                <w:color w:val="000000"/>
                <w:sz w:val="18"/>
                <w:szCs w:val="18"/>
              </w:rPr>
            </w:pPr>
            <w:r w:rsidRPr="00F735B0">
              <w:rPr>
                <w:color w:val="000000"/>
                <w:sz w:val="18"/>
                <w:szCs w:val="18"/>
              </w:rPr>
              <w:t>Очекивана запремина 2024</w:t>
            </w:r>
          </w:p>
        </w:tc>
        <w:tc>
          <w:tcPr>
            <w:tcW w:w="1985" w:type="pct"/>
            <w:gridSpan w:val="6"/>
            <w:tcBorders>
              <w:top w:val="single" w:sz="8" w:space="0" w:color="auto"/>
              <w:left w:val="nil"/>
              <w:bottom w:val="single" w:sz="8" w:space="0" w:color="auto"/>
              <w:right w:val="single" w:sz="8" w:space="0" w:color="000000"/>
            </w:tcBorders>
            <w:shd w:val="clear" w:color="000000" w:fill="A6A6A6"/>
            <w:vAlign w:val="center"/>
            <w:hideMark/>
          </w:tcPr>
          <w:p w14:paraId="50589FE4" w14:textId="77777777" w:rsidR="00F735B0" w:rsidRPr="00F735B0" w:rsidRDefault="00F735B0">
            <w:pPr>
              <w:jc w:val="center"/>
              <w:rPr>
                <w:b/>
                <w:bCs/>
                <w:color w:val="000000"/>
                <w:sz w:val="18"/>
                <w:szCs w:val="18"/>
              </w:rPr>
            </w:pPr>
            <w:r w:rsidRPr="00F735B0">
              <w:rPr>
                <w:b/>
                <w:bCs/>
                <w:color w:val="000000"/>
                <w:sz w:val="18"/>
                <w:szCs w:val="18"/>
              </w:rPr>
              <w:t xml:space="preserve">Сече </w:t>
            </w:r>
          </w:p>
        </w:tc>
        <w:tc>
          <w:tcPr>
            <w:tcW w:w="337" w:type="pct"/>
            <w:tcBorders>
              <w:top w:val="single" w:sz="8" w:space="0" w:color="auto"/>
              <w:left w:val="nil"/>
              <w:bottom w:val="single" w:sz="8" w:space="0" w:color="auto"/>
              <w:right w:val="single" w:sz="8" w:space="0" w:color="auto"/>
            </w:tcBorders>
            <w:shd w:val="clear" w:color="000000" w:fill="A6A6A6"/>
            <w:vAlign w:val="center"/>
            <w:hideMark/>
          </w:tcPr>
          <w:p w14:paraId="72FAC604" w14:textId="77777777" w:rsidR="00F735B0" w:rsidRPr="00F735B0" w:rsidRDefault="00F735B0">
            <w:pPr>
              <w:rPr>
                <w:color w:val="000000"/>
                <w:sz w:val="18"/>
                <w:szCs w:val="18"/>
              </w:rPr>
            </w:pPr>
            <w:r w:rsidRPr="00F735B0">
              <w:rPr>
                <w:color w:val="000000"/>
                <w:sz w:val="18"/>
                <w:szCs w:val="18"/>
              </w:rPr>
              <w:t xml:space="preserve">Измерена запремина </w:t>
            </w:r>
          </w:p>
        </w:tc>
        <w:tc>
          <w:tcPr>
            <w:tcW w:w="334" w:type="pct"/>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198B7FA4" w14:textId="77777777" w:rsidR="00F735B0" w:rsidRPr="00F735B0" w:rsidRDefault="00F735B0">
            <w:pPr>
              <w:jc w:val="center"/>
              <w:rPr>
                <w:color w:val="000000"/>
                <w:sz w:val="18"/>
                <w:szCs w:val="18"/>
              </w:rPr>
            </w:pPr>
            <w:r w:rsidRPr="00F735B0">
              <w:rPr>
                <w:color w:val="000000"/>
                <w:sz w:val="18"/>
                <w:szCs w:val="18"/>
                <w:lang w:val="ru-RU"/>
              </w:rPr>
              <w:t xml:space="preserve">Разлика остварене и очекиване запремине </w:t>
            </w:r>
          </w:p>
        </w:tc>
        <w:tc>
          <w:tcPr>
            <w:tcW w:w="906" w:type="pct"/>
            <w:gridSpan w:val="3"/>
            <w:tcBorders>
              <w:top w:val="single" w:sz="8" w:space="0" w:color="auto"/>
              <w:left w:val="nil"/>
              <w:bottom w:val="single" w:sz="8" w:space="0" w:color="auto"/>
              <w:right w:val="single" w:sz="8" w:space="0" w:color="000000"/>
            </w:tcBorders>
            <w:shd w:val="clear" w:color="000000" w:fill="A6A6A6"/>
            <w:vAlign w:val="center"/>
            <w:hideMark/>
          </w:tcPr>
          <w:p w14:paraId="17AC778B" w14:textId="77777777" w:rsidR="00F735B0" w:rsidRPr="00F735B0" w:rsidRDefault="00F735B0">
            <w:pPr>
              <w:jc w:val="center"/>
              <w:rPr>
                <w:color w:val="000000"/>
                <w:sz w:val="18"/>
                <w:szCs w:val="18"/>
              </w:rPr>
            </w:pPr>
            <w:r w:rsidRPr="00F735B0">
              <w:rPr>
                <w:color w:val="000000"/>
                <w:sz w:val="18"/>
                <w:szCs w:val="18"/>
              </w:rPr>
              <w:t xml:space="preserve">Укупан запремински прираст  </w:t>
            </w:r>
          </w:p>
        </w:tc>
      </w:tr>
      <w:tr w:rsidR="00F735B0" w:rsidRPr="00F735B0" w14:paraId="75C97D57" w14:textId="77777777" w:rsidTr="00F735B0">
        <w:trPr>
          <w:gridAfter w:val="1"/>
          <w:wAfter w:w="78" w:type="pct"/>
          <w:trHeight w:val="390"/>
          <w:tblHeader/>
        </w:trPr>
        <w:tc>
          <w:tcPr>
            <w:tcW w:w="278" w:type="pct"/>
            <w:vMerge/>
            <w:tcBorders>
              <w:top w:val="single" w:sz="8" w:space="0" w:color="auto"/>
              <w:left w:val="single" w:sz="8" w:space="0" w:color="auto"/>
              <w:bottom w:val="single" w:sz="8" w:space="0" w:color="000000"/>
              <w:right w:val="single" w:sz="8" w:space="0" w:color="auto"/>
            </w:tcBorders>
            <w:vAlign w:val="center"/>
            <w:hideMark/>
          </w:tcPr>
          <w:p w14:paraId="26749C30" w14:textId="77777777" w:rsidR="00F735B0" w:rsidRPr="00F735B0" w:rsidRDefault="00F735B0">
            <w:pPr>
              <w:rPr>
                <w:color w:val="000000"/>
                <w:sz w:val="18"/>
                <w:szCs w:val="18"/>
              </w:rPr>
            </w:pPr>
          </w:p>
        </w:tc>
        <w:tc>
          <w:tcPr>
            <w:tcW w:w="340" w:type="pct"/>
            <w:vMerge/>
            <w:tcBorders>
              <w:top w:val="single" w:sz="8" w:space="0" w:color="auto"/>
              <w:left w:val="single" w:sz="8" w:space="0" w:color="auto"/>
              <w:bottom w:val="single" w:sz="8" w:space="0" w:color="000000"/>
              <w:right w:val="single" w:sz="8" w:space="0" w:color="auto"/>
            </w:tcBorders>
            <w:vAlign w:val="center"/>
            <w:hideMark/>
          </w:tcPr>
          <w:p w14:paraId="6298A25F" w14:textId="77777777" w:rsidR="00F735B0" w:rsidRPr="00F735B0" w:rsidRDefault="00F735B0">
            <w:pPr>
              <w:rPr>
                <w:color w:val="000000"/>
                <w:sz w:val="18"/>
                <w:szCs w:val="18"/>
              </w:rPr>
            </w:pPr>
          </w:p>
        </w:tc>
        <w:tc>
          <w:tcPr>
            <w:tcW w:w="400" w:type="pct"/>
            <w:vMerge/>
            <w:tcBorders>
              <w:top w:val="single" w:sz="8" w:space="0" w:color="auto"/>
              <w:left w:val="single" w:sz="8" w:space="0" w:color="auto"/>
              <w:bottom w:val="single" w:sz="8" w:space="0" w:color="000000"/>
              <w:right w:val="single" w:sz="8" w:space="0" w:color="auto"/>
            </w:tcBorders>
            <w:vAlign w:val="center"/>
            <w:hideMark/>
          </w:tcPr>
          <w:p w14:paraId="1499F48D" w14:textId="77777777" w:rsidR="00F735B0" w:rsidRPr="00F735B0" w:rsidRDefault="00F735B0">
            <w:pPr>
              <w:rPr>
                <w:color w:val="000000"/>
                <w:sz w:val="18"/>
                <w:szCs w:val="18"/>
              </w:rPr>
            </w:pPr>
          </w:p>
        </w:tc>
        <w:tc>
          <w:tcPr>
            <w:tcW w:w="341" w:type="pct"/>
            <w:vMerge/>
            <w:tcBorders>
              <w:top w:val="single" w:sz="8" w:space="0" w:color="auto"/>
              <w:left w:val="single" w:sz="8" w:space="0" w:color="auto"/>
              <w:bottom w:val="single" w:sz="8" w:space="0" w:color="000000"/>
              <w:right w:val="single" w:sz="8" w:space="0" w:color="auto"/>
            </w:tcBorders>
            <w:vAlign w:val="center"/>
            <w:hideMark/>
          </w:tcPr>
          <w:p w14:paraId="7147771F" w14:textId="77777777" w:rsidR="00F735B0" w:rsidRPr="00F735B0" w:rsidRDefault="00F735B0">
            <w:pPr>
              <w:rPr>
                <w:color w:val="000000"/>
                <w:sz w:val="18"/>
                <w:szCs w:val="18"/>
              </w:rPr>
            </w:pPr>
          </w:p>
        </w:tc>
        <w:tc>
          <w:tcPr>
            <w:tcW w:w="347"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5DB1DF6A" w14:textId="77777777" w:rsidR="00F735B0" w:rsidRPr="00F735B0" w:rsidRDefault="00F735B0">
            <w:pPr>
              <w:jc w:val="center"/>
              <w:rPr>
                <w:color w:val="000000"/>
                <w:sz w:val="18"/>
                <w:szCs w:val="18"/>
              </w:rPr>
            </w:pPr>
            <w:r w:rsidRPr="00F735B0">
              <w:rPr>
                <w:color w:val="000000"/>
                <w:sz w:val="18"/>
                <w:szCs w:val="18"/>
              </w:rPr>
              <w:t>Претходни принос</w:t>
            </w:r>
          </w:p>
        </w:tc>
        <w:tc>
          <w:tcPr>
            <w:tcW w:w="308"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0BD4C8CB" w14:textId="77777777" w:rsidR="00F735B0" w:rsidRPr="00F735B0" w:rsidRDefault="00F735B0">
            <w:pPr>
              <w:jc w:val="center"/>
              <w:rPr>
                <w:color w:val="000000"/>
                <w:sz w:val="18"/>
                <w:szCs w:val="18"/>
              </w:rPr>
            </w:pPr>
            <w:r w:rsidRPr="00F735B0">
              <w:rPr>
                <w:color w:val="000000"/>
                <w:sz w:val="18"/>
                <w:szCs w:val="18"/>
              </w:rPr>
              <w:t>Главни принос</w:t>
            </w:r>
          </w:p>
        </w:tc>
        <w:tc>
          <w:tcPr>
            <w:tcW w:w="305"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7D27BAB5" w14:textId="77777777" w:rsidR="00F735B0" w:rsidRPr="00F735B0" w:rsidRDefault="00F735B0">
            <w:pPr>
              <w:jc w:val="center"/>
              <w:rPr>
                <w:color w:val="000000"/>
                <w:sz w:val="18"/>
                <w:szCs w:val="18"/>
              </w:rPr>
            </w:pPr>
            <w:r w:rsidRPr="00F735B0">
              <w:rPr>
                <w:color w:val="000000"/>
                <w:sz w:val="18"/>
                <w:szCs w:val="18"/>
              </w:rPr>
              <w:t>Случајни принос</w:t>
            </w:r>
          </w:p>
        </w:tc>
        <w:tc>
          <w:tcPr>
            <w:tcW w:w="330"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78329CF9" w14:textId="77777777" w:rsidR="00F735B0" w:rsidRPr="00F735B0" w:rsidRDefault="00F735B0">
            <w:pPr>
              <w:jc w:val="center"/>
              <w:rPr>
                <w:color w:val="000000"/>
                <w:sz w:val="18"/>
                <w:szCs w:val="18"/>
              </w:rPr>
            </w:pPr>
            <w:r w:rsidRPr="00F735B0">
              <w:rPr>
                <w:color w:val="000000"/>
                <w:sz w:val="18"/>
                <w:szCs w:val="18"/>
              </w:rPr>
              <w:t xml:space="preserve">Бесправне сече </w:t>
            </w:r>
          </w:p>
        </w:tc>
        <w:tc>
          <w:tcPr>
            <w:tcW w:w="317"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48BCF9F6" w14:textId="77777777" w:rsidR="00F735B0" w:rsidRPr="00F735B0" w:rsidRDefault="00F735B0">
            <w:pPr>
              <w:jc w:val="center"/>
              <w:rPr>
                <w:color w:val="000000"/>
                <w:sz w:val="18"/>
                <w:szCs w:val="18"/>
              </w:rPr>
            </w:pPr>
            <w:r w:rsidRPr="00F735B0">
              <w:rPr>
                <w:color w:val="000000"/>
                <w:sz w:val="18"/>
                <w:szCs w:val="18"/>
              </w:rPr>
              <w:t>Ванредни принос</w:t>
            </w:r>
          </w:p>
        </w:tc>
        <w:tc>
          <w:tcPr>
            <w:tcW w:w="378"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14CE35CD" w14:textId="77777777" w:rsidR="00F735B0" w:rsidRPr="00F735B0" w:rsidRDefault="00F735B0">
            <w:pPr>
              <w:jc w:val="center"/>
              <w:rPr>
                <w:color w:val="000000"/>
                <w:sz w:val="18"/>
                <w:szCs w:val="18"/>
              </w:rPr>
            </w:pPr>
            <w:r w:rsidRPr="00F735B0">
              <w:rPr>
                <w:color w:val="000000"/>
                <w:sz w:val="18"/>
                <w:szCs w:val="18"/>
              </w:rPr>
              <w:t>Укупно реализоване сече</w:t>
            </w:r>
          </w:p>
        </w:tc>
        <w:tc>
          <w:tcPr>
            <w:tcW w:w="337"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45F2AE5F" w14:textId="77777777" w:rsidR="00F735B0" w:rsidRPr="00F735B0" w:rsidRDefault="00F735B0">
            <w:pPr>
              <w:jc w:val="center"/>
              <w:rPr>
                <w:color w:val="000000"/>
                <w:sz w:val="18"/>
                <w:szCs w:val="18"/>
              </w:rPr>
            </w:pPr>
            <w:r w:rsidRPr="00F735B0">
              <w:rPr>
                <w:color w:val="000000"/>
                <w:sz w:val="18"/>
                <w:szCs w:val="18"/>
              </w:rPr>
              <w:t>2024</w:t>
            </w:r>
          </w:p>
        </w:tc>
        <w:tc>
          <w:tcPr>
            <w:tcW w:w="334" w:type="pct"/>
            <w:vMerge/>
            <w:tcBorders>
              <w:top w:val="single" w:sz="8" w:space="0" w:color="auto"/>
              <w:left w:val="single" w:sz="8" w:space="0" w:color="auto"/>
              <w:bottom w:val="single" w:sz="8" w:space="0" w:color="000000"/>
              <w:right w:val="single" w:sz="8" w:space="0" w:color="auto"/>
            </w:tcBorders>
            <w:vAlign w:val="center"/>
            <w:hideMark/>
          </w:tcPr>
          <w:p w14:paraId="0A18557F" w14:textId="77777777" w:rsidR="00F735B0" w:rsidRPr="00F735B0" w:rsidRDefault="00F735B0">
            <w:pPr>
              <w:rPr>
                <w:color w:val="000000"/>
                <w:sz w:val="18"/>
                <w:szCs w:val="18"/>
              </w:rPr>
            </w:pPr>
          </w:p>
        </w:tc>
        <w:tc>
          <w:tcPr>
            <w:tcW w:w="279"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62949A96" w14:textId="77777777" w:rsidR="00F735B0" w:rsidRPr="00F735B0" w:rsidRDefault="00F735B0">
            <w:pPr>
              <w:jc w:val="right"/>
              <w:rPr>
                <w:color w:val="000000"/>
                <w:sz w:val="18"/>
                <w:szCs w:val="18"/>
              </w:rPr>
            </w:pPr>
            <w:r w:rsidRPr="00F735B0">
              <w:rPr>
                <w:color w:val="000000"/>
                <w:sz w:val="18"/>
                <w:szCs w:val="18"/>
              </w:rPr>
              <w:t>2014</w:t>
            </w:r>
          </w:p>
        </w:tc>
        <w:tc>
          <w:tcPr>
            <w:tcW w:w="279"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79FB6832" w14:textId="77777777" w:rsidR="00F735B0" w:rsidRPr="00F735B0" w:rsidRDefault="00F735B0">
            <w:pPr>
              <w:jc w:val="right"/>
              <w:rPr>
                <w:color w:val="000000"/>
                <w:sz w:val="18"/>
                <w:szCs w:val="18"/>
              </w:rPr>
            </w:pPr>
            <w:r w:rsidRPr="00F735B0">
              <w:rPr>
                <w:color w:val="000000"/>
                <w:sz w:val="18"/>
                <w:szCs w:val="18"/>
              </w:rPr>
              <w:t>2024</w:t>
            </w:r>
          </w:p>
        </w:tc>
        <w:tc>
          <w:tcPr>
            <w:tcW w:w="349" w:type="pct"/>
            <w:vMerge w:val="restart"/>
            <w:tcBorders>
              <w:top w:val="nil"/>
              <w:left w:val="single" w:sz="8" w:space="0" w:color="auto"/>
              <w:bottom w:val="single" w:sz="8" w:space="0" w:color="000000"/>
              <w:right w:val="single" w:sz="8" w:space="0" w:color="auto"/>
            </w:tcBorders>
            <w:shd w:val="clear" w:color="000000" w:fill="A6A6A6"/>
            <w:vAlign w:val="center"/>
            <w:hideMark/>
          </w:tcPr>
          <w:p w14:paraId="3CD94219" w14:textId="77777777" w:rsidR="00F735B0" w:rsidRPr="00F735B0" w:rsidRDefault="00F735B0">
            <w:pPr>
              <w:jc w:val="center"/>
              <w:rPr>
                <w:color w:val="000000"/>
                <w:sz w:val="18"/>
                <w:szCs w:val="18"/>
              </w:rPr>
            </w:pPr>
            <w:r w:rsidRPr="00F735B0">
              <w:rPr>
                <w:color w:val="000000"/>
                <w:sz w:val="18"/>
                <w:szCs w:val="18"/>
              </w:rPr>
              <w:t>Разлика</w:t>
            </w:r>
          </w:p>
        </w:tc>
      </w:tr>
      <w:tr w:rsidR="00F735B0" w:rsidRPr="00F735B0" w14:paraId="25B11421" w14:textId="77777777" w:rsidTr="00F735B0">
        <w:trPr>
          <w:trHeight w:val="330"/>
          <w:tblHeader/>
        </w:trPr>
        <w:tc>
          <w:tcPr>
            <w:tcW w:w="278" w:type="pct"/>
            <w:vMerge/>
            <w:tcBorders>
              <w:top w:val="single" w:sz="8" w:space="0" w:color="auto"/>
              <w:left w:val="single" w:sz="8" w:space="0" w:color="auto"/>
              <w:bottom w:val="single" w:sz="8" w:space="0" w:color="000000"/>
              <w:right w:val="single" w:sz="8" w:space="0" w:color="auto"/>
            </w:tcBorders>
            <w:vAlign w:val="center"/>
            <w:hideMark/>
          </w:tcPr>
          <w:p w14:paraId="4DDA5EA7" w14:textId="77777777" w:rsidR="00F735B0" w:rsidRPr="00F735B0" w:rsidRDefault="00F735B0">
            <w:pPr>
              <w:rPr>
                <w:color w:val="000000"/>
                <w:sz w:val="18"/>
                <w:szCs w:val="18"/>
              </w:rPr>
            </w:pPr>
          </w:p>
        </w:tc>
        <w:tc>
          <w:tcPr>
            <w:tcW w:w="340" w:type="pct"/>
            <w:vMerge/>
            <w:tcBorders>
              <w:top w:val="single" w:sz="8" w:space="0" w:color="auto"/>
              <w:left w:val="single" w:sz="8" w:space="0" w:color="auto"/>
              <w:bottom w:val="single" w:sz="8" w:space="0" w:color="000000"/>
              <w:right w:val="single" w:sz="8" w:space="0" w:color="auto"/>
            </w:tcBorders>
            <w:vAlign w:val="center"/>
            <w:hideMark/>
          </w:tcPr>
          <w:p w14:paraId="4D6E03CF" w14:textId="77777777" w:rsidR="00F735B0" w:rsidRPr="00F735B0" w:rsidRDefault="00F735B0">
            <w:pPr>
              <w:rPr>
                <w:color w:val="000000"/>
                <w:sz w:val="18"/>
                <w:szCs w:val="18"/>
              </w:rPr>
            </w:pPr>
          </w:p>
        </w:tc>
        <w:tc>
          <w:tcPr>
            <w:tcW w:w="400" w:type="pct"/>
            <w:vMerge/>
            <w:tcBorders>
              <w:top w:val="single" w:sz="8" w:space="0" w:color="auto"/>
              <w:left w:val="single" w:sz="8" w:space="0" w:color="auto"/>
              <w:bottom w:val="single" w:sz="8" w:space="0" w:color="000000"/>
              <w:right w:val="single" w:sz="8" w:space="0" w:color="auto"/>
            </w:tcBorders>
            <w:vAlign w:val="center"/>
            <w:hideMark/>
          </w:tcPr>
          <w:p w14:paraId="1094FF8F" w14:textId="77777777" w:rsidR="00F735B0" w:rsidRPr="00F735B0" w:rsidRDefault="00F735B0">
            <w:pPr>
              <w:rPr>
                <w:color w:val="000000"/>
                <w:sz w:val="18"/>
                <w:szCs w:val="18"/>
              </w:rPr>
            </w:pPr>
          </w:p>
        </w:tc>
        <w:tc>
          <w:tcPr>
            <w:tcW w:w="341" w:type="pct"/>
            <w:vMerge/>
            <w:tcBorders>
              <w:top w:val="single" w:sz="8" w:space="0" w:color="auto"/>
              <w:left w:val="single" w:sz="8" w:space="0" w:color="auto"/>
              <w:bottom w:val="single" w:sz="8" w:space="0" w:color="000000"/>
              <w:right w:val="single" w:sz="8" w:space="0" w:color="auto"/>
            </w:tcBorders>
            <w:vAlign w:val="center"/>
            <w:hideMark/>
          </w:tcPr>
          <w:p w14:paraId="3F1CBEE1" w14:textId="77777777" w:rsidR="00F735B0" w:rsidRPr="00F735B0" w:rsidRDefault="00F735B0">
            <w:pPr>
              <w:rPr>
                <w:color w:val="000000"/>
                <w:sz w:val="18"/>
                <w:szCs w:val="18"/>
              </w:rPr>
            </w:pPr>
          </w:p>
        </w:tc>
        <w:tc>
          <w:tcPr>
            <w:tcW w:w="347" w:type="pct"/>
            <w:vMerge/>
            <w:tcBorders>
              <w:top w:val="nil"/>
              <w:left w:val="single" w:sz="8" w:space="0" w:color="auto"/>
              <w:bottom w:val="single" w:sz="8" w:space="0" w:color="000000"/>
              <w:right w:val="single" w:sz="8" w:space="0" w:color="auto"/>
            </w:tcBorders>
            <w:vAlign w:val="center"/>
            <w:hideMark/>
          </w:tcPr>
          <w:p w14:paraId="4CD3A4D7" w14:textId="77777777" w:rsidR="00F735B0" w:rsidRPr="00F735B0" w:rsidRDefault="00F735B0">
            <w:pPr>
              <w:rPr>
                <w:color w:val="000000"/>
                <w:sz w:val="18"/>
                <w:szCs w:val="18"/>
              </w:rPr>
            </w:pPr>
          </w:p>
        </w:tc>
        <w:tc>
          <w:tcPr>
            <w:tcW w:w="308" w:type="pct"/>
            <w:vMerge/>
            <w:tcBorders>
              <w:top w:val="nil"/>
              <w:left w:val="single" w:sz="8" w:space="0" w:color="auto"/>
              <w:bottom w:val="single" w:sz="8" w:space="0" w:color="000000"/>
              <w:right w:val="single" w:sz="8" w:space="0" w:color="auto"/>
            </w:tcBorders>
            <w:vAlign w:val="center"/>
            <w:hideMark/>
          </w:tcPr>
          <w:p w14:paraId="6E67A38B" w14:textId="77777777" w:rsidR="00F735B0" w:rsidRPr="00F735B0" w:rsidRDefault="00F735B0">
            <w:pPr>
              <w:rPr>
                <w:color w:val="000000"/>
                <w:sz w:val="18"/>
                <w:szCs w:val="18"/>
              </w:rPr>
            </w:pPr>
          </w:p>
        </w:tc>
        <w:tc>
          <w:tcPr>
            <w:tcW w:w="305" w:type="pct"/>
            <w:vMerge/>
            <w:tcBorders>
              <w:top w:val="nil"/>
              <w:left w:val="single" w:sz="8" w:space="0" w:color="auto"/>
              <w:bottom w:val="single" w:sz="8" w:space="0" w:color="000000"/>
              <w:right w:val="single" w:sz="8" w:space="0" w:color="auto"/>
            </w:tcBorders>
            <w:vAlign w:val="center"/>
            <w:hideMark/>
          </w:tcPr>
          <w:p w14:paraId="18FA0ABA" w14:textId="77777777" w:rsidR="00F735B0" w:rsidRPr="00F735B0" w:rsidRDefault="00F735B0">
            <w:pPr>
              <w:rPr>
                <w:color w:val="000000"/>
                <w:sz w:val="18"/>
                <w:szCs w:val="18"/>
              </w:rPr>
            </w:pPr>
          </w:p>
        </w:tc>
        <w:tc>
          <w:tcPr>
            <w:tcW w:w="330" w:type="pct"/>
            <w:vMerge/>
            <w:tcBorders>
              <w:top w:val="nil"/>
              <w:left w:val="single" w:sz="8" w:space="0" w:color="auto"/>
              <w:bottom w:val="single" w:sz="8" w:space="0" w:color="000000"/>
              <w:right w:val="single" w:sz="8" w:space="0" w:color="auto"/>
            </w:tcBorders>
            <w:vAlign w:val="center"/>
            <w:hideMark/>
          </w:tcPr>
          <w:p w14:paraId="4B7A4588" w14:textId="77777777" w:rsidR="00F735B0" w:rsidRPr="00F735B0" w:rsidRDefault="00F735B0">
            <w:pPr>
              <w:rPr>
                <w:color w:val="000000"/>
                <w:sz w:val="18"/>
                <w:szCs w:val="18"/>
              </w:rPr>
            </w:pPr>
          </w:p>
        </w:tc>
        <w:tc>
          <w:tcPr>
            <w:tcW w:w="317" w:type="pct"/>
            <w:vMerge/>
            <w:tcBorders>
              <w:top w:val="nil"/>
              <w:left w:val="single" w:sz="8" w:space="0" w:color="auto"/>
              <w:bottom w:val="single" w:sz="8" w:space="0" w:color="000000"/>
              <w:right w:val="single" w:sz="8" w:space="0" w:color="auto"/>
            </w:tcBorders>
            <w:vAlign w:val="center"/>
            <w:hideMark/>
          </w:tcPr>
          <w:p w14:paraId="2CCA4295" w14:textId="77777777" w:rsidR="00F735B0" w:rsidRPr="00F735B0" w:rsidRDefault="00F735B0">
            <w:pPr>
              <w:rPr>
                <w:color w:val="000000"/>
                <w:sz w:val="18"/>
                <w:szCs w:val="18"/>
              </w:rPr>
            </w:pPr>
          </w:p>
        </w:tc>
        <w:tc>
          <w:tcPr>
            <w:tcW w:w="378" w:type="pct"/>
            <w:vMerge/>
            <w:tcBorders>
              <w:top w:val="nil"/>
              <w:left w:val="single" w:sz="8" w:space="0" w:color="auto"/>
              <w:bottom w:val="single" w:sz="8" w:space="0" w:color="000000"/>
              <w:right w:val="single" w:sz="8" w:space="0" w:color="auto"/>
            </w:tcBorders>
            <w:vAlign w:val="center"/>
            <w:hideMark/>
          </w:tcPr>
          <w:p w14:paraId="66690F3D" w14:textId="77777777" w:rsidR="00F735B0" w:rsidRPr="00F735B0" w:rsidRDefault="00F735B0">
            <w:pPr>
              <w:rPr>
                <w:color w:val="000000"/>
                <w:sz w:val="18"/>
                <w:szCs w:val="18"/>
              </w:rPr>
            </w:pPr>
          </w:p>
        </w:tc>
        <w:tc>
          <w:tcPr>
            <w:tcW w:w="337" w:type="pct"/>
            <w:vMerge/>
            <w:tcBorders>
              <w:top w:val="nil"/>
              <w:left w:val="single" w:sz="8" w:space="0" w:color="auto"/>
              <w:bottom w:val="single" w:sz="8" w:space="0" w:color="000000"/>
              <w:right w:val="single" w:sz="8" w:space="0" w:color="auto"/>
            </w:tcBorders>
            <w:vAlign w:val="center"/>
            <w:hideMark/>
          </w:tcPr>
          <w:p w14:paraId="677A9171" w14:textId="77777777" w:rsidR="00F735B0" w:rsidRPr="00F735B0" w:rsidRDefault="00F735B0">
            <w:pPr>
              <w:rPr>
                <w:color w:val="000000"/>
                <w:sz w:val="18"/>
                <w:szCs w:val="18"/>
              </w:rPr>
            </w:pPr>
          </w:p>
        </w:tc>
        <w:tc>
          <w:tcPr>
            <w:tcW w:w="334" w:type="pct"/>
            <w:vMerge/>
            <w:tcBorders>
              <w:top w:val="single" w:sz="8" w:space="0" w:color="auto"/>
              <w:left w:val="single" w:sz="8" w:space="0" w:color="auto"/>
              <w:bottom w:val="single" w:sz="8" w:space="0" w:color="000000"/>
              <w:right w:val="single" w:sz="8" w:space="0" w:color="auto"/>
            </w:tcBorders>
            <w:vAlign w:val="center"/>
            <w:hideMark/>
          </w:tcPr>
          <w:p w14:paraId="642A86AC" w14:textId="77777777" w:rsidR="00F735B0" w:rsidRPr="00F735B0" w:rsidRDefault="00F735B0">
            <w:pPr>
              <w:rPr>
                <w:color w:val="000000"/>
                <w:sz w:val="18"/>
                <w:szCs w:val="18"/>
              </w:rPr>
            </w:pPr>
          </w:p>
        </w:tc>
        <w:tc>
          <w:tcPr>
            <w:tcW w:w="279" w:type="pct"/>
            <w:vMerge/>
            <w:tcBorders>
              <w:top w:val="nil"/>
              <w:left w:val="single" w:sz="8" w:space="0" w:color="auto"/>
              <w:bottom w:val="single" w:sz="8" w:space="0" w:color="000000"/>
              <w:right w:val="single" w:sz="8" w:space="0" w:color="auto"/>
            </w:tcBorders>
            <w:vAlign w:val="center"/>
            <w:hideMark/>
          </w:tcPr>
          <w:p w14:paraId="4E7D6088" w14:textId="77777777" w:rsidR="00F735B0" w:rsidRPr="00F735B0" w:rsidRDefault="00F735B0">
            <w:pPr>
              <w:rPr>
                <w:color w:val="000000"/>
                <w:sz w:val="18"/>
                <w:szCs w:val="18"/>
              </w:rPr>
            </w:pPr>
          </w:p>
        </w:tc>
        <w:tc>
          <w:tcPr>
            <w:tcW w:w="279" w:type="pct"/>
            <w:vMerge/>
            <w:tcBorders>
              <w:top w:val="nil"/>
              <w:left w:val="single" w:sz="8" w:space="0" w:color="auto"/>
              <w:bottom w:val="single" w:sz="8" w:space="0" w:color="000000"/>
              <w:right w:val="single" w:sz="8" w:space="0" w:color="auto"/>
            </w:tcBorders>
            <w:vAlign w:val="center"/>
            <w:hideMark/>
          </w:tcPr>
          <w:p w14:paraId="3AED1866" w14:textId="77777777" w:rsidR="00F735B0" w:rsidRPr="00F735B0" w:rsidRDefault="00F735B0">
            <w:pPr>
              <w:rPr>
                <w:color w:val="000000"/>
                <w:sz w:val="18"/>
                <w:szCs w:val="18"/>
              </w:rPr>
            </w:pPr>
          </w:p>
        </w:tc>
        <w:tc>
          <w:tcPr>
            <w:tcW w:w="349" w:type="pct"/>
            <w:vMerge/>
            <w:tcBorders>
              <w:top w:val="nil"/>
              <w:left w:val="single" w:sz="8" w:space="0" w:color="auto"/>
              <w:bottom w:val="single" w:sz="8" w:space="0" w:color="000000"/>
              <w:right w:val="single" w:sz="8" w:space="0" w:color="auto"/>
            </w:tcBorders>
            <w:vAlign w:val="center"/>
            <w:hideMark/>
          </w:tcPr>
          <w:p w14:paraId="34CDD679" w14:textId="77777777" w:rsidR="00F735B0" w:rsidRPr="00F735B0" w:rsidRDefault="00F735B0">
            <w:pPr>
              <w:rPr>
                <w:color w:val="000000"/>
                <w:sz w:val="18"/>
                <w:szCs w:val="18"/>
              </w:rPr>
            </w:pPr>
          </w:p>
        </w:tc>
        <w:tc>
          <w:tcPr>
            <w:tcW w:w="78" w:type="pct"/>
            <w:tcBorders>
              <w:top w:val="nil"/>
              <w:left w:val="nil"/>
              <w:bottom w:val="nil"/>
              <w:right w:val="nil"/>
            </w:tcBorders>
            <w:noWrap/>
            <w:vAlign w:val="bottom"/>
            <w:hideMark/>
          </w:tcPr>
          <w:p w14:paraId="57A9BC7E" w14:textId="77777777" w:rsidR="00F735B0" w:rsidRPr="00F735B0" w:rsidRDefault="00F735B0">
            <w:pPr>
              <w:jc w:val="center"/>
              <w:rPr>
                <w:color w:val="000000"/>
                <w:sz w:val="18"/>
                <w:szCs w:val="18"/>
              </w:rPr>
            </w:pPr>
          </w:p>
        </w:tc>
      </w:tr>
      <w:tr w:rsidR="00F735B0" w:rsidRPr="00F735B0" w14:paraId="50420474" w14:textId="77777777" w:rsidTr="00F735B0">
        <w:trPr>
          <w:trHeight w:val="330"/>
          <w:tblHeader/>
        </w:trPr>
        <w:tc>
          <w:tcPr>
            <w:tcW w:w="278" w:type="pct"/>
            <w:tcBorders>
              <w:top w:val="nil"/>
              <w:left w:val="single" w:sz="8" w:space="0" w:color="auto"/>
              <w:bottom w:val="single" w:sz="8" w:space="0" w:color="auto"/>
              <w:right w:val="single" w:sz="8" w:space="0" w:color="auto"/>
            </w:tcBorders>
            <w:shd w:val="clear" w:color="000000" w:fill="A6A6A6"/>
            <w:noWrap/>
            <w:vAlign w:val="center"/>
            <w:hideMark/>
          </w:tcPr>
          <w:p w14:paraId="155DEE1D" w14:textId="77777777" w:rsidR="00F735B0" w:rsidRPr="00F735B0" w:rsidRDefault="00F735B0">
            <w:pPr>
              <w:rPr>
                <w:color w:val="000000"/>
                <w:sz w:val="18"/>
                <w:szCs w:val="18"/>
              </w:rPr>
            </w:pPr>
            <w:r w:rsidRPr="00F735B0">
              <w:rPr>
                <w:color w:val="000000"/>
                <w:sz w:val="18"/>
                <w:szCs w:val="18"/>
              </w:rPr>
              <w:t> </w:t>
            </w:r>
          </w:p>
        </w:tc>
        <w:tc>
          <w:tcPr>
            <w:tcW w:w="340" w:type="pct"/>
            <w:tcBorders>
              <w:top w:val="nil"/>
              <w:left w:val="nil"/>
              <w:bottom w:val="single" w:sz="8" w:space="0" w:color="auto"/>
              <w:right w:val="single" w:sz="8" w:space="0" w:color="auto"/>
            </w:tcBorders>
            <w:shd w:val="clear" w:color="000000" w:fill="A6A6A6"/>
            <w:noWrap/>
            <w:vAlign w:val="center"/>
            <w:hideMark/>
          </w:tcPr>
          <w:p w14:paraId="4F8483E2" w14:textId="77777777" w:rsidR="00F735B0" w:rsidRPr="00F735B0" w:rsidRDefault="00F735B0">
            <w:pPr>
              <w:rPr>
                <w:color w:val="000000"/>
                <w:sz w:val="18"/>
                <w:szCs w:val="18"/>
              </w:rPr>
            </w:pPr>
            <w:r w:rsidRPr="00F735B0">
              <w:rPr>
                <w:color w:val="000000"/>
                <w:sz w:val="18"/>
                <w:szCs w:val="18"/>
              </w:rPr>
              <w:t xml:space="preserve">m³ </w:t>
            </w:r>
          </w:p>
        </w:tc>
        <w:tc>
          <w:tcPr>
            <w:tcW w:w="400" w:type="pct"/>
            <w:tcBorders>
              <w:top w:val="nil"/>
              <w:left w:val="nil"/>
              <w:bottom w:val="single" w:sz="8" w:space="0" w:color="auto"/>
              <w:right w:val="single" w:sz="8" w:space="0" w:color="auto"/>
            </w:tcBorders>
            <w:shd w:val="clear" w:color="000000" w:fill="A6A6A6"/>
            <w:noWrap/>
            <w:vAlign w:val="center"/>
            <w:hideMark/>
          </w:tcPr>
          <w:p w14:paraId="29C45B88" w14:textId="77777777" w:rsidR="00F735B0" w:rsidRPr="00F735B0" w:rsidRDefault="00F735B0">
            <w:pPr>
              <w:rPr>
                <w:color w:val="000000"/>
                <w:sz w:val="18"/>
                <w:szCs w:val="18"/>
              </w:rPr>
            </w:pPr>
            <w:r w:rsidRPr="00F735B0">
              <w:rPr>
                <w:color w:val="000000"/>
                <w:sz w:val="18"/>
                <w:szCs w:val="18"/>
              </w:rPr>
              <w:t xml:space="preserve">m³ </w:t>
            </w:r>
          </w:p>
        </w:tc>
        <w:tc>
          <w:tcPr>
            <w:tcW w:w="341" w:type="pct"/>
            <w:tcBorders>
              <w:top w:val="nil"/>
              <w:left w:val="nil"/>
              <w:bottom w:val="single" w:sz="8" w:space="0" w:color="auto"/>
              <w:right w:val="single" w:sz="8" w:space="0" w:color="auto"/>
            </w:tcBorders>
            <w:shd w:val="clear" w:color="000000" w:fill="A6A6A6"/>
            <w:vAlign w:val="center"/>
            <w:hideMark/>
          </w:tcPr>
          <w:p w14:paraId="6CF82F7E" w14:textId="77777777" w:rsidR="00F735B0" w:rsidRPr="00F735B0" w:rsidRDefault="00F735B0">
            <w:pPr>
              <w:rPr>
                <w:color w:val="000000"/>
                <w:sz w:val="18"/>
                <w:szCs w:val="18"/>
              </w:rPr>
            </w:pPr>
            <w:r w:rsidRPr="00F735B0">
              <w:rPr>
                <w:color w:val="000000"/>
                <w:sz w:val="18"/>
                <w:szCs w:val="18"/>
              </w:rPr>
              <w:t xml:space="preserve">m³ </w:t>
            </w:r>
          </w:p>
        </w:tc>
        <w:tc>
          <w:tcPr>
            <w:tcW w:w="347" w:type="pct"/>
            <w:tcBorders>
              <w:top w:val="nil"/>
              <w:left w:val="nil"/>
              <w:bottom w:val="single" w:sz="8" w:space="0" w:color="auto"/>
              <w:right w:val="single" w:sz="8" w:space="0" w:color="auto"/>
            </w:tcBorders>
            <w:shd w:val="clear" w:color="000000" w:fill="A6A6A6"/>
            <w:vAlign w:val="center"/>
            <w:hideMark/>
          </w:tcPr>
          <w:p w14:paraId="0842F2BB" w14:textId="77777777" w:rsidR="00F735B0" w:rsidRPr="00F735B0" w:rsidRDefault="00F735B0">
            <w:pPr>
              <w:rPr>
                <w:color w:val="000000"/>
                <w:sz w:val="18"/>
                <w:szCs w:val="18"/>
              </w:rPr>
            </w:pPr>
            <w:r w:rsidRPr="00F735B0">
              <w:rPr>
                <w:color w:val="000000"/>
                <w:sz w:val="18"/>
                <w:szCs w:val="18"/>
              </w:rPr>
              <w:t xml:space="preserve">m³ </w:t>
            </w:r>
          </w:p>
        </w:tc>
        <w:tc>
          <w:tcPr>
            <w:tcW w:w="308" w:type="pct"/>
            <w:tcBorders>
              <w:top w:val="nil"/>
              <w:left w:val="nil"/>
              <w:bottom w:val="single" w:sz="8" w:space="0" w:color="auto"/>
              <w:right w:val="single" w:sz="8" w:space="0" w:color="auto"/>
            </w:tcBorders>
            <w:shd w:val="clear" w:color="000000" w:fill="A6A6A6"/>
            <w:vAlign w:val="center"/>
            <w:hideMark/>
          </w:tcPr>
          <w:p w14:paraId="0B66B073" w14:textId="77777777" w:rsidR="00F735B0" w:rsidRPr="00F735B0" w:rsidRDefault="00F735B0">
            <w:pPr>
              <w:rPr>
                <w:color w:val="000000"/>
                <w:sz w:val="18"/>
                <w:szCs w:val="18"/>
              </w:rPr>
            </w:pPr>
            <w:r w:rsidRPr="00F735B0">
              <w:rPr>
                <w:color w:val="000000"/>
                <w:sz w:val="18"/>
                <w:szCs w:val="18"/>
              </w:rPr>
              <w:t xml:space="preserve">m³ </w:t>
            </w:r>
          </w:p>
        </w:tc>
        <w:tc>
          <w:tcPr>
            <w:tcW w:w="305" w:type="pct"/>
            <w:tcBorders>
              <w:top w:val="nil"/>
              <w:left w:val="nil"/>
              <w:bottom w:val="single" w:sz="8" w:space="0" w:color="auto"/>
              <w:right w:val="single" w:sz="8" w:space="0" w:color="auto"/>
            </w:tcBorders>
            <w:shd w:val="clear" w:color="000000" w:fill="A6A6A6"/>
            <w:vAlign w:val="center"/>
            <w:hideMark/>
          </w:tcPr>
          <w:p w14:paraId="7D8BEE4F" w14:textId="77777777" w:rsidR="00F735B0" w:rsidRPr="00F735B0" w:rsidRDefault="00F735B0">
            <w:pPr>
              <w:rPr>
                <w:color w:val="000000"/>
                <w:sz w:val="18"/>
                <w:szCs w:val="18"/>
              </w:rPr>
            </w:pPr>
            <w:r w:rsidRPr="00F735B0">
              <w:rPr>
                <w:color w:val="000000"/>
                <w:sz w:val="18"/>
                <w:szCs w:val="18"/>
              </w:rPr>
              <w:t xml:space="preserve">m³ </w:t>
            </w:r>
          </w:p>
        </w:tc>
        <w:tc>
          <w:tcPr>
            <w:tcW w:w="330" w:type="pct"/>
            <w:tcBorders>
              <w:top w:val="nil"/>
              <w:left w:val="nil"/>
              <w:bottom w:val="single" w:sz="8" w:space="0" w:color="auto"/>
              <w:right w:val="single" w:sz="8" w:space="0" w:color="auto"/>
            </w:tcBorders>
            <w:shd w:val="clear" w:color="000000" w:fill="A6A6A6"/>
            <w:vAlign w:val="center"/>
            <w:hideMark/>
          </w:tcPr>
          <w:p w14:paraId="7C42584A" w14:textId="77777777" w:rsidR="00F735B0" w:rsidRPr="00F735B0" w:rsidRDefault="00F735B0">
            <w:pPr>
              <w:rPr>
                <w:color w:val="000000"/>
                <w:sz w:val="18"/>
                <w:szCs w:val="18"/>
              </w:rPr>
            </w:pPr>
            <w:r w:rsidRPr="00F735B0">
              <w:rPr>
                <w:color w:val="000000"/>
                <w:sz w:val="18"/>
                <w:szCs w:val="18"/>
              </w:rPr>
              <w:t xml:space="preserve">m³ </w:t>
            </w:r>
          </w:p>
        </w:tc>
        <w:tc>
          <w:tcPr>
            <w:tcW w:w="317" w:type="pct"/>
            <w:tcBorders>
              <w:top w:val="nil"/>
              <w:left w:val="nil"/>
              <w:bottom w:val="single" w:sz="8" w:space="0" w:color="auto"/>
              <w:right w:val="single" w:sz="8" w:space="0" w:color="auto"/>
            </w:tcBorders>
            <w:shd w:val="clear" w:color="000000" w:fill="A6A6A6"/>
            <w:vAlign w:val="center"/>
            <w:hideMark/>
          </w:tcPr>
          <w:p w14:paraId="1841F803" w14:textId="77777777" w:rsidR="00F735B0" w:rsidRPr="00F735B0" w:rsidRDefault="00F735B0">
            <w:pPr>
              <w:rPr>
                <w:color w:val="000000"/>
                <w:sz w:val="18"/>
                <w:szCs w:val="18"/>
              </w:rPr>
            </w:pPr>
            <w:r w:rsidRPr="00F735B0">
              <w:rPr>
                <w:color w:val="000000"/>
                <w:sz w:val="18"/>
                <w:szCs w:val="18"/>
              </w:rPr>
              <w:t xml:space="preserve">m³ </w:t>
            </w:r>
          </w:p>
        </w:tc>
        <w:tc>
          <w:tcPr>
            <w:tcW w:w="378" w:type="pct"/>
            <w:tcBorders>
              <w:top w:val="nil"/>
              <w:left w:val="nil"/>
              <w:bottom w:val="single" w:sz="8" w:space="0" w:color="auto"/>
              <w:right w:val="single" w:sz="8" w:space="0" w:color="auto"/>
            </w:tcBorders>
            <w:shd w:val="clear" w:color="000000" w:fill="A6A6A6"/>
            <w:vAlign w:val="center"/>
            <w:hideMark/>
          </w:tcPr>
          <w:p w14:paraId="35D43893" w14:textId="77777777" w:rsidR="00F735B0" w:rsidRPr="00F735B0" w:rsidRDefault="00F735B0">
            <w:pPr>
              <w:rPr>
                <w:color w:val="000000"/>
                <w:sz w:val="18"/>
                <w:szCs w:val="18"/>
              </w:rPr>
            </w:pPr>
            <w:r w:rsidRPr="00F735B0">
              <w:rPr>
                <w:color w:val="000000"/>
                <w:sz w:val="18"/>
                <w:szCs w:val="18"/>
              </w:rPr>
              <w:t xml:space="preserve">m³ </w:t>
            </w:r>
          </w:p>
        </w:tc>
        <w:tc>
          <w:tcPr>
            <w:tcW w:w="337" w:type="pct"/>
            <w:tcBorders>
              <w:top w:val="nil"/>
              <w:left w:val="nil"/>
              <w:bottom w:val="single" w:sz="8" w:space="0" w:color="auto"/>
              <w:right w:val="single" w:sz="8" w:space="0" w:color="auto"/>
            </w:tcBorders>
            <w:shd w:val="clear" w:color="000000" w:fill="A6A6A6"/>
            <w:vAlign w:val="center"/>
            <w:hideMark/>
          </w:tcPr>
          <w:p w14:paraId="298B1CB2" w14:textId="77777777" w:rsidR="00F735B0" w:rsidRPr="00F735B0" w:rsidRDefault="00F735B0">
            <w:pPr>
              <w:rPr>
                <w:color w:val="000000"/>
                <w:sz w:val="18"/>
                <w:szCs w:val="18"/>
              </w:rPr>
            </w:pPr>
            <w:r w:rsidRPr="00F735B0">
              <w:rPr>
                <w:color w:val="000000"/>
                <w:sz w:val="18"/>
                <w:szCs w:val="18"/>
              </w:rPr>
              <w:t xml:space="preserve">m³ </w:t>
            </w:r>
          </w:p>
        </w:tc>
        <w:tc>
          <w:tcPr>
            <w:tcW w:w="334" w:type="pct"/>
            <w:tcBorders>
              <w:top w:val="nil"/>
              <w:left w:val="nil"/>
              <w:bottom w:val="single" w:sz="8" w:space="0" w:color="auto"/>
              <w:right w:val="single" w:sz="8" w:space="0" w:color="auto"/>
            </w:tcBorders>
            <w:shd w:val="clear" w:color="000000" w:fill="A6A6A6"/>
            <w:vAlign w:val="center"/>
            <w:hideMark/>
          </w:tcPr>
          <w:p w14:paraId="58D8A278" w14:textId="77777777" w:rsidR="00F735B0" w:rsidRPr="00F735B0" w:rsidRDefault="00F735B0">
            <w:pPr>
              <w:rPr>
                <w:color w:val="000000"/>
                <w:sz w:val="18"/>
                <w:szCs w:val="18"/>
              </w:rPr>
            </w:pPr>
            <w:r w:rsidRPr="00F735B0">
              <w:rPr>
                <w:color w:val="000000"/>
                <w:sz w:val="18"/>
                <w:szCs w:val="18"/>
              </w:rPr>
              <w:t xml:space="preserve">m³ </w:t>
            </w:r>
          </w:p>
        </w:tc>
        <w:tc>
          <w:tcPr>
            <w:tcW w:w="279" w:type="pct"/>
            <w:tcBorders>
              <w:top w:val="nil"/>
              <w:left w:val="nil"/>
              <w:bottom w:val="single" w:sz="8" w:space="0" w:color="auto"/>
              <w:right w:val="single" w:sz="8" w:space="0" w:color="auto"/>
            </w:tcBorders>
            <w:shd w:val="clear" w:color="000000" w:fill="A6A6A6"/>
            <w:vAlign w:val="center"/>
            <w:hideMark/>
          </w:tcPr>
          <w:p w14:paraId="09DDAC37" w14:textId="77777777" w:rsidR="00F735B0" w:rsidRPr="00F735B0" w:rsidRDefault="00F735B0">
            <w:pPr>
              <w:rPr>
                <w:color w:val="000000"/>
                <w:sz w:val="18"/>
                <w:szCs w:val="18"/>
              </w:rPr>
            </w:pPr>
            <w:r w:rsidRPr="00F735B0">
              <w:rPr>
                <w:color w:val="000000"/>
                <w:sz w:val="18"/>
                <w:szCs w:val="18"/>
              </w:rPr>
              <w:t xml:space="preserve">m³ </w:t>
            </w:r>
          </w:p>
        </w:tc>
        <w:tc>
          <w:tcPr>
            <w:tcW w:w="279" w:type="pct"/>
            <w:tcBorders>
              <w:top w:val="nil"/>
              <w:left w:val="nil"/>
              <w:bottom w:val="single" w:sz="8" w:space="0" w:color="auto"/>
              <w:right w:val="single" w:sz="8" w:space="0" w:color="auto"/>
            </w:tcBorders>
            <w:shd w:val="clear" w:color="000000" w:fill="A6A6A6"/>
            <w:vAlign w:val="center"/>
            <w:hideMark/>
          </w:tcPr>
          <w:p w14:paraId="18246C8F" w14:textId="77777777" w:rsidR="00F735B0" w:rsidRPr="00F735B0" w:rsidRDefault="00F735B0">
            <w:pPr>
              <w:rPr>
                <w:color w:val="000000"/>
                <w:sz w:val="18"/>
                <w:szCs w:val="18"/>
              </w:rPr>
            </w:pPr>
            <w:r w:rsidRPr="00F735B0">
              <w:rPr>
                <w:color w:val="000000"/>
                <w:sz w:val="18"/>
                <w:szCs w:val="18"/>
              </w:rPr>
              <w:t xml:space="preserve">m³ </w:t>
            </w:r>
          </w:p>
        </w:tc>
        <w:tc>
          <w:tcPr>
            <w:tcW w:w="349" w:type="pct"/>
            <w:tcBorders>
              <w:top w:val="nil"/>
              <w:left w:val="nil"/>
              <w:bottom w:val="single" w:sz="8" w:space="0" w:color="auto"/>
              <w:right w:val="single" w:sz="8" w:space="0" w:color="auto"/>
            </w:tcBorders>
            <w:shd w:val="clear" w:color="000000" w:fill="A6A6A6"/>
            <w:vAlign w:val="center"/>
            <w:hideMark/>
          </w:tcPr>
          <w:p w14:paraId="486574BA" w14:textId="77777777" w:rsidR="00F735B0" w:rsidRPr="00F735B0" w:rsidRDefault="00F735B0">
            <w:pPr>
              <w:rPr>
                <w:color w:val="000000"/>
                <w:sz w:val="18"/>
                <w:szCs w:val="18"/>
              </w:rPr>
            </w:pPr>
            <w:r w:rsidRPr="00F735B0">
              <w:rPr>
                <w:color w:val="000000"/>
                <w:sz w:val="18"/>
                <w:szCs w:val="18"/>
              </w:rPr>
              <w:t xml:space="preserve">m³ </w:t>
            </w:r>
          </w:p>
        </w:tc>
        <w:tc>
          <w:tcPr>
            <w:tcW w:w="78" w:type="pct"/>
            <w:vAlign w:val="center"/>
            <w:hideMark/>
          </w:tcPr>
          <w:p w14:paraId="773BE80C" w14:textId="77777777" w:rsidR="00F735B0" w:rsidRPr="00F735B0" w:rsidRDefault="00F735B0">
            <w:pPr>
              <w:rPr>
                <w:sz w:val="18"/>
                <w:szCs w:val="18"/>
              </w:rPr>
            </w:pPr>
          </w:p>
        </w:tc>
      </w:tr>
      <w:tr w:rsidR="00F735B0" w:rsidRPr="00F735B0" w14:paraId="75D91EA1"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0FB1A5CB" w14:textId="77777777" w:rsidR="00F735B0" w:rsidRPr="00F735B0" w:rsidRDefault="00F735B0">
            <w:pPr>
              <w:rPr>
                <w:color w:val="000000"/>
                <w:sz w:val="18"/>
                <w:szCs w:val="18"/>
              </w:rPr>
            </w:pPr>
            <w:r w:rsidRPr="00F735B0">
              <w:rPr>
                <w:color w:val="000000"/>
                <w:sz w:val="18"/>
                <w:szCs w:val="18"/>
              </w:rPr>
              <w:t xml:space="preserve">Буква </w:t>
            </w:r>
          </w:p>
        </w:tc>
        <w:tc>
          <w:tcPr>
            <w:tcW w:w="340" w:type="pct"/>
            <w:tcBorders>
              <w:top w:val="nil"/>
              <w:left w:val="nil"/>
              <w:bottom w:val="single" w:sz="8" w:space="0" w:color="auto"/>
              <w:right w:val="single" w:sz="8" w:space="0" w:color="auto"/>
            </w:tcBorders>
            <w:noWrap/>
            <w:vAlign w:val="center"/>
            <w:hideMark/>
          </w:tcPr>
          <w:p w14:paraId="2D321372" w14:textId="77777777" w:rsidR="00F735B0" w:rsidRPr="00F735B0" w:rsidRDefault="00F735B0">
            <w:pPr>
              <w:jc w:val="right"/>
              <w:rPr>
                <w:color w:val="000000"/>
                <w:sz w:val="18"/>
                <w:szCs w:val="18"/>
              </w:rPr>
            </w:pPr>
            <w:r w:rsidRPr="00F735B0">
              <w:rPr>
                <w:color w:val="000000"/>
                <w:sz w:val="18"/>
                <w:szCs w:val="18"/>
              </w:rPr>
              <w:t>169.547,20</w:t>
            </w:r>
          </w:p>
        </w:tc>
        <w:tc>
          <w:tcPr>
            <w:tcW w:w="400" w:type="pct"/>
            <w:tcBorders>
              <w:top w:val="nil"/>
              <w:left w:val="nil"/>
              <w:bottom w:val="single" w:sz="8" w:space="0" w:color="auto"/>
              <w:right w:val="single" w:sz="8" w:space="0" w:color="auto"/>
            </w:tcBorders>
            <w:noWrap/>
            <w:vAlign w:val="center"/>
            <w:hideMark/>
          </w:tcPr>
          <w:p w14:paraId="7520C6D1" w14:textId="77777777" w:rsidR="00F735B0" w:rsidRPr="00F735B0" w:rsidRDefault="00F735B0">
            <w:pPr>
              <w:jc w:val="right"/>
              <w:rPr>
                <w:color w:val="000000"/>
                <w:sz w:val="18"/>
                <w:szCs w:val="18"/>
              </w:rPr>
            </w:pPr>
            <w:r w:rsidRPr="00F735B0">
              <w:rPr>
                <w:color w:val="000000"/>
                <w:sz w:val="18"/>
                <w:szCs w:val="18"/>
              </w:rPr>
              <w:t>35.161,00</w:t>
            </w:r>
          </w:p>
        </w:tc>
        <w:tc>
          <w:tcPr>
            <w:tcW w:w="341" w:type="pct"/>
            <w:tcBorders>
              <w:top w:val="nil"/>
              <w:left w:val="nil"/>
              <w:bottom w:val="single" w:sz="8" w:space="0" w:color="auto"/>
              <w:right w:val="single" w:sz="8" w:space="0" w:color="auto"/>
            </w:tcBorders>
            <w:vAlign w:val="center"/>
            <w:hideMark/>
          </w:tcPr>
          <w:p w14:paraId="057827EE" w14:textId="77777777" w:rsidR="00F735B0" w:rsidRPr="00F735B0" w:rsidRDefault="00F735B0">
            <w:pPr>
              <w:jc w:val="right"/>
              <w:rPr>
                <w:color w:val="000000"/>
                <w:sz w:val="18"/>
                <w:szCs w:val="18"/>
              </w:rPr>
            </w:pPr>
            <w:r w:rsidRPr="00F735B0">
              <w:rPr>
                <w:color w:val="000000"/>
                <w:sz w:val="18"/>
                <w:szCs w:val="18"/>
              </w:rPr>
              <w:t>185.830,70</w:t>
            </w:r>
          </w:p>
        </w:tc>
        <w:tc>
          <w:tcPr>
            <w:tcW w:w="347" w:type="pct"/>
            <w:tcBorders>
              <w:top w:val="nil"/>
              <w:left w:val="nil"/>
              <w:bottom w:val="single" w:sz="8" w:space="0" w:color="auto"/>
              <w:right w:val="single" w:sz="8" w:space="0" w:color="auto"/>
            </w:tcBorders>
            <w:vAlign w:val="center"/>
            <w:hideMark/>
          </w:tcPr>
          <w:p w14:paraId="6DA08D6E" w14:textId="77777777" w:rsidR="00F735B0" w:rsidRPr="00F735B0" w:rsidRDefault="00F735B0">
            <w:pPr>
              <w:jc w:val="right"/>
              <w:rPr>
                <w:color w:val="000000"/>
                <w:sz w:val="18"/>
                <w:szCs w:val="18"/>
              </w:rPr>
            </w:pPr>
            <w:r w:rsidRPr="00F735B0">
              <w:rPr>
                <w:color w:val="000000"/>
                <w:sz w:val="18"/>
                <w:szCs w:val="18"/>
              </w:rPr>
              <w:t>242,6</w:t>
            </w:r>
          </w:p>
        </w:tc>
        <w:tc>
          <w:tcPr>
            <w:tcW w:w="308" w:type="pct"/>
            <w:tcBorders>
              <w:top w:val="nil"/>
              <w:left w:val="nil"/>
              <w:bottom w:val="single" w:sz="8" w:space="0" w:color="auto"/>
              <w:right w:val="single" w:sz="8" w:space="0" w:color="auto"/>
            </w:tcBorders>
            <w:vAlign w:val="center"/>
            <w:hideMark/>
          </w:tcPr>
          <w:p w14:paraId="435EA91A" w14:textId="77777777" w:rsidR="00F735B0" w:rsidRPr="00F735B0" w:rsidRDefault="00F735B0">
            <w:pPr>
              <w:jc w:val="right"/>
              <w:rPr>
                <w:color w:val="000000"/>
                <w:sz w:val="18"/>
                <w:szCs w:val="18"/>
              </w:rPr>
            </w:pPr>
            <w:r w:rsidRPr="00F735B0">
              <w:rPr>
                <w:color w:val="000000"/>
                <w:sz w:val="18"/>
                <w:szCs w:val="18"/>
              </w:rPr>
              <w:t>16786,3</w:t>
            </w:r>
          </w:p>
        </w:tc>
        <w:tc>
          <w:tcPr>
            <w:tcW w:w="305" w:type="pct"/>
            <w:tcBorders>
              <w:top w:val="nil"/>
              <w:left w:val="nil"/>
              <w:bottom w:val="single" w:sz="8" w:space="0" w:color="auto"/>
              <w:right w:val="single" w:sz="8" w:space="0" w:color="auto"/>
            </w:tcBorders>
            <w:vAlign w:val="center"/>
            <w:hideMark/>
          </w:tcPr>
          <w:p w14:paraId="218A12E7" w14:textId="77777777" w:rsidR="00F735B0" w:rsidRPr="00F735B0" w:rsidRDefault="00F735B0">
            <w:pPr>
              <w:jc w:val="right"/>
              <w:rPr>
                <w:color w:val="000000"/>
                <w:sz w:val="18"/>
                <w:szCs w:val="18"/>
              </w:rPr>
            </w:pPr>
            <w:r w:rsidRPr="00F735B0">
              <w:rPr>
                <w:color w:val="000000"/>
                <w:sz w:val="18"/>
                <w:szCs w:val="18"/>
              </w:rPr>
              <w:t>1.796,60</w:t>
            </w:r>
          </w:p>
        </w:tc>
        <w:tc>
          <w:tcPr>
            <w:tcW w:w="330" w:type="pct"/>
            <w:tcBorders>
              <w:top w:val="nil"/>
              <w:left w:val="nil"/>
              <w:bottom w:val="single" w:sz="8" w:space="0" w:color="auto"/>
              <w:right w:val="single" w:sz="8" w:space="0" w:color="auto"/>
            </w:tcBorders>
            <w:vAlign w:val="center"/>
            <w:hideMark/>
          </w:tcPr>
          <w:p w14:paraId="4903F432" w14:textId="77777777" w:rsidR="00F735B0" w:rsidRPr="00F735B0" w:rsidRDefault="00F735B0">
            <w:pPr>
              <w:jc w:val="right"/>
              <w:rPr>
                <w:color w:val="000000"/>
                <w:sz w:val="18"/>
                <w:szCs w:val="18"/>
              </w:rPr>
            </w:pPr>
            <w:r w:rsidRPr="00F735B0">
              <w:rPr>
                <w:color w:val="000000"/>
                <w:sz w:val="18"/>
                <w:szCs w:val="18"/>
              </w:rPr>
              <w:t>52</w:t>
            </w:r>
          </w:p>
        </w:tc>
        <w:tc>
          <w:tcPr>
            <w:tcW w:w="317" w:type="pct"/>
            <w:tcBorders>
              <w:top w:val="nil"/>
              <w:left w:val="nil"/>
              <w:bottom w:val="single" w:sz="8" w:space="0" w:color="auto"/>
              <w:right w:val="single" w:sz="8" w:space="0" w:color="auto"/>
            </w:tcBorders>
            <w:vAlign w:val="center"/>
            <w:hideMark/>
          </w:tcPr>
          <w:p w14:paraId="37BBF88F"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413B49FC" w14:textId="77777777" w:rsidR="00F735B0" w:rsidRPr="00F735B0" w:rsidRDefault="00F735B0">
            <w:pPr>
              <w:jc w:val="right"/>
              <w:rPr>
                <w:color w:val="000000"/>
                <w:sz w:val="18"/>
                <w:szCs w:val="18"/>
              </w:rPr>
            </w:pPr>
            <w:r w:rsidRPr="00F735B0">
              <w:rPr>
                <w:color w:val="000000"/>
                <w:sz w:val="18"/>
                <w:szCs w:val="18"/>
              </w:rPr>
              <w:t>18.877,50</w:t>
            </w:r>
          </w:p>
        </w:tc>
        <w:tc>
          <w:tcPr>
            <w:tcW w:w="337" w:type="pct"/>
            <w:tcBorders>
              <w:top w:val="nil"/>
              <w:left w:val="nil"/>
              <w:bottom w:val="single" w:sz="8" w:space="0" w:color="auto"/>
              <w:right w:val="single" w:sz="8" w:space="0" w:color="auto"/>
            </w:tcBorders>
            <w:noWrap/>
            <w:vAlign w:val="center"/>
            <w:hideMark/>
          </w:tcPr>
          <w:p w14:paraId="1A921FB1" w14:textId="77777777" w:rsidR="00F735B0" w:rsidRPr="00F735B0" w:rsidRDefault="00F735B0">
            <w:pPr>
              <w:jc w:val="right"/>
              <w:rPr>
                <w:sz w:val="18"/>
                <w:szCs w:val="18"/>
              </w:rPr>
            </w:pPr>
            <w:r w:rsidRPr="00F735B0">
              <w:rPr>
                <w:sz w:val="18"/>
                <w:szCs w:val="18"/>
              </w:rPr>
              <w:t>184.311,30</w:t>
            </w:r>
          </w:p>
        </w:tc>
        <w:tc>
          <w:tcPr>
            <w:tcW w:w="334" w:type="pct"/>
            <w:tcBorders>
              <w:top w:val="nil"/>
              <w:left w:val="nil"/>
              <w:bottom w:val="single" w:sz="8" w:space="0" w:color="auto"/>
              <w:right w:val="single" w:sz="8" w:space="0" w:color="auto"/>
            </w:tcBorders>
            <w:vAlign w:val="center"/>
            <w:hideMark/>
          </w:tcPr>
          <w:p w14:paraId="72D6864A" w14:textId="77777777" w:rsidR="00F735B0" w:rsidRPr="00F735B0" w:rsidRDefault="00F735B0">
            <w:pPr>
              <w:jc w:val="right"/>
              <w:rPr>
                <w:color w:val="000000"/>
                <w:sz w:val="18"/>
                <w:szCs w:val="18"/>
              </w:rPr>
            </w:pPr>
            <w:r w:rsidRPr="00F735B0">
              <w:rPr>
                <w:color w:val="000000"/>
                <w:sz w:val="18"/>
                <w:szCs w:val="18"/>
              </w:rPr>
              <w:t>-1.519,40</w:t>
            </w:r>
          </w:p>
        </w:tc>
        <w:tc>
          <w:tcPr>
            <w:tcW w:w="279" w:type="pct"/>
            <w:tcBorders>
              <w:top w:val="nil"/>
              <w:left w:val="nil"/>
              <w:bottom w:val="single" w:sz="8" w:space="0" w:color="auto"/>
              <w:right w:val="single" w:sz="8" w:space="0" w:color="auto"/>
            </w:tcBorders>
            <w:noWrap/>
            <w:vAlign w:val="center"/>
            <w:hideMark/>
          </w:tcPr>
          <w:p w14:paraId="2AEABF8B" w14:textId="77777777" w:rsidR="00F735B0" w:rsidRPr="00F735B0" w:rsidRDefault="00F735B0">
            <w:pPr>
              <w:jc w:val="right"/>
              <w:rPr>
                <w:color w:val="000000"/>
                <w:sz w:val="18"/>
                <w:szCs w:val="18"/>
              </w:rPr>
            </w:pPr>
            <w:r w:rsidRPr="00F735B0">
              <w:rPr>
                <w:color w:val="000000"/>
                <w:sz w:val="18"/>
                <w:szCs w:val="18"/>
              </w:rPr>
              <w:t>3.516,10</w:t>
            </w:r>
          </w:p>
        </w:tc>
        <w:tc>
          <w:tcPr>
            <w:tcW w:w="279" w:type="pct"/>
            <w:tcBorders>
              <w:top w:val="nil"/>
              <w:left w:val="nil"/>
              <w:bottom w:val="single" w:sz="8" w:space="0" w:color="auto"/>
              <w:right w:val="single" w:sz="8" w:space="0" w:color="auto"/>
            </w:tcBorders>
            <w:noWrap/>
            <w:vAlign w:val="center"/>
            <w:hideMark/>
          </w:tcPr>
          <w:p w14:paraId="0AC2F850" w14:textId="77777777" w:rsidR="00F735B0" w:rsidRPr="00F735B0" w:rsidRDefault="00F735B0">
            <w:pPr>
              <w:jc w:val="right"/>
              <w:rPr>
                <w:color w:val="000000"/>
                <w:sz w:val="18"/>
                <w:szCs w:val="18"/>
              </w:rPr>
            </w:pPr>
            <w:r w:rsidRPr="00F735B0">
              <w:rPr>
                <w:color w:val="000000"/>
                <w:sz w:val="18"/>
                <w:szCs w:val="18"/>
              </w:rPr>
              <w:t>3.490,50</w:t>
            </w:r>
          </w:p>
        </w:tc>
        <w:tc>
          <w:tcPr>
            <w:tcW w:w="349" w:type="pct"/>
            <w:tcBorders>
              <w:top w:val="nil"/>
              <w:left w:val="nil"/>
              <w:bottom w:val="single" w:sz="8" w:space="0" w:color="auto"/>
              <w:right w:val="single" w:sz="8" w:space="0" w:color="auto"/>
            </w:tcBorders>
            <w:vAlign w:val="center"/>
            <w:hideMark/>
          </w:tcPr>
          <w:p w14:paraId="74BCCD1B" w14:textId="77777777" w:rsidR="00F735B0" w:rsidRPr="00F735B0" w:rsidRDefault="00F735B0">
            <w:pPr>
              <w:jc w:val="right"/>
              <w:rPr>
                <w:color w:val="000000"/>
                <w:sz w:val="18"/>
                <w:szCs w:val="18"/>
              </w:rPr>
            </w:pPr>
            <w:r w:rsidRPr="00F735B0">
              <w:rPr>
                <w:color w:val="000000"/>
                <w:sz w:val="18"/>
                <w:szCs w:val="18"/>
              </w:rPr>
              <w:t>-25,60</w:t>
            </w:r>
          </w:p>
        </w:tc>
        <w:tc>
          <w:tcPr>
            <w:tcW w:w="78" w:type="pct"/>
            <w:vAlign w:val="center"/>
            <w:hideMark/>
          </w:tcPr>
          <w:p w14:paraId="0A157FEB" w14:textId="77777777" w:rsidR="00F735B0" w:rsidRPr="00F735B0" w:rsidRDefault="00F735B0">
            <w:pPr>
              <w:rPr>
                <w:sz w:val="18"/>
                <w:szCs w:val="18"/>
              </w:rPr>
            </w:pPr>
          </w:p>
        </w:tc>
      </w:tr>
      <w:tr w:rsidR="00F735B0" w:rsidRPr="00F735B0" w14:paraId="61FF775B"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2578F289" w14:textId="77777777" w:rsidR="00F735B0" w:rsidRPr="00F735B0" w:rsidRDefault="00F735B0">
            <w:pPr>
              <w:rPr>
                <w:color w:val="000000"/>
                <w:sz w:val="18"/>
                <w:szCs w:val="18"/>
              </w:rPr>
            </w:pPr>
            <w:r w:rsidRPr="00F735B0">
              <w:rPr>
                <w:color w:val="000000"/>
                <w:sz w:val="18"/>
                <w:szCs w:val="18"/>
              </w:rPr>
              <w:t xml:space="preserve">Китњак </w:t>
            </w:r>
          </w:p>
        </w:tc>
        <w:tc>
          <w:tcPr>
            <w:tcW w:w="340" w:type="pct"/>
            <w:tcBorders>
              <w:top w:val="nil"/>
              <w:left w:val="nil"/>
              <w:bottom w:val="single" w:sz="8" w:space="0" w:color="auto"/>
              <w:right w:val="single" w:sz="8" w:space="0" w:color="auto"/>
            </w:tcBorders>
            <w:noWrap/>
            <w:vAlign w:val="center"/>
            <w:hideMark/>
          </w:tcPr>
          <w:p w14:paraId="2BFD48EA" w14:textId="77777777" w:rsidR="00F735B0" w:rsidRPr="00F735B0" w:rsidRDefault="00F735B0">
            <w:pPr>
              <w:jc w:val="right"/>
              <w:rPr>
                <w:color w:val="000000"/>
                <w:sz w:val="18"/>
                <w:szCs w:val="18"/>
              </w:rPr>
            </w:pPr>
            <w:r w:rsidRPr="00F735B0">
              <w:rPr>
                <w:color w:val="000000"/>
                <w:sz w:val="18"/>
                <w:szCs w:val="18"/>
              </w:rPr>
              <w:t>2.529,50</w:t>
            </w:r>
          </w:p>
        </w:tc>
        <w:tc>
          <w:tcPr>
            <w:tcW w:w="400" w:type="pct"/>
            <w:tcBorders>
              <w:top w:val="nil"/>
              <w:left w:val="nil"/>
              <w:bottom w:val="single" w:sz="8" w:space="0" w:color="auto"/>
              <w:right w:val="single" w:sz="8" w:space="0" w:color="auto"/>
            </w:tcBorders>
            <w:noWrap/>
            <w:vAlign w:val="center"/>
            <w:hideMark/>
          </w:tcPr>
          <w:p w14:paraId="2EE2F600" w14:textId="77777777" w:rsidR="00F735B0" w:rsidRPr="00F735B0" w:rsidRDefault="00F735B0">
            <w:pPr>
              <w:jc w:val="right"/>
              <w:rPr>
                <w:color w:val="000000"/>
                <w:sz w:val="18"/>
                <w:szCs w:val="18"/>
              </w:rPr>
            </w:pPr>
            <w:r w:rsidRPr="00F735B0">
              <w:rPr>
                <w:color w:val="000000"/>
                <w:sz w:val="18"/>
                <w:szCs w:val="18"/>
              </w:rPr>
              <w:t>501</w:t>
            </w:r>
          </w:p>
        </w:tc>
        <w:tc>
          <w:tcPr>
            <w:tcW w:w="341" w:type="pct"/>
            <w:tcBorders>
              <w:top w:val="nil"/>
              <w:left w:val="nil"/>
              <w:bottom w:val="single" w:sz="8" w:space="0" w:color="auto"/>
              <w:right w:val="single" w:sz="8" w:space="0" w:color="auto"/>
            </w:tcBorders>
            <w:vAlign w:val="center"/>
            <w:hideMark/>
          </w:tcPr>
          <w:p w14:paraId="5404324B" w14:textId="77777777" w:rsidR="00F735B0" w:rsidRPr="00F735B0" w:rsidRDefault="00F735B0">
            <w:pPr>
              <w:jc w:val="right"/>
              <w:rPr>
                <w:color w:val="000000"/>
                <w:sz w:val="18"/>
                <w:szCs w:val="18"/>
              </w:rPr>
            </w:pPr>
            <w:r w:rsidRPr="00F735B0">
              <w:rPr>
                <w:color w:val="000000"/>
                <w:sz w:val="18"/>
                <w:szCs w:val="18"/>
              </w:rPr>
              <w:t>3.030,50</w:t>
            </w:r>
          </w:p>
        </w:tc>
        <w:tc>
          <w:tcPr>
            <w:tcW w:w="347" w:type="pct"/>
            <w:tcBorders>
              <w:top w:val="nil"/>
              <w:left w:val="nil"/>
              <w:bottom w:val="single" w:sz="8" w:space="0" w:color="auto"/>
              <w:right w:val="single" w:sz="8" w:space="0" w:color="auto"/>
            </w:tcBorders>
            <w:vAlign w:val="center"/>
            <w:hideMark/>
          </w:tcPr>
          <w:p w14:paraId="400A4E59"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666C83C5"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6C081BCB"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0E1F24EC"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5BD8340B"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105180B0"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noWrap/>
            <w:vAlign w:val="center"/>
            <w:hideMark/>
          </w:tcPr>
          <w:p w14:paraId="21C288A0" w14:textId="77777777" w:rsidR="00F735B0" w:rsidRPr="00F735B0" w:rsidRDefault="00F735B0">
            <w:pPr>
              <w:jc w:val="right"/>
              <w:rPr>
                <w:sz w:val="18"/>
                <w:szCs w:val="18"/>
              </w:rPr>
            </w:pPr>
            <w:r w:rsidRPr="00F735B0">
              <w:rPr>
                <w:sz w:val="18"/>
                <w:szCs w:val="18"/>
              </w:rPr>
              <w:t>2076,2</w:t>
            </w:r>
          </w:p>
        </w:tc>
        <w:tc>
          <w:tcPr>
            <w:tcW w:w="334" w:type="pct"/>
            <w:tcBorders>
              <w:top w:val="nil"/>
              <w:left w:val="nil"/>
              <w:bottom w:val="single" w:sz="8" w:space="0" w:color="auto"/>
              <w:right w:val="single" w:sz="8" w:space="0" w:color="auto"/>
            </w:tcBorders>
            <w:vAlign w:val="center"/>
            <w:hideMark/>
          </w:tcPr>
          <w:p w14:paraId="3F002DCE" w14:textId="77777777" w:rsidR="00F735B0" w:rsidRPr="00F735B0" w:rsidRDefault="00F735B0">
            <w:pPr>
              <w:jc w:val="right"/>
              <w:rPr>
                <w:color w:val="000000"/>
                <w:sz w:val="18"/>
                <w:szCs w:val="18"/>
              </w:rPr>
            </w:pPr>
            <w:r w:rsidRPr="00F735B0">
              <w:rPr>
                <w:color w:val="000000"/>
                <w:sz w:val="18"/>
                <w:szCs w:val="18"/>
              </w:rPr>
              <w:t>-954,30</w:t>
            </w:r>
          </w:p>
        </w:tc>
        <w:tc>
          <w:tcPr>
            <w:tcW w:w="279" w:type="pct"/>
            <w:tcBorders>
              <w:top w:val="nil"/>
              <w:left w:val="nil"/>
              <w:bottom w:val="single" w:sz="8" w:space="0" w:color="auto"/>
              <w:right w:val="single" w:sz="8" w:space="0" w:color="auto"/>
            </w:tcBorders>
            <w:noWrap/>
            <w:vAlign w:val="center"/>
            <w:hideMark/>
          </w:tcPr>
          <w:p w14:paraId="04E9FCD9" w14:textId="77777777" w:rsidR="00F735B0" w:rsidRPr="00F735B0" w:rsidRDefault="00F735B0">
            <w:pPr>
              <w:jc w:val="right"/>
              <w:rPr>
                <w:color w:val="000000"/>
                <w:sz w:val="18"/>
                <w:szCs w:val="18"/>
              </w:rPr>
            </w:pPr>
            <w:r w:rsidRPr="00F735B0">
              <w:rPr>
                <w:color w:val="000000"/>
                <w:sz w:val="18"/>
                <w:szCs w:val="18"/>
              </w:rPr>
              <w:t>50,10</w:t>
            </w:r>
          </w:p>
        </w:tc>
        <w:tc>
          <w:tcPr>
            <w:tcW w:w="279" w:type="pct"/>
            <w:tcBorders>
              <w:top w:val="nil"/>
              <w:left w:val="nil"/>
              <w:bottom w:val="single" w:sz="8" w:space="0" w:color="auto"/>
              <w:right w:val="single" w:sz="8" w:space="0" w:color="auto"/>
            </w:tcBorders>
            <w:noWrap/>
            <w:vAlign w:val="center"/>
            <w:hideMark/>
          </w:tcPr>
          <w:p w14:paraId="1F95CF79" w14:textId="77777777" w:rsidR="00F735B0" w:rsidRPr="00F735B0" w:rsidRDefault="00F735B0">
            <w:pPr>
              <w:jc w:val="right"/>
              <w:rPr>
                <w:color w:val="000000"/>
                <w:sz w:val="18"/>
                <w:szCs w:val="18"/>
              </w:rPr>
            </w:pPr>
            <w:r w:rsidRPr="00F735B0">
              <w:rPr>
                <w:color w:val="000000"/>
                <w:sz w:val="18"/>
                <w:szCs w:val="18"/>
              </w:rPr>
              <w:t>41,5</w:t>
            </w:r>
          </w:p>
        </w:tc>
        <w:tc>
          <w:tcPr>
            <w:tcW w:w="349" w:type="pct"/>
            <w:tcBorders>
              <w:top w:val="nil"/>
              <w:left w:val="nil"/>
              <w:bottom w:val="single" w:sz="8" w:space="0" w:color="auto"/>
              <w:right w:val="single" w:sz="8" w:space="0" w:color="auto"/>
            </w:tcBorders>
            <w:vAlign w:val="center"/>
            <w:hideMark/>
          </w:tcPr>
          <w:p w14:paraId="5145291A" w14:textId="77777777" w:rsidR="00F735B0" w:rsidRPr="00F735B0" w:rsidRDefault="00F735B0">
            <w:pPr>
              <w:jc w:val="right"/>
              <w:rPr>
                <w:color w:val="000000"/>
                <w:sz w:val="18"/>
                <w:szCs w:val="18"/>
              </w:rPr>
            </w:pPr>
            <w:r w:rsidRPr="00F735B0">
              <w:rPr>
                <w:color w:val="000000"/>
                <w:sz w:val="18"/>
                <w:szCs w:val="18"/>
              </w:rPr>
              <w:t>-8,60</w:t>
            </w:r>
          </w:p>
        </w:tc>
        <w:tc>
          <w:tcPr>
            <w:tcW w:w="78" w:type="pct"/>
            <w:vAlign w:val="center"/>
            <w:hideMark/>
          </w:tcPr>
          <w:p w14:paraId="6546A39C" w14:textId="77777777" w:rsidR="00F735B0" w:rsidRPr="00F735B0" w:rsidRDefault="00F735B0">
            <w:pPr>
              <w:rPr>
                <w:sz w:val="18"/>
                <w:szCs w:val="18"/>
              </w:rPr>
            </w:pPr>
          </w:p>
        </w:tc>
      </w:tr>
      <w:tr w:rsidR="00F735B0" w:rsidRPr="00F735B0" w14:paraId="1978F16F"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2092B62D" w14:textId="77777777" w:rsidR="00F735B0" w:rsidRPr="00F735B0" w:rsidRDefault="00F735B0">
            <w:pPr>
              <w:rPr>
                <w:color w:val="000000"/>
                <w:sz w:val="18"/>
                <w:szCs w:val="18"/>
              </w:rPr>
            </w:pPr>
            <w:r w:rsidRPr="00F735B0">
              <w:rPr>
                <w:color w:val="000000"/>
                <w:sz w:val="18"/>
                <w:szCs w:val="18"/>
              </w:rPr>
              <w:t>Граб</w:t>
            </w:r>
          </w:p>
        </w:tc>
        <w:tc>
          <w:tcPr>
            <w:tcW w:w="340" w:type="pct"/>
            <w:tcBorders>
              <w:top w:val="nil"/>
              <w:left w:val="nil"/>
              <w:bottom w:val="single" w:sz="8" w:space="0" w:color="auto"/>
              <w:right w:val="single" w:sz="8" w:space="0" w:color="auto"/>
            </w:tcBorders>
            <w:noWrap/>
            <w:vAlign w:val="center"/>
            <w:hideMark/>
          </w:tcPr>
          <w:p w14:paraId="3763A734" w14:textId="77777777" w:rsidR="00F735B0" w:rsidRPr="00F735B0" w:rsidRDefault="00F735B0">
            <w:pPr>
              <w:jc w:val="right"/>
              <w:rPr>
                <w:color w:val="000000"/>
                <w:sz w:val="18"/>
                <w:szCs w:val="18"/>
              </w:rPr>
            </w:pPr>
            <w:r w:rsidRPr="00F735B0">
              <w:rPr>
                <w:color w:val="000000"/>
                <w:sz w:val="18"/>
                <w:szCs w:val="18"/>
              </w:rPr>
              <w:t>351,4</w:t>
            </w:r>
          </w:p>
        </w:tc>
        <w:tc>
          <w:tcPr>
            <w:tcW w:w="400" w:type="pct"/>
            <w:tcBorders>
              <w:top w:val="nil"/>
              <w:left w:val="nil"/>
              <w:bottom w:val="single" w:sz="8" w:space="0" w:color="auto"/>
              <w:right w:val="single" w:sz="8" w:space="0" w:color="auto"/>
            </w:tcBorders>
            <w:noWrap/>
            <w:vAlign w:val="center"/>
            <w:hideMark/>
          </w:tcPr>
          <w:p w14:paraId="05123AFA" w14:textId="77777777" w:rsidR="00F735B0" w:rsidRPr="00F735B0" w:rsidRDefault="00F735B0">
            <w:pPr>
              <w:jc w:val="right"/>
              <w:rPr>
                <w:color w:val="000000"/>
                <w:sz w:val="18"/>
                <w:szCs w:val="18"/>
              </w:rPr>
            </w:pPr>
            <w:r w:rsidRPr="00F735B0">
              <w:rPr>
                <w:color w:val="000000"/>
                <w:sz w:val="18"/>
                <w:szCs w:val="18"/>
              </w:rPr>
              <w:t>78</w:t>
            </w:r>
          </w:p>
        </w:tc>
        <w:tc>
          <w:tcPr>
            <w:tcW w:w="341" w:type="pct"/>
            <w:tcBorders>
              <w:top w:val="nil"/>
              <w:left w:val="nil"/>
              <w:bottom w:val="single" w:sz="8" w:space="0" w:color="auto"/>
              <w:right w:val="single" w:sz="8" w:space="0" w:color="auto"/>
            </w:tcBorders>
            <w:vAlign w:val="center"/>
            <w:hideMark/>
          </w:tcPr>
          <w:p w14:paraId="276D4E6E" w14:textId="77777777" w:rsidR="00F735B0" w:rsidRPr="00F735B0" w:rsidRDefault="00F735B0">
            <w:pPr>
              <w:jc w:val="right"/>
              <w:rPr>
                <w:color w:val="000000"/>
                <w:sz w:val="18"/>
                <w:szCs w:val="18"/>
              </w:rPr>
            </w:pPr>
            <w:r w:rsidRPr="00F735B0">
              <w:rPr>
                <w:color w:val="000000"/>
                <w:sz w:val="18"/>
                <w:szCs w:val="18"/>
              </w:rPr>
              <w:t>429,4</w:t>
            </w:r>
          </w:p>
        </w:tc>
        <w:tc>
          <w:tcPr>
            <w:tcW w:w="347" w:type="pct"/>
            <w:tcBorders>
              <w:top w:val="nil"/>
              <w:left w:val="nil"/>
              <w:bottom w:val="single" w:sz="8" w:space="0" w:color="auto"/>
              <w:right w:val="single" w:sz="8" w:space="0" w:color="auto"/>
            </w:tcBorders>
            <w:vAlign w:val="center"/>
            <w:hideMark/>
          </w:tcPr>
          <w:p w14:paraId="2766A1FC"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27611A17"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53329A27"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5750B40A"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4E17D6B9"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0395510D"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noWrap/>
            <w:vAlign w:val="center"/>
            <w:hideMark/>
          </w:tcPr>
          <w:p w14:paraId="12530B09" w14:textId="77777777" w:rsidR="00F735B0" w:rsidRPr="00F735B0" w:rsidRDefault="00F735B0">
            <w:pPr>
              <w:jc w:val="right"/>
              <w:rPr>
                <w:sz w:val="18"/>
                <w:szCs w:val="18"/>
              </w:rPr>
            </w:pPr>
            <w:r w:rsidRPr="00F735B0">
              <w:rPr>
                <w:sz w:val="18"/>
                <w:szCs w:val="18"/>
              </w:rPr>
              <w:t>1691,5</w:t>
            </w:r>
          </w:p>
        </w:tc>
        <w:tc>
          <w:tcPr>
            <w:tcW w:w="334" w:type="pct"/>
            <w:tcBorders>
              <w:top w:val="nil"/>
              <w:left w:val="nil"/>
              <w:bottom w:val="single" w:sz="8" w:space="0" w:color="auto"/>
              <w:right w:val="single" w:sz="8" w:space="0" w:color="auto"/>
            </w:tcBorders>
            <w:vAlign w:val="center"/>
            <w:hideMark/>
          </w:tcPr>
          <w:p w14:paraId="16DB0B4C" w14:textId="77777777" w:rsidR="00F735B0" w:rsidRPr="00F735B0" w:rsidRDefault="00F735B0">
            <w:pPr>
              <w:jc w:val="right"/>
              <w:rPr>
                <w:color w:val="000000"/>
                <w:sz w:val="18"/>
                <w:szCs w:val="18"/>
              </w:rPr>
            </w:pPr>
            <w:r w:rsidRPr="00F735B0">
              <w:rPr>
                <w:color w:val="000000"/>
                <w:sz w:val="18"/>
                <w:szCs w:val="18"/>
              </w:rPr>
              <w:t>1.262,10</w:t>
            </w:r>
          </w:p>
        </w:tc>
        <w:tc>
          <w:tcPr>
            <w:tcW w:w="279" w:type="pct"/>
            <w:tcBorders>
              <w:top w:val="nil"/>
              <w:left w:val="nil"/>
              <w:bottom w:val="single" w:sz="8" w:space="0" w:color="auto"/>
              <w:right w:val="single" w:sz="8" w:space="0" w:color="auto"/>
            </w:tcBorders>
            <w:noWrap/>
            <w:vAlign w:val="center"/>
            <w:hideMark/>
          </w:tcPr>
          <w:p w14:paraId="6C4D30D5" w14:textId="77777777" w:rsidR="00F735B0" w:rsidRPr="00F735B0" w:rsidRDefault="00F735B0">
            <w:pPr>
              <w:jc w:val="right"/>
              <w:rPr>
                <w:color w:val="000000"/>
                <w:sz w:val="18"/>
                <w:szCs w:val="18"/>
              </w:rPr>
            </w:pPr>
            <w:r w:rsidRPr="00F735B0">
              <w:rPr>
                <w:color w:val="000000"/>
                <w:sz w:val="18"/>
                <w:szCs w:val="18"/>
              </w:rPr>
              <w:t>7,80</w:t>
            </w:r>
          </w:p>
        </w:tc>
        <w:tc>
          <w:tcPr>
            <w:tcW w:w="279" w:type="pct"/>
            <w:tcBorders>
              <w:top w:val="nil"/>
              <w:left w:val="nil"/>
              <w:bottom w:val="single" w:sz="8" w:space="0" w:color="auto"/>
              <w:right w:val="single" w:sz="8" w:space="0" w:color="auto"/>
            </w:tcBorders>
            <w:noWrap/>
            <w:vAlign w:val="center"/>
            <w:hideMark/>
          </w:tcPr>
          <w:p w14:paraId="68574D7E" w14:textId="77777777" w:rsidR="00F735B0" w:rsidRPr="00F735B0" w:rsidRDefault="00F735B0">
            <w:pPr>
              <w:jc w:val="right"/>
              <w:rPr>
                <w:color w:val="000000"/>
                <w:sz w:val="18"/>
                <w:szCs w:val="18"/>
              </w:rPr>
            </w:pPr>
            <w:r w:rsidRPr="00F735B0">
              <w:rPr>
                <w:color w:val="000000"/>
                <w:sz w:val="18"/>
                <w:szCs w:val="18"/>
              </w:rPr>
              <w:t>29,2</w:t>
            </w:r>
          </w:p>
        </w:tc>
        <w:tc>
          <w:tcPr>
            <w:tcW w:w="349" w:type="pct"/>
            <w:tcBorders>
              <w:top w:val="nil"/>
              <w:left w:val="nil"/>
              <w:bottom w:val="single" w:sz="8" w:space="0" w:color="auto"/>
              <w:right w:val="single" w:sz="8" w:space="0" w:color="auto"/>
            </w:tcBorders>
            <w:vAlign w:val="center"/>
            <w:hideMark/>
          </w:tcPr>
          <w:p w14:paraId="7844CD30" w14:textId="77777777" w:rsidR="00F735B0" w:rsidRPr="00F735B0" w:rsidRDefault="00F735B0">
            <w:pPr>
              <w:jc w:val="right"/>
              <w:rPr>
                <w:color w:val="000000"/>
                <w:sz w:val="18"/>
                <w:szCs w:val="18"/>
              </w:rPr>
            </w:pPr>
            <w:r w:rsidRPr="00F735B0">
              <w:rPr>
                <w:color w:val="000000"/>
                <w:sz w:val="18"/>
                <w:szCs w:val="18"/>
              </w:rPr>
              <w:t>21,40</w:t>
            </w:r>
          </w:p>
        </w:tc>
        <w:tc>
          <w:tcPr>
            <w:tcW w:w="78" w:type="pct"/>
            <w:vAlign w:val="center"/>
            <w:hideMark/>
          </w:tcPr>
          <w:p w14:paraId="0280924B" w14:textId="77777777" w:rsidR="00F735B0" w:rsidRPr="00F735B0" w:rsidRDefault="00F735B0">
            <w:pPr>
              <w:rPr>
                <w:sz w:val="18"/>
                <w:szCs w:val="18"/>
              </w:rPr>
            </w:pPr>
          </w:p>
        </w:tc>
      </w:tr>
      <w:tr w:rsidR="00F735B0" w:rsidRPr="00F735B0" w14:paraId="78D00F75"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4FD2ECEB" w14:textId="77777777" w:rsidR="00F735B0" w:rsidRPr="00F735B0" w:rsidRDefault="00F735B0">
            <w:pPr>
              <w:rPr>
                <w:color w:val="000000"/>
                <w:sz w:val="18"/>
                <w:szCs w:val="18"/>
              </w:rPr>
            </w:pPr>
            <w:r w:rsidRPr="00F735B0">
              <w:rPr>
                <w:color w:val="000000"/>
                <w:sz w:val="18"/>
                <w:szCs w:val="18"/>
              </w:rPr>
              <w:t>Сладун</w:t>
            </w:r>
          </w:p>
        </w:tc>
        <w:tc>
          <w:tcPr>
            <w:tcW w:w="340" w:type="pct"/>
            <w:tcBorders>
              <w:top w:val="nil"/>
              <w:left w:val="nil"/>
              <w:bottom w:val="single" w:sz="8" w:space="0" w:color="auto"/>
              <w:right w:val="single" w:sz="8" w:space="0" w:color="auto"/>
            </w:tcBorders>
            <w:noWrap/>
            <w:vAlign w:val="center"/>
            <w:hideMark/>
          </w:tcPr>
          <w:p w14:paraId="69D7C9B0" w14:textId="77777777" w:rsidR="00F735B0" w:rsidRPr="00F735B0" w:rsidRDefault="00F735B0">
            <w:pPr>
              <w:jc w:val="right"/>
              <w:rPr>
                <w:color w:val="000000"/>
                <w:sz w:val="18"/>
                <w:szCs w:val="18"/>
              </w:rPr>
            </w:pPr>
            <w:r w:rsidRPr="00F735B0">
              <w:rPr>
                <w:color w:val="000000"/>
                <w:sz w:val="18"/>
                <w:szCs w:val="18"/>
              </w:rPr>
              <w:t>1384,2</w:t>
            </w:r>
          </w:p>
        </w:tc>
        <w:tc>
          <w:tcPr>
            <w:tcW w:w="400" w:type="pct"/>
            <w:tcBorders>
              <w:top w:val="nil"/>
              <w:left w:val="nil"/>
              <w:bottom w:val="single" w:sz="8" w:space="0" w:color="auto"/>
              <w:right w:val="single" w:sz="8" w:space="0" w:color="auto"/>
            </w:tcBorders>
            <w:noWrap/>
            <w:vAlign w:val="center"/>
            <w:hideMark/>
          </w:tcPr>
          <w:p w14:paraId="1661485F" w14:textId="77777777" w:rsidR="00F735B0" w:rsidRPr="00F735B0" w:rsidRDefault="00F735B0">
            <w:pPr>
              <w:jc w:val="right"/>
              <w:rPr>
                <w:color w:val="000000"/>
                <w:sz w:val="18"/>
                <w:szCs w:val="18"/>
              </w:rPr>
            </w:pPr>
            <w:r w:rsidRPr="00F735B0">
              <w:rPr>
                <w:color w:val="000000"/>
                <w:sz w:val="18"/>
                <w:szCs w:val="18"/>
              </w:rPr>
              <w:t>286</w:t>
            </w:r>
          </w:p>
        </w:tc>
        <w:tc>
          <w:tcPr>
            <w:tcW w:w="341" w:type="pct"/>
            <w:tcBorders>
              <w:top w:val="nil"/>
              <w:left w:val="nil"/>
              <w:bottom w:val="single" w:sz="8" w:space="0" w:color="auto"/>
              <w:right w:val="single" w:sz="8" w:space="0" w:color="auto"/>
            </w:tcBorders>
            <w:vAlign w:val="center"/>
            <w:hideMark/>
          </w:tcPr>
          <w:p w14:paraId="2D22196A" w14:textId="77777777" w:rsidR="00F735B0" w:rsidRPr="00F735B0" w:rsidRDefault="00F735B0">
            <w:pPr>
              <w:jc w:val="right"/>
              <w:rPr>
                <w:color w:val="000000"/>
                <w:sz w:val="18"/>
                <w:szCs w:val="18"/>
              </w:rPr>
            </w:pPr>
            <w:r w:rsidRPr="00F735B0">
              <w:rPr>
                <w:color w:val="000000"/>
                <w:sz w:val="18"/>
                <w:szCs w:val="18"/>
              </w:rPr>
              <w:t>1.670,20</w:t>
            </w:r>
          </w:p>
        </w:tc>
        <w:tc>
          <w:tcPr>
            <w:tcW w:w="347" w:type="pct"/>
            <w:tcBorders>
              <w:top w:val="nil"/>
              <w:left w:val="nil"/>
              <w:bottom w:val="single" w:sz="8" w:space="0" w:color="auto"/>
              <w:right w:val="single" w:sz="8" w:space="0" w:color="auto"/>
            </w:tcBorders>
            <w:vAlign w:val="center"/>
            <w:hideMark/>
          </w:tcPr>
          <w:p w14:paraId="1035B421"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774C0770"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3AC64F65"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64E0AB55"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1A19CD53"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6AE69CC7"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noWrap/>
            <w:vAlign w:val="center"/>
            <w:hideMark/>
          </w:tcPr>
          <w:p w14:paraId="2C195DE7" w14:textId="77777777" w:rsidR="00F735B0" w:rsidRPr="00F735B0" w:rsidRDefault="00F735B0">
            <w:pPr>
              <w:jc w:val="right"/>
              <w:rPr>
                <w:sz w:val="18"/>
                <w:szCs w:val="18"/>
              </w:rPr>
            </w:pPr>
            <w:r w:rsidRPr="00F735B0">
              <w:rPr>
                <w:sz w:val="18"/>
                <w:szCs w:val="18"/>
              </w:rPr>
              <w:t>3680,6</w:t>
            </w:r>
          </w:p>
        </w:tc>
        <w:tc>
          <w:tcPr>
            <w:tcW w:w="334" w:type="pct"/>
            <w:tcBorders>
              <w:top w:val="nil"/>
              <w:left w:val="nil"/>
              <w:bottom w:val="single" w:sz="8" w:space="0" w:color="auto"/>
              <w:right w:val="single" w:sz="8" w:space="0" w:color="auto"/>
            </w:tcBorders>
            <w:vAlign w:val="center"/>
            <w:hideMark/>
          </w:tcPr>
          <w:p w14:paraId="64343810" w14:textId="77777777" w:rsidR="00F735B0" w:rsidRPr="00F735B0" w:rsidRDefault="00F735B0">
            <w:pPr>
              <w:jc w:val="right"/>
              <w:rPr>
                <w:color w:val="000000"/>
                <w:sz w:val="18"/>
                <w:szCs w:val="18"/>
              </w:rPr>
            </w:pPr>
            <w:r w:rsidRPr="00F735B0">
              <w:rPr>
                <w:color w:val="000000"/>
                <w:sz w:val="18"/>
                <w:szCs w:val="18"/>
              </w:rPr>
              <w:t>2.010,40</w:t>
            </w:r>
          </w:p>
        </w:tc>
        <w:tc>
          <w:tcPr>
            <w:tcW w:w="279" w:type="pct"/>
            <w:tcBorders>
              <w:top w:val="nil"/>
              <w:left w:val="nil"/>
              <w:bottom w:val="single" w:sz="8" w:space="0" w:color="auto"/>
              <w:right w:val="single" w:sz="8" w:space="0" w:color="auto"/>
            </w:tcBorders>
            <w:noWrap/>
            <w:vAlign w:val="center"/>
            <w:hideMark/>
          </w:tcPr>
          <w:p w14:paraId="4257B326" w14:textId="77777777" w:rsidR="00F735B0" w:rsidRPr="00F735B0" w:rsidRDefault="00F735B0">
            <w:pPr>
              <w:jc w:val="right"/>
              <w:rPr>
                <w:color w:val="000000"/>
                <w:sz w:val="18"/>
                <w:szCs w:val="18"/>
              </w:rPr>
            </w:pPr>
            <w:r w:rsidRPr="00F735B0">
              <w:rPr>
                <w:color w:val="000000"/>
                <w:sz w:val="18"/>
                <w:szCs w:val="18"/>
              </w:rPr>
              <w:t>28,60</w:t>
            </w:r>
          </w:p>
        </w:tc>
        <w:tc>
          <w:tcPr>
            <w:tcW w:w="279" w:type="pct"/>
            <w:tcBorders>
              <w:top w:val="nil"/>
              <w:left w:val="nil"/>
              <w:bottom w:val="single" w:sz="8" w:space="0" w:color="auto"/>
              <w:right w:val="single" w:sz="8" w:space="0" w:color="auto"/>
            </w:tcBorders>
            <w:noWrap/>
            <w:vAlign w:val="center"/>
            <w:hideMark/>
          </w:tcPr>
          <w:p w14:paraId="3980A3E1" w14:textId="77777777" w:rsidR="00F735B0" w:rsidRPr="00F735B0" w:rsidRDefault="00F735B0">
            <w:pPr>
              <w:jc w:val="right"/>
              <w:rPr>
                <w:color w:val="000000"/>
                <w:sz w:val="18"/>
                <w:szCs w:val="18"/>
              </w:rPr>
            </w:pPr>
            <w:r w:rsidRPr="00F735B0">
              <w:rPr>
                <w:color w:val="000000"/>
                <w:sz w:val="18"/>
                <w:szCs w:val="18"/>
              </w:rPr>
              <w:t>62,3</w:t>
            </w:r>
          </w:p>
        </w:tc>
        <w:tc>
          <w:tcPr>
            <w:tcW w:w="349" w:type="pct"/>
            <w:tcBorders>
              <w:top w:val="nil"/>
              <w:left w:val="nil"/>
              <w:bottom w:val="single" w:sz="8" w:space="0" w:color="auto"/>
              <w:right w:val="single" w:sz="8" w:space="0" w:color="auto"/>
            </w:tcBorders>
            <w:vAlign w:val="center"/>
            <w:hideMark/>
          </w:tcPr>
          <w:p w14:paraId="171BB7DF" w14:textId="77777777" w:rsidR="00F735B0" w:rsidRPr="00F735B0" w:rsidRDefault="00F735B0">
            <w:pPr>
              <w:jc w:val="right"/>
              <w:rPr>
                <w:color w:val="000000"/>
                <w:sz w:val="18"/>
                <w:szCs w:val="18"/>
              </w:rPr>
            </w:pPr>
            <w:r w:rsidRPr="00F735B0">
              <w:rPr>
                <w:color w:val="000000"/>
                <w:sz w:val="18"/>
                <w:szCs w:val="18"/>
              </w:rPr>
              <w:t>33,70</w:t>
            </w:r>
          </w:p>
        </w:tc>
        <w:tc>
          <w:tcPr>
            <w:tcW w:w="78" w:type="pct"/>
            <w:vAlign w:val="center"/>
            <w:hideMark/>
          </w:tcPr>
          <w:p w14:paraId="1D69A448" w14:textId="77777777" w:rsidR="00F735B0" w:rsidRPr="00F735B0" w:rsidRDefault="00F735B0">
            <w:pPr>
              <w:rPr>
                <w:sz w:val="18"/>
                <w:szCs w:val="18"/>
              </w:rPr>
            </w:pPr>
          </w:p>
        </w:tc>
      </w:tr>
      <w:tr w:rsidR="00F735B0" w:rsidRPr="00F735B0" w14:paraId="4868320A"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60EDE946" w14:textId="77777777" w:rsidR="00F735B0" w:rsidRPr="00F735B0" w:rsidRDefault="00F735B0">
            <w:pPr>
              <w:rPr>
                <w:color w:val="000000"/>
                <w:sz w:val="18"/>
                <w:szCs w:val="18"/>
              </w:rPr>
            </w:pPr>
            <w:r w:rsidRPr="00F735B0">
              <w:rPr>
                <w:color w:val="000000"/>
                <w:sz w:val="18"/>
                <w:szCs w:val="18"/>
              </w:rPr>
              <w:t>Цер</w:t>
            </w:r>
          </w:p>
        </w:tc>
        <w:tc>
          <w:tcPr>
            <w:tcW w:w="340" w:type="pct"/>
            <w:tcBorders>
              <w:top w:val="nil"/>
              <w:left w:val="nil"/>
              <w:bottom w:val="single" w:sz="8" w:space="0" w:color="auto"/>
              <w:right w:val="single" w:sz="8" w:space="0" w:color="auto"/>
            </w:tcBorders>
            <w:noWrap/>
            <w:vAlign w:val="center"/>
            <w:hideMark/>
          </w:tcPr>
          <w:p w14:paraId="221B0051" w14:textId="77777777" w:rsidR="00F735B0" w:rsidRPr="00F735B0" w:rsidRDefault="00F735B0">
            <w:pPr>
              <w:jc w:val="right"/>
              <w:rPr>
                <w:color w:val="000000"/>
                <w:sz w:val="18"/>
                <w:szCs w:val="18"/>
              </w:rPr>
            </w:pPr>
            <w:r w:rsidRPr="00F735B0">
              <w:rPr>
                <w:color w:val="000000"/>
                <w:sz w:val="18"/>
                <w:szCs w:val="18"/>
              </w:rPr>
              <w:t>2.912,20</w:t>
            </w:r>
          </w:p>
        </w:tc>
        <w:tc>
          <w:tcPr>
            <w:tcW w:w="400" w:type="pct"/>
            <w:tcBorders>
              <w:top w:val="nil"/>
              <w:left w:val="nil"/>
              <w:bottom w:val="single" w:sz="8" w:space="0" w:color="auto"/>
              <w:right w:val="single" w:sz="8" w:space="0" w:color="auto"/>
            </w:tcBorders>
            <w:noWrap/>
            <w:vAlign w:val="center"/>
            <w:hideMark/>
          </w:tcPr>
          <w:p w14:paraId="00E7EDC2" w14:textId="77777777" w:rsidR="00F735B0" w:rsidRPr="00F735B0" w:rsidRDefault="00F735B0">
            <w:pPr>
              <w:jc w:val="right"/>
              <w:rPr>
                <w:color w:val="000000"/>
                <w:sz w:val="18"/>
                <w:szCs w:val="18"/>
              </w:rPr>
            </w:pPr>
            <w:r w:rsidRPr="00F735B0">
              <w:rPr>
                <w:color w:val="000000"/>
                <w:sz w:val="18"/>
                <w:szCs w:val="18"/>
              </w:rPr>
              <w:t>626</w:t>
            </w:r>
          </w:p>
        </w:tc>
        <w:tc>
          <w:tcPr>
            <w:tcW w:w="341" w:type="pct"/>
            <w:tcBorders>
              <w:top w:val="nil"/>
              <w:left w:val="nil"/>
              <w:bottom w:val="single" w:sz="8" w:space="0" w:color="auto"/>
              <w:right w:val="single" w:sz="8" w:space="0" w:color="auto"/>
            </w:tcBorders>
            <w:vAlign w:val="center"/>
            <w:hideMark/>
          </w:tcPr>
          <w:p w14:paraId="5C98E625" w14:textId="77777777" w:rsidR="00F735B0" w:rsidRPr="00F735B0" w:rsidRDefault="00F735B0">
            <w:pPr>
              <w:jc w:val="right"/>
              <w:rPr>
                <w:color w:val="000000"/>
                <w:sz w:val="18"/>
                <w:szCs w:val="18"/>
              </w:rPr>
            </w:pPr>
            <w:r w:rsidRPr="00F735B0">
              <w:rPr>
                <w:color w:val="000000"/>
                <w:sz w:val="18"/>
                <w:szCs w:val="18"/>
              </w:rPr>
              <w:t>3.538,20</w:t>
            </w:r>
          </w:p>
        </w:tc>
        <w:tc>
          <w:tcPr>
            <w:tcW w:w="347" w:type="pct"/>
            <w:tcBorders>
              <w:top w:val="nil"/>
              <w:left w:val="nil"/>
              <w:bottom w:val="single" w:sz="8" w:space="0" w:color="auto"/>
              <w:right w:val="single" w:sz="8" w:space="0" w:color="auto"/>
            </w:tcBorders>
            <w:vAlign w:val="center"/>
            <w:hideMark/>
          </w:tcPr>
          <w:p w14:paraId="70C1FBE5"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5CE97F6B"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04CA1633"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57C24C56"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53F766B8"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552C74C3"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noWrap/>
            <w:vAlign w:val="center"/>
            <w:hideMark/>
          </w:tcPr>
          <w:p w14:paraId="25884777" w14:textId="77777777" w:rsidR="00F735B0" w:rsidRPr="00F735B0" w:rsidRDefault="00F735B0">
            <w:pPr>
              <w:jc w:val="right"/>
              <w:rPr>
                <w:sz w:val="18"/>
                <w:szCs w:val="18"/>
              </w:rPr>
            </w:pPr>
            <w:r w:rsidRPr="00F735B0">
              <w:rPr>
                <w:sz w:val="18"/>
                <w:szCs w:val="18"/>
              </w:rPr>
              <w:t>3558,4</w:t>
            </w:r>
          </w:p>
        </w:tc>
        <w:tc>
          <w:tcPr>
            <w:tcW w:w="334" w:type="pct"/>
            <w:tcBorders>
              <w:top w:val="nil"/>
              <w:left w:val="nil"/>
              <w:bottom w:val="single" w:sz="8" w:space="0" w:color="auto"/>
              <w:right w:val="single" w:sz="8" w:space="0" w:color="auto"/>
            </w:tcBorders>
            <w:vAlign w:val="center"/>
            <w:hideMark/>
          </w:tcPr>
          <w:p w14:paraId="782A65E9" w14:textId="77777777" w:rsidR="00F735B0" w:rsidRPr="00F735B0" w:rsidRDefault="00F735B0">
            <w:pPr>
              <w:jc w:val="right"/>
              <w:rPr>
                <w:color w:val="000000"/>
                <w:sz w:val="18"/>
                <w:szCs w:val="18"/>
              </w:rPr>
            </w:pPr>
            <w:r w:rsidRPr="00F735B0">
              <w:rPr>
                <w:color w:val="000000"/>
                <w:sz w:val="18"/>
                <w:szCs w:val="18"/>
              </w:rPr>
              <w:t>20,20</w:t>
            </w:r>
          </w:p>
        </w:tc>
        <w:tc>
          <w:tcPr>
            <w:tcW w:w="279" w:type="pct"/>
            <w:tcBorders>
              <w:top w:val="nil"/>
              <w:left w:val="nil"/>
              <w:bottom w:val="single" w:sz="8" w:space="0" w:color="auto"/>
              <w:right w:val="single" w:sz="8" w:space="0" w:color="auto"/>
            </w:tcBorders>
            <w:noWrap/>
            <w:vAlign w:val="center"/>
            <w:hideMark/>
          </w:tcPr>
          <w:p w14:paraId="0D949901" w14:textId="77777777" w:rsidR="00F735B0" w:rsidRPr="00F735B0" w:rsidRDefault="00F735B0">
            <w:pPr>
              <w:jc w:val="right"/>
              <w:rPr>
                <w:color w:val="000000"/>
                <w:sz w:val="18"/>
                <w:szCs w:val="18"/>
              </w:rPr>
            </w:pPr>
            <w:r w:rsidRPr="00F735B0">
              <w:rPr>
                <w:color w:val="000000"/>
                <w:sz w:val="18"/>
                <w:szCs w:val="18"/>
              </w:rPr>
              <w:t>62,60</w:t>
            </w:r>
          </w:p>
        </w:tc>
        <w:tc>
          <w:tcPr>
            <w:tcW w:w="279" w:type="pct"/>
            <w:tcBorders>
              <w:top w:val="nil"/>
              <w:left w:val="nil"/>
              <w:bottom w:val="single" w:sz="8" w:space="0" w:color="auto"/>
              <w:right w:val="single" w:sz="8" w:space="0" w:color="auto"/>
            </w:tcBorders>
            <w:noWrap/>
            <w:vAlign w:val="center"/>
            <w:hideMark/>
          </w:tcPr>
          <w:p w14:paraId="18BE6A7F" w14:textId="77777777" w:rsidR="00F735B0" w:rsidRPr="00F735B0" w:rsidRDefault="00F735B0">
            <w:pPr>
              <w:jc w:val="right"/>
              <w:rPr>
                <w:color w:val="000000"/>
                <w:sz w:val="18"/>
                <w:szCs w:val="18"/>
              </w:rPr>
            </w:pPr>
            <w:r w:rsidRPr="00F735B0">
              <w:rPr>
                <w:color w:val="000000"/>
                <w:sz w:val="18"/>
                <w:szCs w:val="18"/>
              </w:rPr>
              <w:t>49,3</w:t>
            </w:r>
          </w:p>
        </w:tc>
        <w:tc>
          <w:tcPr>
            <w:tcW w:w="349" w:type="pct"/>
            <w:tcBorders>
              <w:top w:val="nil"/>
              <w:left w:val="nil"/>
              <w:bottom w:val="single" w:sz="8" w:space="0" w:color="auto"/>
              <w:right w:val="single" w:sz="8" w:space="0" w:color="auto"/>
            </w:tcBorders>
            <w:vAlign w:val="center"/>
            <w:hideMark/>
          </w:tcPr>
          <w:p w14:paraId="5C084747" w14:textId="77777777" w:rsidR="00F735B0" w:rsidRPr="00F735B0" w:rsidRDefault="00F735B0">
            <w:pPr>
              <w:jc w:val="right"/>
              <w:rPr>
                <w:color w:val="000000"/>
                <w:sz w:val="18"/>
                <w:szCs w:val="18"/>
              </w:rPr>
            </w:pPr>
            <w:r w:rsidRPr="00F735B0">
              <w:rPr>
                <w:color w:val="000000"/>
                <w:sz w:val="18"/>
                <w:szCs w:val="18"/>
              </w:rPr>
              <w:t>-13,30</w:t>
            </w:r>
          </w:p>
        </w:tc>
        <w:tc>
          <w:tcPr>
            <w:tcW w:w="78" w:type="pct"/>
            <w:vAlign w:val="center"/>
            <w:hideMark/>
          </w:tcPr>
          <w:p w14:paraId="44A35106" w14:textId="77777777" w:rsidR="00F735B0" w:rsidRPr="00F735B0" w:rsidRDefault="00F735B0">
            <w:pPr>
              <w:rPr>
                <w:sz w:val="18"/>
                <w:szCs w:val="18"/>
              </w:rPr>
            </w:pPr>
          </w:p>
        </w:tc>
      </w:tr>
      <w:tr w:rsidR="00F735B0" w:rsidRPr="00F735B0" w14:paraId="71E15206"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605481D2" w14:textId="77777777" w:rsidR="00F735B0" w:rsidRPr="00F735B0" w:rsidRDefault="00F735B0">
            <w:pPr>
              <w:rPr>
                <w:color w:val="000000"/>
                <w:sz w:val="18"/>
                <w:szCs w:val="18"/>
              </w:rPr>
            </w:pPr>
            <w:r w:rsidRPr="00F735B0">
              <w:rPr>
                <w:color w:val="000000"/>
                <w:sz w:val="18"/>
                <w:szCs w:val="18"/>
              </w:rPr>
              <w:t>ОТЛ</w:t>
            </w:r>
          </w:p>
        </w:tc>
        <w:tc>
          <w:tcPr>
            <w:tcW w:w="340" w:type="pct"/>
            <w:tcBorders>
              <w:top w:val="nil"/>
              <w:left w:val="nil"/>
              <w:bottom w:val="single" w:sz="8" w:space="0" w:color="auto"/>
              <w:right w:val="single" w:sz="8" w:space="0" w:color="auto"/>
            </w:tcBorders>
            <w:noWrap/>
            <w:vAlign w:val="center"/>
            <w:hideMark/>
          </w:tcPr>
          <w:p w14:paraId="25054D7A" w14:textId="77777777" w:rsidR="00F735B0" w:rsidRPr="00F735B0" w:rsidRDefault="00F735B0">
            <w:pPr>
              <w:jc w:val="right"/>
              <w:rPr>
                <w:color w:val="000000"/>
                <w:sz w:val="18"/>
                <w:szCs w:val="18"/>
              </w:rPr>
            </w:pPr>
            <w:r w:rsidRPr="00F735B0">
              <w:rPr>
                <w:color w:val="000000"/>
                <w:sz w:val="18"/>
                <w:szCs w:val="18"/>
              </w:rPr>
              <w:t>324,9</w:t>
            </w:r>
          </w:p>
        </w:tc>
        <w:tc>
          <w:tcPr>
            <w:tcW w:w="400" w:type="pct"/>
            <w:tcBorders>
              <w:top w:val="nil"/>
              <w:left w:val="nil"/>
              <w:bottom w:val="single" w:sz="8" w:space="0" w:color="auto"/>
              <w:right w:val="single" w:sz="8" w:space="0" w:color="auto"/>
            </w:tcBorders>
            <w:noWrap/>
            <w:vAlign w:val="center"/>
            <w:hideMark/>
          </w:tcPr>
          <w:p w14:paraId="577A0248" w14:textId="77777777" w:rsidR="00F735B0" w:rsidRPr="00F735B0" w:rsidRDefault="00F735B0">
            <w:pPr>
              <w:jc w:val="right"/>
              <w:rPr>
                <w:color w:val="000000"/>
                <w:sz w:val="18"/>
                <w:szCs w:val="18"/>
              </w:rPr>
            </w:pPr>
            <w:r w:rsidRPr="00F735B0">
              <w:rPr>
                <w:color w:val="000000"/>
                <w:sz w:val="18"/>
                <w:szCs w:val="18"/>
              </w:rPr>
              <w:t>57</w:t>
            </w:r>
          </w:p>
        </w:tc>
        <w:tc>
          <w:tcPr>
            <w:tcW w:w="341" w:type="pct"/>
            <w:tcBorders>
              <w:top w:val="nil"/>
              <w:left w:val="nil"/>
              <w:bottom w:val="single" w:sz="8" w:space="0" w:color="auto"/>
              <w:right w:val="single" w:sz="8" w:space="0" w:color="auto"/>
            </w:tcBorders>
            <w:vAlign w:val="center"/>
            <w:hideMark/>
          </w:tcPr>
          <w:p w14:paraId="7EB67080" w14:textId="77777777" w:rsidR="00F735B0" w:rsidRPr="00F735B0" w:rsidRDefault="00F735B0">
            <w:pPr>
              <w:jc w:val="right"/>
              <w:rPr>
                <w:color w:val="000000"/>
                <w:sz w:val="18"/>
                <w:szCs w:val="18"/>
              </w:rPr>
            </w:pPr>
            <w:r w:rsidRPr="00F735B0">
              <w:rPr>
                <w:color w:val="000000"/>
                <w:sz w:val="18"/>
                <w:szCs w:val="18"/>
              </w:rPr>
              <w:t>381,9</w:t>
            </w:r>
          </w:p>
        </w:tc>
        <w:tc>
          <w:tcPr>
            <w:tcW w:w="347" w:type="pct"/>
            <w:tcBorders>
              <w:top w:val="nil"/>
              <w:left w:val="nil"/>
              <w:bottom w:val="single" w:sz="8" w:space="0" w:color="auto"/>
              <w:right w:val="single" w:sz="8" w:space="0" w:color="auto"/>
            </w:tcBorders>
            <w:vAlign w:val="center"/>
            <w:hideMark/>
          </w:tcPr>
          <w:p w14:paraId="3806D15E"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789AC827"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64FD8B88"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6DDEDAE9"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19811C2D"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0922A3D2"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10F36EFB" w14:textId="77777777" w:rsidR="00F735B0" w:rsidRPr="00F735B0" w:rsidRDefault="00F735B0">
            <w:pPr>
              <w:jc w:val="right"/>
              <w:rPr>
                <w:sz w:val="18"/>
                <w:szCs w:val="18"/>
              </w:rPr>
            </w:pPr>
            <w:r w:rsidRPr="00F735B0">
              <w:rPr>
                <w:sz w:val="18"/>
                <w:szCs w:val="18"/>
              </w:rPr>
              <w:t>381</w:t>
            </w:r>
          </w:p>
        </w:tc>
        <w:tc>
          <w:tcPr>
            <w:tcW w:w="334" w:type="pct"/>
            <w:tcBorders>
              <w:top w:val="nil"/>
              <w:left w:val="nil"/>
              <w:bottom w:val="single" w:sz="8" w:space="0" w:color="auto"/>
              <w:right w:val="single" w:sz="8" w:space="0" w:color="auto"/>
            </w:tcBorders>
            <w:vAlign w:val="center"/>
            <w:hideMark/>
          </w:tcPr>
          <w:p w14:paraId="65F555CB" w14:textId="77777777" w:rsidR="00F735B0" w:rsidRPr="00F735B0" w:rsidRDefault="00F735B0">
            <w:pPr>
              <w:jc w:val="right"/>
              <w:rPr>
                <w:color w:val="000000"/>
                <w:sz w:val="18"/>
                <w:szCs w:val="18"/>
              </w:rPr>
            </w:pPr>
            <w:r w:rsidRPr="00F735B0">
              <w:rPr>
                <w:color w:val="000000"/>
                <w:sz w:val="18"/>
                <w:szCs w:val="18"/>
              </w:rPr>
              <w:t>-0,90</w:t>
            </w:r>
          </w:p>
        </w:tc>
        <w:tc>
          <w:tcPr>
            <w:tcW w:w="279" w:type="pct"/>
            <w:tcBorders>
              <w:top w:val="nil"/>
              <w:left w:val="nil"/>
              <w:bottom w:val="single" w:sz="8" w:space="0" w:color="auto"/>
              <w:right w:val="single" w:sz="8" w:space="0" w:color="auto"/>
            </w:tcBorders>
            <w:noWrap/>
            <w:vAlign w:val="center"/>
            <w:hideMark/>
          </w:tcPr>
          <w:p w14:paraId="0FE938F2" w14:textId="77777777" w:rsidR="00F735B0" w:rsidRPr="00F735B0" w:rsidRDefault="00F735B0">
            <w:pPr>
              <w:jc w:val="right"/>
              <w:rPr>
                <w:color w:val="000000"/>
                <w:sz w:val="18"/>
                <w:szCs w:val="18"/>
              </w:rPr>
            </w:pPr>
            <w:r w:rsidRPr="00F735B0">
              <w:rPr>
                <w:color w:val="000000"/>
                <w:sz w:val="18"/>
                <w:szCs w:val="18"/>
              </w:rPr>
              <w:t>5,70</w:t>
            </w:r>
          </w:p>
        </w:tc>
        <w:tc>
          <w:tcPr>
            <w:tcW w:w="279" w:type="pct"/>
            <w:tcBorders>
              <w:top w:val="nil"/>
              <w:left w:val="nil"/>
              <w:bottom w:val="single" w:sz="8" w:space="0" w:color="auto"/>
              <w:right w:val="single" w:sz="8" w:space="0" w:color="auto"/>
            </w:tcBorders>
            <w:shd w:val="clear" w:color="000000" w:fill="FFFFFF"/>
            <w:noWrap/>
            <w:vAlign w:val="center"/>
            <w:hideMark/>
          </w:tcPr>
          <w:p w14:paraId="013A5A7C" w14:textId="77777777" w:rsidR="00F735B0" w:rsidRPr="00F735B0" w:rsidRDefault="00F735B0">
            <w:pPr>
              <w:jc w:val="right"/>
              <w:rPr>
                <w:color w:val="000000"/>
                <w:sz w:val="18"/>
                <w:szCs w:val="18"/>
              </w:rPr>
            </w:pPr>
            <w:r w:rsidRPr="00F735B0">
              <w:rPr>
                <w:color w:val="000000"/>
                <w:sz w:val="18"/>
                <w:szCs w:val="18"/>
              </w:rPr>
              <w:t>6,9</w:t>
            </w:r>
          </w:p>
        </w:tc>
        <w:tc>
          <w:tcPr>
            <w:tcW w:w="349" w:type="pct"/>
            <w:tcBorders>
              <w:top w:val="nil"/>
              <w:left w:val="nil"/>
              <w:bottom w:val="single" w:sz="8" w:space="0" w:color="auto"/>
              <w:right w:val="single" w:sz="8" w:space="0" w:color="auto"/>
            </w:tcBorders>
            <w:vAlign w:val="center"/>
            <w:hideMark/>
          </w:tcPr>
          <w:p w14:paraId="36ADEDDC" w14:textId="77777777" w:rsidR="00F735B0" w:rsidRPr="00F735B0" w:rsidRDefault="00F735B0">
            <w:pPr>
              <w:jc w:val="right"/>
              <w:rPr>
                <w:color w:val="000000"/>
                <w:sz w:val="18"/>
                <w:szCs w:val="18"/>
              </w:rPr>
            </w:pPr>
            <w:r w:rsidRPr="00F735B0">
              <w:rPr>
                <w:color w:val="000000"/>
                <w:sz w:val="18"/>
                <w:szCs w:val="18"/>
              </w:rPr>
              <w:t>1,20</w:t>
            </w:r>
          </w:p>
        </w:tc>
        <w:tc>
          <w:tcPr>
            <w:tcW w:w="78" w:type="pct"/>
            <w:vAlign w:val="center"/>
            <w:hideMark/>
          </w:tcPr>
          <w:p w14:paraId="498AEE35" w14:textId="77777777" w:rsidR="00F735B0" w:rsidRPr="00F735B0" w:rsidRDefault="00F735B0">
            <w:pPr>
              <w:rPr>
                <w:sz w:val="18"/>
                <w:szCs w:val="18"/>
              </w:rPr>
            </w:pPr>
          </w:p>
        </w:tc>
      </w:tr>
      <w:tr w:rsidR="00F735B0" w:rsidRPr="00F735B0" w14:paraId="0DDDDED9"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6C14AA29" w14:textId="77777777" w:rsidR="00F735B0" w:rsidRPr="00F735B0" w:rsidRDefault="00F735B0">
            <w:pPr>
              <w:rPr>
                <w:color w:val="000000"/>
                <w:sz w:val="18"/>
                <w:szCs w:val="18"/>
              </w:rPr>
            </w:pPr>
            <w:r w:rsidRPr="00F735B0">
              <w:rPr>
                <w:color w:val="000000"/>
                <w:sz w:val="18"/>
                <w:szCs w:val="18"/>
              </w:rPr>
              <w:t>Јасика</w:t>
            </w:r>
          </w:p>
        </w:tc>
        <w:tc>
          <w:tcPr>
            <w:tcW w:w="340" w:type="pct"/>
            <w:tcBorders>
              <w:top w:val="nil"/>
              <w:left w:val="nil"/>
              <w:bottom w:val="single" w:sz="8" w:space="0" w:color="auto"/>
              <w:right w:val="single" w:sz="8" w:space="0" w:color="auto"/>
            </w:tcBorders>
            <w:noWrap/>
            <w:vAlign w:val="center"/>
            <w:hideMark/>
          </w:tcPr>
          <w:p w14:paraId="6FD0DC01" w14:textId="77777777" w:rsidR="00F735B0" w:rsidRPr="00F735B0" w:rsidRDefault="00F735B0">
            <w:pPr>
              <w:jc w:val="right"/>
              <w:rPr>
                <w:color w:val="000000"/>
                <w:sz w:val="18"/>
                <w:szCs w:val="18"/>
              </w:rPr>
            </w:pPr>
            <w:r w:rsidRPr="00F735B0">
              <w:rPr>
                <w:color w:val="000000"/>
                <w:sz w:val="18"/>
                <w:szCs w:val="18"/>
              </w:rPr>
              <w:t>206,2</w:t>
            </w:r>
          </w:p>
        </w:tc>
        <w:tc>
          <w:tcPr>
            <w:tcW w:w="400" w:type="pct"/>
            <w:tcBorders>
              <w:top w:val="nil"/>
              <w:left w:val="nil"/>
              <w:bottom w:val="single" w:sz="8" w:space="0" w:color="auto"/>
              <w:right w:val="single" w:sz="8" w:space="0" w:color="auto"/>
            </w:tcBorders>
            <w:noWrap/>
            <w:vAlign w:val="center"/>
            <w:hideMark/>
          </w:tcPr>
          <w:p w14:paraId="3A950EF8" w14:textId="77777777" w:rsidR="00F735B0" w:rsidRPr="00F735B0" w:rsidRDefault="00F735B0">
            <w:pPr>
              <w:jc w:val="right"/>
              <w:rPr>
                <w:color w:val="000000"/>
                <w:sz w:val="18"/>
                <w:szCs w:val="18"/>
              </w:rPr>
            </w:pPr>
            <w:r w:rsidRPr="00F735B0">
              <w:rPr>
                <w:color w:val="000000"/>
                <w:sz w:val="18"/>
                <w:szCs w:val="18"/>
              </w:rPr>
              <w:t>68</w:t>
            </w:r>
          </w:p>
        </w:tc>
        <w:tc>
          <w:tcPr>
            <w:tcW w:w="341" w:type="pct"/>
            <w:tcBorders>
              <w:top w:val="nil"/>
              <w:left w:val="nil"/>
              <w:bottom w:val="single" w:sz="8" w:space="0" w:color="auto"/>
              <w:right w:val="single" w:sz="8" w:space="0" w:color="auto"/>
            </w:tcBorders>
            <w:vAlign w:val="center"/>
            <w:hideMark/>
          </w:tcPr>
          <w:p w14:paraId="036C1CA2" w14:textId="77777777" w:rsidR="00F735B0" w:rsidRPr="00F735B0" w:rsidRDefault="00F735B0">
            <w:pPr>
              <w:jc w:val="right"/>
              <w:rPr>
                <w:color w:val="000000"/>
                <w:sz w:val="18"/>
                <w:szCs w:val="18"/>
              </w:rPr>
            </w:pPr>
            <w:r w:rsidRPr="00F735B0">
              <w:rPr>
                <w:color w:val="000000"/>
                <w:sz w:val="18"/>
                <w:szCs w:val="18"/>
              </w:rPr>
              <w:t>274,2</w:t>
            </w:r>
          </w:p>
        </w:tc>
        <w:tc>
          <w:tcPr>
            <w:tcW w:w="347" w:type="pct"/>
            <w:tcBorders>
              <w:top w:val="nil"/>
              <w:left w:val="nil"/>
              <w:bottom w:val="single" w:sz="8" w:space="0" w:color="auto"/>
              <w:right w:val="single" w:sz="8" w:space="0" w:color="auto"/>
            </w:tcBorders>
            <w:vAlign w:val="center"/>
            <w:hideMark/>
          </w:tcPr>
          <w:p w14:paraId="659332D7"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5B124097"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6644BC91"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7602ED1A"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694EE3E5"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1289C64C"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4A891FFC" w14:textId="77777777" w:rsidR="00F735B0" w:rsidRPr="00F735B0" w:rsidRDefault="00F735B0">
            <w:pPr>
              <w:jc w:val="right"/>
              <w:rPr>
                <w:sz w:val="18"/>
                <w:szCs w:val="18"/>
              </w:rPr>
            </w:pPr>
            <w:r w:rsidRPr="00F735B0">
              <w:rPr>
                <w:sz w:val="18"/>
                <w:szCs w:val="18"/>
              </w:rPr>
              <w:t>1.235,20</w:t>
            </w:r>
          </w:p>
        </w:tc>
        <w:tc>
          <w:tcPr>
            <w:tcW w:w="334" w:type="pct"/>
            <w:tcBorders>
              <w:top w:val="nil"/>
              <w:left w:val="nil"/>
              <w:bottom w:val="single" w:sz="8" w:space="0" w:color="auto"/>
              <w:right w:val="single" w:sz="8" w:space="0" w:color="auto"/>
            </w:tcBorders>
            <w:vAlign w:val="center"/>
            <w:hideMark/>
          </w:tcPr>
          <w:p w14:paraId="099CE03D" w14:textId="77777777" w:rsidR="00F735B0" w:rsidRPr="00F735B0" w:rsidRDefault="00F735B0">
            <w:pPr>
              <w:jc w:val="right"/>
              <w:rPr>
                <w:color w:val="000000"/>
                <w:sz w:val="18"/>
                <w:szCs w:val="18"/>
              </w:rPr>
            </w:pPr>
            <w:r w:rsidRPr="00F735B0">
              <w:rPr>
                <w:color w:val="000000"/>
                <w:sz w:val="18"/>
                <w:szCs w:val="18"/>
              </w:rPr>
              <w:t>961,00</w:t>
            </w:r>
          </w:p>
        </w:tc>
        <w:tc>
          <w:tcPr>
            <w:tcW w:w="279" w:type="pct"/>
            <w:tcBorders>
              <w:top w:val="nil"/>
              <w:left w:val="nil"/>
              <w:bottom w:val="single" w:sz="8" w:space="0" w:color="auto"/>
              <w:right w:val="single" w:sz="8" w:space="0" w:color="auto"/>
            </w:tcBorders>
            <w:noWrap/>
            <w:vAlign w:val="center"/>
            <w:hideMark/>
          </w:tcPr>
          <w:p w14:paraId="625347E5" w14:textId="77777777" w:rsidR="00F735B0" w:rsidRPr="00F735B0" w:rsidRDefault="00F735B0">
            <w:pPr>
              <w:jc w:val="right"/>
              <w:rPr>
                <w:color w:val="000000"/>
                <w:sz w:val="18"/>
                <w:szCs w:val="18"/>
              </w:rPr>
            </w:pPr>
            <w:r w:rsidRPr="00F735B0">
              <w:rPr>
                <w:color w:val="000000"/>
                <w:sz w:val="18"/>
                <w:szCs w:val="18"/>
              </w:rPr>
              <w:t>6,80</w:t>
            </w:r>
          </w:p>
        </w:tc>
        <w:tc>
          <w:tcPr>
            <w:tcW w:w="279" w:type="pct"/>
            <w:tcBorders>
              <w:top w:val="nil"/>
              <w:left w:val="nil"/>
              <w:bottom w:val="single" w:sz="8" w:space="0" w:color="auto"/>
              <w:right w:val="single" w:sz="8" w:space="0" w:color="auto"/>
            </w:tcBorders>
            <w:shd w:val="clear" w:color="000000" w:fill="FFFFFF"/>
            <w:noWrap/>
            <w:vAlign w:val="center"/>
            <w:hideMark/>
          </w:tcPr>
          <w:p w14:paraId="2FF9FDD3" w14:textId="77777777" w:rsidR="00F735B0" w:rsidRPr="00F735B0" w:rsidRDefault="00F735B0">
            <w:pPr>
              <w:jc w:val="right"/>
              <w:rPr>
                <w:color w:val="000000"/>
                <w:sz w:val="18"/>
                <w:szCs w:val="18"/>
              </w:rPr>
            </w:pPr>
            <w:r w:rsidRPr="00F735B0">
              <w:rPr>
                <w:color w:val="000000"/>
                <w:sz w:val="18"/>
                <w:szCs w:val="18"/>
              </w:rPr>
              <w:t>32,7</w:t>
            </w:r>
          </w:p>
        </w:tc>
        <w:tc>
          <w:tcPr>
            <w:tcW w:w="349" w:type="pct"/>
            <w:tcBorders>
              <w:top w:val="nil"/>
              <w:left w:val="nil"/>
              <w:bottom w:val="single" w:sz="8" w:space="0" w:color="auto"/>
              <w:right w:val="single" w:sz="8" w:space="0" w:color="auto"/>
            </w:tcBorders>
            <w:vAlign w:val="center"/>
            <w:hideMark/>
          </w:tcPr>
          <w:p w14:paraId="248B5521" w14:textId="77777777" w:rsidR="00F735B0" w:rsidRPr="00F735B0" w:rsidRDefault="00F735B0">
            <w:pPr>
              <w:jc w:val="right"/>
              <w:rPr>
                <w:color w:val="000000"/>
                <w:sz w:val="18"/>
                <w:szCs w:val="18"/>
              </w:rPr>
            </w:pPr>
            <w:r w:rsidRPr="00F735B0">
              <w:rPr>
                <w:color w:val="000000"/>
                <w:sz w:val="18"/>
                <w:szCs w:val="18"/>
              </w:rPr>
              <w:t>25,90</w:t>
            </w:r>
          </w:p>
        </w:tc>
        <w:tc>
          <w:tcPr>
            <w:tcW w:w="78" w:type="pct"/>
            <w:vAlign w:val="center"/>
            <w:hideMark/>
          </w:tcPr>
          <w:p w14:paraId="104DA5CA" w14:textId="77777777" w:rsidR="00F735B0" w:rsidRPr="00F735B0" w:rsidRDefault="00F735B0">
            <w:pPr>
              <w:rPr>
                <w:sz w:val="18"/>
                <w:szCs w:val="18"/>
              </w:rPr>
            </w:pPr>
          </w:p>
        </w:tc>
      </w:tr>
      <w:tr w:rsidR="00F735B0" w:rsidRPr="00F735B0" w14:paraId="2D2A1B7C"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13BAE19C" w14:textId="77777777" w:rsidR="00F735B0" w:rsidRPr="00F735B0" w:rsidRDefault="00F735B0">
            <w:pPr>
              <w:rPr>
                <w:color w:val="000000"/>
                <w:sz w:val="18"/>
                <w:szCs w:val="18"/>
              </w:rPr>
            </w:pPr>
            <w:r w:rsidRPr="00F735B0">
              <w:rPr>
                <w:color w:val="000000"/>
                <w:sz w:val="18"/>
                <w:szCs w:val="18"/>
              </w:rPr>
              <w:t>Грабић</w:t>
            </w:r>
          </w:p>
        </w:tc>
        <w:tc>
          <w:tcPr>
            <w:tcW w:w="340" w:type="pct"/>
            <w:tcBorders>
              <w:top w:val="nil"/>
              <w:left w:val="nil"/>
              <w:bottom w:val="single" w:sz="8" w:space="0" w:color="auto"/>
              <w:right w:val="single" w:sz="8" w:space="0" w:color="auto"/>
            </w:tcBorders>
            <w:noWrap/>
            <w:vAlign w:val="center"/>
            <w:hideMark/>
          </w:tcPr>
          <w:p w14:paraId="036DC8AF" w14:textId="77777777" w:rsidR="00F735B0" w:rsidRPr="00F735B0" w:rsidRDefault="00F735B0">
            <w:pPr>
              <w:jc w:val="right"/>
              <w:rPr>
                <w:color w:val="000000"/>
                <w:sz w:val="18"/>
                <w:szCs w:val="18"/>
              </w:rPr>
            </w:pPr>
            <w:r w:rsidRPr="00F735B0">
              <w:rPr>
                <w:color w:val="000000"/>
                <w:sz w:val="18"/>
                <w:szCs w:val="18"/>
              </w:rPr>
              <w:t>144,4</w:t>
            </w:r>
          </w:p>
        </w:tc>
        <w:tc>
          <w:tcPr>
            <w:tcW w:w="400" w:type="pct"/>
            <w:tcBorders>
              <w:top w:val="nil"/>
              <w:left w:val="nil"/>
              <w:bottom w:val="single" w:sz="8" w:space="0" w:color="auto"/>
              <w:right w:val="single" w:sz="8" w:space="0" w:color="auto"/>
            </w:tcBorders>
            <w:noWrap/>
            <w:vAlign w:val="center"/>
            <w:hideMark/>
          </w:tcPr>
          <w:p w14:paraId="25B89F18" w14:textId="77777777" w:rsidR="00F735B0" w:rsidRPr="00F735B0" w:rsidRDefault="00F735B0">
            <w:pPr>
              <w:jc w:val="right"/>
              <w:rPr>
                <w:color w:val="000000"/>
                <w:sz w:val="18"/>
                <w:szCs w:val="18"/>
              </w:rPr>
            </w:pPr>
            <w:r w:rsidRPr="00F735B0">
              <w:rPr>
                <w:color w:val="000000"/>
                <w:sz w:val="18"/>
                <w:szCs w:val="18"/>
              </w:rPr>
              <w:t>24</w:t>
            </w:r>
          </w:p>
        </w:tc>
        <w:tc>
          <w:tcPr>
            <w:tcW w:w="341" w:type="pct"/>
            <w:tcBorders>
              <w:top w:val="nil"/>
              <w:left w:val="nil"/>
              <w:bottom w:val="single" w:sz="8" w:space="0" w:color="auto"/>
              <w:right w:val="single" w:sz="8" w:space="0" w:color="auto"/>
            </w:tcBorders>
            <w:vAlign w:val="center"/>
            <w:hideMark/>
          </w:tcPr>
          <w:p w14:paraId="36BC1411" w14:textId="77777777" w:rsidR="00F735B0" w:rsidRPr="00F735B0" w:rsidRDefault="00F735B0">
            <w:pPr>
              <w:jc w:val="right"/>
              <w:rPr>
                <w:color w:val="000000"/>
                <w:sz w:val="18"/>
                <w:szCs w:val="18"/>
              </w:rPr>
            </w:pPr>
            <w:r w:rsidRPr="00F735B0">
              <w:rPr>
                <w:color w:val="000000"/>
                <w:sz w:val="18"/>
                <w:szCs w:val="18"/>
              </w:rPr>
              <w:t>168,4</w:t>
            </w:r>
          </w:p>
        </w:tc>
        <w:tc>
          <w:tcPr>
            <w:tcW w:w="347" w:type="pct"/>
            <w:tcBorders>
              <w:top w:val="nil"/>
              <w:left w:val="nil"/>
              <w:bottom w:val="single" w:sz="8" w:space="0" w:color="auto"/>
              <w:right w:val="single" w:sz="8" w:space="0" w:color="auto"/>
            </w:tcBorders>
            <w:vAlign w:val="center"/>
            <w:hideMark/>
          </w:tcPr>
          <w:p w14:paraId="685A9A6D"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76E34806"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084EF4C3"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58108394"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0C949B16"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3C0E580F"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0D5512B7" w14:textId="77777777" w:rsidR="00F735B0" w:rsidRPr="00F735B0" w:rsidRDefault="00F735B0">
            <w:pPr>
              <w:jc w:val="right"/>
              <w:rPr>
                <w:sz w:val="18"/>
                <w:szCs w:val="18"/>
              </w:rPr>
            </w:pPr>
            <w:r w:rsidRPr="00F735B0">
              <w:rPr>
                <w:sz w:val="18"/>
                <w:szCs w:val="18"/>
              </w:rPr>
              <w:t> </w:t>
            </w:r>
          </w:p>
        </w:tc>
        <w:tc>
          <w:tcPr>
            <w:tcW w:w="334" w:type="pct"/>
            <w:tcBorders>
              <w:top w:val="nil"/>
              <w:left w:val="nil"/>
              <w:bottom w:val="single" w:sz="8" w:space="0" w:color="auto"/>
              <w:right w:val="single" w:sz="8" w:space="0" w:color="auto"/>
            </w:tcBorders>
            <w:vAlign w:val="center"/>
            <w:hideMark/>
          </w:tcPr>
          <w:p w14:paraId="13BBB31A" w14:textId="77777777" w:rsidR="00F735B0" w:rsidRPr="00F735B0" w:rsidRDefault="00F735B0">
            <w:pPr>
              <w:jc w:val="right"/>
              <w:rPr>
                <w:color w:val="000000"/>
                <w:sz w:val="18"/>
                <w:szCs w:val="18"/>
              </w:rPr>
            </w:pPr>
            <w:r w:rsidRPr="00F735B0">
              <w:rPr>
                <w:color w:val="000000"/>
                <w:sz w:val="18"/>
                <w:szCs w:val="18"/>
              </w:rPr>
              <w:t>-168,40</w:t>
            </w:r>
          </w:p>
        </w:tc>
        <w:tc>
          <w:tcPr>
            <w:tcW w:w="279" w:type="pct"/>
            <w:tcBorders>
              <w:top w:val="nil"/>
              <w:left w:val="nil"/>
              <w:bottom w:val="single" w:sz="8" w:space="0" w:color="auto"/>
              <w:right w:val="single" w:sz="8" w:space="0" w:color="auto"/>
            </w:tcBorders>
            <w:noWrap/>
            <w:vAlign w:val="center"/>
            <w:hideMark/>
          </w:tcPr>
          <w:p w14:paraId="22D29DE6" w14:textId="77777777" w:rsidR="00F735B0" w:rsidRPr="00F735B0" w:rsidRDefault="00F735B0">
            <w:pPr>
              <w:jc w:val="right"/>
              <w:rPr>
                <w:color w:val="000000"/>
                <w:sz w:val="18"/>
                <w:szCs w:val="18"/>
              </w:rPr>
            </w:pPr>
            <w:r w:rsidRPr="00F735B0">
              <w:rPr>
                <w:color w:val="000000"/>
                <w:sz w:val="18"/>
                <w:szCs w:val="18"/>
              </w:rPr>
              <w:t>2,40</w:t>
            </w:r>
          </w:p>
        </w:tc>
        <w:tc>
          <w:tcPr>
            <w:tcW w:w="279" w:type="pct"/>
            <w:tcBorders>
              <w:top w:val="nil"/>
              <w:left w:val="nil"/>
              <w:bottom w:val="single" w:sz="8" w:space="0" w:color="auto"/>
              <w:right w:val="single" w:sz="8" w:space="0" w:color="auto"/>
            </w:tcBorders>
            <w:shd w:val="clear" w:color="000000" w:fill="FFFFFF"/>
            <w:noWrap/>
            <w:vAlign w:val="center"/>
            <w:hideMark/>
          </w:tcPr>
          <w:p w14:paraId="050055E7" w14:textId="77777777" w:rsidR="00F735B0" w:rsidRPr="00F735B0" w:rsidRDefault="00F735B0">
            <w:pPr>
              <w:jc w:val="right"/>
              <w:rPr>
                <w:color w:val="000000"/>
                <w:sz w:val="18"/>
                <w:szCs w:val="18"/>
              </w:rPr>
            </w:pPr>
            <w:r w:rsidRPr="00F735B0">
              <w:rPr>
                <w:color w:val="000000"/>
                <w:sz w:val="18"/>
                <w:szCs w:val="18"/>
              </w:rPr>
              <w:t> </w:t>
            </w:r>
          </w:p>
        </w:tc>
        <w:tc>
          <w:tcPr>
            <w:tcW w:w="349" w:type="pct"/>
            <w:tcBorders>
              <w:top w:val="nil"/>
              <w:left w:val="nil"/>
              <w:bottom w:val="single" w:sz="8" w:space="0" w:color="auto"/>
              <w:right w:val="single" w:sz="8" w:space="0" w:color="auto"/>
            </w:tcBorders>
            <w:vAlign w:val="center"/>
            <w:hideMark/>
          </w:tcPr>
          <w:p w14:paraId="78EC2E1F" w14:textId="77777777" w:rsidR="00F735B0" w:rsidRPr="00F735B0" w:rsidRDefault="00F735B0">
            <w:pPr>
              <w:jc w:val="right"/>
              <w:rPr>
                <w:color w:val="000000"/>
                <w:sz w:val="18"/>
                <w:szCs w:val="18"/>
              </w:rPr>
            </w:pPr>
            <w:r w:rsidRPr="00F735B0">
              <w:rPr>
                <w:color w:val="000000"/>
                <w:sz w:val="18"/>
                <w:szCs w:val="18"/>
              </w:rPr>
              <w:t>-2,40</w:t>
            </w:r>
          </w:p>
        </w:tc>
        <w:tc>
          <w:tcPr>
            <w:tcW w:w="78" w:type="pct"/>
            <w:vAlign w:val="center"/>
            <w:hideMark/>
          </w:tcPr>
          <w:p w14:paraId="17B245BD" w14:textId="77777777" w:rsidR="00F735B0" w:rsidRPr="00F735B0" w:rsidRDefault="00F735B0">
            <w:pPr>
              <w:rPr>
                <w:sz w:val="18"/>
                <w:szCs w:val="18"/>
              </w:rPr>
            </w:pPr>
          </w:p>
        </w:tc>
      </w:tr>
      <w:tr w:rsidR="00F735B0" w:rsidRPr="00F735B0" w14:paraId="58B722D1"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436D23E3" w14:textId="77777777" w:rsidR="00F735B0" w:rsidRPr="00F735B0" w:rsidRDefault="00F735B0">
            <w:pPr>
              <w:rPr>
                <w:color w:val="000000"/>
                <w:sz w:val="18"/>
                <w:szCs w:val="18"/>
              </w:rPr>
            </w:pPr>
            <w:r w:rsidRPr="00F735B0">
              <w:rPr>
                <w:color w:val="000000"/>
                <w:sz w:val="18"/>
                <w:szCs w:val="18"/>
              </w:rPr>
              <w:t>ОМЛ</w:t>
            </w:r>
          </w:p>
        </w:tc>
        <w:tc>
          <w:tcPr>
            <w:tcW w:w="340" w:type="pct"/>
            <w:tcBorders>
              <w:top w:val="nil"/>
              <w:left w:val="nil"/>
              <w:bottom w:val="single" w:sz="8" w:space="0" w:color="auto"/>
              <w:right w:val="single" w:sz="8" w:space="0" w:color="auto"/>
            </w:tcBorders>
            <w:noWrap/>
            <w:vAlign w:val="center"/>
            <w:hideMark/>
          </w:tcPr>
          <w:p w14:paraId="4D068C03" w14:textId="77777777" w:rsidR="00F735B0" w:rsidRPr="00F735B0" w:rsidRDefault="00F735B0">
            <w:pPr>
              <w:jc w:val="right"/>
              <w:rPr>
                <w:color w:val="000000"/>
                <w:sz w:val="18"/>
                <w:szCs w:val="18"/>
              </w:rPr>
            </w:pPr>
            <w:r w:rsidRPr="00F735B0">
              <w:rPr>
                <w:color w:val="000000"/>
                <w:sz w:val="18"/>
                <w:szCs w:val="18"/>
              </w:rPr>
              <w:t>75,4</w:t>
            </w:r>
          </w:p>
        </w:tc>
        <w:tc>
          <w:tcPr>
            <w:tcW w:w="400" w:type="pct"/>
            <w:tcBorders>
              <w:top w:val="nil"/>
              <w:left w:val="nil"/>
              <w:bottom w:val="single" w:sz="8" w:space="0" w:color="auto"/>
              <w:right w:val="single" w:sz="8" w:space="0" w:color="auto"/>
            </w:tcBorders>
            <w:noWrap/>
            <w:vAlign w:val="center"/>
            <w:hideMark/>
          </w:tcPr>
          <w:p w14:paraId="0F36330C" w14:textId="77777777" w:rsidR="00F735B0" w:rsidRPr="00F735B0" w:rsidRDefault="00F735B0">
            <w:pPr>
              <w:jc w:val="right"/>
              <w:rPr>
                <w:color w:val="000000"/>
                <w:sz w:val="18"/>
                <w:szCs w:val="18"/>
              </w:rPr>
            </w:pPr>
            <w:r w:rsidRPr="00F735B0">
              <w:rPr>
                <w:color w:val="000000"/>
                <w:sz w:val="18"/>
                <w:szCs w:val="18"/>
              </w:rPr>
              <w:t>15</w:t>
            </w:r>
          </w:p>
        </w:tc>
        <w:tc>
          <w:tcPr>
            <w:tcW w:w="341" w:type="pct"/>
            <w:tcBorders>
              <w:top w:val="nil"/>
              <w:left w:val="nil"/>
              <w:bottom w:val="single" w:sz="8" w:space="0" w:color="auto"/>
              <w:right w:val="single" w:sz="8" w:space="0" w:color="auto"/>
            </w:tcBorders>
            <w:vAlign w:val="center"/>
            <w:hideMark/>
          </w:tcPr>
          <w:p w14:paraId="2D5112AD" w14:textId="77777777" w:rsidR="00F735B0" w:rsidRPr="00F735B0" w:rsidRDefault="00F735B0">
            <w:pPr>
              <w:jc w:val="right"/>
              <w:rPr>
                <w:color w:val="000000"/>
                <w:sz w:val="18"/>
                <w:szCs w:val="18"/>
              </w:rPr>
            </w:pPr>
            <w:r w:rsidRPr="00F735B0">
              <w:rPr>
                <w:color w:val="000000"/>
                <w:sz w:val="18"/>
                <w:szCs w:val="18"/>
              </w:rPr>
              <w:t>90,4</w:t>
            </w:r>
          </w:p>
        </w:tc>
        <w:tc>
          <w:tcPr>
            <w:tcW w:w="347" w:type="pct"/>
            <w:tcBorders>
              <w:top w:val="nil"/>
              <w:left w:val="nil"/>
              <w:bottom w:val="single" w:sz="8" w:space="0" w:color="auto"/>
              <w:right w:val="single" w:sz="8" w:space="0" w:color="auto"/>
            </w:tcBorders>
            <w:vAlign w:val="center"/>
            <w:hideMark/>
          </w:tcPr>
          <w:p w14:paraId="1A463CFC"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139E43A0"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39950DD1"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263FE9B6"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7CF5BC56"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7A472B8C"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175E80E3" w14:textId="77777777" w:rsidR="00F735B0" w:rsidRPr="00F735B0" w:rsidRDefault="00F735B0">
            <w:pPr>
              <w:jc w:val="right"/>
              <w:rPr>
                <w:sz w:val="18"/>
                <w:szCs w:val="18"/>
              </w:rPr>
            </w:pPr>
            <w:r w:rsidRPr="00F735B0">
              <w:rPr>
                <w:sz w:val="18"/>
                <w:szCs w:val="18"/>
              </w:rPr>
              <w:t>1096,9</w:t>
            </w:r>
          </w:p>
        </w:tc>
        <w:tc>
          <w:tcPr>
            <w:tcW w:w="334" w:type="pct"/>
            <w:tcBorders>
              <w:top w:val="nil"/>
              <w:left w:val="nil"/>
              <w:bottom w:val="single" w:sz="8" w:space="0" w:color="auto"/>
              <w:right w:val="single" w:sz="8" w:space="0" w:color="auto"/>
            </w:tcBorders>
            <w:vAlign w:val="center"/>
            <w:hideMark/>
          </w:tcPr>
          <w:p w14:paraId="1F835504" w14:textId="77777777" w:rsidR="00F735B0" w:rsidRPr="00F735B0" w:rsidRDefault="00F735B0">
            <w:pPr>
              <w:jc w:val="right"/>
              <w:rPr>
                <w:color w:val="000000"/>
                <w:sz w:val="18"/>
                <w:szCs w:val="18"/>
              </w:rPr>
            </w:pPr>
            <w:r w:rsidRPr="00F735B0">
              <w:rPr>
                <w:color w:val="000000"/>
                <w:sz w:val="18"/>
                <w:szCs w:val="18"/>
              </w:rPr>
              <w:t>1.006,50</w:t>
            </w:r>
          </w:p>
        </w:tc>
        <w:tc>
          <w:tcPr>
            <w:tcW w:w="279" w:type="pct"/>
            <w:tcBorders>
              <w:top w:val="nil"/>
              <w:left w:val="nil"/>
              <w:bottom w:val="single" w:sz="8" w:space="0" w:color="auto"/>
              <w:right w:val="single" w:sz="8" w:space="0" w:color="auto"/>
            </w:tcBorders>
            <w:noWrap/>
            <w:vAlign w:val="center"/>
            <w:hideMark/>
          </w:tcPr>
          <w:p w14:paraId="0C61380C" w14:textId="77777777" w:rsidR="00F735B0" w:rsidRPr="00F735B0" w:rsidRDefault="00F735B0">
            <w:pPr>
              <w:jc w:val="right"/>
              <w:rPr>
                <w:color w:val="000000"/>
                <w:sz w:val="18"/>
                <w:szCs w:val="18"/>
              </w:rPr>
            </w:pPr>
            <w:r w:rsidRPr="00F735B0">
              <w:rPr>
                <w:color w:val="000000"/>
                <w:sz w:val="18"/>
                <w:szCs w:val="18"/>
              </w:rPr>
              <w:t>1,50</w:t>
            </w:r>
          </w:p>
        </w:tc>
        <w:tc>
          <w:tcPr>
            <w:tcW w:w="279" w:type="pct"/>
            <w:tcBorders>
              <w:top w:val="nil"/>
              <w:left w:val="nil"/>
              <w:bottom w:val="single" w:sz="8" w:space="0" w:color="auto"/>
              <w:right w:val="single" w:sz="8" w:space="0" w:color="auto"/>
            </w:tcBorders>
            <w:shd w:val="clear" w:color="000000" w:fill="FFFFFF"/>
            <w:noWrap/>
            <w:vAlign w:val="center"/>
            <w:hideMark/>
          </w:tcPr>
          <w:p w14:paraId="08AFE3AD" w14:textId="77777777" w:rsidR="00F735B0" w:rsidRPr="00F735B0" w:rsidRDefault="00F735B0">
            <w:pPr>
              <w:jc w:val="right"/>
              <w:rPr>
                <w:color w:val="000000"/>
                <w:sz w:val="18"/>
                <w:szCs w:val="18"/>
              </w:rPr>
            </w:pPr>
            <w:r w:rsidRPr="00F735B0">
              <w:rPr>
                <w:color w:val="000000"/>
                <w:sz w:val="18"/>
                <w:szCs w:val="18"/>
              </w:rPr>
              <w:t>46,61</w:t>
            </w:r>
          </w:p>
        </w:tc>
        <w:tc>
          <w:tcPr>
            <w:tcW w:w="349" w:type="pct"/>
            <w:tcBorders>
              <w:top w:val="nil"/>
              <w:left w:val="nil"/>
              <w:bottom w:val="single" w:sz="8" w:space="0" w:color="auto"/>
              <w:right w:val="single" w:sz="8" w:space="0" w:color="auto"/>
            </w:tcBorders>
            <w:vAlign w:val="center"/>
            <w:hideMark/>
          </w:tcPr>
          <w:p w14:paraId="5EBE29FB" w14:textId="77777777" w:rsidR="00F735B0" w:rsidRPr="00F735B0" w:rsidRDefault="00F735B0">
            <w:pPr>
              <w:jc w:val="right"/>
              <w:rPr>
                <w:color w:val="000000"/>
                <w:sz w:val="18"/>
                <w:szCs w:val="18"/>
              </w:rPr>
            </w:pPr>
            <w:r w:rsidRPr="00F735B0">
              <w:rPr>
                <w:color w:val="000000"/>
                <w:sz w:val="18"/>
                <w:szCs w:val="18"/>
              </w:rPr>
              <w:t>45,11</w:t>
            </w:r>
          </w:p>
        </w:tc>
        <w:tc>
          <w:tcPr>
            <w:tcW w:w="78" w:type="pct"/>
            <w:vAlign w:val="center"/>
            <w:hideMark/>
          </w:tcPr>
          <w:p w14:paraId="405D5C9F" w14:textId="77777777" w:rsidR="00F735B0" w:rsidRPr="00F735B0" w:rsidRDefault="00F735B0">
            <w:pPr>
              <w:rPr>
                <w:sz w:val="18"/>
                <w:szCs w:val="18"/>
              </w:rPr>
            </w:pPr>
          </w:p>
        </w:tc>
      </w:tr>
      <w:tr w:rsidR="00F735B0" w:rsidRPr="00F735B0" w14:paraId="4D0CE0B4"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04BF8AB7" w14:textId="77777777" w:rsidR="00F735B0" w:rsidRPr="00F735B0" w:rsidRDefault="00F735B0">
            <w:pPr>
              <w:rPr>
                <w:color w:val="000000"/>
                <w:sz w:val="18"/>
                <w:szCs w:val="18"/>
              </w:rPr>
            </w:pPr>
            <w:r w:rsidRPr="00F735B0">
              <w:rPr>
                <w:color w:val="000000"/>
                <w:sz w:val="18"/>
                <w:szCs w:val="18"/>
              </w:rPr>
              <w:t>П.јасен</w:t>
            </w:r>
          </w:p>
        </w:tc>
        <w:tc>
          <w:tcPr>
            <w:tcW w:w="340" w:type="pct"/>
            <w:tcBorders>
              <w:top w:val="nil"/>
              <w:left w:val="nil"/>
              <w:bottom w:val="single" w:sz="8" w:space="0" w:color="auto"/>
              <w:right w:val="single" w:sz="8" w:space="0" w:color="auto"/>
            </w:tcBorders>
            <w:noWrap/>
            <w:vAlign w:val="center"/>
            <w:hideMark/>
          </w:tcPr>
          <w:p w14:paraId="43393957" w14:textId="77777777" w:rsidR="00F735B0" w:rsidRPr="00F735B0" w:rsidRDefault="00F735B0">
            <w:pPr>
              <w:jc w:val="right"/>
              <w:rPr>
                <w:color w:val="000000"/>
                <w:sz w:val="18"/>
                <w:szCs w:val="18"/>
              </w:rPr>
            </w:pPr>
            <w:r w:rsidRPr="00F735B0">
              <w:rPr>
                <w:color w:val="000000"/>
                <w:sz w:val="18"/>
                <w:szCs w:val="18"/>
              </w:rPr>
              <w:t>22</w:t>
            </w:r>
          </w:p>
        </w:tc>
        <w:tc>
          <w:tcPr>
            <w:tcW w:w="400" w:type="pct"/>
            <w:tcBorders>
              <w:top w:val="nil"/>
              <w:left w:val="nil"/>
              <w:bottom w:val="single" w:sz="8" w:space="0" w:color="auto"/>
              <w:right w:val="single" w:sz="8" w:space="0" w:color="auto"/>
            </w:tcBorders>
            <w:noWrap/>
            <w:vAlign w:val="center"/>
            <w:hideMark/>
          </w:tcPr>
          <w:p w14:paraId="0559948D" w14:textId="77777777" w:rsidR="00F735B0" w:rsidRPr="00F735B0" w:rsidRDefault="00F735B0">
            <w:pPr>
              <w:jc w:val="right"/>
              <w:rPr>
                <w:color w:val="000000"/>
                <w:sz w:val="18"/>
                <w:szCs w:val="18"/>
              </w:rPr>
            </w:pPr>
            <w:r w:rsidRPr="00F735B0">
              <w:rPr>
                <w:color w:val="000000"/>
                <w:sz w:val="18"/>
                <w:szCs w:val="18"/>
              </w:rPr>
              <w:t>5</w:t>
            </w:r>
          </w:p>
        </w:tc>
        <w:tc>
          <w:tcPr>
            <w:tcW w:w="341" w:type="pct"/>
            <w:tcBorders>
              <w:top w:val="nil"/>
              <w:left w:val="nil"/>
              <w:bottom w:val="single" w:sz="8" w:space="0" w:color="auto"/>
              <w:right w:val="single" w:sz="8" w:space="0" w:color="auto"/>
            </w:tcBorders>
            <w:vAlign w:val="center"/>
            <w:hideMark/>
          </w:tcPr>
          <w:p w14:paraId="58A4A5CF" w14:textId="77777777" w:rsidR="00F735B0" w:rsidRPr="00F735B0" w:rsidRDefault="00F735B0">
            <w:pPr>
              <w:jc w:val="right"/>
              <w:rPr>
                <w:color w:val="000000"/>
                <w:sz w:val="18"/>
                <w:szCs w:val="18"/>
              </w:rPr>
            </w:pPr>
            <w:r w:rsidRPr="00F735B0">
              <w:rPr>
                <w:color w:val="000000"/>
                <w:sz w:val="18"/>
                <w:szCs w:val="18"/>
              </w:rPr>
              <w:t>27</w:t>
            </w:r>
          </w:p>
        </w:tc>
        <w:tc>
          <w:tcPr>
            <w:tcW w:w="347" w:type="pct"/>
            <w:tcBorders>
              <w:top w:val="nil"/>
              <w:left w:val="nil"/>
              <w:bottom w:val="single" w:sz="8" w:space="0" w:color="auto"/>
              <w:right w:val="single" w:sz="8" w:space="0" w:color="auto"/>
            </w:tcBorders>
            <w:vAlign w:val="center"/>
            <w:hideMark/>
          </w:tcPr>
          <w:p w14:paraId="3F79E611"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427BFB48"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2963E295"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77F83768"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0872835A"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2C25BCD5"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3ECA0681" w14:textId="77777777" w:rsidR="00F735B0" w:rsidRPr="00F735B0" w:rsidRDefault="00F735B0">
            <w:pPr>
              <w:jc w:val="right"/>
              <w:rPr>
                <w:sz w:val="18"/>
                <w:szCs w:val="18"/>
              </w:rPr>
            </w:pPr>
            <w:r w:rsidRPr="00F735B0">
              <w:rPr>
                <w:sz w:val="18"/>
                <w:szCs w:val="18"/>
              </w:rPr>
              <w:t> </w:t>
            </w:r>
          </w:p>
        </w:tc>
        <w:tc>
          <w:tcPr>
            <w:tcW w:w="334" w:type="pct"/>
            <w:tcBorders>
              <w:top w:val="nil"/>
              <w:left w:val="nil"/>
              <w:bottom w:val="single" w:sz="8" w:space="0" w:color="auto"/>
              <w:right w:val="single" w:sz="8" w:space="0" w:color="auto"/>
            </w:tcBorders>
            <w:vAlign w:val="center"/>
            <w:hideMark/>
          </w:tcPr>
          <w:p w14:paraId="67685582" w14:textId="77777777" w:rsidR="00F735B0" w:rsidRPr="00F735B0" w:rsidRDefault="00F735B0">
            <w:pPr>
              <w:jc w:val="right"/>
              <w:rPr>
                <w:color w:val="000000"/>
                <w:sz w:val="18"/>
                <w:szCs w:val="18"/>
              </w:rPr>
            </w:pPr>
            <w:r w:rsidRPr="00F735B0">
              <w:rPr>
                <w:color w:val="000000"/>
                <w:sz w:val="18"/>
                <w:szCs w:val="18"/>
              </w:rPr>
              <w:t>-27,00</w:t>
            </w:r>
          </w:p>
        </w:tc>
        <w:tc>
          <w:tcPr>
            <w:tcW w:w="279" w:type="pct"/>
            <w:tcBorders>
              <w:top w:val="nil"/>
              <w:left w:val="nil"/>
              <w:bottom w:val="single" w:sz="8" w:space="0" w:color="auto"/>
              <w:right w:val="single" w:sz="8" w:space="0" w:color="auto"/>
            </w:tcBorders>
            <w:noWrap/>
            <w:vAlign w:val="center"/>
            <w:hideMark/>
          </w:tcPr>
          <w:p w14:paraId="28A5437B" w14:textId="77777777" w:rsidR="00F735B0" w:rsidRPr="00F735B0" w:rsidRDefault="00F735B0">
            <w:pPr>
              <w:jc w:val="right"/>
              <w:rPr>
                <w:color w:val="000000"/>
                <w:sz w:val="18"/>
                <w:szCs w:val="18"/>
              </w:rPr>
            </w:pPr>
            <w:r w:rsidRPr="00F735B0">
              <w:rPr>
                <w:color w:val="000000"/>
                <w:sz w:val="18"/>
                <w:szCs w:val="18"/>
              </w:rPr>
              <w:t>0,50</w:t>
            </w:r>
          </w:p>
        </w:tc>
        <w:tc>
          <w:tcPr>
            <w:tcW w:w="279" w:type="pct"/>
            <w:tcBorders>
              <w:top w:val="nil"/>
              <w:left w:val="nil"/>
              <w:bottom w:val="single" w:sz="8" w:space="0" w:color="auto"/>
              <w:right w:val="single" w:sz="8" w:space="0" w:color="auto"/>
            </w:tcBorders>
            <w:shd w:val="clear" w:color="000000" w:fill="FFFFFF"/>
            <w:noWrap/>
            <w:vAlign w:val="center"/>
            <w:hideMark/>
          </w:tcPr>
          <w:p w14:paraId="671A84B2" w14:textId="77777777" w:rsidR="00F735B0" w:rsidRPr="00F735B0" w:rsidRDefault="00F735B0">
            <w:pPr>
              <w:jc w:val="right"/>
              <w:rPr>
                <w:color w:val="000000"/>
                <w:sz w:val="18"/>
                <w:szCs w:val="18"/>
              </w:rPr>
            </w:pPr>
            <w:r w:rsidRPr="00F735B0">
              <w:rPr>
                <w:color w:val="000000"/>
                <w:sz w:val="18"/>
                <w:szCs w:val="18"/>
              </w:rPr>
              <w:t> </w:t>
            </w:r>
          </w:p>
        </w:tc>
        <w:tc>
          <w:tcPr>
            <w:tcW w:w="349" w:type="pct"/>
            <w:tcBorders>
              <w:top w:val="nil"/>
              <w:left w:val="nil"/>
              <w:bottom w:val="single" w:sz="8" w:space="0" w:color="auto"/>
              <w:right w:val="single" w:sz="8" w:space="0" w:color="auto"/>
            </w:tcBorders>
            <w:vAlign w:val="center"/>
            <w:hideMark/>
          </w:tcPr>
          <w:p w14:paraId="7F6197A6" w14:textId="77777777" w:rsidR="00F735B0" w:rsidRPr="00F735B0" w:rsidRDefault="00F735B0">
            <w:pPr>
              <w:jc w:val="right"/>
              <w:rPr>
                <w:color w:val="000000"/>
                <w:sz w:val="18"/>
                <w:szCs w:val="18"/>
              </w:rPr>
            </w:pPr>
            <w:r w:rsidRPr="00F735B0">
              <w:rPr>
                <w:color w:val="000000"/>
                <w:sz w:val="18"/>
                <w:szCs w:val="18"/>
              </w:rPr>
              <w:t>-0,50</w:t>
            </w:r>
          </w:p>
        </w:tc>
        <w:tc>
          <w:tcPr>
            <w:tcW w:w="78" w:type="pct"/>
            <w:vAlign w:val="center"/>
            <w:hideMark/>
          </w:tcPr>
          <w:p w14:paraId="5E03A63A" w14:textId="77777777" w:rsidR="00F735B0" w:rsidRPr="00F735B0" w:rsidRDefault="00F735B0">
            <w:pPr>
              <w:rPr>
                <w:sz w:val="18"/>
                <w:szCs w:val="18"/>
              </w:rPr>
            </w:pPr>
          </w:p>
        </w:tc>
      </w:tr>
      <w:tr w:rsidR="00F735B0" w:rsidRPr="00F735B0" w14:paraId="70FE1C2E"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021526DF" w14:textId="77777777" w:rsidR="00F735B0" w:rsidRPr="00F735B0" w:rsidRDefault="00F735B0">
            <w:pPr>
              <w:rPr>
                <w:color w:val="000000"/>
                <w:sz w:val="18"/>
                <w:szCs w:val="18"/>
              </w:rPr>
            </w:pPr>
            <w:r w:rsidRPr="00F735B0">
              <w:rPr>
                <w:color w:val="000000"/>
                <w:sz w:val="18"/>
                <w:szCs w:val="18"/>
              </w:rPr>
              <w:t>Трешња</w:t>
            </w:r>
          </w:p>
        </w:tc>
        <w:tc>
          <w:tcPr>
            <w:tcW w:w="340" w:type="pct"/>
            <w:tcBorders>
              <w:top w:val="nil"/>
              <w:left w:val="nil"/>
              <w:bottom w:val="single" w:sz="8" w:space="0" w:color="auto"/>
              <w:right w:val="single" w:sz="8" w:space="0" w:color="auto"/>
            </w:tcBorders>
            <w:noWrap/>
            <w:vAlign w:val="center"/>
            <w:hideMark/>
          </w:tcPr>
          <w:p w14:paraId="0080E573" w14:textId="77777777" w:rsidR="00F735B0" w:rsidRPr="00F735B0" w:rsidRDefault="00F735B0">
            <w:pPr>
              <w:jc w:val="right"/>
              <w:rPr>
                <w:color w:val="000000"/>
                <w:sz w:val="18"/>
                <w:szCs w:val="18"/>
              </w:rPr>
            </w:pPr>
            <w:r w:rsidRPr="00F735B0">
              <w:rPr>
                <w:color w:val="000000"/>
                <w:sz w:val="18"/>
                <w:szCs w:val="18"/>
              </w:rPr>
              <w:t>17,6</w:t>
            </w:r>
          </w:p>
        </w:tc>
        <w:tc>
          <w:tcPr>
            <w:tcW w:w="400" w:type="pct"/>
            <w:tcBorders>
              <w:top w:val="nil"/>
              <w:left w:val="nil"/>
              <w:bottom w:val="single" w:sz="8" w:space="0" w:color="auto"/>
              <w:right w:val="single" w:sz="8" w:space="0" w:color="auto"/>
            </w:tcBorders>
            <w:noWrap/>
            <w:vAlign w:val="center"/>
            <w:hideMark/>
          </w:tcPr>
          <w:p w14:paraId="6BEF153D" w14:textId="77777777" w:rsidR="00F735B0" w:rsidRPr="00F735B0" w:rsidRDefault="00F735B0">
            <w:pPr>
              <w:jc w:val="right"/>
              <w:rPr>
                <w:color w:val="000000"/>
                <w:sz w:val="18"/>
                <w:szCs w:val="18"/>
              </w:rPr>
            </w:pPr>
            <w:r w:rsidRPr="00F735B0">
              <w:rPr>
                <w:color w:val="000000"/>
                <w:sz w:val="18"/>
                <w:szCs w:val="18"/>
              </w:rPr>
              <w:t>6</w:t>
            </w:r>
          </w:p>
        </w:tc>
        <w:tc>
          <w:tcPr>
            <w:tcW w:w="341" w:type="pct"/>
            <w:tcBorders>
              <w:top w:val="nil"/>
              <w:left w:val="nil"/>
              <w:bottom w:val="single" w:sz="8" w:space="0" w:color="auto"/>
              <w:right w:val="single" w:sz="8" w:space="0" w:color="auto"/>
            </w:tcBorders>
            <w:vAlign w:val="center"/>
            <w:hideMark/>
          </w:tcPr>
          <w:p w14:paraId="4E0EB94B" w14:textId="77777777" w:rsidR="00F735B0" w:rsidRPr="00F735B0" w:rsidRDefault="00F735B0">
            <w:pPr>
              <w:jc w:val="right"/>
              <w:rPr>
                <w:color w:val="000000"/>
                <w:sz w:val="18"/>
                <w:szCs w:val="18"/>
              </w:rPr>
            </w:pPr>
            <w:r w:rsidRPr="00F735B0">
              <w:rPr>
                <w:color w:val="000000"/>
                <w:sz w:val="18"/>
                <w:szCs w:val="18"/>
              </w:rPr>
              <w:t>23,6</w:t>
            </w:r>
          </w:p>
        </w:tc>
        <w:tc>
          <w:tcPr>
            <w:tcW w:w="347" w:type="pct"/>
            <w:tcBorders>
              <w:top w:val="nil"/>
              <w:left w:val="nil"/>
              <w:bottom w:val="single" w:sz="8" w:space="0" w:color="auto"/>
              <w:right w:val="single" w:sz="8" w:space="0" w:color="auto"/>
            </w:tcBorders>
            <w:vAlign w:val="center"/>
            <w:hideMark/>
          </w:tcPr>
          <w:p w14:paraId="25E74DE3"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35A3B690"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649F7585"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546C6CE5"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5E9A7783"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66E7D320"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669B5A19" w14:textId="77777777" w:rsidR="00F735B0" w:rsidRPr="00F735B0" w:rsidRDefault="00F735B0">
            <w:pPr>
              <w:jc w:val="right"/>
              <w:rPr>
                <w:sz w:val="18"/>
                <w:szCs w:val="18"/>
              </w:rPr>
            </w:pPr>
            <w:r w:rsidRPr="00F735B0">
              <w:rPr>
                <w:sz w:val="18"/>
                <w:szCs w:val="18"/>
              </w:rPr>
              <w:t>936,6</w:t>
            </w:r>
          </w:p>
        </w:tc>
        <w:tc>
          <w:tcPr>
            <w:tcW w:w="334" w:type="pct"/>
            <w:tcBorders>
              <w:top w:val="nil"/>
              <w:left w:val="nil"/>
              <w:bottom w:val="single" w:sz="8" w:space="0" w:color="auto"/>
              <w:right w:val="single" w:sz="8" w:space="0" w:color="auto"/>
            </w:tcBorders>
            <w:vAlign w:val="center"/>
            <w:hideMark/>
          </w:tcPr>
          <w:p w14:paraId="70DC6B5D" w14:textId="77777777" w:rsidR="00F735B0" w:rsidRPr="00F735B0" w:rsidRDefault="00F735B0">
            <w:pPr>
              <w:jc w:val="right"/>
              <w:rPr>
                <w:color w:val="000000"/>
                <w:sz w:val="18"/>
                <w:szCs w:val="18"/>
              </w:rPr>
            </w:pPr>
            <w:r w:rsidRPr="00F735B0">
              <w:rPr>
                <w:color w:val="000000"/>
                <w:sz w:val="18"/>
                <w:szCs w:val="18"/>
              </w:rPr>
              <w:t>913,00</w:t>
            </w:r>
          </w:p>
        </w:tc>
        <w:tc>
          <w:tcPr>
            <w:tcW w:w="279" w:type="pct"/>
            <w:tcBorders>
              <w:top w:val="nil"/>
              <w:left w:val="nil"/>
              <w:bottom w:val="single" w:sz="8" w:space="0" w:color="auto"/>
              <w:right w:val="single" w:sz="8" w:space="0" w:color="auto"/>
            </w:tcBorders>
            <w:noWrap/>
            <w:vAlign w:val="center"/>
            <w:hideMark/>
          </w:tcPr>
          <w:p w14:paraId="530FB968" w14:textId="77777777" w:rsidR="00F735B0" w:rsidRPr="00F735B0" w:rsidRDefault="00F735B0">
            <w:pPr>
              <w:jc w:val="right"/>
              <w:rPr>
                <w:color w:val="000000"/>
                <w:sz w:val="18"/>
                <w:szCs w:val="18"/>
              </w:rPr>
            </w:pPr>
            <w:r w:rsidRPr="00F735B0">
              <w:rPr>
                <w:color w:val="000000"/>
                <w:sz w:val="18"/>
                <w:szCs w:val="18"/>
              </w:rPr>
              <w:t>0,60</w:t>
            </w:r>
          </w:p>
        </w:tc>
        <w:tc>
          <w:tcPr>
            <w:tcW w:w="279" w:type="pct"/>
            <w:tcBorders>
              <w:top w:val="nil"/>
              <w:left w:val="nil"/>
              <w:bottom w:val="single" w:sz="8" w:space="0" w:color="auto"/>
              <w:right w:val="single" w:sz="8" w:space="0" w:color="auto"/>
            </w:tcBorders>
            <w:shd w:val="clear" w:color="000000" w:fill="FFFFFF"/>
            <w:noWrap/>
            <w:vAlign w:val="center"/>
            <w:hideMark/>
          </w:tcPr>
          <w:p w14:paraId="1D48B6E8" w14:textId="77777777" w:rsidR="00F735B0" w:rsidRPr="00F735B0" w:rsidRDefault="00F735B0">
            <w:pPr>
              <w:jc w:val="right"/>
              <w:rPr>
                <w:color w:val="000000"/>
                <w:sz w:val="18"/>
                <w:szCs w:val="18"/>
              </w:rPr>
            </w:pPr>
            <w:r w:rsidRPr="00F735B0">
              <w:rPr>
                <w:color w:val="000000"/>
                <w:sz w:val="18"/>
                <w:szCs w:val="18"/>
              </w:rPr>
              <w:t>17,6</w:t>
            </w:r>
          </w:p>
        </w:tc>
        <w:tc>
          <w:tcPr>
            <w:tcW w:w="349" w:type="pct"/>
            <w:tcBorders>
              <w:top w:val="nil"/>
              <w:left w:val="nil"/>
              <w:bottom w:val="single" w:sz="8" w:space="0" w:color="auto"/>
              <w:right w:val="single" w:sz="8" w:space="0" w:color="auto"/>
            </w:tcBorders>
            <w:vAlign w:val="center"/>
            <w:hideMark/>
          </w:tcPr>
          <w:p w14:paraId="099D99E2" w14:textId="77777777" w:rsidR="00F735B0" w:rsidRPr="00F735B0" w:rsidRDefault="00F735B0">
            <w:pPr>
              <w:jc w:val="right"/>
              <w:rPr>
                <w:color w:val="000000"/>
                <w:sz w:val="18"/>
                <w:szCs w:val="18"/>
              </w:rPr>
            </w:pPr>
            <w:r w:rsidRPr="00F735B0">
              <w:rPr>
                <w:color w:val="000000"/>
                <w:sz w:val="18"/>
                <w:szCs w:val="18"/>
              </w:rPr>
              <w:t>17,00</w:t>
            </w:r>
          </w:p>
        </w:tc>
        <w:tc>
          <w:tcPr>
            <w:tcW w:w="78" w:type="pct"/>
            <w:vAlign w:val="center"/>
            <w:hideMark/>
          </w:tcPr>
          <w:p w14:paraId="7E251E08" w14:textId="77777777" w:rsidR="00F735B0" w:rsidRPr="00F735B0" w:rsidRDefault="00F735B0">
            <w:pPr>
              <w:rPr>
                <w:sz w:val="18"/>
                <w:szCs w:val="18"/>
              </w:rPr>
            </w:pPr>
          </w:p>
        </w:tc>
      </w:tr>
      <w:tr w:rsidR="00F735B0" w:rsidRPr="00F735B0" w14:paraId="25611D21"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5F8BF38A" w14:textId="77777777" w:rsidR="00F735B0" w:rsidRPr="00F735B0" w:rsidRDefault="00F735B0">
            <w:pPr>
              <w:rPr>
                <w:color w:val="000000"/>
                <w:sz w:val="18"/>
                <w:szCs w:val="18"/>
              </w:rPr>
            </w:pPr>
            <w:r w:rsidRPr="00F735B0">
              <w:rPr>
                <w:color w:val="000000"/>
                <w:sz w:val="18"/>
                <w:szCs w:val="18"/>
              </w:rPr>
              <w:t>Б.Јасен</w:t>
            </w:r>
          </w:p>
        </w:tc>
        <w:tc>
          <w:tcPr>
            <w:tcW w:w="340" w:type="pct"/>
            <w:tcBorders>
              <w:top w:val="nil"/>
              <w:left w:val="nil"/>
              <w:bottom w:val="single" w:sz="8" w:space="0" w:color="auto"/>
              <w:right w:val="single" w:sz="8" w:space="0" w:color="auto"/>
            </w:tcBorders>
            <w:noWrap/>
            <w:vAlign w:val="center"/>
            <w:hideMark/>
          </w:tcPr>
          <w:p w14:paraId="170AE574" w14:textId="77777777" w:rsidR="00F735B0" w:rsidRPr="00F735B0" w:rsidRDefault="00F735B0">
            <w:pPr>
              <w:jc w:val="right"/>
              <w:rPr>
                <w:color w:val="000000"/>
                <w:sz w:val="18"/>
                <w:szCs w:val="18"/>
              </w:rPr>
            </w:pPr>
            <w:r w:rsidRPr="00F735B0">
              <w:rPr>
                <w:color w:val="000000"/>
                <w:sz w:val="18"/>
                <w:szCs w:val="18"/>
              </w:rPr>
              <w:t>15,6</w:t>
            </w:r>
          </w:p>
        </w:tc>
        <w:tc>
          <w:tcPr>
            <w:tcW w:w="400" w:type="pct"/>
            <w:tcBorders>
              <w:top w:val="nil"/>
              <w:left w:val="nil"/>
              <w:bottom w:val="single" w:sz="8" w:space="0" w:color="auto"/>
              <w:right w:val="single" w:sz="8" w:space="0" w:color="auto"/>
            </w:tcBorders>
            <w:noWrap/>
            <w:vAlign w:val="center"/>
            <w:hideMark/>
          </w:tcPr>
          <w:p w14:paraId="18115155" w14:textId="77777777" w:rsidR="00F735B0" w:rsidRPr="00F735B0" w:rsidRDefault="00F735B0">
            <w:pPr>
              <w:jc w:val="right"/>
              <w:rPr>
                <w:color w:val="000000"/>
                <w:sz w:val="18"/>
                <w:szCs w:val="18"/>
              </w:rPr>
            </w:pPr>
            <w:r w:rsidRPr="00F735B0">
              <w:rPr>
                <w:color w:val="000000"/>
                <w:sz w:val="18"/>
                <w:szCs w:val="18"/>
              </w:rPr>
              <w:t>4</w:t>
            </w:r>
          </w:p>
        </w:tc>
        <w:tc>
          <w:tcPr>
            <w:tcW w:w="341" w:type="pct"/>
            <w:tcBorders>
              <w:top w:val="nil"/>
              <w:left w:val="nil"/>
              <w:bottom w:val="single" w:sz="8" w:space="0" w:color="auto"/>
              <w:right w:val="single" w:sz="8" w:space="0" w:color="auto"/>
            </w:tcBorders>
            <w:vAlign w:val="center"/>
            <w:hideMark/>
          </w:tcPr>
          <w:p w14:paraId="6B69FA93" w14:textId="77777777" w:rsidR="00F735B0" w:rsidRPr="00F735B0" w:rsidRDefault="00F735B0">
            <w:pPr>
              <w:jc w:val="right"/>
              <w:rPr>
                <w:color w:val="000000"/>
                <w:sz w:val="18"/>
                <w:szCs w:val="18"/>
              </w:rPr>
            </w:pPr>
            <w:r w:rsidRPr="00F735B0">
              <w:rPr>
                <w:color w:val="000000"/>
                <w:sz w:val="18"/>
                <w:szCs w:val="18"/>
              </w:rPr>
              <w:t>19,6</w:t>
            </w:r>
          </w:p>
        </w:tc>
        <w:tc>
          <w:tcPr>
            <w:tcW w:w="347" w:type="pct"/>
            <w:tcBorders>
              <w:top w:val="nil"/>
              <w:left w:val="nil"/>
              <w:bottom w:val="single" w:sz="8" w:space="0" w:color="auto"/>
              <w:right w:val="single" w:sz="8" w:space="0" w:color="auto"/>
            </w:tcBorders>
            <w:vAlign w:val="center"/>
            <w:hideMark/>
          </w:tcPr>
          <w:p w14:paraId="5BBECB4B"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4189D9AF"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6070D574"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63B9BCE6"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6790A3C3"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32E7525F"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6F4FDAE1" w14:textId="77777777" w:rsidR="00F735B0" w:rsidRPr="00F735B0" w:rsidRDefault="00F735B0">
            <w:pPr>
              <w:jc w:val="right"/>
              <w:rPr>
                <w:sz w:val="18"/>
                <w:szCs w:val="18"/>
              </w:rPr>
            </w:pPr>
            <w:r w:rsidRPr="00F735B0">
              <w:rPr>
                <w:sz w:val="18"/>
                <w:szCs w:val="18"/>
              </w:rPr>
              <w:t>154</w:t>
            </w:r>
          </w:p>
        </w:tc>
        <w:tc>
          <w:tcPr>
            <w:tcW w:w="334" w:type="pct"/>
            <w:tcBorders>
              <w:top w:val="nil"/>
              <w:left w:val="nil"/>
              <w:bottom w:val="single" w:sz="8" w:space="0" w:color="auto"/>
              <w:right w:val="single" w:sz="8" w:space="0" w:color="auto"/>
            </w:tcBorders>
            <w:vAlign w:val="center"/>
            <w:hideMark/>
          </w:tcPr>
          <w:p w14:paraId="658CD7CE" w14:textId="77777777" w:rsidR="00F735B0" w:rsidRPr="00F735B0" w:rsidRDefault="00F735B0">
            <w:pPr>
              <w:jc w:val="right"/>
              <w:rPr>
                <w:color w:val="000000"/>
                <w:sz w:val="18"/>
                <w:szCs w:val="18"/>
              </w:rPr>
            </w:pPr>
            <w:r w:rsidRPr="00F735B0">
              <w:rPr>
                <w:color w:val="000000"/>
                <w:sz w:val="18"/>
                <w:szCs w:val="18"/>
              </w:rPr>
              <w:t>134,40</w:t>
            </w:r>
          </w:p>
        </w:tc>
        <w:tc>
          <w:tcPr>
            <w:tcW w:w="279" w:type="pct"/>
            <w:tcBorders>
              <w:top w:val="nil"/>
              <w:left w:val="nil"/>
              <w:bottom w:val="single" w:sz="8" w:space="0" w:color="auto"/>
              <w:right w:val="single" w:sz="8" w:space="0" w:color="auto"/>
            </w:tcBorders>
            <w:noWrap/>
            <w:vAlign w:val="center"/>
            <w:hideMark/>
          </w:tcPr>
          <w:p w14:paraId="673FF398" w14:textId="77777777" w:rsidR="00F735B0" w:rsidRPr="00F735B0" w:rsidRDefault="00F735B0">
            <w:pPr>
              <w:jc w:val="right"/>
              <w:rPr>
                <w:color w:val="000000"/>
                <w:sz w:val="18"/>
                <w:szCs w:val="18"/>
              </w:rPr>
            </w:pPr>
            <w:r w:rsidRPr="00F735B0">
              <w:rPr>
                <w:color w:val="000000"/>
                <w:sz w:val="18"/>
                <w:szCs w:val="18"/>
              </w:rPr>
              <w:t>0,40</w:t>
            </w:r>
          </w:p>
        </w:tc>
        <w:tc>
          <w:tcPr>
            <w:tcW w:w="279" w:type="pct"/>
            <w:tcBorders>
              <w:top w:val="nil"/>
              <w:left w:val="nil"/>
              <w:bottom w:val="single" w:sz="8" w:space="0" w:color="auto"/>
              <w:right w:val="single" w:sz="8" w:space="0" w:color="auto"/>
            </w:tcBorders>
            <w:shd w:val="clear" w:color="000000" w:fill="FFFFFF"/>
            <w:noWrap/>
            <w:vAlign w:val="center"/>
            <w:hideMark/>
          </w:tcPr>
          <w:p w14:paraId="1B70EE6E" w14:textId="77777777" w:rsidR="00F735B0" w:rsidRPr="00F735B0" w:rsidRDefault="00F735B0">
            <w:pPr>
              <w:jc w:val="right"/>
              <w:rPr>
                <w:color w:val="000000"/>
                <w:sz w:val="18"/>
                <w:szCs w:val="18"/>
              </w:rPr>
            </w:pPr>
            <w:r w:rsidRPr="00F735B0">
              <w:rPr>
                <w:color w:val="000000"/>
                <w:sz w:val="18"/>
                <w:szCs w:val="18"/>
              </w:rPr>
              <w:t>3,8</w:t>
            </w:r>
          </w:p>
        </w:tc>
        <w:tc>
          <w:tcPr>
            <w:tcW w:w="349" w:type="pct"/>
            <w:tcBorders>
              <w:top w:val="nil"/>
              <w:left w:val="nil"/>
              <w:bottom w:val="single" w:sz="8" w:space="0" w:color="auto"/>
              <w:right w:val="single" w:sz="8" w:space="0" w:color="auto"/>
            </w:tcBorders>
            <w:vAlign w:val="center"/>
            <w:hideMark/>
          </w:tcPr>
          <w:p w14:paraId="5677AE21" w14:textId="77777777" w:rsidR="00F735B0" w:rsidRPr="00F735B0" w:rsidRDefault="00F735B0">
            <w:pPr>
              <w:jc w:val="right"/>
              <w:rPr>
                <w:color w:val="000000"/>
                <w:sz w:val="18"/>
                <w:szCs w:val="18"/>
              </w:rPr>
            </w:pPr>
            <w:r w:rsidRPr="00F735B0">
              <w:rPr>
                <w:color w:val="000000"/>
                <w:sz w:val="18"/>
                <w:szCs w:val="18"/>
              </w:rPr>
              <w:t>3,40</w:t>
            </w:r>
          </w:p>
        </w:tc>
        <w:tc>
          <w:tcPr>
            <w:tcW w:w="78" w:type="pct"/>
            <w:vAlign w:val="center"/>
            <w:hideMark/>
          </w:tcPr>
          <w:p w14:paraId="485FFC5B" w14:textId="77777777" w:rsidR="00F735B0" w:rsidRPr="00F735B0" w:rsidRDefault="00F735B0">
            <w:pPr>
              <w:rPr>
                <w:sz w:val="18"/>
                <w:szCs w:val="18"/>
              </w:rPr>
            </w:pPr>
          </w:p>
        </w:tc>
      </w:tr>
      <w:tr w:rsidR="00F735B0" w:rsidRPr="00F735B0" w14:paraId="47C43FCF"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19A74E50" w14:textId="77777777" w:rsidR="00F735B0" w:rsidRPr="00F735B0" w:rsidRDefault="00F735B0">
            <w:pPr>
              <w:rPr>
                <w:color w:val="000000"/>
                <w:sz w:val="18"/>
                <w:szCs w:val="18"/>
              </w:rPr>
            </w:pPr>
            <w:r w:rsidRPr="00F735B0">
              <w:rPr>
                <w:color w:val="000000"/>
                <w:sz w:val="18"/>
                <w:szCs w:val="18"/>
              </w:rPr>
              <w:t>Ц Граб</w:t>
            </w:r>
          </w:p>
        </w:tc>
        <w:tc>
          <w:tcPr>
            <w:tcW w:w="340" w:type="pct"/>
            <w:tcBorders>
              <w:top w:val="nil"/>
              <w:left w:val="nil"/>
              <w:bottom w:val="single" w:sz="8" w:space="0" w:color="auto"/>
              <w:right w:val="single" w:sz="8" w:space="0" w:color="auto"/>
            </w:tcBorders>
            <w:noWrap/>
            <w:vAlign w:val="center"/>
            <w:hideMark/>
          </w:tcPr>
          <w:p w14:paraId="427405F0" w14:textId="77777777" w:rsidR="00F735B0" w:rsidRPr="00F735B0" w:rsidRDefault="00F735B0">
            <w:pPr>
              <w:jc w:val="right"/>
              <w:rPr>
                <w:color w:val="000000"/>
                <w:sz w:val="18"/>
                <w:szCs w:val="18"/>
              </w:rPr>
            </w:pPr>
            <w:r w:rsidRPr="00F735B0">
              <w:rPr>
                <w:color w:val="000000"/>
                <w:sz w:val="18"/>
                <w:szCs w:val="18"/>
              </w:rPr>
              <w:t>10,8</w:t>
            </w:r>
          </w:p>
        </w:tc>
        <w:tc>
          <w:tcPr>
            <w:tcW w:w="400" w:type="pct"/>
            <w:tcBorders>
              <w:top w:val="nil"/>
              <w:left w:val="nil"/>
              <w:bottom w:val="single" w:sz="8" w:space="0" w:color="auto"/>
              <w:right w:val="single" w:sz="8" w:space="0" w:color="auto"/>
            </w:tcBorders>
            <w:noWrap/>
            <w:vAlign w:val="center"/>
            <w:hideMark/>
          </w:tcPr>
          <w:p w14:paraId="7814AED6" w14:textId="77777777" w:rsidR="00F735B0" w:rsidRPr="00F735B0" w:rsidRDefault="00F735B0">
            <w:pPr>
              <w:jc w:val="right"/>
              <w:rPr>
                <w:color w:val="000000"/>
                <w:sz w:val="18"/>
                <w:szCs w:val="18"/>
              </w:rPr>
            </w:pPr>
            <w:r w:rsidRPr="00F735B0">
              <w:rPr>
                <w:color w:val="000000"/>
                <w:sz w:val="18"/>
                <w:szCs w:val="18"/>
              </w:rPr>
              <w:t>4</w:t>
            </w:r>
          </w:p>
        </w:tc>
        <w:tc>
          <w:tcPr>
            <w:tcW w:w="341" w:type="pct"/>
            <w:tcBorders>
              <w:top w:val="nil"/>
              <w:left w:val="nil"/>
              <w:bottom w:val="single" w:sz="8" w:space="0" w:color="auto"/>
              <w:right w:val="single" w:sz="8" w:space="0" w:color="auto"/>
            </w:tcBorders>
            <w:vAlign w:val="center"/>
            <w:hideMark/>
          </w:tcPr>
          <w:p w14:paraId="4C84421A" w14:textId="77777777" w:rsidR="00F735B0" w:rsidRPr="00F735B0" w:rsidRDefault="00F735B0">
            <w:pPr>
              <w:jc w:val="right"/>
              <w:rPr>
                <w:color w:val="000000"/>
                <w:sz w:val="18"/>
                <w:szCs w:val="18"/>
              </w:rPr>
            </w:pPr>
            <w:r w:rsidRPr="00F735B0">
              <w:rPr>
                <w:color w:val="000000"/>
                <w:sz w:val="18"/>
                <w:szCs w:val="18"/>
              </w:rPr>
              <w:t>14,8</w:t>
            </w:r>
          </w:p>
        </w:tc>
        <w:tc>
          <w:tcPr>
            <w:tcW w:w="347" w:type="pct"/>
            <w:tcBorders>
              <w:top w:val="nil"/>
              <w:left w:val="nil"/>
              <w:bottom w:val="single" w:sz="8" w:space="0" w:color="auto"/>
              <w:right w:val="single" w:sz="8" w:space="0" w:color="auto"/>
            </w:tcBorders>
            <w:vAlign w:val="center"/>
            <w:hideMark/>
          </w:tcPr>
          <w:p w14:paraId="08E8AAC0"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60EB5047"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3E73AD67"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76D01AB0"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289CBCB6"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200065D0"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4A4EB248" w14:textId="77777777" w:rsidR="00F735B0" w:rsidRPr="00F735B0" w:rsidRDefault="00F735B0">
            <w:pPr>
              <w:jc w:val="right"/>
              <w:rPr>
                <w:sz w:val="18"/>
                <w:szCs w:val="18"/>
              </w:rPr>
            </w:pPr>
            <w:r w:rsidRPr="00F735B0">
              <w:rPr>
                <w:sz w:val="18"/>
                <w:szCs w:val="18"/>
              </w:rPr>
              <w:t> </w:t>
            </w:r>
          </w:p>
        </w:tc>
        <w:tc>
          <w:tcPr>
            <w:tcW w:w="334" w:type="pct"/>
            <w:tcBorders>
              <w:top w:val="nil"/>
              <w:left w:val="nil"/>
              <w:bottom w:val="single" w:sz="8" w:space="0" w:color="auto"/>
              <w:right w:val="single" w:sz="8" w:space="0" w:color="auto"/>
            </w:tcBorders>
            <w:vAlign w:val="center"/>
            <w:hideMark/>
          </w:tcPr>
          <w:p w14:paraId="481A4634" w14:textId="77777777" w:rsidR="00F735B0" w:rsidRPr="00F735B0" w:rsidRDefault="00F735B0">
            <w:pPr>
              <w:jc w:val="right"/>
              <w:rPr>
                <w:color w:val="000000"/>
                <w:sz w:val="18"/>
                <w:szCs w:val="18"/>
              </w:rPr>
            </w:pPr>
            <w:r w:rsidRPr="00F735B0">
              <w:rPr>
                <w:color w:val="000000"/>
                <w:sz w:val="18"/>
                <w:szCs w:val="18"/>
              </w:rPr>
              <w:t>-14,80</w:t>
            </w:r>
          </w:p>
        </w:tc>
        <w:tc>
          <w:tcPr>
            <w:tcW w:w="279" w:type="pct"/>
            <w:tcBorders>
              <w:top w:val="nil"/>
              <w:left w:val="nil"/>
              <w:bottom w:val="single" w:sz="8" w:space="0" w:color="auto"/>
              <w:right w:val="single" w:sz="8" w:space="0" w:color="auto"/>
            </w:tcBorders>
            <w:noWrap/>
            <w:vAlign w:val="center"/>
            <w:hideMark/>
          </w:tcPr>
          <w:p w14:paraId="33040EC2" w14:textId="77777777" w:rsidR="00F735B0" w:rsidRPr="00F735B0" w:rsidRDefault="00F735B0">
            <w:pPr>
              <w:jc w:val="right"/>
              <w:rPr>
                <w:color w:val="000000"/>
                <w:sz w:val="18"/>
                <w:szCs w:val="18"/>
              </w:rPr>
            </w:pPr>
            <w:r w:rsidRPr="00F735B0">
              <w:rPr>
                <w:color w:val="000000"/>
                <w:sz w:val="18"/>
                <w:szCs w:val="18"/>
              </w:rPr>
              <w:t>0,40</w:t>
            </w:r>
          </w:p>
        </w:tc>
        <w:tc>
          <w:tcPr>
            <w:tcW w:w="279" w:type="pct"/>
            <w:tcBorders>
              <w:top w:val="nil"/>
              <w:left w:val="nil"/>
              <w:bottom w:val="single" w:sz="8" w:space="0" w:color="auto"/>
              <w:right w:val="single" w:sz="8" w:space="0" w:color="auto"/>
            </w:tcBorders>
            <w:shd w:val="clear" w:color="000000" w:fill="FFFFFF"/>
            <w:noWrap/>
            <w:vAlign w:val="center"/>
            <w:hideMark/>
          </w:tcPr>
          <w:p w14:paraId="3DB70876" w14:textId="77777777" w:rsidR="00F735B0" w:rsidRPr="00F735B0" w:rsidRDefault="00F735B0">
            <w:pPr>
              <w:jc w:val="right"/>
              <w:rPr>
                <w:color w:val="000000"/>
                <w:sz w:val="18"/>
                <w:szCs w:val="18"/>
              </w:rPr>
            </w:pPr>
            <w:r w:rsidRPr="00F735B0">
              <w:rPr>
                <w:color w:val="000000"/>
                <w:sz w:val="18"/>
                <w:szCs w:val="18"/>
              </w:rPr>
              <w:t> </w:t>
            </w:r>
          </w:p>
        </w:tc>
        <w:tc>
          <w:tcPr>
            <w:tcW w:w="349" w:type="pct"/>
            <w:tcBorders>
              <w:top w:val="nil"/>
              <w:left w:val="nil"/>
              <w:bottom w:val="single" w:sz="8" w:space="0" w:color="auto"/>
              <w:right w:val="single" w:sz="8" w:space="0" w:color="auto"/>
            </w:tcBorders>
            <w:vAlign w:val="center"/>
            <w:hideMark/>
          </w:tcPr>
          <w:p w14:paraId="31CC647E" w14:textId="77777777" w:rsidR="00F735B0" w:rsidRPr="00F735B0" w:rsidRDefault="00F735B0">
            <w:pPr>
              <w:jc w:val="right"/>
              <w:rPr>
                <w:color w:val="000000"/>
                <w:sz w:val="18"/>
                <w:szCs w:val="18"/>
              </w:rPr>
            </w:pPr>
            <w:r w:rsidRPr="00F735B0">
              <w:rPr>
                <w:color w:val="000000"/>
                <w:sz w:val="18"/>
                <w:szCs w:val="18"/>
              </w:rPr>
              <w:t>-0,40</w:t>
            </w:r>
          </w:p>
        </w:tc>
        <w:tc>
          <w:tcPr>
            <w:tcW w:w="78" w:type="pct"/>
            <w:vAlign w:val="center"/>
            <w:hideMark/>
          </w:tcPr>
          <w:p w14:paraId="09381682" w14:textId="77777777" w:rsidR="00F735B0" w:rsidRPr="00F735B0" w:rsidRDefault="00F735B0">
            <w:pPr>
              <w:rPr>
                <w:sz w:val="18"/>
                <w:szCs w:val="18"/>
              </w:rPr>
            </w:pPr>
          </w:p>
        </w:tc>
      </w:tr>
      <w:tr w:rsidR="00F735B0" w:rsidRPr="00F735B0" w14:paraId="2CEBF600"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4ED0C615" w14:textId="77777777" w:rsidR="00F735B0" w:rsidRPr="00F735B0" w:rsidRDefault="00F735B0">
            <w:pPr>
              <w:rPr>
                <w:color w:val="000000"/>
                <w:sz w:val="18"/>
                <w:szCs w:val="18"/>
              </w:rPr>
            </w:pPr>
            <w:r w:rsidRPr="00F735B0">
              <w:rPr>
                <w:color w:val="000000"/>
                <w:sz w:val="18"/>
                <w:szCs w:val="18"/>
              </w:rPr>
              <w:t>Клен</w:t>
            </w:r>
          </w:p>
        </w:tc>
        <w:tc>
          <w:tcPr>
            <w:tcW w:w="340" w:type="pct"/>
            <w:tcBorders>
              <w:top w:val="nil"/>
              <w:left w:val="nil"/>
              <w:bottom w:val="single" w:sz="8" w:space="0" w:color="auto"/>
              <w:right w:val="single" w:sz="8" w:space="0" w:color="auto"/>
            </w:tcBorders>
            <w:noWrap/>
            <w:vAlign w:val="center"/>
            <w:hideMark/>
          </w:tcPr>
          <w:p w14:paraId="3A4C0452" w14:textId="77777777" w:rsidR="00F735B0" w:rsidRPr="00F735B0" w:rsidRDefault="00F735B0">
            <w:pPr>
              <w:jc w:val="right"/>
              <w:rPr>
                <w:color w:val="000000"/>
                <w:sz w:val="18"/>
                <w:szCs w:val="18"/>
              </w:rPr>
            </w:pPr>
            <w:r w:rsidRPr="00F735B0">
              <w:rPr>
                <w:color w:val="000000"/>
                <w:sz w:val="18"/>
                <w:szCs w:val="18"/>
              </w:rPr>
              <w:t>6,1</w:t>
            </w:r>
          </w:p>
        </w:tc>
        <w:tc>
          <w:tcPr>
            <w:tcW w:w="400" w:type="pct"/>
            <w:tcBorders>
              <w:top w:val="nil"/>
              <w:left w:val="nil"/>
              <w:bottom w:val="single" w:sz="8" w:space="0" w:color="auto"/>
              <w:right w:val="single" w:sz="8" w:space="0" w:color="auto"/>
            </w:tcBorders>
            <w:noWrap/>
            <w:vAlign w:val="center"/>
            <w:hideMark/>
          </w:tcPr>
          <w:p w14:paraId="114E9ED3" w14:textId="77777777" w:rsidR="00F735B0" w:rsidRPr="00F735B0" w:rsidRDefault="00F735B0">
            <w:pPr>
              <w:jc w:val="right"/>
              <w:rPr>
                <w:color w:val="000000"/>
                <w:sz w:val="18"/>
                <w:szCs w:val="18"/>
              </w:rPr>
            </w:pPr>
            <w:r w:rsidRPr="00F735B0">
              <w:rPr>
                <w:color w:val="000000"/>
                <w:sz w:val="18"/>
                <w:szCs w:val="18"/>
              </w:rPr>
              <w:t>1</w:t>
            </w:r>
          </w:p>
        </w:tc>
        <w:tc>
          <w:tcPr>
            <w:tcW w:w="341" w:type="pct"/>
            <w:tcBorders>
              <w:top w:val="nil"/>
              <w:left w:val="nil"/>
              <w:bottom w:val="single" w:sz="8" w:space="0" w:color="auto"/>
              <w:right w:val="single" w:sz="8" w:space="0" w:color="auto"/>
            </w:tcBorders>
            <w:vAlign w:val="center"/>
            <w:hideMark/>
          </w:tcPr>
          <w:p w14:paraId="102FC0C0" w14:textId="77777777" w:rsidR="00F735B0" w:rsidRPr="00F735B0" w:rsidRDefault="00F735B0">
            <w:pPr>
              <w:jc w:val="right"/>
              <w:rPr>
                <w:color w:val="000000"/>
                <w:sz w:val="18"/>
                <w:szCs w:val="18"/>
              </w:rPr>
            </w:pPr>
            <w:r w:rsidRPr="00F735B0">
              <w:rPr>
                <w:color w:val="000000"/>
                <w:sz w:val="18"/>
                <w:szCs w:val="18"/>
              </w:rPr>
              <w:t>7,1</w:t>
            </w:r>
          </w:p>
        </w:tc>
        <w:tc>
          <w:tcPr>
            <w:tcW w:w="347" w:type="pct"/>
            <w:tcBorders>
              <w:top w:val="nil"/>
              <w:left w:val="nil"/>
              <w:bottom w:val="single" w:sz="8" w:space="0" w:color="auto"/>
              <w:right w:val="single" w:sz="8" w:space="0" w:color="auto"/>
            </w:tcBorders>
            <w:vAlign w:val="center"/>
            <w:hideMark/>
          </w:tcPr>
          <w:p w14:paraId="13022CCA"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557D0D36"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3970A390"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313FA813"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721FB5CB"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458E253B"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79372544" w14:textId="77777777" w:rsidR="00F735B0" w:rsidRPr="00F735B0" w:rsidRDefault="00F735B0">
            <w:pPr>
              <w:jc w:val="right"/>
              <w:rPr>
                <w:sz w:val="18"/>
                <w:szCs w:val="18"/>
              </w:rPr>
            </w:pPr>
            <w:r w:rsidRPr="00F735B0">
              <w:rPr>
                <w:sz w:val="18"/>
                <w:szCs w:val="18"/>
              </w:rPr>
              <w:t>320,1</w:t>
            </w:r>
          </w:p>
        </w:tc>
        <w:tc>
          <w:tcPr>
            <w:tcW w:w="334" w:type="pct"/>
            <w:tcBorders>
              <w:top w:val="nil"/>
              <w:left w:val="nil"/>
              <w:bottom w:val="single" w:sz="8" w:space="0" w:color="auto"/>
              <w:right w:val="single" w:sz="8" w:space="0" w:color="auto"/>
            </w:tcBorders>
            <w:vAlign w:val="center"/>
            <w:hideMark/>
          </w:tcPr>
          <w:p w14:paraId="539DA3ED" w14:textId="77777777" w:rsidR="00F735B0" w:rsidRPr="00F735B0" w:rsidRDefault="00F735B0">
            <w:pPr>
              <w:jc w:val="right"/>
              <w:rPr>
                <w:color w:val="000000"/>
                <w:sz w:val="18"/>
                <w:szCs w:val="18"/>
              </w:rPr>
            </w:pPr>
            <w:r w:rsidRPr="00F735B0">
              <w:rPr>
                <w:color w:val="000000"/>
                <w:sz w:val="18"/>
                <w:szCs w:val="18"/>
              </w:rPr>
              <w:t>313,00</w:t>
            </w:r>
          </w:p>
        </w:tc>
        <w:tc>
          <w:tcPr>
            <w:tcW w:w="279" w:type="pct"/>
            <w:tcBorders>
              <w:top w:val="nil"/>
              <w:left w:val="nil"/>
              <w:bottom w:val="single" w:sz="8" w:space="0" w:color="auto"/>
              <w:right w:val="single" w:sz="8" w:space="0" w:color="auto"/>
            </w:tcBorders>
            <w:noWrap/>
            <w:vAlign w:val="center"/>
            <w:hideMark/>
          </w:tcPr>
          <w:p w14:paraId="61A6AF9C" w14:textId="77777777" w:rsidR="00F735B0" w:rsidRPr="00F735B0" w:rsidRDefault="00F735B0">
            <w:pPr>
              <w:jc w:val="right"/>
              <w:rPr>
                <w:color w:val="000000"/>
                <w:sz w:val="18"/>
                <w:szCs w:val="18"/>
              </w:rPr>
            </w:pPr>
            <w:r w:rsidRPr="00F735B0">
              <w:rPr>
                <w:color w:val="000000"/>
                <w:sz w:val="18"/>
                <w:szCs w:val="18"/>
              </w:rPr>
              <w:t>0,10</w:t>
            </w:r>
          </w:p>
        </w:tc>
        <w:tc>
          <w:tcPr>
            <w:tcW w:w="279" w:type="pct"/>
            <w:tcBorders>
              <w:top w:val="nil"/>
              <w:left w:val="nil"/>
              <w:bottom w:val="single" w:sz="8" w:space="0" w:color="auto"/>
              <w:right w:val="single" w:sz="8" w:space="0" w:color="auto"/>
            </w:tcBorders>
            <w:shd w:val="clear" w:color="000000" w:fill="FFFFFF"/>
            <w:noWrap/>
            <w:vAlign w:val="center"/>
            <w:hideMark/>
          </w:tcPr>
          <w:p w14:paraId="52ABDED2" w14:textId="77777777" w:rsidR="00F735B0" w:rsidRPr="00F735B0" w:rsidRDefault="00F735B0">
            <w:pPr>
              <w:jc w:val="right"/>
              <w:rPr>
                <w:color w:val="000000"/>
                <w:sz w:val="18"/>
                <w:szCs w:val="18"/>
              </w:rPr>
            </w:pPr>
            <w:r w:rsidRPr="00F735B0">
              <w:rPr>
                <w:color w:val="000000"/>
                <w:sz w:val="18"/>
                <w:szCs w:val="18"/>
              </w:rPr>
              <w:t>8,5</w:t>
            </w:r>
          </w:p>
        </w:tc>
        <w:tc>
          <w:tcPr>
            <w:tcW w:w="349" w:type="pct"/>
            <w:tcBorders>
              <w:top w:val="nil"/>
              <w:left w:val="nil"/>
              <w:bottom w:val="single" w:sz="8" w:space="0" w:color="auto"/>
              <w:right w:val="single" w:sz="8" w:space="0" w:color="auto"/>
            </w:tcBorders>
            <w:vAlign w:val="center"/>
            <w:hideMark/>
          </w:tcPr>
          <w:p w14:paraId="268FEE64" w14:textId="77777777" w:rsidR="00F735B0" w:rsidRPr="00F735B0" w:rsidRDefault="00F735B0">
            <w:pPr>
              <w:jc w:val="right"/>
              <w:rPr>
                <w:color w:val="000000"/>
                <w:sz w:val="18"/>
                <w:szCs w:val="18"/>
              </w:rPr>
            </w:pPr>
            <w:r w:rsidRPr="00F735B0">
              <w:rPr>
                <w:color w:val="000000"/>
                <w:sz w:val="18"/>
                <w:szCs w:val="18"/>
              </w:rPr>
              <w:t>8,40</w:t>
            </w:r>
          </w:p>
        </w:tc>
        <w:tc>
          <w:tcPr>
            <w:tcW w:w="78" w:type="pct"/>
            <w:vAlign w:val="center"/>
            <w:hideMark/>
          </w:tcPr>
          <w:p w14:paraId="7AB92C78" w14:textId="77777777" w:rsidR="00F735B0" w:rsidRPr="00F735B0" w:rsidRDefault="00F735B0">
            <w:pPr>
              <w:rPr>
                <w:sz w:val="18"/>
                <w:szCs w:val="18"/>
              </w:rPr>
            </w:pPr>
          </w:p>
        </w:tc>
      </w:tr>
      <w:tr w:rsidR="00F735B0" w:rsidRPr="00F735B0" w14:paraId="0051C6D2"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734921F5" w14:textId="77777777" w:rsidR="00F735B0" w:rsidRPr="00F735B0" w:rsidRDefault="00F735B0">
            <w:pPr>
              <w:rPr>
                <w:color w:val="000000"/>
                <w:sz w:val="18"/>
                <w:szCs w:val="18"/>
              </w:rPr>
            </w:pPr>
            <w:r w:rsidRPr="00F735B0">
              <w:rPr>
                <w:color w:val="000000"/>
                <w:sz w:val="18"/>
                <w:szCs w:val="18"/>
              </w:rPr>
              <w:t>Багрем</w:t>
            </w:r>
          </w:p>
        </w:tc>
        <w:tc>
          <w:tcPr>
            <w:tcW w:w="340" w:type="pct"/>
            <w:tcBorders>
              <w:top w:val="nil"/>
              <w:left w:val="nil"/>
              <w:bottom w:val="single" w:sz="8" w:space="0" w:color="auto"/>
              <w:right w:val="single" w:sz="8" w:space="0" w:color="auto"/>
            </w:tcBorders>
            <w:noWrap/>
            <w:vAlign w:val="center"/>
            <w:hideMark/>
          </w:tcPr>
          <w:p w14:paraId="57A8AA8A" w14:textId="77777777" w:rsidR="00F735B0" w:rsidRPr="00F735B0" w:rsidRDefault="00F735B0">
            <w:pPr>
              <w:jc w:val="right"/>
              <w:rPr>
                <w:color w:val="000000"/>
                <w:sz w:val="18"/>
                <w:szCs w:val="18"/>
              </w:rPr>
            </w:pPr>
            <w:r w:rsidRPr="00F735B0">
              <w:rPr>
                <w:color w:val="000000"/>
                <w:sz w:val="18"/>
                <w:szCs w:val="18"/>
              </w:rPr>
              <w:t>3,9</w:t>
            </w:r>
          </w:p>
        </w:tc>
        <w:tc>
          <w:tcPr>
            <w:tcW w:w="400" w:type="pct"/>
            <w:tcBorders>
              <w:top w:val="nil"/>
              <w:left w:val="nil"/>
              <w:bottom w:val="single" w:sz="8" w:space="0" w:color="auto"/>
              <w:right w:val="single" w:sz="8" w:space="0" w:color="auto"/>
            </w:tcBorders>
            <w:noWrap/>
            <w:vAlign w:val="center"/>
            <w:hideMark/>
          </w:tcPr>
          <w:p w14:paraId="7CA357C1" w14:textId="77777777" w:rsidR="00F735B0" w:rsidRPr="00F735B0" w:rsidRDefault="00F735B0">
            <w:pPr>
              <w:jc w:val="right"/>
              <w:rPr>
                <w:color w:val="000000"/>
                <w:sz w:val="18"/>
                <w:szCs w:val="18"/>
              </w:rPr>
            </w:pPr>
            <w:r w:rsidRPr="00F735B0">
              <w:rPr>
                <w:color w:val="000000"/>
                <w:sz w:val="18"/>
                <w:szCs w:val="18"/>
              </w:rPr>
              <w:t>2</w:t>
            </w:r>
          </w:p>
        </w:tc>
        <w:tc>
          <w:tcPr>
            <w:tcW w:w="341" w:type="pct"/>
            <w:tcBorders>
              <w:top w:val="nil"/>
              <w:left w:val="nil"/>
              <w:bottom w:val="single" w:sz="8" w:space="0" w:color="auto"/>
              <w:right w:val="single" w:sz="8" w:space="0" w:color="auto"/>
            </w:tcBorders>
            <w:vAlign w:val="center"/>
            <w:hideMark/>
          </w:tcPr>
          <w:p w14:paraId="216A8F56" w14:textId="77777777" w:rsidR="00F735B0" w:rsidRPr="00F735B0" w:rsidRDefault="00F735B0">
            <w:pPr>
              <w:jc w:val="right"/>
              <w:rPr>
                <w:color w:val="000000"/>
                <w:sz w:val="18"/>
                <w:szCs w:val="18"/>
              </w:rPr>
            </w:pPr>
            <w:r w:rsidRPr="00F735B0">
              <w:rPr>
                <w:color w:val="000000"/>
                <w:sz w:val="18"/>
                <w:szCs w:val="18"/>
              </w:rPr>
              <w:t>5,9</w:t>
            </w:r>
          </w:p>
        </w:tc>
        <w:tc>
          <w:tcPr>
            <w:tcW w:w="347" w:type="pct"/>
            <w:tcBorders>
              <w:top w:val="nil"/>
              <w:left w:val="nil"/>
              <w:bottom w:val="single" w:sz="8" w:space="0" w:color="auto"/>
              <w:right w:val="single" w:sz="8" w:space="0" w:color="auto"/>
            </w:tcBorders>
            <w:vAlign w:val="center"/>
            <w:hideMark/>
          </w:tcPr>
          <w:p w14:paraId="1009926A"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5A429A83"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482E81A9"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3B3103B7"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62685CB8"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58B9E57F"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6EA60D21" w14:textId="77777777" w:rsidR="00F735B0" w:rsidRPr="00F735B0" w:rsidRDefault="00F735B0">
            <w:pPr>
              <w:jc w:val="right"/>
              <w:rPr>
                <w:sz w:val="18"/>
                <w:szCs w:val="18"/>
              </w:rPr>
            </w:pPr>
            <w:r w:rsidRPr="00F735B0">
              <w:rPr>
                <w:sz w:val="18"/>
                <w:szCs w:val="18"/>
              </w:rPr>
              <w:t>49,2</w:t>
            </w:r>
          </w:p>
        </w:tc>
        <w:tc>
          <w:tcPr>
            <w:tcW w:w="334" w:type="pct"/>
            <w:tcBorders>
              <w:top w:val="nil"/>
              <w:left w:val="nil"/>
              <w:bottom w:val="single" w:sz="8" w:space="0" w:color="auto"/>
              <w:right w:val="single" w:sz="8" w:space="0" w:color="auto"/>
            </w:tcBorders>
            <w:vAlign w:val="center"/>
            <w:hideMark/>
          </w:tcPr>
          <w:p w14:paraId="73529C94" w14:textId="77777777" w:rsidR="00F735B0" w:rsidRPr="00F735B0" w:rsidRDefault="00F735B0">
            <w:pPr>
              <w:jc w:val="right"/>
              <w:rPr>
                <w:color w:val="000000"/>
                <w:sz w:val="18"/>
                <w:szCs w:val="18"/>
              </w:rPr>
            </w:pPr>
            <w:r w:rsidRPr="00F735B0">
              <w:rPr>
                <w:color w:val="000000"/>
                <w:sz w:val="18"/>
                <w:szCs w:val="18"/>
              </w:rPr>
              <w:t>43,30</w:t>
            </w:r>
          </w:p>
        </w:tc>
        <w:tc>
          <w:tcPr>
            <w:tcW w:w="279" w:type="pct"/>
            <w:tcBorders>
              <w:top w:val="nil"/>
              <w:left w:val="nil"/>
              <w:bottom w:val="single" w:sz="8" w:space="0" w:color="auto"/>
              <w:right w:val="single" w:sz="8" w:space="0" w:color="auto"/>
            </w:tcBorders>
            <w:noWrap/>
            <w:vAlign w:val="center"/>
            <w:hideMark/>
          </w:tcPr>
          <w:p w14:paraId="434DC1B1" w14:textId="77777777" w:rsidR="00F735B0" w:rsidRPr="00F735B0" w:rsidRDefault="00F735B0">
            <w:pPr>
              <w:jc w:val="right"/>
              <w:rPr>
                <w:color w:val="000000"/>
                <w:sz w:val="18"/>
                <w:szCs w:val="18"/>
              </w:rPr>
            </w:pPr>
            <w:r w:rsidRPr="00F735B0">
              <w:rPr>
                <w:color w:val="000000"/>
                <w:sz w:val="18"/>
                <w:szCs w:val="18"/>
              </w:rPr>
              <w:t>0,20</w:t>
            </w:r>
          </w:p>
        </w:tc>
        <w:tc>
          <w:tcPr>
            <w:tcW w:w="279" w:type="pct"/>
            <w:tcBorders>
              <w:top w:val="nil"/>
              <w:left w:val="nil"/>
              <w:bottom w:val="single" w:sz="8" w:space="0" w:color="auto"/>
              <w:right w:val="single" w:sz="8" w:space="0" w:color="auto"/>
            </w:tcBorders>
            <w:shd w:val="clear" w:color="000000" w:fill="FFFFFF"/>
            <w:noWrap/>
            <w:vAlign w:val="center"/>
            <w:hideMark/>
          </w:tcPr>
          <w:p w14:paraId="190C7ABF" w14:textId="77777777" w:rsidR="00F735B0" w:rsidRPr="00F735B0" w:rsidRDefault="00F735B0">
            <w:pPr>
              <w:jc w:val="right"/>
              <w:rPr>
                <w:color w:val="000000"/>
                <w:sz w:val="18"/>
                <w:szCs w:val="18"/>
              </w:rPr>
            </w:pPr>
            <w:r w:rsidRPr="00F735B0">
              <w:rPr>
                <w:color w:val="000000"/>
                <w:sz w:val="18"/>
                <w:szCs w:val="18"/>
              </w:rPr>
              <w:t>1,1</w:t>
            </w:r>
          </w:p>
        </w:tc>
        <w:tc>
          <w:tcPr>
            <w:tcW w:w="349" w:type="pct"/>
            <w:tcBorders>
              <w:top w:val="nil"/>
              <w:left w:val="nil"/>
              <w:bottom w:val="single" w:sz="8" w:space="0" w:color="auto"/>
              <w:right w:val="single" w:sz="8" w:space="0" w:color="auto"/>
            </w:tcBorders>
            <w:vAlign w:val="center"/>
            <w:hideMark/>
          </w:tcPr>
          <w:p w14:paraId="0ECDA3E4" w14:textId="77777777" w:rsidR="00F735B0" w:rsidRPr="00F735B0" w:rsidRDefault="00F735B0">
            <w:pPr>
              <w:jc w:val="right"/>
              <w:rPr>
                <w:color w:val="000000"/>
                <w:sz w:val="18"/>
                <w:szCs w:val="18"/>
              </w:rPr>
            </w:pPr>
            <w:r w:rsidRPr="00F735B0">
              <w:rPr>
                <w:color w:val="000000"/>
                <w:sz w:val="18"/>
                <w:szCs w:val="18"/>
              </w:rPr>
              <w:t>0,90</w:t>
            </w:r>
          </w:p>
        </w:tc>
        <w:tc>
          <w:tcPr>
            <w:tcW w:w="78" w:type="pct"/>
            <w:vAlign w:val="center"/>
            <w:hideMark/>
          </w:tcPr>
          <w:p w14:paraId="021525A4" w14:textId="77777777" w:rsidR="00F735B0" w:rsidRPr="00F735B0" w:rsidRDefault="00F735B0">
            <w:pPr>
              <w:rPr>
                <w:sz w:val="18"/>
                <w:szCs w:val="18"/>
              </w:rPr>
            </w:pPr>
          </w:p>
        </w:tc>
      </w:tr>
      <w:tr w:rsidR="00F735B0" w:rsidRPr="00F735B0" w14:paraId="0BAF9E80"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5C450948" w14:textId="77777777" w:rsidR="00F735B0" w:rsidRPr="00F735B0" w:rsidRDefault="00F735B0">
            <w:pPr>
              <w:rPr>
                <w:color w:val="000000"/>
                <w:sz w:val="18"/>
                <w:szCs w:val="18"/>
              </w:rPr>
            </w:pPr>
            <w:r w:rsidRPr="00F735B0">
              <w:rPr>
                <w:color w:val="000000"/>
                <w:sz w:val="18"/>
                <w:szCs w:val="18"/>
              </w:rPr>
              <w:t>Коп.</w:t>
            </w:r>
          </w:p>
        </w:tc>
        <w:tc>
          <w:tcPr>
            <w:tcW w:w="340" w:type="pct"/>
            <w:tcBorders>
              <w:top w:val="nil"/>
              <w:left w:val="nil"/>
              <w:bottom w:val="single" w:sz="8" w:space="0" w:color="auto"/>
              <w:right w:val="single" w:sz="8" w:space="0" w:color="auto"/>
            </w:tcBorders>
            <w:noWrap/>
            <w:vAlign w:val="center"/>
            <w:hideMark/>
          </w:tcPr>
          <w:p w14:paraId="5F81F953" w14:textId="77777777" w:rsidR="00F735B0" w:rsidRPr="00F735B0" w:rsidRDefault="00F735B0">
            <w:pPr>
              <w:jc w:val="right"/>
              <w:rPr>
                <w:color w:val="000000"/>
                <w:sz w:val="18"/>
                <w:szCs w:val="18"/>
              </w:rPr>
            </w:pPr>
            <w:r w:rsidRPr="00F735B0">
              <w:rPr>
                <w:color w:val="000000"/>
                <w:sz w:val="18"/>
                <w:szCs w:val="18"/>
              </w:rPr>
              <w:t>1,3</w:t>
            </w:r>
          </w:p>
        </w:tc>
        <w:tc>
          <w:tcPr>
            <w:tcW w:w="400" w:type="pct"/>
            <w:tcBorders>
              <w:top w:val="nil"/>
              <w:left w:val="nil"/>
              <w:bottom w:val="single" w:sz="8" w:space="0" w:color="auto"/>
              <w:right w:val="single" w:sz="8" w:space="0" w:color="auto"/>
            </w:tcBorders>
            <w:noWrap/>
            <w:vAlign w:val="center"/>
            <w:hideMark/>
          </w:tcPr>
          <w:p w14:paraId="1846BD7F" w14:textId="77777777" w:rsidR="00F735B0" w:rsidRPr="00F735B0" w:rsidRDefault="00F735B0">
            <w:pPr>
              <w:jc w:val="right"/>
              <w:rPr>
                <w:color w:val="000000"/>
                <w:sz w:val="18"/>
                <w:szCs w:val="18"/>
              </w:rPr>
            </w:pPr>
            <w:r w:rsidRPr="00F735B0">
              <w:rPr>
                <w:color w:val="000000"/>
                <w:sz w:val="18"/>
                <w:szCs w:val="18"/>
              </w:rPr>
              <w:t>1</w:t>
            </w:r>
          </w:p>
        </w:tc>
        <w:tc>
          <w:tcPr>
            <w:tcW w:w="341" w:type="pct"/>
            <w:tcBorders>
              <w:top w:val="nil"/>
              <w:left w:val="nil"/>
              <w:bottom w:val="single" w:sz="8" w:space="0" w:color="auto"/>
              <w:right w:val="single" w:sz="8" w:space="0" w:color="auto"/>
            </w:tcBorders>
            <w:vAlign w:val="center"/>
            <w:hideMark/>
          </w:tcPr>
          <w:p w14:paraId="6CE06A88" w14:textId="77777777" w:rsidR="00F735B0" w:rsidRPr="00F735B0" w:rsidRDefault="00F735B0">
            <w:pPr>
              <w:jc w:val="right"/>
              <w:rPr>
                <w:color w:val="000000"/>
                <w:sz w:val="18"/>
                <w:szCs w:val="18"/>
              </w:rPr>
            </w:pPr>
            <w:r w:rsidRPr="00F735B0">
              <w:rPr>
                <w:color w:val="000000"/>
                <w:sz w:val="18"/>
                <w:szCs w:val="18"/>
              </w:rPr>
              <w:t>2,3</w:t>
            </w:r>
          </w:p>
        </w:tc>
        <w:tc>
          <w:tcPr>
            <w:tcW w:w="347" w:type="pct"/>
            <w:tcBorders>
              <w:top w:val="nil"/>
              <w:left w:val="nil"/>
              <w:bottom w:val="single" w:sz="8" w:space="0" w:color="auto"/>
              <w:right w:val="single" w:sz="8" w:space="0" w:color="auto"/>
            </w:tcBorders>
            <w:vAlign w:val="center"/>
            <w:hideMark/>
          </w:tcPr>
          <w:p w14:paraId="7863C27D"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26292295"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13207AA2"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600D5DC9"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7BD3C60D"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0661DF5B"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73C258A2" w14:textId="77777777" w:rsidR="00F735B0" w:rsidRPr="00F735B0" w:rsidRDefault="00F735B0">
            <w:pPr>
              <w:jc w:val="right"/>
              <w:rPr>
                <w:sz w:val="18"/>
                <w:szCs w:val="18"/>
              </w:rPr>
            </w:pPr>
            <w:r w:rsidRPr="00F735B0">
              <w:rPr>
                <w:sz w:val="18"/>
                <w:szCs w:val="18"/>
              </w:rPr>
              <w:t> </w:t>
            </w:r>
          </w:p>
        </w:tc>
        <w:tc>
          <w:tcPr>
            <w:tcW w:w="334" w:type="pct"/>
            <w:tcBorders>
              <w:top w:val="nil"/>
              <w:left w:val="nil"/>
              <w:bottom w:val="single" w:sz="8" w:space="0" w:color="auto"/>
              <w:right w:val="single" w:sz="8" w:space="0" w:color="auto"/>
            </w:tcBorders>
            <w:vAlign w:val="center"/>
            <w:hideMark/>
          </w:tcPr>
          <w:p w14:paraId="01CF2FFF" w14:textId="77777777" w:rsidR="00F735B0" w:rsidRPr="00F735B0" w:rsidRDefault="00F735B0">
            <w:pPr>
              <w:jc w:val="right"/>
              <w:rPr>
                <w:color w:val="000000"/>
                <w:sz w:val="18"/>
                <w:szCs w:val="18"/>
              </w:rPr>
            </w:pPr>
            <w:r w:rsidRPr="00F735B0">
              <w:rPr>
                <w:color w:val="000000"/>
                <w:sz w:val="18"/>
                <w:szCs w:val="18"/>
              </w:rPr>
              <w:t>-2,30</w:t>
            </w:r>
          </w:p>
        </w:tc>
        <w:tc>
          <w:tcPr>
            <w:tcW w:w="279" w:type="pct"/>
            <w:tcBorders>
              <w:top w:val="nil"/>
              <w:left w:val="nil"/>
              <w:bottom w:val="single" w:sz="8" w:space="0" w:color="auto"/>
              <w:right w:val="single" w:sz="8" w:space="0" w:color="auto"/>
            </w:tcBorders>
            <w:noWrap/>
            <w:vAlign w:val="center"/>
            <w:hideMark/>
          </w:tcPr>
          <w:p w14:paraId="047107E8" w14:textId="77777777" w:rsidR="00F735B0" w:rsidRPr="00F735B0" w:rsidRDefault="00F735B0">
            <w:pPr>
              <w:jc w:val="right"/>
              <w:rPr>
                <w:color w:val="000000"/>
                <w:sz w:val="18"/>
                <w:szCs w:val="18"/>
              </w:rPr>
            </w:pPr>
            <w:r w:rsidRPr="00F735B0">
              <w:rPr>
                <w:color w:val="000000"/>
                <w:sz w:val="18"/>
                <w:szCs w:val="18"/>
              </w:rPr>
              <w:t>0,10</w:t>
            </w:r>
          </w:p>
        </w:tc>
        <w:tc>
          <w:tcPr>
            <w:tcW w:w="279" w:type="pct"/>
            <w:tcBorders>
              <w:top w:val="nil"/>
              <w:left w:val="nil"/>
              <w:bottom w:val="single" w:sz="8" w:space="0" w:color="auto"/>
              <w:right w:val="single" w:sz="8" w:space="0" w:color="auto"/>
            </w:tcBorders>
            <w:shd w:val="clear" w:color="000000" w:fill="FFFFFF"/>
            <w:noWrap/>
            <w:vAlign w:val="center"/>
            <w:hideMark/>
          </w:tcPr>
          <w:p w14:paraId="7F490095" w14:textId="77777777" w:rsidR="00F735B0" w:rsidRPr="00F735B0" w:rsidRDefault="00F735B0">
            <w:pPr>
              <w:jc w:val="right"/>
              <w:rPr>
                <w:color w:val="000000"/>
                <w:sz w:val="18"/>
                <w:szCs w:val="18"/>
              </w:rPr>
            </w:pPr>
            <w:r w:rsidRPr="00F735B0">
              <w:rPr>
                <w:color w:val="000000"/>
                <w:sz w:val="18"/>
                <w:szCs w:val="18"/>
              </w:rPr>
              <w:t> </w:t>
            </w:r>
          </w:p>
        </w:tc>
        <w:tc>
          <w:tcPr>
            <w:tcW w:w="349" w:type="pct"/>
            <w:tcBorders>
              <w:top w:val="nil"/>
              <w:left w:val="nil"/>
              <w:bottom w:val="single" w:sz="8" w:space="0" w:color="auto"/>
              <w:right w:val="single" w:sz="8" w:space="0" w:color="auto"/>
            </w:tcBorders>
            <w:vAlign w:val="center"/>
            <w:hideMark/>
          </w:tcPr>
          <w:p w14:paraId="2EA858E5" w14:textId="77777777" w:rsidR="00F735B0" w:rsidRPr="00F735B0" w:rsidRDefault="00F735B0">
            <w:pPr>
              <w:jc w:val="right"/>
              <w:rPr>
                <w:color w:val="000000"/>
                <w:sz w:val="18"/>
                <w:szCs w:val="18"/>
              </w:rPr>
            </w:pPr>
            <w:r w:rsidRPr="00F735B0">
              <w:rPr>
                <w:color w:val="000000"/>
                <w:sz w:val="18"/>
                <w:szCs w:val="18"/>
              </w:rPr>
              <w:t>-0,10</w:t>
            </w:r>
          </w:p>
        </w:tc>
        <w:tc>
          <w:tcPr>
            <w:tcW w:w="78" w:type="pct"/>
            <w:vAlign w:val="center"/>
            <w:hideMark/>
          </w:tcPr>
          <w:p w14:paraId="0B670ECE" w14:textId="77777777" w:rsidR="00F735B0" w:rsidRPr="00F735B0" w:rsidRDefault="00F735B0">
            <w:pPr>
              <w:rPr>
                <w:sz w:val="18"/>
                <w:szCs w:val="18"/>
              </w:rPr>
            </w:pPr>
          </w:p>
        </w:tc>
      </w:tr>
      <w:tr w:rsidR="00F735B0" w:rsidRPr="00F735B0" w14:paraId="27B101EF"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6B6047AC" w14:textId="77777777" w:rsidR="00F735B0" w:rsidRPr="00F735B0" w:rsidRDefault="00F735B0">
            <w:pPr>
              <w:rPr>
                <w:color w:val="000000"/>
                <w:sz w:val="18"/>
                <w:szCs w:val="18"/>
              </w:rPr>
            </w:pPr>
            <w:r w:rsidRPr="00F735B0">
              <w:rPr>
                <w:color w:val="000000"/>
                <w:sz w:val="18"/>
                <w:szCs w:val="18"/>
              </w:rPr>
              <w:t>Ц.јасен</w:t>
            </w:r>
          </w:p>
        </w:tc>
        <w:tc>
          <w:tcPr>
            <w:tcW w:w="340" w:type="pct"/>
            <w:tcBorders>
              <w:top w:val="nil"/>
              <w:left w:val="nil"/>
              <w:bottom w:val="single" w:sz="8" w:space="0" w:color="auto"/>
              <w:right w:val="single" w:sz="8" w:space="0" w:color="auto"/>
            </w:tcBorders>
            <w:noWrap/>
            <w:vAlign w:val="center"/>
            <w:hideMark/>
          </w:tcPr>
          <w:p w14:paraId="67AA9402" w14:textId="77777777" w:rsidR="00F735B0" w:rsidRPr="00F735B0" w:rsidRDefault="00F735B0">
            <w:pPr>
              <w:jc w:val="right"/>
              <w:rPr>
                <w:color w:val="000000"/>
                <w:sz w:val="18"/>
                <w:szCs w:val="18"/>
              </w:rPr>
            </w:pPr>
            <w:r w:rsidRPr="00F735B0">
              <w:rPr>
                <w:color w:val="000000"/>
                <w:sz w:val="18"/>
                <w:szCs w:val="18"/>
              </w:rPr>
              <w:t>0,6</w:t>
            </w:r>
          </w:p>
        </w:tc>
        <w:tc>
          <w:tcPr>
            <w:tcW w:w="400" w:type="pct"/>
            <w:tcBorders>
              <w:top w:val="nil"/>
              <w:left w:val="nil"/>
              <w:bottom w:val="single" w:sz="8" w:space="0" w:color="auto"/>
              <w:right w:val="single" w:sz="8" w:space="0" w:color="auto"/>
            </w:tcBorders>
            <w:noWrap/>
            <w:vAlign w:val="center"/>
            <w:hideMark/>
          </w:tcPr>
          <w:p w14:paraId="15FCFAC1" w14:textId="77777777" w:rsidR="00F735B0" w:rsidRPr="00F735B0" w:rsidRDefault="00F735B0">
            <w:pPr>
              <w:jc w:val="right"/>
              <w:rPr>
                <w:color w:val="000000"/>
                <w:sz w:val="18"/>
                <w:szCs w:val="18"/>
              </w:rPr>
            </w:pPr>
            <w:r w:rsidRPr="00F735B0">
              <w:rPr>
                <w:color w:val="000000"/>
                <w:sz w:val="18"/>
                <w:szCs w:val="18"/>
              </w:rPr>
              <w:t>0</w:t>
            </w:r>
          </w:p>
        </w:tc>
        <w:tc>
          <w:tcPr>
            <w:tcW w:w="341" w:type="pct"/>
            <w:tcBorders>
              <w:top w:val="nil"/>
              <w:left w:val="nil"/>
              <w:bottom w:val="single" w:sz="8" w:space="0" w:color="auto"/>
              <w:right w:val="single" w:sz="8" w:space="0" w:color="auto"/>
            </w:tcBorders>
            <w:vAlign w:val="center"/>
            <w:hideMark/>
          </w:tcPr>
          <w:p w14:paraId="252C726A" w14:textId="77777777" w:rsidR="00F735B0" w:rsidRPr="00F735B0" w:rsidRDefault="00F735B0">
            <w:pPr>
              <w:jc w:val="right"/>
              <w:rPr>
                <w:color w:val="000000"/>
                <w:sz w:val="18"/>
                <w:szCs w:val="18"/>
              </w:rPr>
            </w:pPr>
            <w:r w:rsidRPr="00F735B0">
              <w:rPr>
                <w:color w:val="000000"/>
                <w:sz w:val="18"/>
                <w:szCs w:val="18"/>
              </w:rPr>
              <w:t>0,6</w:t>
            </w:r>
          </w:p>
        </w:tc>
        <w:tc>
          <w:tcPr>
            <w:tcW w:w="347" w:type="pct"/>
            <w:tcBorders>
              <w:top w:val="nil"/>
              <w:left w:val="nil"/>
              <w:bottom w:val="single" w:sz="8" w:space="0" w:color="auto"/>
              <w:right w:val="single" w:sz="8" w:space="0" w:color="auto"/>
            </w:tcBorders>
            <w:vAlign w:val="center"/>
            <w:hideMark/>
          </w:tcPr>
          <w:p w14:paraId="352E1E1B"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4545C43B"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2085DDC8"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4A9A0D09"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12F2E1C6"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0ACC11B2"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51CF85F2" w14:textId="77777777" w:rsidR="00F735B0" w:rsidRPr="00F735B0" w:rsidRDefault="00F735B0">
            <w:pPr>
              <w:jc w:val="right"/>
              <w:rPr>
                <w:sz w:val="18"/>
                <w:szCs w:val="18"/>
              </w:rPr>
            </w:pPr>
            <w:r w:rsidRPr="00F735B0">
              <w:rPr>
                <w:sz w:val="18"/>
                <w:szCs w:val="18"/>
              </w:rPr>
              <w:t> </w:t>
            </w:r>
          </w:p>
        </w:tc>
        <w:tc>
          <w:tcPr>
            <w:tcW w:w="334" w:type="pct"/>
            <w:tcBorders>
              <w:top w:val="nil"/>
              <w:left w:val="nil"/>
              <w:bottom w:val="single" w:sz="8" w:space="0" w:color="auto"/>
              <w:right w:val="single" w:sz="8" w:space="0" w:color="auto"/>
            </w:tcBorders>
            <w:vAlign w:val="center"/>
            <w:hideMark/>
          </w:tcPr>
          <w:p w14:paraId="21527C2B" w14:textId="77777777" w:rsidR="00F735B0" w:rsidRPr="00F735B0" w:rsidRDefault="00F735B0">
            <w:pPr>
              <w:jc w:val="right"/>
              <w:rPr>
                <w:color w:val="000000"/>
                <w:sz w:val="18"/>
                <w:szCs w:val="18"/>
              </w:rPr>
            </w:pPr>
            <w:r w:rsidRPr="00F735B0">
              <w:rPr>
                <w:color w:val="000000"/>
                <w:sz w:val="18"/>
                <w:szCs w:val="18"/>
              </w:rPr>
              <w:t>-0,60</w:t>
            </w:r>
          </w:p>
        </w:tc>
        <w:tc>
          <w:tcPr>
            <w:tcW w:w="279" w:type="pct"/>
            <w:tcBorders>
              <w:top w:val="nil"/>
              <w:left w:val="nil"/>
              <w:bottom w:val="single" w:sz="8" w:space="0" w:color="auto"/>
              <w:right w:val="single" w:sz="8" w:space="0" w:color="auto"/>
            </w:tcBorders>
            <w:noWrap/>
            <w:vAlign w:val="center"/>
            <w:hideMark/>
          </w:tcPr>
          <w:p w14:paraId="74723CA2" w14:textId="77777777" w:rsidR="00F735B0" w:rsidRPr="00F735B0" w:rsidRDefault="00F735B0">
            <w:pPr>
              <w:jc w:val="right"/>
              <w:rPr>
                <w:color w:val="000000"/>
                <w:sz w:val="18"/>
                <w:szCs w:val="18"/>
              </w:rPr>
            </w:pPr>
            <w:r w:rsidRPr="00F735B0">
              <w:rPr>
                <w:color w:val="000000"/>
                <w:sz w:val="18"/>
                <w:szCs w:val="18"/>
              </w:rPr>
              <w:t>0,00</w:t>
            </w:r>
          </w:p>
        </w:tc>
        <w:tc>
          <w:tcPr>
            <w:tcW w:w="279" w:type="pct"/>
            <w:tcBorders>
              <w:top w:val="nil"/>
              <w:left w:val="nil"/>
              <w:bottom w:val="single" w:sz="8" w:space="0" w:color="auto"/>
              <w:right w:val="single" w:sz="8" w:space="0" w:color="auto"/>
            </w:tcBorders>
            <w:shd w:val="clear" w:color="000000" w:fill="FFFFFF"/>
            <w:noWrap/>
            <w:vAlign w:val="center"/>
            <w:hideMark/>
          </w:tcPr>
          <w:p w14:paraId="5D8D09D6" w14:textId="77777777" w:rsidR="00F735B0" w:rsidRPr="00F735B0" w:rsidRDefault="00F735B0">
            <w:pPr>
              <w:jc w:val="right"/>
              <w:rPr>
                <w:color w:val="000000"/>
                <w:sz w:val="18"/>
                <w:szCs w:val="18"/>
              </w:rPr>
            </w:pPr>
            <w:r w:rsidRPr="00F735B0">
              <w:rPr>
                <w:color w:val="000000"/>
                <w:sz w:val="18"/>
                <w:szCs w:val="18"/>
              </w:rPr>
              <w:t> </w:t>
            </w:r>
          </w:p>
        </w:tc>
        <w:tc>
          <w:tcPr>
            <w:tcW w:w="349" w:type="pct"/>
            <w:tcBorders>
              <w:top w:val="nil"/>
              <w:left w:val="nil"/>
              <w:bottom w:val="single" w:sz="8" w:space="0" w:color="auto"/>
              <w:right w:val="single" w:sz="8" w:space="0" w:color="auto"/>
            </w:tcBorders>
            <w:vAlign w:val="center"/>
            <w:hideMark/>
          </w:tcPr>
          <w:p w14:paraId="06BF41AB" w14:textId="77777777" w:rsidR="00F735B0" w:rsidRPr="00F735B0" w:rsidRDefault="00F735B0">
            <w:pPr>
              <w:jc w:val="right"/>
              <w:rPr>
                <w:color w:val="000000"/>
                <w:sz w:val="18"/>
                <w:szCs w:val="18"/>
              </w:rPr>
            </w:pPr>
            <w:r w:rsidRPr="00F735B0">
              <w:rPr>
                <w:color w:val="000000"/>
                <w:sz w:val="18"/>
                <w:szCs w:val="18"/>
              </w:rPr>
              <w:t>0,00</w:t>
            </w:r>
          </w:p>
        </w:tc>
        <w:tc>
          <w:tcPr>
            <w:tcW w:w="78" w:type="pct"/>
            <w:vAlign w:val="center"/>
            <w:hideMark/>
          </w:tcPr>
          <w:p w14:paraId="7246F850" w14:textId="77777777" w:rsidR="00F735B0" w:rsidRPr="00F735B0" w:rsidRDefault="00F735B0">
            <w:pPr>
              <w:rPr>
                <w:sz w:val="18"/>
                <w:szCs w:val="18"/>
              </w:rPr>
            </w:pPr>
          </w:p>
        </w:tc>
      </w:tr>
      <w:tr w:rsidR="00F735B0" w:rsidRPr="00F735B0" w14:paraId="304DA609"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4CA404D1" w14:textId="77777777" w:rsidR="00F735B0" w:rsidRPr="00F735B0" w:rsidRDefault="00F735B0">
            <w:pPr>
              <w:rPr>
                <w:color w:val="000000"/>
                <w:sz w:val="18"/>
                <w:szCs w:val="18"/>
              </w:rPr>
            </w:pPr>
            <w:r w:rsidRPr="00F735B0">
              <w:rPr>
                <w:color w:val="000000"/>
                <w:sz w:val="18"/>
                <w:szCs w:val="18"/>
              </w:rPr>
              <w:t>Смрча</w:t>
            </w:r>
          </w:p>
        </w:tc>
        <w:tc>
          <w:tcPr>
            <w:tcW w:w="340" w:type="pct"/>
            <w:tcBorders>
              <w:top w:val="nil"/>
              <w:left w:val="nil"/>
              <w:bottom w:val="single" w:sz="8" w:space="0" w:color="auto"/>
              <w:right w:val="single" w:sz="8" w:space="0" w:color="auto"/>
            </w:tcBorders>
            <w:noWrap/>
            <w:vAlign w:val="center"/>
            <w:hideMark/>
          </w:tcPr>
          <w:p w14:paraId="4B599B58" w14:textId="77777777" w:rsidR="00F735B0" w:rsidRPr="00F735B0" w:rsidRDefault="00F735B0">
            <w:pPr>
              <w:jc w:val="right"/>
              <w:rPr>
                <w:color w:val="000000"/>
                <w:sz w:val="18"/>
                <w:szCs w:val="18"/>
              </w:rPr>
            </w:pPr>
            <w:r w:rsidRPr="00F735B0">
              <w:rPr>
                <w:color w:val="000000"/>
                <w:sz w:val="18"/>
                <w:szCs w:val="18"/>
              </w:rPr>
              <w:t>5982,7</w:t>
            </w:r>
          </w:p>
        </w:tc>
        <w:tc>
          <w:tcPr>
            <w:tcW w:w="400" w:type="pct"/>
            <w:tcBorders>
              <w:top w:val="nil"/>
              <w:left w:val="nil"/>
              <w:bottom w:val="single" w:sz="8" w:space="0" w:color="auto"/>
              <w:right w:val="single" w:sz="8" w:space="0" w:color="auto"/>
            </w:tcBorders>
            <w:noWrap/>
            <w:vAlign w:val="center"/>
            <w:hideMark/>
          </w:tcPr>
          <w:p w14:paraId="47A95B81" w14:textId="77777777" w:rsidR="00F735B0" w:rsidRPr="00F735B0" w:rsidRDefault="00F735B0">
            <w:pPr>
              <w:jc w:val="right"/>
              <w:rPr>
                <w:color w:val="000000"/>
                <w:sz w:val="18"/>
                <w:szCs w:val="18"/>
              </w:rPr>
            </w:pPr>
            <w:r w:rsidRPr="00F735B0">
              <w:rPr>
                <w:color w:val="000000"/>
                <w:sz w:val="18"/>
                <w:szCs w:val="18"/>
              </w:rPr>
              <w:t>2935</w:t>
            </w:r>
          </w:p>
        </w:tc>
        <w:tc>
          <w:tcPr>
            <w:tcW w:w="341" w:type="pct"/>
            <w:tcBorders>
              <w:top w:val="nil"/>
              <w:left w:val="nil"/>
              <w:bottom w:val="single" w:sz="8" w:space="0" w:color="auto"/>
              <w:right w:val="single" w:sz="8" w:space="0" w:color="auto"/>
            </w:tcBorders>
            <w:vAlign w:val="center"/>
            <w:hideMark/>
          </w:tcPr>
          <w:p w14:paraId="47284A37" w14:textId="77777777" w:rsidR="00F735B0" w:rsidRPr="00F735B0" w:rsidRDefault="00F735B0">
            <w:pPr>
              <w:jc w:val="right"/>
              <w:rPr>
                <w:color w:val="000000"/>
                <w:sz w:val="18"/>
                <w:szCs w:val="18"/>
              </w:rPr>
            </w:pPr>
            <w:r w:rsidRPr="00F735B0">
              <w:rPr>
                <w:color w:val="000000"/>
                <w:sz w:val="18"/>
                <w:szCs w:val="18"/>
              </w:rPr>
              <w:t>8.897,70</w:t>
            </w:r>
          </w:p>
        </w:tc>
        <w:tc>
          <w:tcPr>
            <w:tcW w:w="347" w:type="pct"/>
            <w:tcBorders>
              <w:top w:val="nil"/>
              <w:left w:val="nil"/>
              <w:bottom w:val="single" w:sz="8" w:space="0" w:color="auto"/>
              <w:right w:val="single" w:sz="8" w:space="0" w:color="auto"/>
            </w:tcBorders>
            <w:vAlign w:val="center"/>
            <w:hideMark/>
          </w:tcPr>
          <w:p w14:paraId="6FB3FE76" w14:textId="77777777" w:rsidR="00F735B0" w:rsidRPr="00F735B0" w:rsidRDefault="00F735B0">
            <w:pPr>
              <w:jc w:val="right"/>
              <w:rPr>
                <w:color w:val="000000"/>
                <w:sz w:val="18"/>
                <w:szCs w:val="18"/>
              </w:rPr>
            </w:pPr>
            <w:r w:rsidRPr="00F735B0">
              <w:rPr>
                <w:color w:val="000000"/>
                <w:sz w:val="18"/>
                <w:szCs w:val="18"/>
              </w:rPr>
              <w:t>20</w:t>
            </w:r>
          </w:p>
        </w:tc>
        <w:tc>
          <w:tcPr>
            <w:tcW w:w="308" w:type="pct"/>
            <w:tcBorders>
              <w:top w:val="nil"/>
              <w:left w:val="nil"/>
              <w:bottom w:val="single" w:sz="8" w:space="0" w:color="auto"/>
              <w:right w:val="single" w:sz="8" w:space="0" w:color="auto"/>
            </w:tcBorders>
            <w:vAlign w:val="center"/>
            <w:hideMark/>
          </w:tcPr>
          <w:p w14:paraId="6735F6F1"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1C4F61FB"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2C6E9946"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29FAEA06"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19F0A89F" w14:textId="77777777" w:rsidR="00F735B0" w:rsidRPr="00F735B0" w:rsidRDefault="00F735B0">
            <w:pPr>
              <w:jc w:val="right"/>
              <w:rPr>
                <w:color w:val="000000"/>
                <w:sz w:val="18"/>
                <w:szCs w:val="18"/>
              </w:rPr>
            </w:pPr>
            <w:r w:rsidRPr="00F735B0">
              <w:rPr>
                <w:color w:val="000000"/>
                <w:sz w:val="18"/>
                <w:szCs w:val="18"/>
              </w:rPr>
              <w:t>20</w:t>
            </w:r>
          </w:p>
        </w:tc>
        <w:tc>
          <w:tcPr>
            <w:tcW w:w="337" w:type="pct"/>
            <w:tcBorders>
              <w:top w:val="nil"/>
              <w:left w:val="nil"/>
              <w:bottom w:val="single" w:sz="8" w:space="0" w:color="auto"/>
              <w:right w:val="single" w:sz="8" w:space="0" w:color="auto"/>
            </w:tcBorders>
            <w:shd w:val="clear" w:color="000000" w:fill="FFFFFF"/>
            <w:noWrap/>
            <w:vAlign w:val="center"/>
            <w:hideMark/>
          </w:tcPr>
          <w:p w14:paraId="40819754" w14:textId="77777777" w:rsidR="00F735B0" w:rsidRPr="00F735B0" w:rsidRDefault="00F735B0">
            <w:pPr>
              <w:jc w:val="right"/>
              <w:rPr>
                <w:sz w:val="18"/>
                <w:szCs w:val="18"/>
              </w:rPr>
            </w:pPr>
            <w:r w:rsidRPr="00F735B0">
              <w:rPr>
                <w:sz w:val="18"/>
                <w:szCs w:val="18"/>
              </w:rPr>
              <w:t>11877,1</w:t>
            </w:r>
          </w:p>
        </w:tc>
        <w:tc>
          <w:tcPr>
            <w:tcW w:w="334" w:type="pct"/>
            <w:tcBorders>
              <w:top w:val="nil"/>
              <w:left w:val="nil"/>
              <w:bottom w:val="single" w:sz="8" w:space="0" w:color="auto"/>
              <w:right w:val="single" w:sz="8" w:space="0" w:color="auto"/>
            </w:tcBorders>
            <w:vAlign w:val="center"/>
            <w:hideMark/>
          </w:tcPr>
          <w:p w14:paraId="46975ADD" w14:textId="77777777" w:rsidR="00F735B0" w:rsidRPr="00F735B0" w:rsidRDefault="00F735B0">
            <w:pPr>
              <w:jc w:val="right"/>
              <w:rPr>
                <w:color w:val="000000"/>
                <w:sz w:val="18"/>
                <w:szCs w:val="18"/>
              </w:rPr>
            </w:pPr>
            <w:r w:rsidRPr="00F735B0">
              <w:rPr>
                <w:color w:val="000000"/>
                <w:sz w:val="18"/>
                <w:szCs w:val="18"/>
              </w:rPr>
              <w:t>2.979,40</w:t>
            </w:r>
          </w:p>
        </w:tc>
        <w:tc>
          <w:tcPr>
            <w:tcW w:w="279" w:type="pct"/>
            <w:tcBorders>
              <w:top w:val="nil"/>
              <w:left w:val="nil"/>
              <w:bottom w:val="single" w:sz="8" w:space="0" w:color="auto"/>
              <w:right w:val="single" w:sz="8" w:space="0" w:color="auto"/>
            </w:tcBorders>
            <w:noWrap/>
            <w:vAlign w:val="center"/>
            <w:hideMark/>
          </w:tcPr>
          <w:p w14:paraId="3785B8F6" w14:textId="77777777" w:rsidR="00F735B0" w:rsidRPr="00F735B0" w:rsidRDefault="00F735B0">
            <w:pPr>
              <w:jc w:val="right"/>
              <w:rPr>
                <w:color w:val="000000"/>
                <w:sz w:val="18"/>
                <w:szCs w:val="18"/>
              </w:rPr>
            </w:pPr>
            <w:r w:rsidRPr="00F735B0">
              <w:rPr>
                <w:color w:val="000000"/>
                <w:sz w:val="18"/>
                <w:szCs w:val="18"/>
              </w:rPr>
              <w:t>293,50</w:t>
            </w:r>
          </w:p>
        </w:tc>
        <w:tc>
          <w:tcPr>
            <w:tcW w:w="279" w:type="pct"/>
            <w:tcBorders>
              <w:top w:val="nil"/>
              <w:left w:val="nil"/>
              <w:bottom w:val="single" w:sz="8" w:space="0" w:color="auto"/>
              <w:right w:val="single" w:sz="8" w:space="0" w:color="auto"/>
            </w:tcBorders>
            <w:shd w:val="clear" w:color="000000" w:fill="FFFFFF"/>
            <w:noWrap/>
            <w:vAlign w:val="center"/>
            <w:hideMark/>
          </w:tcPr>
          <w:p w14:paraId="201585B1" w14:textId="77777777" w:rsidR="00F735B0" w:rsidRPr="00F735B0" w:rsidRDefault="00F735B0">
            <w:pPr>
              <w:jc w:val="right"/>
              <w:rPr>
                <w:color w:val="000000"/>
                <w:sz w:val="18"/>
                <w:szCs w:val="18"/>
              </w:rPr>
            </w:pPr>
            <w:r w:rsidRPr="00F735B0">
              <w:rPr>
                <w:color w:val="000000"/>
                <w:sz w:val="18"/>
                <w:szCs w:val="18"/>
              </w:rPr>
              <w:t>362,5</w:t>
            </w:r>
          </w:p>
        </w:tc>
        <w:tc>
          <w:tcPr>
            <w:tcW w:w="349" w:type="pct"/>
            <w:tcBorders>
              <w:top w:val="nil"/>
              <w:left w:val="nil"/>
              <w:bottom w:val="single" w:sz="8" w:space="0" w:color="auto"/>
              <w:right w:val="single" w:sz="8" w:space="0" w:color="auto"/>
            </w:tcBorders>
            <w:vAlign w:val="center"/>
            <w:hideMark/>
          </w:tcPr>
          <w:p w14:paraId="74B6A659" w14:textId="77777777" w:rsidR="00F735B0" w:rsidRPr="00F735B0" w:rsidRDefault="00F735B0">
            <w:pPr>
              <w:jc w:val="right"/>
              <w:rPr>
                <w:color w:val="000000"/>
                <w:sz w:val="18"/>
                <w:szCs w:val="18"/>
              </w:rPr>
            </w:pPr>
            <w:r w:rsidRPr="00F735B0">
              <w:rPr>
                <w:color w:val="000000"/>
                <w:sz w:val="18"/>
                <w:szCs w:val="18"/>
              </w:rPr>
              <w:t>69,00</w:t>
            </w:r>
          </w:p>
        </w:tc>
        <w:tc>
          <w:tcPr>
            <w:tcW w:w="78" w:type="pct"/>
            <w:vAlign w:val="center"/>
            <w:hideMark/>
          </w:tcPr>
          <w:p w14:paraId="1E189660" w14:textId="77777777" w:rsidR="00F735B0" w:rsidRPr="00F735B0" w:rsidRDefault="00F735B0">
            <w:pPr>
              <w:rPr>
                <w:sz w:val="18"/>
                <w:szCs w:val="18"/>
              </w:rPr>
            </w:pPr>
          </w:p>
        </w:tc>
      </w:tr>
      <w:tr w:rsidR="00F735B0" w:rsidRPr="00F735B0" w14:paraId="4B98C1A8"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2DE773D9" w14:textId="77777777" w:rsidR="00F735B0" w:rsidRPr="00F735B0" w:rsidRDefault="00F735B0">
            <w:pPr>
              <w:rPr>
                <w:color w:val="000000"/>
                <w:sz w:val="18"/>
                <w:szCs w:val="18"/>
              </w:rPr>
            </w:pPr>
            <w:r w:rsidRPr="00F735B0">
              <w:rPr>
                <w:color w:val="000000"/>
                <w:sz w:val="18"/>
                <w:szCs w:val="18"/>
              </w:rPr>
              <w:lastRenderedPageBreak/>
              <w:t>Ц.Бор</w:t>
            </w:r>
          </w:p>
        </w:tc>
        <w:tc>
          <w:tcPr>
            <w:tcW w:w="340" w:type="pct"/>
            <w:tcBorders>
              <w:top w:val="nil"/>
              <w:left w:val="nil"/>
              <w:bottom w:val="single" w:sz="8" w:space="0" w:color="auto"/>
              <w:right w:val="single" w:sz="8" w:space="0" w:color="auto"/>
            </w:tcBorders>
            <w:noWrap/>
            <w:vAlign w:val="center"/>
            <w:hideMark/>
          </w:tcPr>
          <w:p w14:paraId="235417BD" w14:textId="77777777" w:rsidR="00F735B0" w:rsidRPr="00F735B0" w:rsidRDefault="00F735B0">
            <w:pPr>
              <w:jc w:val="right"/>
              <w:rPr>
                <w:color w:val="000000"/>
                <w:sz w:val="18"/>
                <w:szCs w:val="18"/>
              </w:rPr>
            </w:pPr>
            <w:r w:rsidRPr="00F735B0">
              <w:rPr>
                <w:color w:val="000000"/>
                <w:sz w:val="18"/>
                <w:szCs w:val="18"/>
              </w:rPr>
              <w:t>655,5</w:t>
            </w:r>
          </w:p>
        </w:tc>
        <w:tc>
          <w:tcPr>
            <w:tcW w:w="400" w:type="pct"/>
            <w:tcBorders>
              <w:top w:val="nil"/>
              <w:left w:val="nil"/>
              <w:bottom w:val="single" w:sz="8" w:space="0" w:color="auto"/>
              <w:right w:val="single" w:sz="8" w:space="0" w:color="auto"/>
            </w:tcBorders>
            <w:noWrap/>
            <w:vAlign w:val="center"/>
            <w:hideMark/>
          </w:tcPr>
          <w:p w14:paraId="6C1F6135" w14:textId="77777777" w:rsidR="00F735B0" w:rsidRPr="00F735B0" w:rsidRDefault="00F735B0">
            <w:pPr>
              <w:jc w:val="right"/>
              <w:rPr>
                <w:color w:val="000000"/>
                <w:sz w:val="18"/>
                <w:szCs w:val="18"/>
              </w:rPr>
            </w:pPr>
            <w:r w:rsidRPr="00F735B0">
              <w:rPr>
                <w:color w:val="000000"/>
                <w:sz w:val="18"/>
                <w:szCs w:val="18"/>
              </w:rPr>
              <w:t>301</w:t>
            </w:r>
          </w:p>
        </w:tc>
        <w:tc>
          <w:tcPr>
            <w:tcW w:w="341" w:type="pct"/>
            <w:tcBorders>
              <w:top w:val="nil"/>
              <w:left w:val="nil"/>
              <w:bottom w:val="single" w:sz="8" w:space="0" w:color="auto"/>
              <w:right w:val="single" w:sz="8" w:space="0" w:color="auto"/>
            </w:tcBorders>
            <w:vAlign w:val="center"/>
            <w:hideMark/>
          </w:tcPr>
          <w:p w14:paraId="0AE12D43" w14:textId="77777777" w:rsidR="00F735B0" w:rsidRPr="00F735B0" w:rsidRDefault="00F735B0">
            <w:pPr>
              <w:jc w:val="right"/>
              <w:rPr>
                <w:color w:val="000000"/>
                <w:sz w:val="18"/>
                <w:szCs w:val="18"/>
              </w:rPr>
            </w:pPr>
            <w:r w:rsidRPr="00F735B0">
              <w:rPr>
                <w:color w:val="000000"/>
                <w:sz w:val="18"/>
                <w:szCs w:val="18"/>
              </w:rPr>
              <w:t>956,5</w:t>
            </w:r>
          </w:p>
        </w:tc>
        <w:tc>
          <w:tcPr>
            <w:tcW w:w="347" w:type="pct"/>
            <w:tcBorders>
              <w:top w:val="nil"/>
              <w:left w:val="nil"/>
              <w:bottom w:val="single" w:sz="8" w:space="0" w:color="auto"/>
              <w:right w:val="single" w:sz="8" w:space="0" w:color="auto"/>
            </w:tcBorders>
            <w:vAlign w:val="center"/>
            <w:hideMark/>
          </w:tcPr>
          <w:p w14:paraId="7B921251"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2DD5A95C"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78CEF2AE"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3640E942"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7341601E"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2E114241"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67278C0E" w14:textId="77777777" w:rsidR="00F735B0" w:rsidRPr="00F735B0" w:rsidRDefault="00F735B0">
            <w:pPr>
              <w:jc w:val="right"/>
              <w:rPr>
                <w:sz w:val="18"/>
                <w:szCs w:val="18"/>
              </w:rPr>
            </w:pPr>
            <w:r w:rsidRPr="00F735B0">
              <w:rPr>
                <w:sz w:val="18"/>
                <w:szCs w:val="18"/>
              </w:rPr>
              <w:t>118,3</w:t>
            </w:r>
          </w:p>
        </w:tc>
        <w:tc>
          <w:tcPr>
            <w:tcW w:w="334" w:type="pct"/>
            <w:tcBorders>
              <w:top w:val="nil"/>
              <w:left w:val="nil"/>
              <w:bottom w:val="single" w:sz="8" w:space="0" w:color="auto"/>
              <w:right w:val="single" w:sz="8" w:space="0" w:color="auto"/>
            </w:tcBorders>
            <w:vAlign w:val="center"/>
            <w:hideMark/>
          </w:tcPr>
          <w:p w14:paraId="7334EA1F" w14:textId="77777777" w:rsidR="00F735B0" w:rsidRPr="00F735B0" w:rsidRDefault="00F735B0">
            <w:pPr>
              <w:jc w:val="right"/>
              <w:rPr>
                <w:color w:val="000000"/>
                <w:sz w:val="18"/>
                <w:szCs w:val="18"/>
              </w:rPr>
            </w:pPr>
            <w:r w:rsidRPr="00F735B0">
              <w:rPr>
                <w:color w:val="000000"/>
                <w:sz w:val="18"/>
                <w:szCs w:val="18"/>
              </w:rPr>
              <w:t>-838,20</w:t>
            </w:r>
          </w:p>
        </w:tc>
        <w:tc>
          <w:tcPr>
            <w:tcW w:w="279" w:type="pct"/>
            <w:tcBorders>
              <w:top w:val="nil"/>
              <w:left w:val="nil"/>
              <w:bottom w:val="single" w:sz="8" w:space="0" w:color="auto"/>
              <w:right w:val="single" w:sz="8" w:space="0" w:color="auto"/>
            </w:tcBorders>
            <w:noWrap/>
            <w:vAlign w:val="center"/>
            <w:hideMark/>
          </w:tcPr>
          <w:p w14:paraId="50069CD3" w14:textId="77777777" w:rsidR="00F735B0" w:rsidRPr="00F735B0" w:rsidRDefault="00F735B0">
            <w:pPr>
              <w:jc w:val="right"/>
              <w:rPr>
                <w:color w:val="000000"/>
                <w:sz w:val="18"/>
                <w:szCs w:val="18"/>
              </w:rPr>
            </w:pPr>
            <w:r w:rsidRPr="00F735B0">
              <w:rPr>
                <w:color w:val="000000"/>
                <w:sz w:val="18"/>
                <w:szCs w:val="18"/>
              </w:rPr>
              <w:t>30,10</w:t>
            </w:r>
          </w:p>
        </w:tc>
        <w:tc>
          <w:tcPr>
            <w:tcW w:w="279" w:type="pct"/>
            <w:tcBorders>
              <w:top w:val="nil"/>
              <w:left w:val="nil"/>
              <w:bottom w:val="single" w:sz="8" w:space="0" w:color="auto"/>
              <w:right w:val="single" w:sz="8" w:space="0" w:color="auto"/>
            </w:tcBorders>
            <w:shd w:val="clear" w:color="000000" w:fill="FFFFFF"/>
            <w:noWrap/>
            <w:vAlign w:val="center"/>
            <w:hideMark/>
          </w:tcPr>
          <w:p w14:paraId="28BB2458" w14:textId="77777777" w:rsidR="00F735B0" w:rsidRPr="00F735B0" w:rsidRDefault="00F735B0">
            <w:pPr>
              <w:jc w:val="right"/>
              <w:rPr>
                <w:color w:val="000000"/>
                <w:sz w:val="18"/>
                <w:szCs w:val="18"/>
              </w:rPr>
            </w:pPr>
            <w:r w:rsidRPr="00F735B0">
              <w:rPr>
                <w:color w:val="000000"/>
                <w:sz w:val="18"/>
                <w:szCs w:val="18"/>
              </w:rPr>
              <w:t>3</w:t>
            </w:r>
          </w:p>
        </w:tc>
        <w:tc>
          <w:tcPr>
            <w:tcW w:w="349" w:type="pct"/>
            <w:tcBorders>
              <w:top w:val="nil"/>
              <w:left w:val="nil"/>
              <w:bottom w:val="single" w:sz="8" w:space="0" w:color="auto"/>
              <w:right w:val="single" w:sz="8" w:space="0" w:color="auto"/>
            </w:tcBorders>
            <w:vAlign w:val="center"/>
            <w:hideMark/>
          </w:tcPr>
          <w:p w14:paraId="2E6E07B5" w14:textId="77777777" w:rsidR="00F735B0" w:rsidRPr="00F735B0" w:rsidRDefault="00F735B0">
            <w:pPr>
              <w:jc w:val="right"/>
              <w:rPr>
                <w:color w:val="000000"/>
                <w:sz w:val="18"/>
                <w:szCs w:val="18"/>
              </w:rPr>
            </w:pPr>
            <w:r w:rsidRPr="00F735B0">
              <w:rPr>
                <w:color w:val="000000"/>
                <w:sz w:val="18"/>
                <w:szCs w:val="18"/>
              </w:rPr>
              <w:t>-27,10</w:t>
            </w:r>
          </w:p>
        </w:tc>
        <w:tc>
          <w:tcPr>
            <w:tcW w:w="78" w:type="pct"/>
            <w:vAlign w:val="center"/>
            <w:hideMark/>
          </w:tcPr>
          <w:p w14:paraId="4E2A6606" w14:textId="77777777" w:rsidR="00F735B0" w:rsidRPr="00F735B0" w:rsidRDefault="00F735B0">
            <w:pPr>
              <w:rPr>
                <w:sz w:val="18"/>
                <w:szCs w:val="18"/>
              </w:rPr>
            </w:pPr>
          </w:p>
        </w:tc>
      </w:tr>
      <w:tr w:rsidR="00F735B0" w:rsidRPr="00F735B0" w14:paraId="287F5937" w14:textId="77777777" w:rsidTr="00F735B0">
        <w:trPr>
          <w:trHeight w:val="330"/>
        </w:trPr>
        <w:tc>
          <w:tcPr>
            <w:tcW w:w="278" w:type="pct"/>
            <w:tcBorders>
              <w:top w:val="nil"/>
              <w:left w:val="single" w:sz="8" w:space="0" w:color="auto"/>
              <w:bottom w:val="single" w:sz="8" w:space="0" w:color="auto"/>
              <w:right w:val="single" w:sz="8" w:space="0" w:color="auto"/>
            </w:tcBorders>
            <w:noWrap/>
            <w:vAlign w:val="center"/>
            <w:hideMark/>
          </w:tcPr>
          <w:p w14:paraId="3E4A1CD4" w14:textId="77777777" w:rsidR="00F735B0" w:rsidRPr="00F735B0" w:rsidRDefault="00F735B0">
            <w:pPr>
              <w:rPr>
                <w:color w:val="000000"/>
                <w:sz w:val="18"/>
                <w:szCs w:val="18"/>
              </w:rPr>
            </w:pPr>
            <w:r w:rsidRPr="00F735B0">
              <w:rPr>
                <w:color w:val="000000"/>
                <w:sz w:val="18"/>
                <w:szCs w:val="18"/>
              </w:rPr>
              <w:t>Б.Бор</w:t>
            </w:r>
          </w:p>
        </w:tc>
        <w:tc>
          <w:tcPr>
            <w:tcW w:w="340" w:type="pct"/>
            <w:tcBorders>
              <w:top w:val="nil"/>
              <w:left w:val="nil"/>
              <w:bottom w:val="single" w:sz="8" w:space="0" w:color="auto"/>
              <w:right w:val="single" w:sz="8" w:space="0" w:color="auto"/>
            </w:tcBorders>
            <w:noWrap/>
            <w:vAlign w:val="center"/>
            <w:hideMark/>
          </w:tcPr>
          <w:p w14:paraId="3C40BFD7" w14:textId="77777777" w:rsidR="00F735B0" w:rsidRPr="00F735B0" w:rsidRDefault="00F735B0">
            <w:pPr>
              <w:jc w:val="right"/>
              <w:rPr>
                <w:color w:val="000000"/>
                <w:sz w:val="18"/>
                <w:szCs w:val="18"/>
              </w:rPr>
            </w:pPr>
            <w:r w:rsidRPr="00F735B0">
              <w:rPr>
                <w:color w:val="000000"/>
                <w:sz w:val="18"/>
                <w:szCs w:val="18"/>
              </w:rPr>
              <w:t>4,7</w:t>
            </w:r>
          </w:p>
        </w:tc>
        <w:tc>
          <w:tcPr>
            <w:tcW w:w="400" w:type="pct"/>
            <w:tcBorders>
              <w:top w:val="nil"/>
              <w:left w:val="nil"/>
              <w:bottom w:val="single" w:sz="8" w:space="0" w:color="auto"/>
              <w:right w:val="single" w:sz="8" w:space="0" w:color="auto"/>
            </w:tcBorders>
            <w:noWrap/>
            <w:vAlign w:val="center"/>
            <w:hideMark/>
          </w:tcPr>
          <w:p w14:paraId="1B0C783E" w14:textId="77777777" w:rsidR="00F735B0" w:rsidRPr="00F735B0" w:rsidRDefault="00F735B0">
            <w:pPr>
              <w:jc w:val="right"/>
              <w:rPr>
                <w:color w:val="000000"/>
                <w:sz w:val="18"/>
                <w:szCs w:val="18"/>
              </w:rPr>
            </w:pPr>
            <w:r w:rsidRPr="00F735B0">
              <w:rPr>
                <w:color w:val="000000"/>
                <w:sz w:val="18"/>
                <w:szCs w:val="18"/>
              </w:rPr>
              <w:t>2</w:t>
            </w:r>
          </w:p>
        </w:tc>
        <w:tc>
          <w:tcPr>
            <w:tcW w:w="341" w:type="pct"/>
            <w:tcBorders>
              <w:top w:val="nil"/>
              <w:left w:val="nil"/>
              <w:bottom w:val="single" w:sz="8" w:space="0" w:color="auto"/>
              <w:right w:val="single" w:sz="8" w:space="0" w:color="auto"/>
            </w:tcBorders>
            <w:vAlign w:val="center"/>
            <w:hideMark/>
          </w:tcPr>
          <w:p w14:paraId="486DB3E5" w14:textId="77777777" w:rsidR="00F735B0" w:rsidRPr="00F735B0" w:rsidRDefault="00F735B0">
            <w:pPr>
              <w:jc w:val="right"/>
              <w:rPr>
                <w:color w:val="000000"/>
                <w:sz w:val="18"/>
                <w:szCs w:val="18"/>
              </w:rPr>
            </w:pPr>
            <w:r w:rsidRPr="00F735B0">
              <w:rPr>
                <w:color w:val="000000"/>
                <w:sz w:val="18"/>
                <w:szCs w:val="18"/>
              </w:rPr>
              <w:t>6,7</w:t>
            </w:r>
          </w:p>
        </w:tc>
        <w:tc>
          <w:tcPr>
            <w:tcW w:w="347" w:type="pct"/>
            <w:tcBorders>
              <w:top w:val="nil"/>
              <w:left w:val="nil"/>
              <w:bottom w:val="single" w:sz="8" w:space="0" w:color="auto"/>
              <w:right w:val="single" w:sz="8" w:space="0" w:color="auto"/>
            </w:tcBorders>
            <w:vAlign w:val="center"/>
            <w:hideMark/>
          </w:tcPr>
          <w:p w14:paraId="339B3C12" w14:textId="77777777" w:rsidR="00F735B0" w:rsidRPr="00F735B0" w:rsidRDefault="00F735B0">
            <w:pPr>
              <w:jc w:val="right"/>
              <w:rPr>
                <w:color w:val="000000"/>
                <w:sz w:val="18"/>
                <w:szCs w:val="18"/>
              </w:rPr>
            </w:pPr>
            <w:r w:rsidRPr="00F735B0">
              <w:rPr>
                <w:color w:val="000000"/>
                <w:sz w:val="18"/>
                <w:szCs w:val="18"/>
              </w:rPr>
              <w:t> </w:t>
            </w:r>
          </w:p>
        </w:tc>
        <w:tc>
          <w:tcPr>
            <w:tcW w:w="308" w:type="pct"/>
            <w:tcBorders>
              <w:top w:val="nil"/>
              <w:left w:val="nil"/>
              <w:bottom w:val="single" w:sz="8" w:space="0" w:color="auto"/>
              <w:right w:val="single" w:sz="8" w:space="0" w:color="auto"/>
            </w:tcBorders>
            <w:vAlign w:val="center"/>
            <w:hideMark/>
          </w:tcPr>
          <w:p w14:paraId="655C5D3F" w14:textId="77777777" w:rsidR="00F735B0" w:rsidRPr="00F735B0" w:rsidRDefault="00F735B0">
            <w:pPr>
              <w:jc w:val="right"/>
              <w:rPr>
                <w:color w:val="000000"/>
                <w:sz w:val="18"/>
                <w:szCs w:val="18"/>
              </w:rPr>
            </w:pPr>
            <w:r w:rsidRPr="00F735B0">
              <w:rPr>
                <w:color w:val="000000"/>
                <w:sz w:val="18"/>
                <w:szCs w:val="18"/>
              </w:rPr>
              <w:t> </w:t>
            </w:r>
          </w:p>
        </w:tc>
        <w:tc>
          <w:tcPr>
            <w:tcW w:w="305" w:type="pct"/>
            <w:tcBorders>
              <w:top w:val="nil"/>
              <w:left w:val="nil"/>
              <w:bottom w:val="single" w:sz="8" w:space="0" w:color="auto"/>
              <w:right w:val="single" w:sz="8" w:space="0" w:color="auto"/>
            </w:tcBorders>
            <w:vAlign w:val="center"/>
            <w:hideMark/>
          </w:tcPr>
          <w:p w14:paraId="23722A82" w14:textId="77777777" w:rsidR="00F735B0" w:rsidRPr="00F735B0" w:rsidRDefault="00F735B0">
            <w:pPr>
              <w:jc w:val="right"/>
              <w:rPr>
                <w:color w:val="000000"/>
                <w:sz w:val="18"/>
                <w:szCs w:val="18"/>
              </w:rPr>
            </w:pPr>
            <w:r w:rsidRPr="00F735B0">
              <w:rPr>
                <w:color w:val="000000"/>
                <w:sz w:val="18"/>
                <w:szCs w:val="18"/>
              </w:rPr>
              <w:t> </w:t>
            </w:r>
          </w:p>
        </w:tc>
        <w:tc>
          <w:tcPr>
            <w:tcW w:w="330" w:type="pct"/>
            <w:tcBorders>
              <w:top w:val="nil"/>
              <w:left w:val="nil"/>
              <w:bottom w:val="single" w:sz="8" w:space="0" w:color="auto"/>
              <w:right w:val="single" w:sz="8" w:space="0" w:color="auto"/>
            </w:tcBorders>
            <w:vAlign w:val="center"/>
            <w:hideMark/>
          </w:tcPr>
          <w:p w14:paraId="6DD570ED" w14:textId="77777777" w:rsidR="00F735B0" w:rsidRPr="00F735B0" w:rsidRDefault="00F735B0">
            <w:pPr>
              <w:rPr>
                <w:color w:val="000000"/>
                <w:sz w:val="18"/>
                <w:szCs w:val="18"/>
              </w:rPr>
            </w:pPr>
            <w:r w:rsidRPr="00F735B0">
              <w:rPr>
                <w:color w:val="000000"/>
                <w:sz w:val="18"/>
                <w:szCs w:val="18"/>
              </w:rPr>
              <w:t> </w:t>
            </w:r>
          </w:p>
        </w:tc>
        <w:tc>
          <w:tcPr>
            <w:tcW w:w="317" w:type="pct"/>
            <w:tcBorders>
              <w:top w:val="nil"/>
              <w:left w:val="nil"/>
              <w:bottom w:val="single" w:sz="8" w:space="0" w:color="auto"/>
              <w:right w:val="single" w:sz="8" w:space="0" w:color="auto"/>
            </w:tcBorders>
            <w:vAlign w:val="center"/>
            <w:hideMark/>
          </w:tcPr>
          <w:p w14:paraId="305A1AAD" w14:textId="77777777" w:rsidR="00F735B0" w:rsidRPr="00F735B0" w:rsidRDefault="00F735B0">
            <w:pPr>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vAlign w:val="center"/>
            <w:hideMark/>
          </w:tcPr>
          <w:p w14:paraId="0BBE2BF4" w14:textId="77777777" w:rsidR="00F735B0" w:rsidRPr="00F735B0" w:rsidRDefault="00F735B0">
            <w:pPr>
              <w:rPr>
                <w:color w:val="000000"/>
                <w:sz w:val="18"/>
                <w:szCs w:val="18"/>
              </w:rPr>
            </w:pPr>
            <w:r w:rsidRPr="00F735B0">
              <w:rPr>
                <w:color w:val="000000"/>
                <w:sz w:val="18"/>
                <w:szCs w:val="18"/>
              </w:rPr>
              <w:t> </w:t>
            </w:r>
          </w:p>
        </w:tc>
        <w:tc>
          <w:tcPr>
            <w:tcW w:w="337" w:type="pct"/>
            <w:tcBorders>
              <w:top w:val="nil"/>
              <w:left w:val="nil"/>
              <w:bottom w:val="single" w:sz="8" w:space="0" w:color="auto"/>
              <w:right w:val="single" w:sz="8" w:space="0" w:color="auto"/>
            </w:tcBorders>
            <w:shd w:val="clear" w:color="000000" w:fill="FFFFFF"/>
            <w:noWrap/>
            <w:vAlign w:val="center"/>
            <w:hideMark/>
          </w:tcPr>
          <w:p w14:paraId="19A8DF99" w14:textId="77777777" w:rsidR="00F735B0" w:rsidRPr="00F735B0" w:rsidRDefault="00F735B0">
            <w:pPr>
              <w:jc w:val="right"/>
              <w:rPr>
                <w:sz w:val="18"/>
                <w:szCs w:val="18"/>
              </w:rPr>
            </w:pPr>
            <w:r w:rsidRPr="00F735B0">
              <w:rPr>
                <w:sz w:val="18"/>
                <w:szCs w:val="18"/>
              </w:rPr>
              <w:t>456,8</w:t>
            </w:r>
          </w:p>
        </w:tc>
        <w:tc>
          <w:tcPr>
            <w:tcW w:w="334" w:type="pct"/>
            <w:tcBorders>
              <w:top w:val="nil"/>
              <w:left w:val="nil"/>
              <w:bottom w:val="single" w:sz="8" w:space="0" w:color="auto"/>
              <w:right w:val="single" w:sz="8" w:space="0" w:color="auto"/>
            </w:tcBorders>
            <w:vAlign w:val="center"/>
            <w:hideMark/>
          </w:tcPr>
          <w:p w14:paraId="7E96ADA5" w14:textId="77777777" w:rsidR="00F735B0" w:rsidRPr="00F735B0" w:rsidRDefault="00F735B0">
            <w:pPr>
              <w:jc w:val="right"/>
              <w:rPr>
                <w:color w:val="000000"/>
                <w:sz w:val="18"/>
                <w:szCs w:val="18"/>
              </w:rPr>
            </w:pPr>
            <w:r w:rsidRPr="00F735B0">
              <w:rPr>
                <w:color w:val="000000"/>
                <w:sz w:val="18"/>
                <w:szCs w:val="18"/>
              </w:rPr>
              <w:t>450,10</w:t>
            </w:r>
          </w:p>
        </w:tc>
        <w:tc>
          <w:tcPr>
            <w:tcW w:w="279" w:type="pct"/>
            <w:tcBorders>
              <w:top w:val="nil"/>
              <w:left w:val="nil"/>
              <w:bottom w:val="single" w:sz="8" w:space="0" w:color="auto"/>
              <w:right w:val="single" w:sz="8" w:space="0" w:color="auto"/>
            </w:tcBorders>
            <w:noWrap/>
            <w:vAlign w:val="center"/>
            <w:hideMark/>
          </w:tcPr>
          <w:p w14:paraId="75909490" w14:textId="77777777" w:rsidR="00F735B0" w:rsidRPr="00F735B0" w:rsidRDefault="00F735B0">
            <w:pPr>
              <w:jc w:val="right"/>
              <w:rPr>
                <w:color w:val="000000"/>
                <w:sz w:val="18"/>
                <w:szCs w:val="18"/>
              </w:rPr>
            </w:pPr>
            <w:r w:rsidRPr="00F735B0">
              <w:rPr>
                <w:color w:val="000000"/>
                <w:sz w:val="18"/>
                <w:szCs w:val="18"/>
              </w:rPr>
              <w:t>0,20</w:t>
            </w:r>
          </w:p>
        </w:tc>
        <w:tc>
          <w:tcPr>
            <w:tcW w:w="279" w:type="pct"/>
            <w:tcBorders>
              <w:top w:val="nil"/>
              <w:left w:val="nil"/>
              <w:bottom w:val="single" w:sz="8" w:space="0" w:color="auto"/>
              <w:right w:val="single" w:sz="8" w:space="0" w:color="auto"/>
            </w:tcBorders>
            <w:shd w:val="clear" w:color="000000" w:fill="FFFFFF"/>
            <w:noWrap/>
            <w:vAlign w:val="center"/>
            <w:hideMark/>
          </w:tcPr>
          <w:p w14:paraId="46A061CE" w14:textId="77777777" w:rsidR="00F735B0" w:rsidRPr="00F735B0" w:rsidRDefault="00F735B0">
            <w:pPr>
              <w:jc w:val="right"/>
              <w:rPr>
                <w:color w:val="000000"/>
                <w:sz w:val="18"/>
                <w:szCs w:val="18"/>
              </w:rPr>
            </w:pPr>
            <w:r w:rsidRPr="00F735B0">
              <w:rPr>
                <w:color w:val="000000"/>
                <w:sz w:val="18"/>
                <w:szCs w:val="18"/>
              </w:rPr>
              <w:t>14</w:t>
            </w:r>
          </w:p>
        </w:tc>
        <w:tc>
          <w:tcPr>
            <w:tcW w:w="349" w:type="pct"/>
            <w:tcBorders>
              <w:top w:val="nil"/>
              <w:left w:val="nil"/>
              <w:bottom w:val="single" w:sz="8" w:space="0" w:color="auto"/>
              <w:right w:val="single" w:sz="8" w:space="0" w:color="auto"/>
            </w:tcBorders>
            <w:vAlign w:val="center"/>
            <w:hideMark/>
          </w:tcPr>
          <w:p w14:paraId="11D501AB" w14:textId="77777777" w:rsidR="00F735B0" w:rsidRPr="00F735B0" w:rsidRDefault="00F735B0">
            <w:pPr>
              <w:jc w:val="right"/>
              <w:rPr>
                <w:color w:val="000000"/>
                <w:sz w:val="18"/>
                <w:szCs w:val="18"/>
              </w:rPr>
            </w:pPr>
            <w:r w:rsidRPr="00F735B0">
              <w:rPr>
                <w:color w:val="000000"/>
                <w:sz w:val="18"/>
                <w:szCs w:val="18"/>
              </w:rPr>
              <w:t>13,80</w:t>
            </w:r>
          </w:p>
        </w:tc>
        <w:tc>
          <w:tcPr>
            <w:tcW w:w="78" w:type="pct"/>
            <w:vAlign w:val="center"/>
            <w:hideMark/>
          </w:tcPr>
          <w:p w14:paraId="33ADAAD4" w14:textId="77777777" w:rsidR="00F735B0" w:rsidRPr="00F735B0" w:rsidRDefault="00F735B0">
            <w:pPr>
              <w:rPr>
                <w:sz w:val="18"/>
                <w:szCs w:val="18"/>
              </w:rPr>
            </w:pPr>
          </w:p>
        </w:tc>
      </w:tr>
      <w:tr w:rsidR="00F735B0" w:rsidRPr="00F735B0" w14:paraId="4E1B1F54" w14:textId="77777777" w:rsidTr="00F735B0">
        <w:trPr>
          <w:trHeight w:val="330"/>
        </w:trPr>
        <w:tc>
          <w:tcPr>
            <w:tcW w:w="278" w:type="pct"/>
            <w:tcBorders>
              <w:top w:val="nil"/>
              <w:left w:val="single" w:sz="8" w:space="0" w:color="auto"/>
              <w:bottom w:val="single" w:sz="8" w:space="0" w:color="auto"/>
              <w:right w:val="single" w:sz="8" w:space="0" w:color="auto"/>
            </w:tcBorders>
            <w:shd w:val="clear" w:color="000000" w:fill="A6A6A6"/>
            <w:noWrap/>
            <w:vAlign w:val="center"/>
            <w:hideMark/>
          </w:tcPr>
          <w:p w14:paraId="388E506C" w14:textId="77777777" w:rsidR="00F735B0" w:rsidRPr="00F735B0" w:rsidRDefault="00F735B0">
            <w:pPr>
              <w:rPr>
                <w:color w:val="000000"/>
                <w:sz w:val="18"/>
                <w:szCs w:val="18"/>
              </w:rPr>
            </w:pPr>
            <w:r w:rsidRPr="00F735B0">
              <w:rPr>
                <w:color w:val="000000"/>
                <w:sz w:val="18"/>
                <w:szCs w:val="18"/>
              </w:rPr>
              <w:t xml:space="preserve">Укупно </w:t>
            </w:r>
          </w:p>
        </w:tc>
        <w:tc>
          <w:tcPr>
            <w:tcW w:w="340" w:type="pct"/>
            <w:tcBorders>
              <w:top w:val="nil"/>
              <w:left w:val="nil"/>
              <w:bottom w:val="single" w:sz="8" w:space="0" w:color="auto"/>
              <w:right w:val="single" w:sz="8" w:space="0" w:color="auto"/>
            </w:tcBorders>
            <w:shd w:val="clear" w:color="000000" w:fill="A6A6A6"/>
            <w:noWrap/>
            <w:vAlign w:val="center"/>
            <w:hideMark/>
          </w:tcPr>
          <w:p w14:paraId="46B016FA" w14:textId="77777777" w:rsidR="00F735B0" w:rsidRPr="00F735B0" w:rsidRDefault="00F735B0">
            <w:pPr>
              <w:jc w:val="right"/>
              <w:rPr>
                <w:color w:val="000000"/>
                <w:sz w:val="18"/>
                <w:szCs w:val="18"/>
              </w:rPr>
            </w:pPr>
            <w:r w:rsidRPr="00F735B0">
              <w:rPr>
                <w:color w:val="000000"/>
                <w:sz w:val="18"/>
                <w:szCs w:val="18"/>
              </w:rPr>
              <w:t>184.196,20</w:t>
            </w:r>
          </w:p>
        </w:tc>
        <w:tc>
          <w:tcPr>
            <w:tcW w:w="400" w:type="pct"/>
            <w:tcBorders>
              <w:top w:val="nil"/>
              <w:left w:val="nil"/>
              <w:bottom w:val="single" w:sz="8" w:space="0" w:color="auto"/>
              <w:right w:val="single" w:sz="8" w:space="0" w:color="auto"/>
            </w:tcBorders>
            <w:shd w:val="clear" w:color="000000" w:fill="A6A6A6"/>
            <w:noWrap/>
            <w:vAlign w:val="center"/>
            <w:hideMark/>
          </w:tcPr>
          <w:p w14:paraId="6C6E4331" w14:textId="77777777" w:rsidR="00F735B0" w:rsidRPr="00F735B0" w:rsidRDefault="00F735B0">
            <w:pPr>
              <w:jc w:val="right"/>
              <w:rPr>
                <w:color w:val="000000"/>
                <w:sz w:val="18"/>
                <w:szCs w:val="18"/>
              </w:rPr>
            </w:pPr>
            <w:r w:rsidRPr="00F735B0">
              <w:rPr>
                <w:color w:val="000000"/>
                <w:sz w:val="18"/>
                <w:szCs w:val="18"/>
              </w:rPr>
              <w:t>40.077,00</w:t>
            </w:r>
          </w:p>
        </w:tc>
        <w:tc>
          <w:tcPr>
            <w:tcW w:w="341" w:type="pct"/>
            <w:tcBorders>
              <w:top w:val="nil"/>
              <w:left w:val="nil"/>
              <w:bottom w:val="single" w:sz="8" w:space="0" w:color="auto"/>
              <w:right w:val="single" w:sz="8" w:space="0" w:color="auto"/>
            </w:tcBorders>
            <w:shd w:val="clear" w:color="000000" w:fill="A6A6A6"/>
            <w:vAlign w:val="center"/>
            <w:hideMark/>
          </w:tcPr>
          <w:p w14:paraId="5D14AEDA" w14:textId="77777777" w:rsidR="00F735B0" w:rsidRPr="00F735B0" w:rsidRDefault="00F735B0">
            <w:pPr>
              <w:jc w:val="right"/>
              <w:rPr>
                <w:color w:val="000000"/>
                <w:sz w:val="18"/>
                <w:szCs w:val="18"/>
              </w:rPr>
            </w:pPr>
            <w:r w:rsidRPr="00F735B0">
              <w:rPr>
                <w:color w:val="000000"/>
                <w:sz w:val="18"/>
                <w:szCs w:val="18"/>
              </w:rPr>
              <w:t>205.375,70</w:t>
            </w:r>
          </w:p>
        </w:tc>
        <w:tc>
          <w:tcPr>
            <w:tcW w:w="347" w:type="pct"/>
            <w:tcBorders>
              <w:top w:val="nil"/>
              <w:left w:val="nil"/>
              <w:bottom w:val="single" w:sz="8" w:space="0" w:color="auto"/>
              <w:right w:val="single" w:sz="8" w:space="0" w:color="auto"/>
            </w:tcBorders>
            <w:shd w:val="clear" w:color="000000" w:fill="A6A6A6"/>
            <w:vAlign w:val="center"/>
            <w:hideMark/>
          </w:tcPr>
          <w:p w14:paraId="7D84CB5E" w14:textId="77777777" w:rsidR="00F735B0" w:rsidRPr="00F735B0" w:rsidRDefault="00F735B0">
            <w:pPr>
              <w:jc w:val="right"/>
              <w:rPr>
                <w:color w:val="000000"/>
                <w:sz w:val="18"/>
                <w:szCs w:val="18"/>
              </w:rPr>
            </w:pPr>
            <w:r w:rsidRPr="00F735B0">
              <w:rPr>
                <w:color w:val="000000"/>
                <w:sz w:val="18"/>
                <w:szCs w:val="18"/>
              </w:rPr>
              <w:t>262,6</w:t>
            </w:r>
          </w:p>
        </w:tc>
        <w:tc>
          <w:tcPr>
            <w:tcW w:w="308" w:type="pct"/>
            <w:tcBorders>
              <w:top w:val="nil"/>
              <w:left w:val="nil"/>
              <w:bottom w:val="single" w:sz="8" w:space="0" w:color="auto"/>
              <w:right w:val="single" w:sz="8" w:space="0" w:color="auto"/>
            </w:tcBorders>
            <w:shd w:val="clear" w:color="000000" w:fill="A6A6A6"/>
            <w:vAlign w:val="center"/>
            <w:hideMark/>
          </w:tcPr>
          <w:p w14:paraId="6A7ABDBF" w14:textId="77777777" w:rsidR="00F735B0" w:rsidRPr="00F735B0" w:rsidRDefault="00F735B0">
            <w:pPr>
              <w:jc w:val="right"/>
              <w:rPr>
                <w:color w:val="000000"/>
                <w:sz w:val="18"/>
                <w:szCs w:val="18"/>
              </w:rPr>
            </w:pPr>
            <w:r w:rsidRPr="00F735B0">
              <w:rPr>
                <w:color w:val="000000"/>
                <w:sz w:val="18"/>
                <w:szCs w:val="18"/>
              </w:rPr>
              <w:t>16.786,30</w:t>
            </w:r>
          </w:p>
        </w:tc>
        <w:tc>
          <w:tcPr>
            <w:tcW w:w="305" w:type="pct"/>
            <w:tcBorders>
              <w:top w:val="nil"/>
              <w:left w:val="nil"/>
              <w:bottom w:val="single" w:sz="8" w:space="0" w:color="auto"/>
              <w:right w:val="single" w:sz="8" w:space="0" w:color="auto"/>
            </w:tcBorders>
            <w:shd w:val="clear" w:color="000000" w:fill="A6A6A6"/>
            <w:vAlign w:val="center"/>
            <w:hideMark/>
          </w:tcPr>
          <w:p w14:paraId="01CE381C" w14:textId="77777777" w:rsidR="00F735B0" w:rsidRPr="00F735B0" w:rsidRDefault="00F735B0">
            <w:pPr>
              <w:jc w:val="right"/>
              <w:rPr>
                <w:color w:val="000000"/>
                <w:sz w:val="18"/>
                <w:szCs w:val="18"/>
              </w:rPr>
            </w:pPr>
            <w:r w:rsidRPr="00F735B0">
              <w:rPr>
                <w:color w:val="000000"/>
                <w:sz w:val="18"/>
                <w:szCs w:val="18"/>
              </w:rPr>
              <w:t>1.796,60</w:t>
            </w:r>
          </w:p>
        </w:tc>
        <w:tc>
          <w:tcPr>
            <w:tcW w:w="330" w:type="pct"/>
            <w:tcBorders>
              <w:top w:val="nil"/>
              <w:left w:val="nil"/>
              <w:bottom w:val="single" w:sz="8" w:space="0" w:color="auto"/>
              <w:right w:val="single" w:sz="8" w:space="0" w:color="auto"/>
            </w:tcBorders>
            <w:shd w:val="clear" w:color="000000" w:fill="A6A6A6"/>
            <w:vAlign w:val="center"/>
            <w:hideMark/>
          </w:tcPr>
          <w:p w14:paraId="5F4B36FA" w14:textId="77777777" w:rsidR="00F735B0" w:rsidRPr="00F735B0" w:rsidRDefault="00F735B0">
            <w:pPr>
              <w:jc w:val="right"/>
              <w:rPr>
                <w:color w:val="000000"/>
                <w:sz w:val="18"/>
                <w:szCs w:val="18"/>
              </w:rPr>
            </w:pPr>
            <w:r w:rsidRPr="00F735B0">
              <w:rPr>
                <w:color w:val="000000"/>
                <w:sz w:val="18"/>
                <w:szCs w:val="18"/>
              </w:rPr>
              <w:t>52</w:t>
            </w:r>
          </w:p>
        </w:tc>
        <w:tc>
          <w:tcPr>
            <w:tcW w:w="317" w:type="pct"/>
            <w:tcBorders>
              <w:top w:val="nil"/>
              <w:left w:val="nil"/>
              <w:bottom w:val="single" w:sz="8" w:space="0" w:color="auto"/>
              <w:right w:val="single" w:sz="8" w:space="0" w:color="auto"/>
            </w:tcBorders>
            <w:shd w:val="clear" w:color="000000" w:fill="A6A6A6"/>
            <w:vAlign w:val="center"/>
            <w:hideMark/>
          </w:tcPr>
          <w:p w14:paraId="6389067D" w14:textId="77777777" w:rsidR="00F735B0" w:rsidRPr="00F735B0" w:rsidRDefault="00F735B0">
            <w:pPr>
              <w:jc w:val="right"/>
              <w:rPr>
                <w:color w:val="000000"/>
                <w:sz w:val="18"/>
                <w:szCs w:val="18"/>
              </w:rPr>
            </w:pPr>
            <w:r w:rsidRPr="00F735B0">
              <w:rPr>
                <w:color w:val="000000"/>
                <w:sz w:val="18"/>
                <w:szCs w:val="18"/>
              </w:rPr>
              <w:t> </w:t>
            </w:r>
          </w:p>
        </w:tc>
        <w:tc>
          <w:tcPr>
            <w:tcW w:w="378" w:type="pct"/>
            <w:tcBorders>
              <w:top w:val="nil"/>
              <w:left w:val="nil"/>
              <w:bottom w:val="single" w:sz="8" w:space="0" w:color="auto"/>
              <w:right w:val="single" w:sz="8" w:space="0" w:color="auto"/>
            </w:tcBorders>
            <w:shd w:val="clear" w:color="000000" w:fill="A6A6A6"/>
            <w:vAlign w:val="center"/>
            <w:hideMark/>
          </w:tcPr>
          <w:p w14:paraId="1ACAC8F2" w14:textId="77777777" w:rsidR="00F735B0" w:rsidRPr="00F735B0" w:rsidRDefault="00F735B0">
            <w:pPr>
              <w:jc w:val="right"/>
              <w:rPr>
                <w:color w:val="000000"/>
                <w:sz w:val="18"/>
                <w:szCs w:val="18"/>
              </w:rPr>
            </w:pPr>
            <w:r w:rsidRPr="00F735B0">
              <w:rPr>
                <w:color w:val="000000"/>
                <w:sz w:val="18"/>
                <w:szCs w:val="18"/>
              </w:rPr>
              <w:t>18.897,50</w:t>
            </w:r>
          </w:p>
        </w:tc>
        <w:tc>
          <w:tcPr>
            <w:tcW w:w="337" w:type="pct"/>
            <w:tcBorders>
              <w:top w:val="nil"/>
              <w:left w:val="nil"/>
              <w:bottom w:val="single" w:sz="8" w:space="0" w:color="auto"/>
              <w:right w:val="single" w:sz="8" w:space="0" w:color="auto"/>
            </w:tcBorders>
            <w:shd w:val="clear" w:color="000000" w:fill="A6A6A6"/>
            <w:noWrap/>
            <w:vAlign w:val="center"/>
            <w:hideMark/>
          </w:tcPr>
          <w:p w14:paraId="708BB617" w14:textId="77777777" w:rsidR="00F735B0" w:rsidRPr="00F735B0" w:rsidRDefault="00F735B0">
            <w:pPr>
              <w:jc w:val="right"/>
              <w:rPr>
                <w:sz w:val="18"/>
                <w:szCs w:val="18"/>
              </w:rPr>
            </w:pPr>
            <w:r w:rsidRPr="00F735B0">
              <w:rPr>
                <w:sz w:val="18"/>
                <w:szCs w:val="18"/>
              </w:rPr>
              <w:t>211.943,20</w:t>
            </w:r>
          </w:p>
        </w:tc>
        <w:tc>
          <w:tcPr>
            <w:tcW w:w="334" w:type="pct"/>
            <w:tcBorders>
              <w:top w:val="nil"/>
              <w:left w:val="nil"/>
              <w:bottom w:val="single" w:sz="8" w:space="0" w:color="auto"/>
              <w:right w:val="single" w:sz="8" w:space="0" w:color="auto"/>
            </w:tcBorders>
            <w:shd w:val="clear" w:color="000000" w:fill="A6A6A6"/>
            <w:vAlign w:val="center"/>
            <w:hideMark/>
          </w:tcPr>
          <w:p w14:paraId="3AD589D1" w14:textId="77777777" w:rsidR="00F735B0" w:rsidRPr="00F735B0" w:rsidRDefault="00F735B0">
            <w:pPr>
              <w:jc w:val="right"/>
              <w:rPr>
                <w:color w:val="000000"/>
                <w:sz w:val="18"/>
                <w:szCs w:val="18"/>
              </w:rPr>
            </w:pPr>
            <w:r w:rsidRPr="00F735B0">
              <w:rPr>
                <w:color w:val="000000"/>
                <w:sz w:val="18"/>
                <w:szCs w:val="18"/>
              </w:rPr>
              <w:t>6.567,50</w:t>
            </w:r>
          </w:p>
        </w:tc>
        <w:tc>
          <w:tcPr>
            <w:tcW w:w="279" w:type="pct"/>
            <w:tcBorders>
              <w:top w:val="nil"/>
              <w:left w:val="nil"/>
              <w:bottom w:val="single" w:sz="8" w:space="0" w:color="auto"/>
              <w:right w:val="single" w:sz="8" w:space="0" w:color="auto"/>
            </w:tcBorders>
            <w:shd w:val="clear" w:color="000000" w:fill="A6A6A6"/>
            <w:noWrap/>
            <w:vAlign w:val="center"/>
            <w:hideMark/>
          </w:tcPr>
          <w:p w14:paraId="2D14DB56" w14:textId="77777777" w:rsidR="00F735B0" w:rsidRPr="00F735B0" w:rsidRDefault="00F735B0">
            <w:pPr>
              <w:jc w:val="right"/>
              <w:rPr>
                <w:color w:val="000000"/>
                <w:sz w:val="18"/>
                <w:szCs w:val="18"/>
              </w:rPr>
            </w:pPr>
            <w:r w:rsidRPr="00F735B0">
              <w:rPr>
                <w:color w:val="000000"/>
                <w:sz w:val="18"/>
                <w:szCs w:val="18"/>
              </w:rPr>
              <w:t>4.007,70</w:t>
            </w:r>
          </w:p>
        </w:tc>
        <w:tc>
          <w:tcPr>
            <w:tcW w:w="279" w:type="pct"/>
            <w:tcBorders>
              <w:top w:val="nil"/>
              <w:left w:val="nil"/>
              <w:bottom w:val="single" w:sz="8" w:space="0" w:color="auto"/>
              <w:right w:val="single" w:sz="8" w:space="0" w:color="auto"/>
            </w:tcBorders>
            <w:shd w:val="clear" w:color="000000" w:fill="A6A6A6"/>
            <w:noWrap/>
            <w:vAlign w:val="center"/>
            <w:hideMark/>
          </w:tcPr>
          <w:p w14:paraId="142F45DD" w14:textId="77777777" w:rsidR="00F735B0" w:rsidRPr="00F735B0" w:rsidRDefault="00F735B0">
            <w:pPr>
              <w:jc w:val="right"/>
              <w:rPr>
                <w:color w:val="000000"/>
                <w:sz w:val="18"/>
                <w:szCs w:val="18"/>
              </w:rPr>
            </w:pPr>
            <w:r w:rsidRPr="00F735B0">
              <w:rPr>
                <w:color w:val="000000"/>
                <w:sz w:val="18"/>
                <w:szCs w:val="18"/>
              </w:rPr>
              <w:t>4.169,51</w:t>
            </w:r>
          </w:p>
        </w:tc>
        <w:tc>
          <w:tcPr>
            <w:tcW w:w="349" w:type="pct"/>
            <w:tcBorders>
              <w:top w:val="nil"/>
              <w:left w:val="nil"/>
              <w:bottom w:val="single" w:sz="8" w:space="0" w:color="auto"/>
              <w:right w:val="single" w:sz="8" w:space="0" w:color="auto"/>
            </w:tcBorders>
            <w:shd w:val="clear" w:color="000000" w:fill="A6A6A6"/>
            <w:vAlign w:val="center"/>
            <w:hideMark/>
          </w:tcPr>
          <w:p w14:paraId="7497FE08" w14:textId="77777777" w:rsidR="00F735B0" w:rsidRPr="00F735B0" w:rsidRDefault="00F735B0">
            <w:pPr>
              <w:jc w:val="right"/>
              <w:rPr>
                <w:color w:val="000000"/>
                <w:sz w:val="18"/>
                <w:szCs w:val="18"/>
              </w:rPr>
            </w:pPr>
            <w:r w:rsidRPr="00F735B0">
              <w:rPr>
                <w:color w:val="000000"/>
                <w:sz w:val="18"/>
                <w:szCs w:val="18"/>
              </w:rPr>
              <w:t>161,81</w:t>
            </w:r>
          </w:p>
        </w:tc>
        <w:tc>
          <w:tcPr>
            <w:tcW w:w="78" w:type="pct"/>
            <w:vAlign w:val="center"/>
            <w:hideMark/>
          </w:tcPr>
          <w:p w14:paraId="05F97571" w14:textId="77777777" w:rsidR="00F735B0" w:rsidRPr="00F735B0" w:rsidRDefault="00F735B0">
            <w:pPr>
              <w:rPr>
                <w:sz w:val="18"/>
                <w:szCs w:val="18"/>
              </w:rPr>
            </w:pPr>
          </w:p>
        </w:tc>
      </w:tr>
    </w:tbl>
    <w:p w14:paraId="1690C187" w14:textId="77777777" w:rsidR="00A15D43" w:rsidRDefault="00A15D43" w:rsidP="00A15D43">
      <w:pPr>
        <w:spacing w:line="278" w:lineRule="auto"/>
        <w:jc w:val="both"/>
      </w:pPr>
    </w:p>
    <w:p w14:paraId="721096A3" w14:textId="77777777" w:rsidR="00A15D43" w:rsidRDefault="00A15D43" w:rsidP="00A15D43">
      <w:pPr>
        <w:spacing w:line="278" w:lineRule="auto"/>
        <w:jc w:val="both"/>
      </w:pPr>
    </w:p>
    <w:p w14:paraId="2EE5F494" w14:textId="1C8878F1" w:rsidR="00A15D43" w:rsidRDefault="00A15D43" w:rsidP="00A15D43">
      <w:pPr>
        <w:ind w:firstLine="720"/>
        <w:jc w:val="both"/>
        <w:rPr>
          <w:lang w:val="sr-Cyrl-RS"/>
        </w:rPr>
        <w:sectPr w:rsidR="00A15D43" w:rsidSect="00710781">
          <w:pgSz w:w="16838" w:h="11906" w:orient="landscape"/>
          <w:pgMar w:top="1440" w:right="1440" w:bottom="1440" w:left="1440" w:header="708" w:footer="708" w:gutter="0"/>
          <w:cols w:space="708"/>
          <w:docGrid w:linePitch="360"/>
        </w:sectPr>
      </w:pPr>
      <w:r>
        <w:rPr>
          <w:lang w:val="sr-Cyrl-RS"/>
        </w:rPr>
        <w:t xml:space="preserve">Анализирајући стање у претходној табели закључујемо да је разлика између остварене и очекиване запремине </w:t>
      </w:r>
      <w:r w:rsidR="00F735B0">
        <w:rPr>
          <w:lang w:val="sr-Latn-RS"/>
        </w:rPr>
        <w:t>6.567,50</w:t>
      </w:r>
      <w:r>
        <w:rPr>
          <w:color w:val="000000"/>
          <w:sz w:val="18"/>
          <w:szCs w:val="18"/>
        </w:rPr>
        <w:t>m</w:t>
      </w:r>
      <w:r w:rsidRPr="00FB7FFC">
        <w:rPr>
          <w:color w:val="000000"/>
          <w:sz w:val="18"/>
          <w:szCs w:val="18"/>
          <w:lang w:val="ru-RU"/>
        </w:rPr>
        <w:t>³</w:t>
      </w:r>
      <w:r w:rsidRPr="00FB7FFC">
        <w:rPr>
          <w:color w:val="000000"/>
          <w:lang w:val="ru-RU"/>
        </w:rPr>
        <w:t xml:space="preserve"> </w:t>
      </w:r>
      <w:r w:rsidRPr="00A15D43">
        <w:rPr>
          <w:color w:val="000000"/>
          <w:lang w:val="sr-Cyrl-RS"/>
        </w:rPr>
        <w:t>више</w:t>
      </w:r>
      <w:r>
        <w:rPr>
          <w:lang w:val="sr-Cyrl-RS"/>
        </w:rPr>
        <w:t xml:space="preserve"> него што је очекивано. Разлог овога је сигурно и то што није посечен цео планирани етат из основе, те сходно томе је и укупна запремина већа од очекиване.</w:t>
      </w:r>
      <w:r w:rsidRPr="00A15D43">
        <w:rPr>
          <w:lang w:val="sr-Cyrl-RS"/>
        </w:rPr>
        <w:t xml:space="preserve">  </w:t>
      </w:r>
      <w:r w:rsidR="00DC1656">
        <w:rPr>
          <w:lang w:val="sr-Cyrl-RS"/>
        </w:rPr>
        <w:br w:type="page"/>
      </w:r>
    </w:p>
    <w:p w14:paraId="09E06397" w14:textId="77777777" w:rsidR="00A15D43" w:rsidRDefault="00A15D43" w:rsidP="00A15D43">
      <w:pPr>
        <w:pStyle w:val="Naslov3"/>
      </w:pPr>
      <w:bookmarkStart w:id="59" w:name="_Toc188864435"/>
      <w:bookmarkStart w:id="60" w:name="_Toc213147334"/>
      <w:r>
        <w:lastRenderedPageBreak/>
        <w:t>2.3.3. Анализа стања газдинске јединице</w:t>
      </w:r>
      <w:bookmarkEnd w:id="59"/>
      <w:bookmarkEnd w:id="60"/>
      <w:r>
        <w:t xml:space="preserve"> </w:t>
      </w:r>
      <w:r w:rsidRPr="0056277B">
        <w:t xml:space="preserve"> </w:t>
      </w:r>
    </w:p>
    <w:p w14:paraId="00594C89" w14:textId="77777777" w:rsidR="00A15D43" w:rsidRDefault="00A15D43" w:rsidP="00A15D43">
      <w:pPr>
        <w:rPr>
          <w:lang w:val="sr-Cyrl-RS"/>
        </w:rPr>
      </w:pPr>
    </w:p>
    <w:p w14:paraId="7CD9CB7A" w14:textId="77777777" w:rsidR="00A15D43" w:rsidRPr="00FB7FFC" w:rsidRDefault="00A15D43">
      <w:pPr>
        <w:pStyle w:val="Pasussalistom"/>
        <w:widowControl w:val="0"/>
        <w:numPr>
          <w:ilvl w:val="0"/>
          <w:numId w:val="5"/>
        </w:numPr>
        <w:tabs>
          <w:tab w:val="left" w:pos="1735"/>
          <w:tab w:val="left" w:pos="1736"/>
        </w:tabs>
        <w:autoSpaceDE w:val="0"/>
        <w:autoSpaceDN w:val="0"/>
        <w:ind w:left="1363" w:right="948" w:hanging="708"/>
        <w:contextualSpacing w:val="0"/>
        <w:jc w:val="both"/>
        <w:rPr>
          <w:sz w:val="23"/>
          <w:lang w:val="sr-Cyrl-RS"/>
        </w:rPr>
      </w:pPr>
      <w:r w:rsidRPr="00FB7FFC">
        <w:rPr>
          <w:lang w:val="sr-Cyrl-RS"/>
        </w:rPr>
        <w:tab/>
      </w:r>
      <w:r w:rsidRPr="00FB7FFC">
        <w:rPr>
          <w:sz w:val="23"/>
          <w:lang w:val="sr-Cyrl-RS"/>
        </w:rPr>
        <w:t>Према еколошкој заступљености доминирају планинске букове шуме (</w:t>
      </w:r>
      <w:r>
        <w:rPr>
          <w:sz w:val="23"/>
        </w:rPr>
        <w:t>Fagetum</w:t>
      </w:r>
      <w:r w:rsidRPr="00FB7FFC">
        <w:rPr>
          <w:spacing w:val="1"/>
          <w:sz w:val="23"/>
          <w:lang w:val="sr-Cyrl-RS"/>
        </w:rPr>
        <w:t xml:space="preserve"> </w:t>
      </w:r>
      <w:r>
        <w:rPr>
          <w:sz w:val="23"/>
        </w:rPr>
        <w:t>moesiacae</w:t>
      </w:r>
      <w:r w:rsidRPr="00FB7FFC">
        <w:rPr>
          <w:sz w:val="23"/>
          <w:lang w:val="sr-Cyrl-RS"/>
        </w:rPr>
        <w:t xml:space="preserve"> </w:t>
      </w:r>
      <w:r>
        <w:rPr>
          <w:sz w:val="23"/>
        </w:rPr>
        <w:t>montanum</w:t>
      </w:r>
      <w:r w:rsidRPr="00FB7FFC">
        <w:rPr>
          <w:sz w:val="23"/>
          <w:lang w:val="sr-Cyrl-RS"/>
        </w:rPr>
        <w:t>) на</w:t>
      </w:r>
      <w:r w:rsidRPr="00FB7FFC">
        <w:rPr>
          <w:spacing w:val="-2"/>
          <w:sz w:val="23"/>
          <w:lang w:val="sr-Cyrl-RS"/>
        </w:rPr>
        <w:t xml:space="preserve"> </w:t>
      </w:r>
      <w:r w:rsidRPr="00FB7FFC">
        <w:rPr>
          <w:sz w:val="23"/>
          <w:lang w:val="sr-Cyrl-RS"/>
        </w:rPr>
        <w:t>различитим смеђим</w:t>
      </w:r>
      <w:r w:rsidRPr="00FB7FFC">
        <w:rPr>
          <w:spacing w:val="-1"/>
          <w:sz w:val="23"/>
          <w:lang w:val="sr-Cyrl-RS"/>
        </w:rPr>
        <w:t xml:space="preserve"> </w:t>
      </w:r>
      <w:r w:rsidRPr="00FB7FFC">
        <w:rPr>
          <w:sz w:val="23"/>
          <w:lang w:val="sr-Cyrl-RS"/>
        </w:rPr>
        <w:t>земљиштима.</w:t>
      </w:r>
    </w:p>
    <w:p w14:paraId="4A6011DD" w14:textId="6E75354E" w:rsidR="00A15D43" w:rsidRPr="00FB7FFC" w:rsidRDefault="00A15D43">
      <w:pPr>
        <w:pStyle w:val="Pasussalistom"/>
        <w:widowControl w:val="0"/>
        <w:numPr>
          <w:ilvl w:val="0"/>
          <w:numId w:val="5"/>
        </w:numPr>
        <w:tabs>
          <w:tab w:val="left" w:pos="1735"/>
          <w:tab w:val="left" w:pos="1736"/>
        </w:tabs>
        <w:autoSpaceDE w:val="0"/>
        <w:autoSpaceDN w:val="0"/>
        <w:ind w:left="1363" w:right="945" w:hanging="708"/>
        <w:contextualSpacing w:val="0"/>
        <w:jc w:val="both"/>
        <w:rPr>
          <w:sz w:val="23"/>
          <w:lang w:val="ru-RU"/>
        </w:rPr>
      </w:pPr>
      <w:r w:rsidRPr="00FB7FFC">
        <w:rPr>
          <w:lang w:val="sr-Cyrl-RS"/>
        </w:rPr>
        <w:tab/>
      </w:r>
      <w:r w:rsidRPr="00FB7FFC">
        <w:rPr>
          <w:sz w:val="23"/>
          <w:lang w:val="ru-RU"/>
        </w:rPr>
        <w:t>Шуме</w:t>
      </w:r>
      <w:r w:rsidRPr="00FB7FFC">
        <w:rPr>
          <w:spacing w:val="1"/>
          <w:sz w:val="23"/>
          <w:lang w:val="ru-RU"/>
        </w:rPr>
        <w:t xml:space="preserve"> </w:t>
      </w:r>
      <w:r w:rsidRPr="00FB7FFC">
        <w:rPr>
          <w:sz w:val="23"/>
          <w:lang w:val="ru-RU"/>
        </w:rPr>
        <w:t>ове</w:t>
      </w:r>
      <w:r w:rsidRPr="00FB7FFC">
        <w:rPr>
          <w:spacing w:val="1"/>
          <w:sz w:val="23"/>
          <w:lang w:val="ru-RU"/>
        </w:rPr>
        <w:t xml:space="preserve"> </w:t>
      </w:r>
      <w:r w:rsidRPr="00FB7FFC">
        <w:rPr>
          <w:sz w:val="23"/>
          <w:lang w:val="ru-RU"/>
        </w:rPr>
        <w:t>газдинске</w:t>
      </w:r>
      <w:r w:rsidRPr="00FB7FFC">
        <w:rPr>
          <w:spacing w:val="1"/>
          <w:sz w:val="23"/>
          <w:lang w:val="ru-RU"/>
        </w:rPr>
        <w:t xml:space="preserve"> </w:t>
      </w:r>
      <w:r w:rsidRPr="00FB7FFC">
        <w:rPr>
          <w:sz w:val="23"/>
          <w:lang w:val="ru-RU"/>
        </w:rPr>
        <w:t>јединице</w:t>
      </w:r>
      <w:r w:rsidRPr="00FB7FFC">
        <w:rPr>
          <w:spacing w:val="1"/>
          <w:sz w:val="23"/>
          <w:lang w:val="ru-RU"/>
        </w:rPr>
        <w:t xml:space="preserve"> </w:t>
      </w:r>
      <w:r w:rsidRPr="00FB7FFC">
        <w:rPr>
          <w:sz w:val="23"/>
          <w:lang w:val="ru-RU"/>
        </w:rPr>
        <w:t>имају</w:t>
      </w:r>
      <w:r w:rsidRPr="00FB7FFC">
        <w:rPr>
          <w:spacing w:val="1"/>
          <w:sz w:val="23"/>
          <w:lang w:val="ru-RU"/>
        </w:rPr>
        <w:t xml:space="preserve"> </w:t>
      </w:r>
      <w:r w:rsidRPr="00FB7FFC">
        <w:rPr>
          <w:sz w:val="23"/>
          <w:lang w:val="ru-RU"/>
        </w:rPr>
        <w:t>вишенаменске</w:t>
      </w:r>
      <w:r w:rsidRPr="00FB7FFC">
        <w:rPr>
          <w:spacing w:val="1"/>
          <w:sz w:val="23"/>
          <w:lang w:val="ru-RU"/>
        </w:rPr>
        <w:t xml:space="preserve"> </w:t>
      </w:r>
      <w:r w:rsidRPr="00FB7FFC">
        <w:rPr>
          <w:sz w:val="23"/>
          <w:lang w:val="ru-RU"/>
        </w:rPr>
        <w:t>функције,</w:t>
      </w:r>
      <w:r w:rsidRPr="00FB7FFC">
        <w:rPr>
          <w:spacing w:val="1"/>
          <w:sz w:val="23"/>
          <w:lang w:val="ru-RU"/>
        </w:rPr>
        <w:t xml:space="preserve"> </w:t>
      </w:r>
      <w:r w:rsidRPr="00FB7FFC">
        <w:rPr>
          <w:sz w:val="23"/>
          <w:lang w:val="ru-RU"/>
        </w:rPr>
        <w:t>с</w:t>
      </w:r>
      <w:r w:rsidRPr="00FB7FFC">
        <w:rPr>
          <w:spacing w:val="1"/>
          <w:sz w:val="23"/>
          <w:lang w:val="ru-RU"/>
        </w:rPr>
        <w:t xml:space="preserve"> </w:t>
      </w:r>
      <w:r w:rsidRPr="00FB7FFC">
        <w:rPr>
          <w:sz w:val="23"/>
          <w:lang w:val="ru-RU"/>
        </w:rPr>
        <w:t>тим</w:t>
      </w:r>
      <w:r w:rsidRPr="00FB7FFC">
        <w:rPr>
          <w:spacing w:val="1"/>
          <w:sz w:val="23"/>
          <w:lang w:val="ru-RU"/>
        </w:rPr>
        <w:t xml:space="preserve"> </w:t>
      </w:r>
      <w:r w:rsidRPr="00FB7FFC">
        <w:rPr>
          <w:sz w:val="23"/>
          <w:lang w:val="ru-RU"/>
        </w:rPr>
        <w:t>што</w:t>
      </w:r>
      <w:r w:rsidRPr="00FB7FFC">
        <w:rPr>
          <w:spacing w:val="57"/>
          <w:sz w:val="23"/>
          <w:lang w:val="ru-RU"/>
        </w:rPr>
        <w:t xml:space="preserve"> </w:t>
      </w:r>
      <w:r w:rsidRPr="00FB7FFC">
        <w:rPr>
          <w:sz w:val="23"/>
          <w:lang w:val="ru-RU"/>
        </w:rPr>
        <w:t>у</w:t>
      </w:r>
      <w:r w:rsidRPr="00FB7FFC">
        <w:rPr>
          <w:spacing w:val="1"/>
          <w:sz w:val="23"/>
          <w:lang w:val="ru-RU"/>
        </w:rPr>
        <w:t xml:space="preserve"> </w:t>
      </w:r>
      <w:r w:rsidRPr="00FB7FFC">
        <w:rPr>
          <w:sz w:val="23"/>
          <w:lang w:val="ru-RU"/>
        </w:rPr>
        <w:t>већини</w:t>
      </w:r>
      <w:r w:rsidR="002C24CE">
        <w:rPr>
          <w:sz w:val="23"/>
          <w:lang w:val="sr-Latn-RS"/>
        </w:rPr>
        <w:t xml:space="preserve"> </w:t>
      </w:r>
      <w:r w:rsidR="00941FB4">
        <w:rPr>
          <w:sz w:val="23"/>
          <w:lang w:val="sr-Cyrl-RS"/>
        </w:rPr>
        <w:t>НЦ-</w:t>
      </w:r>
      <w:r w:rsidR="002C24CE">
        <w:rPr>
          <w:sz w:val="23"/>
          <w:lang w:val="sr-Latn-RS"/>
        </w:rPr>
        <w:t xml:space="preserve">10 </w:t>
      </w:r>
      <w:r w:rsidR="002C24CE">
        <w:rPr>
          <w:sz w:val="23"/>
          <w:lang w:val="sr-Cyrl-RS"/>
        </w:rPr>
        <w:t>обухвата чак 85% по површини, 94,35% по запремини и  94,43 по запреминском прирасту.</w:t>
      </w:r>
    </w:p>
    <w:p w14:paraId="629A2DF7" w14:textId="4FB3B70D" w:rsidR="00A15D43" w:rsidRPr="00FB7FFC" w:rsidRDefault="00A15D43">
      <w:pPr>
        <w:pStyle w:val="Pasussalistom"/>
        <w:widowControl w:val="0"/>
        <w:numPr>
          <w:ilvl w:val="0"/>
          <w:numId w:val="5"/>
        </w:numPr>
        <w:tabs>
          <w:tab w:val="left" w:pos="1735"/>
          <w:tab w:val="left" w:pos="1736"/>
        </w:tabs>
        <w:autoSpaceDE w:val="0"/>
        <w:autoSpaceDN w:val="0"/>
        <w:ind w:left="1363" w:right="951" w:hanging="708"/>
        <w:contextualSpacing w:val="0"/>
        <w:jc w:val="both"/>
        <w:rPr>
          <w:sz w:val="23"/>
          <w:lang w:val="ru-RU"/>
        </w:rPr>
      </w:pPr>
      <w:r w:rsidRPr="00FB7FFC">
        <w:rPr>
          <w:lang w:val="ru-RU"/>
        </w:rPr>
        <w:tab/>
      </w:r>
      <w:r w:rsidRPr="00FB7FFC">
        <w:rPr>
          <w:sz w:val="23"/>
          <w:lang w:val="ru-RU"/>
        </w:rPr>
        <w:t>Најзаступљени</w:t>
      </w:r>
      <w:r>
        <w:rPr>
          <w:sz w:val="23"/>
          <w:lang w:val="sr-Cyrl-RS"/>
        </w:rPr>
        <w:t>ји газдински тип је 21110</w:t>
      </w:r>
      <w:r w:rsidRPr="00FB7FFC">
        <w:rPr>
          <w:spacing w:val="1"/>
          <w:sz w:val="23"/>
          <w:lang w:val="ru-RU"/>
        </w:rPr>
        <w:t xml:space="preserve"> </w:t>
      </w:r>
      <w:r w:rsidRPr="00FB7FFC">
        <w:rPr>
          <w:sz w:val="23"/>
          <w:lang w:val="ru-RU"/>
        </w:rPr>
        <w:t>–</w:t>
      </w:r>
      <w:r w:rsidRPr="00FB7FFC">
        <w:rPr>
          <w:spacing w:val="1"/>
          <w:sz w:val="23"/>
          <w:lang w:val="ru-RU"/>
        </w:rPr>
        <w:t xml:space="preserve"> </w:t>
      </w:r>
      <w:r>
        <w:rPr>
          <w:sz w:val="23"/>
          <w:lang w:val="sr-Cyrl-RS"/>
        </w:rPr>
        <w:t xml:space="preserve">Висока мешовита шума букве </w:t>
      </w:r>
      <w:r w:rsidR="00941FB4">
        <w:rPr>
          <w:sz w:val="23"/>
          <w:lang w:val="sr-Cyrl-RS"/>
        </w:rPr>
        <w:t>67,92</w:t>
      </w:r>
      <w:r w:rsidRPr="00FB7FFC">
        <w:rPr>
          <w:sz w:val="23"/>
          <w:lang w:val="ru-RU"/>
        </w:rPr>
        <w:t>%</w:t>
      </w:r>
      <w:r w:rsidRPr="00FB7FFC">
        <w:rPr>
          <w:spacing w:val="-2"/>
          <w:sz w:val="23"/>
          <w:lang w:val="ru-RU"/>
        </w:rPr>
        <w:t xml:space="preserve"> </w:t>
      </w:r>
      <w:r w:rsidRPr="00FB7FFC">
        <w:rPr>
          <w:sz w:val="23"/>
          <w:lang w:val="ru-RU"/>
        </w:rPr>
        <w:t>по</w:t>
      </w:r>
      <w:r w:rsidRPr="00FB7FFC">
        <w:rPr>
          <w:spacing w:val="-1"/>
          <w:sz w:val="23"/>
          <w:lang w:val="ru-RU"/>
        </w:rPr>
        <w:t xml:space="preserve"> </w:t>
      </w:r>
      <w:r w:rsidRPr="00FB7FFC">
        <w:rPr>
          <w:sz w:val="23"/>
          <w:lang w:val="ru-RU"/>
        </w:rPr>
        <w:t>површини,</w:t>
      </w:r>
      <w:r w:rsidRPr="00FB7FFC">
        <w:rPr>
          <w:spacing w:val="-1"/>
          <w:sz w:val="23"/>
          <w:lang w:val="ru-RU"/>
        </w:rPr>
        <w:t xml:space="preserve"> </w:t>
      </w:r>
      <w:r w:rsidR="002C24CE">
        <w:rPr>
          <w:sz w:val="23"/>
          <w:lang w:val="sr-Cyrl-RS"/>
        </w:rPr>
        <w:t>71,8</w:t>
      </w:r>
      <w:r w:rsidRPr="00FB7FFC">
        <w:rPr>
          <w:sz w:val="23"/>
          <w:lang w:val="ru-RU"/>
        </w:rPr>
        <w:t>%</w:t>
      </w:r>
      <w:r w:rsidRPr="00FB7FFC">
        <w:rPr>
          <w:spacing w:val="-2"/>
          <w:sz w:val="23"/>
          <w:lang w:val="ru-RU"/>
        </w:rPr>
        <w:t xml:space="preserve"> </w:t>
      </w:r>
      <w:r w:rsidRPr="00FB7FFC">
        <w:rPr>
          <w:sz w:val="23"/>
          <w:lang w:val="ru-RU"/>
        </w:rPr>
        <w:t>по</w:t>
      </w:r>
      <w:r w:rsidRPr="00FB7FFC">
        <w:rPr>
          <w:spacing w:val="-1"/>
          <w:sz w:val="23"/>
          <w:lang w:val="ru-RU"/>
        </w:rPr>
        <w:t xml:space="preserve"> </w:t>
      </w:r>
      <w:r w:rsidRPr="00FB7FFC">
        <w:rPr>
          <w:sz w:val="23"/>
          <w:lang w:val="ru-RU"/>
        </w:rPr>
        <w:t>запремини</w:t>
      </w:r>
      <w:r w:rsidRPr="00FB7FFC">
        <w:rPr>
          <w:spacing w:val="-3"/>
          <w:sz w:val="23"/>
          <w:lang w:val="ru-RU"/>
        </w:rPr>
        <w:t xml:space="preserve"> </w:t>
      </w:r>
      <w:r w:rsidRPr="00FB7FFC">
        <w:rPr>
          <w:sz w:val="23"/>
          <w:lang w:val="ru-RU"/>
        </w:rPr>
        <w:t>и</w:t>
      </w:r>
      <w:r w:rsidRPr="00FB7FFC">
        <w:rPr>
          <w:spacing w:val="-2"/>
          <w:sz w:val="23"/>
          <w:lang w:val="ru-RU"/>
        </w:rPr>
        <w:t xml:space="preserve"> </w:t>
      </w:r>
      <w:r w:rsidR="00941FB4">
        <w:rPr>
          <w:sz w:val="23"/>
          <w:lang w:val="sr-Cyrl-RS"/>
        </w:rPr>
        <w:t>69,</w:t>
      </w:r>
      <w:r w:rsidR="002C24CE">
        <w:rPr>
          <w:sz w:val="23"/>
          <w:lang w:val="sr-Cyrl-RS"/>
        </w:rPr>
        <w:t>23</w:t>
      </w:r>
      <w:r>
        <w:rPr>
          <w:sz w:val="23"/>
          <w:lang w:val="sr-Latn-RS"/>
        </w:rPr>
        <w:t xml:space="preserve"> </w:t>
      </w:r>
      <w:r w:rsidRPr="00FB7FFC">
        <w:rPr>
          <w:sz w:val="23"/>
          <w:lang w:val="ru-RU"/>
        </w:rPr>
        <w:t>%</w:t>
      </w:r>
      <w:r w:rsidRPr="00FB7FFC">
        <w:rPr>
          <w:spacing w:val="-1"/>
          <w:sz w:val="23"/>
          <w:lang w:val="ru-RU"/>
        </w:rPr>
        <w:t xml:space="preserve"> </w:t>
      </w:r>
      <w:r w:rsidRPr="00FB7FFC">
        <w:rPr>
          <w:sz w:val="23"/>
          <w:lang w:val="ru-RU"/>
        </w:rPr>
        <w:t>позапреминском</w:t>
      </w:r>
      <w:r w:rsidRPr="00FB7FFC">
        <w:rPr>
          <w:spacing w:val="-2"/>
          <w:sz w:val="23"/>
          <w:lang w:val="ru-RU"/>
        </w:rPr>
        <w:t xml:space="preserve"> </w:t>
      </w:r>
      <w:r w:rsidRPr="00FB7FFC">
        <w:rPr>
          <w:sz w:val="23"/>
          <w:lang w:val="ru-RU"/>
        </w:rPr>
        <w:t>прирасту.</w:t>
      </w:r>
    </w:p>
    <w:p w14:paraId="4FE23F09" w14:textId="353148FF" w:rsidR="00A15D43" w:rsidRPr="00FB7FFC" w:rsidRDefault="00A15D43">
      <w:pPr>
        <w:pStyle w:val="Pasussalistom"/>
        <w:widowControl w:val="0"/>
        <w:numPr>
          <w:ilvl w:val="0"/>
          <w:numId w:val="5"/>
        </w:numPr>
        <w:tabs>
          <w:tab w:val="left" w:pos="1735"/>
          <w:tab w:val="left" w:pos="1736"/>
        </w:tabs>
        <w:autoSpaceDE w:val="0"/>
        <w:autoSpaceDN w:val="0"/>
        <w:ind w:left="1363" w:right="946" w:hanging="708"/>
        <w:contextualSpacing w:val="0"/>
        <w:jc w:val="both"/>
        <w:rPr>
          <w:sz w:val="23"/>
          <w:lang w:val="ru-RU"/>
        </w:rPr>
      </w:pPr>
      <w:r w:rsidRPr="00FB7FFC">
        <w:rPr>
          <w:lang w:val="ru-RU"/>
        </w:rPr>
        <w:tab/>
      </w:r>
      <w:r w:rsidRPr="00FB7FFC">
        <w:rPr>
          <w:sz w:val="23"/>
          <w:lang w:val="ru-RU"/>
        </w:rPr>
        <w:t>Однос високих и изданачких шума (</w:t>
      </w:r>
      <w:r w:rsidR="00941FB4">
        <w:rPr>
          <w:sz w:val="23"/>
          <w:lang w:val="sr-Cyrl-RS"/>
        </w:rPr>
        <w:t>67,92</w:t>
      </w:r>
      <w:r w:rsidRPr="00FB7FFC">
        <w:rPr>
          <w:sz w:val="23"/>
          <w:lang w:val="ru-RU"/>
        </w:rPr>
        <w:t xml:space="preserve"> % : </w:t>
      </w:r>
      <w:r w:rsidR="00941FB4">
        <w:rPr>
          <w:sz w:val="23"/>
          <w:lang w:val="sr-Cyrl-RS"/>
        </w:rPr>
        <w:t>28,02</w:t>
      </w:r>
      <w:r w:rsidRPr="00FB7FFC">
        <w:rPr>
          <w:sz w:val="23"/>
          <w:lang w:val="ru-RU"/>
        </w:rPr>
        <w:t xml:space="preserve"> %) је неповољан,</w:t>
      </w:r>
      <w:r w:rsidRPr="00FB7FFC">
        <w:rPr>
          <w:spacing w:val="1"/>
          <w:sz w:val="23"/>
          <w:lang w:val="ru-RU"/>
        </w:rPr>
        <w:t xml:space="preserve"> </w:t>
      </w:r>
      <w:r w:rsidRPr="00FB7FFC">
        <w:rPr>
          <w:sz w:val="23"/>
          <w:lang w:val="ru-RU"/>
        </w:rPr>
        <w:t>газдинским</w:t>
      </w:r>
      <w:r w:rsidRPr="00FB7FFC">
        <w:rPr>
          <w:spacing w:val="1"/>
          <w:sz w:val="23"/>
          <w:lang w:val="ru-RU"/>
        </w:rPr>
        <w:t xml:space="preserve"> </w:t>
      </w:r>
      <w:r w:rsidRPr="00FB7FFC">
        <w:rPr>
          <w:sz w:val="23"/>
          <w:lang w:val="ru-RU"/>
        </w:rPr>
        <w:t>мерама тај однос треба још поправљати у корист високих састојина и повећати</w:t>
      </w:r>
      <w:r w:rsidRPr="00FB7FFC">
        <w:rPr>
          <w:spacing w:val="1"/>
          <w:sz w:val="23"/>
          <w:lang w:val="ru-RU"/>
        </w:rPr>
        <w:t xml:space="preserve"> </w:t>
      </w:r>
      <w:r w:rsidRPr="00FB7FFC">
        <w:rPr>
          <w:sz w:val="23"/>
          <w:lang w:val="ru-RU"/>
        </w:rPr>
        <w:t>учешће вештачки</w:t>
      </w:r>
      <w:r w:rsidRPr="00FB7FFC">
        <w:rPr>
          <w:spacing w:val="-1"/>
          <w:sz w:val="23"/>
          <w:lang w:val="ru-RU"/>
        </w:rPr>
        <w:t xml:space="preserve"> </w:t>
      </w:r>
      <w:r w:rsidRPr="00FB7FFC">
        <w:rPr>
          <w:sz w:val="23"/>
          <w:lang w:val="ru-RU"/>
        </w:rPr>
        <w:t>подигнутих састојина на рачун</w:t>
      </w:r>
      <w:r w:rsidRPr="00FB7FFC">
        <w:rPr>
          <w:spacing w:val="-1"/>
          <w:sz w:val="23"/>
          <w:lang w:val="ru-RU"/>
        </w:rPr>
        <w:t xml:space="preserve"> </w:t>
      </w:r>
      <w:r w:rsidRPr="00FB7FFC">
        <w:rPr>
          <w:sz w:val="23"/>
          <w:lang w:val="ru-RU"/>
        </w:rPr>
        <w:t>девастираних.</w:t>
      </w:r>
    </w:p>
    <w:p w14:paraId="35992219" w14:textId="17965DF9" w:rsidR="00A15D43" w:rsidRPr="00FB7FFC" w:rsidRDefault="00A15D43">
      <w:pPr>
        <w:pStyle w:val="Pasussalistom"/>
        <w:widowControl w:val="0"/>
        <w:numPr>
          <w:ilvl w:val="0"/>
          <w:numId w:val="5"/>
        </w:numPr>
        <w:tabs>
          <w:tab w:val="left" w:pos="1735"/>
          <w:tab w:val="left" w:pos="1736"/>
        </w:tabs>
        <w:autoSpaceDE w:val="0"/>
        <w:autoSpaceDN w:val="0"/>
        <w:spacing w:line="264" w:lineRule="exact"/>
        <w:ind w:left="1735" w:hanging="1081"/>
        <w:contextualSpacing w:val="0"/>
        <w:jc w:val="both"/>
        <w:rPr>
          <w:sz w:val="23"/>
          <w:lang w:val="ru-RU"/>
        </w:rPr>
      </w:pPr>
      <w:r w:rsidRPr="00FB7FFC">
        <w:rPr>
          <w:sz w:val="23"/>
          <w:lang w:val="ru-RU"/>
        </w:rPr>
        <w:t>По</w:t>
      </w:r>
      <w:r w:rsidRPr="00FB7FFC">
        <w:rPr>
          <w:spacing w:val="23"/>
          <w:sz w:val="23"/>
          <w:lang w:val="ru-RU"/>
        </w:rPr>
        <w:t xml:space="preserve"> </w:t>
      </w:r>
      <w:r w:rsidRPr="00FB7FFC">
        <w:rPr>
          <w:sz w:val="23"/>
          <w:lang w:val="ru-RU"/>
        </w:rPr>
        <w:t>степену</w:t>
      </w:r>
      <w:r w:rsidRPr="00FB7FFC">
        <w:rPr>
          <w:spacing w:val="19"/>
          <w:sz w:val="23"/>
          <w:lang w:val="ru-RU"/>
        </w:rPr>
        <w:t xml:space="preserve"> </w:t>
      </w:r>
      <w:r w:rsidRPr="00FB7FFC">
        <w:rPr>
          <w:sz w:val="23"/>
          <w:lang w:val="ru-RU"/>
        </w:rPr>
        <w:t>очуваности</w:t>
      </w:r>
      <w:r w:rsidRPr="00FB7FFC">
        <w:rPr>
          <w:spacing w:val="25"/>
          <w:sz w:val="23"/>
          <w:lang w:val="ru-RU"/>
        </w:rPr>
        <w:t xml:space="preserve"> </w:t>
      </w:r>
      <w:r w:rsidRPr="00FB7FFC">
        <w:rPr>
          <w:sz w:val="23"/>
          <w:lang w:val="ru-RU"/>
        </w:rPr>
        <w:t>очуванх</w:t>
      </w:r>
      <w:r w:rsidRPr="00FB7FFC">
        <w:rPr>
          <w:spacing w:val="26"/>
          <w:sz w:val="23"/>
          <w:lang w:val="ru-RU"/>
        </w:rPr>
        <w:t xml:space="preserve"> </w:t>
      </w:r>
      <w:r w:rsidRPr="00FB7FFC">
        <w:rPr>
          <w:sz w:val="23"/>
          <w:lang w:val="ru-RU"/>
        </w:rPr>
        <w:t>састојина</w:t>
      </w:r>
      <w:r w:rsidRPr="00FB7FFC">
        <w:rPr>
          <w:spacing w:val="24"/>
          <w:sz w:val="23"/>
          <w:lang w:val="ru-RU"/>
        </w:rPr>
        <w:t xml:space="preserve"> </w:t>
      </w:r>
      <w:r w:rsidRPr="00FB7FFC">
        <w:rPr>
          <w:sz w:val="23"/>
          <w:lang w:val="ru-RU"/>
        </w:rPr>
        <w:t>има</w:t>
      </w:r>
      <w:r w:rsidRPr="00FB7FFC">
        <w:rPr>
          <w:spacing w:val="22"/>
          <w:sz w:val="23"/>
          <w:lang w:val="ru-RU"/>
        </w:rPr>
        <w:t xml:space="preserve"> </w:t>
      </w:r>
      <w:r w:rsidR="002C24CE">
        <w:rPr>
          <w:sz w:val="23"/>
          <w:lang w:val="sr-Cyrl-RS"/>
        </w:rPr>
        <w:t>63,21</w:t>
      </w:r>
      <w:r w:rsidRPr="00FB7FFC">
        <w:rPr>
          <w:spacing w:val="24"/>
          <w:sz w:val="23"/>
          <w:lang w:val="ru-RU"/>
        </w:rPr>
        <w:t xml:space="preserve"> </w:t>
      </w:r>
      <w:r w:rsidRPr="00FB7FFC">
        <w:rPr>
          <w:sz w:val="23"/>
          <w:lang w:val="ru-RU"/>
        </w:rPr>
        <w:t>%,</w:t>
      </w:r>
      <w:r w:rsidRPr="00FB7FFC">
        <w:rPr>
          <w:spacing w:val="24"/>
          <w:sz w:val="23"/>
          <w:lang w:val="ru-RU"/>
        </w:rPr>
        <w:t xml:space="preserve"> </w:t>
      </w:r>
      <w:r w:rsidRPr="00FB7FFC">
        <w:rPr>
          <w:sz w:val="23"/>
          <w:lang w:val="ru-RU"/>
        </w:rPr>
        <w:t>док</w:t>
      </w:r>
      <w:r w:rsidRPr="00FB7FFC">
        <w:rPr>
          <w:spacing w:val="23"/>
          <w:sz w:val="23"/>
          <w:lang w:val="ru-RU"/>
        </w:rPr>
        <w:t xml:space="preserve"> </w:t>
      </w:r>
      <w:r w:rsidRPr="00FB7FFC">
        <w:rPr>
          <w:sz w:val="23"/>
          <w:lang w:val="ru-RU"/>
        </w:rPr>
        <w:t>је</w:t>
      </w:r>
      <w:r w:rsidRPr="00FB7FFC">
        <w:rPr>
          <w:spacing w:val="27"/>
          <w:sz w:val="23"/>
          <w:lang w:val="ru-RU"/>
        </w:rPr>
        <w:t xml:space="preserve"> </w:t>
      </w:r>
      <w:r w:rsidRPr="00FB7FFC">
        <w:rPr>
          <w:sz w:val="23"/>
          <w:lang w:val="ru-RU"/>
        </w:rPr>
        <w:t>учешће</w:t>
      </w:r>
      <w:r w:rsidRPr="00FB7FFC">
        <w:rPr>
          <w:spacing w:val="24"/>
          <w:sz w:val="23"/>
          <w:lang w:val="ru-RU"/>
        </w:rPr>
        <w:t xml:space="preserve"> </w:t>
      </w:r>
      <w:r w:rsidRPr="00FB7FFC">
        <w:rPr>
          <w:sz w:val="23"/>
          <w:lang w:val="ru-RU"/>
        </w:rPr>
        <w:t>разређених</w:t>
      </w:r>
      <w:r>
        <w:rPr>
          <w:sz w:val="23"/>
          <w:lang w:val="sr-Cyrl-RS"/>
        </w:rPr>
        <w:t xml:space="preserve"> </w:t>
      </w:r>
      <w:r w:rsidR="004502E2">
        <w:rPr>
          <w:sz w:val="23"/>
          <w:lang w:val="sr-Cyrl-RS"/>
        </w:rPr>
        <w:t>12,20</w:t>
      </w:r>
      <w:r w:rsidRPr="00FB7FFC">
        <w:rPr>
          <w:spacing w:val="-1"/>
          <w:sz w:val="23"/>
          <w:lang w:val="ru-RU"/>
        </w:rPr>
        <w:t xml:space="preserve"> </w:t>
      </w:r>
      <w:r w:rsidRPr="00FB7FFC">
        <w:rPr>
          <w:sz w:val="23"/>
          <w:lang w:val="ru-RU"/>
        </w:rPr>
        <w:t>%,</w:t>
      </w:r>
      <w:r w:rsidRPr="00FB7FFC">
        <w:rPr>
          <w:spacing w:val="-1"/>
          <w:sz w:val="23"/>
          <w:lang w:val="ru-RU"/>
        </w:rPr>
        <w:t xml:space="preserve"> </w:t>
      </w:r>
      <w:r w:rsidRPr="00FB7FFC">
        <w:rPr>
          <w:sz w:val="23"/>
          <w:lang w:val="ru-RU"/>
        </w:rPr>
        <w:t>а</w:t>
      </w:r>
      <w:r w:rsidRPr="00FB7FFC">
        <w:rPr>
          <w:spacing w:val="1"/>
          <w:sz w:val="23"/>
          <w:lang w:val="ru-RU"/>
        </w:rPr>
        <w:t xml:space="preserve"> </w:t>
      </w:r>
      <w:r w:rsidRPr="00FB7FFC">
        <w:rPr>
          <w:sz w:val="23"/>
          <w:lang w:val="ru-RU"/>
        </w:rPr>
        <w:t>на девастиране отпада</w:t>
      </w:r>
      <w:r w:rsidRPr="00FB7FFC">
        <w:rPr>
          <w:spacing w:val="1"/>
          <w:sz w:val="23"/>
          <w:lang w:val="ru-RU"/>
        </w:rPr>
        <w:t xml:space="preserve"> </w:t>
      </w:r>
      <w:r w:rsidR="00941FB4">
        <w:rPr>
          <w:sz w:val="23"/>
          <w:lang w:val="sr-Cyrl-RS"/>
        </w:rPr>
        <w:t>24,11</w:t>
      </w:r>
      <w:r w:rsidRPr="002B2670">
        <w:rPr>
          <w:sz w:val="23"/>
          <w:lang w:val="sr-Cyrl-RS"/>
        </w:rPr>
        <w:t xml:space="preserve"> </w:t>
      </w:r>
      <w:r w:rsidRPr="00FB7FFC">
        <w:rPr>
          <w:spacing w:val="-1"/>
          <w:sz w:val="23"/>
          <w:lang w:val="ru-RU"/>
        </w:rPr>
        <w:t xml:space="preserve"> </w:t>
      </w:r>
      <w:r w:rsidRPr="00FB7FFC">
        <w:rPr>
          <w:sz w:val="23"/>
          <w:lang w:val="ru-RU"/>
        </w:rPr>
        <w:t>%</w:t>
      </w:r>
      <w:r w:rsidRPr="00FB7FFC">
        <w:rPr>
          <w:spacing w:val="-1"/>
          <w:sz w:val="23"/>
          <w:lang w:val="ru-RU"/>
        </w:rPr>
        <w:t xml:space="preserve"> </w:t>
      </w:r>
      <w:r w:rsidRPr="00FB7FFC">
        <w:rPr>
          <w:sz w:val="23"/>
          <w:lang w:val="ru-RU"/>
        </w:rPr>
        <w:t>површине.</w:t>
      </w:r>
    </w:p>
    <w:p w14:paraId="4EBDED27" w14:textId="53CABB64" w:rsidR="00A15D43" w:rsidRPr="00FB7FFC" w:rsidRDefault="00A15D43">
      <w:pPr>
        <w:pStyle w:val="Pasussalistom"/>
        <w:widowControl w:val="0"/>
        <w:numPr>
          <w:ilvl w:val="0"/>
          <w:numId w:val="5"/>
        </w:numPr>
        <w:tabs>
          <w:tab w:val="left" w:pos="1735"/>
          <w:tab w:val="left" w:pos="1736"/>
        </w:tabs>
        <w:autoSpaceDE w:val="0"/>
        <w:autoSpaceDN w:val="0"/>
        <w:spacing w:line="264" w:lineRule="exact"/>
        <w:ind w:left="1735" w:hanging="1081"/>
        <w:contextualSpacing w:val="0"/>
        <w:jc w:val="both"/>
        <w:rPr>
          <w:sz w:val="23"/>
          <w:lang w:val="ru-RU"/>
        </w:rPr>
      </w:pPr>
      <w:r w:rsidRPr="00FB7FFC">
        <w:rPr>
          <w:sz w:val="23"/>
          <w:lang w:val="ru-RU"/>
        </w:rPr>
        <w:t>По</w:t>
      </w:r>
      <w:r w:rsidRPr="00FB7FFC">
        <w:rPr>
          <w:spacing w:val="-1"/>
          <w:sz w:val="23"/>
          <w:lang w:val="ru-RU"/>
        </w:rPr>
        <w:t xml:space="preserve"> </w:t>
      </w:r>
      <w:r w:rsidRPr="00FB7FFC">
        <w:rPr>
          <w:sz w:val="23"/>
          <w:lang w:val="ru-RU"/>
        </w:rPr>
        <w:t>мешовитости</w:t>
      </w:r>
      <w:r w:rsidRPr="00FB7FFC">
        <w:rPr>
          <w:spacing w:val="-2"/>
          <w:sz w:val="23"/>
          <w:lang w:val="ru-RU"/>
        </w:rPr>
        <w:t xml:space="preserve"> </w:t>
      </w:r>
      <w:r w:rsidRPr="00FB7FFC">
        <w:rPr>
          <w:sz w:val="23"/>
          <w:lang w:val="ru-RU"/>
        </w:rPr>
        <w:t>доминирају</w:t>
      </w:r>
      <w:r w:rsidRPr="00FB7FFC">
        <w:rPr>
          <w:spacing w:val="-5"/>
          <w:sz w:val="23"/>
          <w:lang w:val="ru-RU"/>
        </w:rPr>
        <w:t xml:space="preserve"> </w:t>
      </w:r>
      <w:r w:rsidRPr="00FB7FFC">
        <w:rPr>
          <w:sz w:val="23"/>
          <w:lang w:val="ru-RU"/>
        </w:rPr>
        <w:t>чисте састојине</w:t>
      </w:r>
      <w:r w:rsidRPr="00FB7FFC">
        <w:rPr>
          <w:spacing w:val="1"/>
          <w:sz w:val="23"/>
          <w:lang w:val="ru-RU"/>
        </w:rPr>
        <w:t xml:space="preserve"> </w:t>
      </w:r>
      <w:r w:rsidRPr="00FB7FFC">
        <w:rPr>
          <w:sz w:val="23"/>
          <w:lang w:val="ru-RU"/>
        </w:rPr>
        <w:t>(</w:t>
      </w:r>
      <w:r w:rsidR="00941FB4">
        <w:rPr>
          <w:sz w:val="23"/>
          <w:lang w:val="sr-Cyrl-RS"/>
        </w:rPr>
        <w:t>83,8</w:t>
      </w:r>
      <w:r w:rsidR="004502E2">
        <w:rPr>
          <w:sz w:val="23"/>
          <w:lang w:val="sr-Cyrl-RS"/>
        </w:rPr>
        <w:t>8</w:t>
      </w:r>
      <w:r w:rsidRPr="00FB7FFC">
        <w:rPr>
          <w:spacing w:val="-4"/>
          <w:sz w:val="23"/>
          <w:lang w:val="ru-RU"/>
        </w:rPr>
        <w:t xml:space="preserve"> </w:t>
      </w:r>
      <w:r w:rsidRPr="00FB7FFC">
        <w:rPr>
          <w:sz w:val="23"/>
          <w:lang w:val="ru-RU"/>
        </w:rPr>
        <w:t>%) .</w:t>
      </w:r>
    </w:p>
    <w:p w14:paraId="673FC35D" w14:textId="3B6D186D" w:rsidR="00A15D43" w:rsidRPr="00FB7FFC" w:rsidRDefault="00A15D43">
      <w:pPr>
        <w:pStyle w:val="Pasussalistom"/>
        <w:widowControl w:val="0"/>
        <w:numPr>
          <w:ilvl w:val="0"/>
          <w:numId w:val="5"/>
        </w:numPr>
        <w:tabs>
          <w:tab w:val="left" w:pos="1735"/>
          <w:tab w:val="left" w:pos="1736"/>
        </w:tabs>
        <w:autoSpaceDE w:val="0"/>
        <w:autoSpaceDN w:val="0"/>
        <w:spacing w:before="2"/>
        <w:ind w:left="1363" w:right="946" w:hanging="708"/>
        <w:contextualSpacing w:val="0"/>
        <w:jc w:val="both"/>
        <w:rPr>
          <w:sz w:val="23"/>
          <w:lang w:val="ru-RU"/>
        </w:rPr>
      </w:pPr>
      <w:r w:rsidRPr="00FB7FFC">
        <w:rPr>
          <w:lang w:val="ru-RU"/>
        </w:rPr>
        <w:tab/>
      </w:r>
      <w:r w:rsidRPr="00FB7FFC">
        <w:rPr>
          <w:sz w:val="23"/>
          <w:lang w:val="ru-RU"/>
        </w:rPr>
        <w:t>У учешћу појединих врста далеко најзаступљенија врста је буква са учешћем од</w:t>
      </w:r>
      <w:r w:rsidRPr="00FB7FFC">
        <w:rPr>
          <w:spacing w:val="1"/>
          <w:sz w:val="23"/>
          <w:lang w:val="ru-RU"/>
        </w:rPr>
        <w:t xml:space="preserve"> </w:t>
      </w:r>
      <w:r w:rsidR="00941FB4">
        <w:rPr>
          <w:sz w:val="23"/>
          <w:lang w:val="sr-Cyrl-RS"/>
        </w:rPr>
        <w:t>71,</w:t>
      </w:r>
      <w:r w:rsidR="004502E2">
        <w:rPr>
          <w:sz w:val="23"/>
          <w:lang w:val="sr-Cyrl-RS"/>
        </w:rPr>
        <w:t>3</w:t>
      </w:r>
      <w:r w:rsidRPr="00FB7FFC">
        <w:rPr>
          <w:sz w:val="23"/>
          <w:lang w:val="ru-RU"/>
        </w:rPr>
        <w:t xml:space="preserve"> % </w:t>
      </w:r>
      <w:r>
        <w:rPr>
          <w:sz w:val="23"/>
          <w:lang w:val="sr-Cyrl-RS"/>
        </w:rPr>
        <w:t>по површини</w:t>
      </w:r>
      <w:r w:rsidRPr="00FB7FFC">
        <w:rPr>
          <w:sz w:val="23"/>
          <w:lang w:val="ru-RU"/>
        </w:rPr>
        <w:t xml:space="preserve"> и </w:t>
      </w:r>
      <w:r w:rsidR="00941FB4">
        <w:rPr>
          <w:sz w:val="23"/>
          <w:lang w:val="sr-Cyrl-RS"/>
        </w:rPr>
        <w:t>87,</w:t>
      </w:r>
      <w:r w:rsidR="004502E2">
        <w:rPr>
          <w:sz w:val="23"/>
          <w:lang w:val="sr-Cyrl-RS"/>
        </w:rPr>
        <w:t>0</w:t>
      </w:r>
      <w:r>
        <w:rPr>
          <w:sz w:val="23"/>
          <w:lang w:val="sr-Cyrl-RS"/>
        </w:rPr>
        <w:t xml:space="preserve"> </w:t>
      </w:r>
      <w:r w:rsidRPr="00FB7FFC">
        <w:rPr>
          <w:sz w:val="23"/>
          <w:lang w:val="ru-RU"/>
        </w:rPr>
        <w:t>% у запремин</w:t>
      </w:r>
      <w:r>
        <w:rPr>
          <w:sz w:val="23"/>
          <w:lang w:val="sr-Cyrl-RS"/>
        </w:rPr>
        <w:t>и.</w:t>
      </w:r>
    </w:p>
    <w:p w14:paraId="1436AA98" w14:textId="5BCFD012" w:rsidR="00A15D43" w:rsidRPr="00FB7FFC" w:rsidRDefault="00A15D43">
      <w:pPr>
        <w:pStyle w:val="Pasussalistom"/>
        <w:widowControl w:val="0"/>
        <w:numPr>
          <w:ilvl w:val="0"/>
          <w:numId w:val="5"/>
        </w:numPr>
        <w:tabs>
          <w:tab w:val="left" w:pos="1735"/>
          <w:tab w:val="left" w:pos="1736"/>
        </w:tabs>
        <w:autoSpaceDE w:val="0"/>
        <w:autoSpaceDN w:val="0"/>
        <w:ind w:left="1363" w:right="945" w:hanging="708"/>
        <w:contextualSpacing w:val="0"/>
        <w:jc w:val="both"/>
        <w:rPr>
          <w:sz w:val="23"/>
          <w:lang w:val="ru-RU"/>
        </w:rPr>
      </w:pPr>
      <w:r w:rsidRPr="00FB7FFC">
        <w:rPr>
          <w:lang w:val="ru-RU"/>
        </w:rPr>
        <w:tab/>
      </w:r>
      <w:r w:rsidRPr="00FB7FFC">
        <w:rPr>
          <w:sz w:val="23"/>
          <w:lang w:val="ru-RU"/>
        </w:rPr>
        <w:t xml:space="preserve">Највећи део запремине припада </w:t>
      </w:r>
      <w:r w:rsidR="00941FB4">
        <w:rPr>
          <w:sz w:val="23"/>
          <w:lang w:val="sr-Cyrl-RS"/>
        </w:rPr>
        <w:t>дебљем</w:t>
      </w:r>
      <w:r w:rsidRPr="00FB7FFC">
        <w:rPr>
          <w:sz w:val="23"/>
          <w:lang w:val="ru-RU"/>
        </w:rPr>
        <w:t xml:space="preserve"> материјалу (</w:t>
      </w:r>
      <w:r w:rsidR="00941FB4">
        <w:rPr>
          <w:sz w:val="23"/>
          <w:lang w:val="sr-Cyrl-RS"/>
        </w:rPr>
        <w:t>45,</w:t>
      </w:r>
      <w:r w:rsidR="004502E2">
        <w:rPr>
          <w:sz w:val="23"/>
          <w:lang w:val="sr-Cyrl-RS"/>
        </w:rPr>
        <w:t>61</w:t>
      </w:r>
      <w:r w:rsidRPr="00FB7FFC">
        <w:rPr>
          <w:sz w:val="23"/>
          <w:lang w:val="ru-RU"/>
        </w:rPr>
        <w:t xml:space="preserve"> %). Танком материјалу</w:t>
      </w:r>
      <w:r w:rsidRPr="00FB7FFC">
        <w:rPr>
          <w:spacing w:val="1"/>
          <w:sz w:val="23"/>
          <w:lang w:val="ru-RU"/>
        </w:rPr>
        <w:t xml:space="preserve"> </w:t>
      </w:r>
      <w:r w:rsidRPr="00FB7FFC">
        <w:rPr>
          <w:sz w:val="23"/>
          <w:lang w:val="ru-RU"/>
        </w:rPr>
        <w:t>припада</w:t>
      </w:r>
      <w:r w:rsidRPr="00FB7FFC">
        <w:rPr>
          <w:spacing w:val="-1"/>
          <w:sz w:val="23"/>
          <w:lang w:val="ru-RU"/>
        </w:rPr>
        <w:t xml:space="preserve"> </w:t>
      </w:r>
      <w:r>
        <w:rPr>
          <w:sz w:val="23"/>
          <w:lang w:val="sr-Cyrl-RS"/>
        </w:rPr>
        <w:t>3</w:t>
      </w:r>
      <w:r>
        <w:rPr>
          <w:sz w:val="23"/>
          <w:lang w:val="sr-Latn-RS"/>
        </w:rPr>
        <w:t>0,</w:t>
      </w:r>
      <w:r w:rsidR="004502E2">
        <w:rPr>
          <w:sz w:val="23"/>
          <w:lang w:val="sr-Cyrl-RS"/>
        </w:rPr>
        <w:t>8</w:t>
      </w:r>
      <w:r w:rsidRPr="00FB7FFC">
        <w:rPr>
          <w:sz w:val="23"/>
          <w:lang w:val="ru-RU"/>
        </w:rPr>
        <w:t>3%,</w:t>
      </w:r>
      <w:r w:rsidRPr="00FB7FFC">
        <w:rPr>
          <w:spacing w:val="-2"/>
          <w:sz w:val="23"/>
          <w:lang w:val="ru-RU"/>
        </w:rPr>
        <w:t xml:space="preserve"> </w:t>
      </w:r>
      <w:r w:rsidRPr="00FB7FFC">
        <w:rPr>
          <w:sz w:val="23"/>
          <w:lang w:val="ru-RU"/>
        </w:rPr>
        <w:t>док на</w:t>
      </w:r>
      <w:r w:rsidRPr="00FB7FFC">
        <w:rPr>
          <w:spacing w:val="-1"/>
          <w:sz w:val="23"/>
          <w:lang w:val="ru-RU"/>
        </w:rPr>
        <w:t xml:space="preserve"> </w:t>
      </w:r>
      <w:r w:rsidR="00941FB4">
        <w:rPr>
          <w:sz w:val="23"/>
          <w:lang w:val="sr-Cyrl-RS"/>
        </w:rPr>
        <w:t>средњи</w:t>
      </w:r>
      <w:r w:rsidRPr="00FB7FFC">
        <w:rPr>
          <w:spacing w:val="-1"/>
          <w:sz w:val="23"/>
          <w:lang w:val="ru-RU"/>
        </w:rPr>
        <w:t xml:space="preserve"> </w:t>
      </w:r>
      <w:r w:rsidRPr="00FB7FFC">
        <w:rPr>
          <w:sz w:val="23"/>
          <w:lang w:val="ru-RU"/>
        </w:rPr>
        <w:t>материјал</w:t>
      </w:r>
      <w:r w:rsidRPr="00FB7FFC">
        <w:rPr>
          <w:spacing w:val="-2"/>
          <w:sz w:val="23"/>
          <w:lang w:val="ru-RU"/>
        </w:rPr>
        <w:t xml:space="preserve"> </w:t>
      </w:r>
      <w:r w:rsidRPr="00FB7FFC">
        <w:rPr>
          <w:sz w:val="23"/>
          <w:lang w:val="ru-RU"/>
        </w:rPr>
        <w:t>отпада око</w:t>
      </w:r>
      <w:r w:rsidRPr="00FB7FFC">
        <w:rPr>
          <w:spacing w:val="-2"/>
          <w:sz w:val="23"/>
          <w:lang w:val="ru-RU"/>
        </w:rPr>
        <w:t xml:space="preserve"> </w:t>
      </w:r>
      <w:r w:rsidR="00941FB4">
        <w:rPr>
          <w:sz w:val="23"/>
          <w:lang w:val="sr-Cyrl-RS"/>
        </w:rPr>
        <w:t>23,</w:t>
      </w:r>
      <w:r w:rsidR="004502E2">
        <w:rPr>
          <w:sz w:val="23"/>
          <w:lang w:val="sr-Cyrl-RS"/>
        </w:rPr>
        <w:t>56</w:t>
      </w:r>
      <w:r w:rsidRPr="00FB7FFC">
        <w:rPr>
          <w:spacing w:val="-1"/>
          <w:sz w:val="23"/>
          <w:lang w:val="ru-RU"/>
        </w:rPr>
        <w:t xml:space="preserve"> </w:t>
      </w:r>
      <w:r w:rsidRPr="00FB7FFC">
        <w:rPr>
          <w:sz w:val="23"/>
          <w:lang w:val="ru-RU"/>
        </w:rPr>
        <w:t>%</w:t>
      </w:r>
      <w:r w:rsidRPr="00FB7FFC">
        <w:rPr>
          <w:spacing w:val="-2"/>
          <w:sz w:val="23"/>
          <w:lang w:val="ru-RU"/>
        </w:rPr>
        <w:t xml:space="preserve"> </w:t>
      </w:r>
      <w:r w:rsidRPr="00FB7FFC">
        <w:rPr>
          <w:sz w:val="23"/>
          <w:lang w:val="ru-RU"/>
        </w:rPr>
        <w:t>(категоризација</w:t>
      </w:r>
      <w:r w:rsidRPr="00FB7FFC">
        <w:rPr>
          <w:spacing w:val="-3"/>
          <w:sz w:val="23"/>
          <w:lang w:val="ru-RU"/>
        </w:rPr>
        <w:t xml:space="preserve"> </w:t>
      </w:r>
      <w:r w:rsidRPr="00FB7FFC">
        <w:rPr>
          <w:sz w:val="23"/>
          <w:lang w:val="ru-RU"/>
        </w:rPr>
        <w:t>по</w:t>
      </w:r>
      <w:r w:rsidRPr="00FB7FFC">
        <w:rPr>
          <w:spacing w:val="-2"/>
          <w:sz w:val="23"/>
          <w:lang w:val="ru-RU"/>
        </w:rPr>
        <w:t xml:space="preserve"> </w:t>
      </w:r>
      <w:r w:rsidRPr="00FB7FFC">
        <w:rPr>
          <w:sz w:val="23"/>
          <w:lang w:val="ru-RU"/>
        </w:rPr>
        <w:t>Биолеју).</w:t>
      </w:r>
    </w:p>
    <w:p w14:paraId="103B3A9A" w14:textId="77777777" w:rsidR="00A15D43" w:rsidRPr="00FB7FFC" w:rsidRDefault="00A15D43" w:rsidP="008C785D">
      <w:pPr>
        <w:jc w:val="both"/>
        <w:rPr>
          <w:sz w:val="23"/>
          <w:lang w:val="ru-RU"/>
        </w:rPr>
      </w:pPr>
    </w:p>
    <w:p w14:paraId="4B43CDF5" w14:textId="7CA68BD5" w:rsidR="00A15D43" w:rsidRDefault="00A15D43">
      <w:pPr>
        <w:pStyle w:val="Pasussalistom"/>
        <w:widowControl w:val="0"/>
        <w:numPr>
          <w:ilvl w:val="0"/>
          <w:numId w:val="5"/>
        </w:numPr>
        <w:tabs>
          <w:tab w:val="left" w:pos="1735"/>
          <w:tab w:val="left" w:pos="1736"/>
        </w:tabs>
        <w:autoSpaceDE w:val="0"/>
        <w:autoSpaceDN w:val="0"/>
        <w:spacing w:before="90"/>
        <w:ind w:left="1363" w:right="947" w:hanging="708"/>
        <w:contextualSpacing w:val="0"/>
        <w:jc w:val="both"/>
        <w:rPr>
          <w:sz w:val="23"/>
        </w:rPr>
      </w:pPr>
      <w:r w:rsidRPr="00FB7FFC">
        <w:rPr>
          <w:lang w:val="ru-RU"/>
        </w:rPr>
        <w:tab/>
      </w:r>
      <w:r w:rsidRPr="00FB7FFC">
        <w:rPr>
          <w:sz w:val="23"/>
          <w:lang w:val="ru-RU"/>
        </w:rPr>
        <w:t xml:space="preserve">Учешће вештачки подигнутих састојина у овој газдинској јединици је </w:t>
      </w:r>
      <w:r>
        <w:rPr>
          <w:sz w:val="23"/>
          <w:lang w:val="sr-Cyrl-RS"/>
        </w:rPr>
        <w:t>3,</w:t>
      </w:r>
      <w:r w:rsidR="00941FB4">
        <w:rPr>
          <w:sz w:val="23"/>
          <w:lang w:val="sr-Cyrl-RS"/>
        </w:rPr>
        <w:t>57</w:t>
      </w:r>
      <w:r w:rsidRPr="00FB7FFC">
        <w:rPr>
          <w:sz w:val="23"/>
          <w:lang w:val="ru-RU"/>
        </w:rPr>
        <w:t xml:space="preserve"> % у</w:t>
      </w:r>
      <w:r w:rsidRPr="00FB7FFC">
        <w:rPr>
          <w:spacing w:val="1"/>
          <w:sz w:val="23"/>
          <w:lang w:val="ru-RU"/>
        </w:rPr>
        <w:t xml:space="preserve"> </w:t>
      </w:r>
      <w:r w:rsidRPr="00FB7FFC">
        <w:rPr>
          <w:sz w:val="23"/>
          <w:lang w:val="ru-RU"/>
        </w:rPr>
        <w:t xml:space="preserve">односу на укупну површину газдинске јединице. </w:t>
      </w:r>
      <w:r>
        <w:rPr>
          <w:sz w:val="23"/>
        </w:rPr>
        <w:t xml:space="preserve">Учешће у запремини износи </w:t>
      </w:r>
      <w:r w:rsidR="00941FB4">
        <w:rPr>
          <w:sz w:val="23"/>
          <w:lang w:val="sr-Cyrl-RS"/>
        </w:rPr>
        <w:t>5,</w:t>
      </w:r>
      <w:r w:rsidR="004502E2">
        <w:rPr>
          <w:sz w:val="23"/>
          <w:lang w:val="sr-Cyrl-RS"/>
        </w:rPr>
        <w:t>3</w:t>
      </w:r>
      <w:r>
        <w:rPr>
          <w:sz w:val="23"/>
        </w:rPr>
        <w:t xml:space="preserve"> %,</w:t>
      </w:r>
      <w:r>
        <w:rPr>
          <w:spacing w:val="1"/>
          <w:sz w:val="23"/>
        </w:rPr>
        <w:t xml:space="preserve"> </w:t>
      </w:r>
      <w:r>
        <w:rPr>
          <w:sz w:val="23"/>
        </w:rPr>
        <w:t>а</w:t>
      </w:r>
      <w:r>
        <w:rPr>
          <w:spacing w:val="1"/>
          <w:sz w:val="23"/>
        </w:rPr>
        <w:t xml:space="preserve"> </w:t>
      </w:r>
      <w:r>
        <w:rPr>
          <w:sz w:val="23"/>
        </w:rPr>
        <w:t>у</w:t>
      </w:r>
      <w:r>
        <w:rPr>
          <w:spacing w:val="-5"/>
          <w:sz w:val="23"/>
        </w:rPr>
        <w:t xml:space="preserve"> </w:t>
      </w:r>
      <w:r>
        <w:rPr>
          <w:sz w:val="23"/>
        </w:rPr>
        <w:t>запреминском прирасту</w:t>
      </w:r>
      <w:r>
        <w:rPr>
          <w:spacing w:val="-5"/>
          <w:sz w:val="23"/>
        </w:rPr>
        <w:t xml:space="preserve"> </w:t>
      </w:r>
      <w:r w:rsidR="00941FB4">
        <w:rPr>
          <w:sz w:val="23"/>
          <w:lang w:val="sr-Cyrl-RS"/>
        </w:rPr>
        <w:t>8,</w:t>
      </w:r>
      <w:r w:rsidR="004502E2">
        <w:rPr>
          <w:sz w:val="23"/>
          <w:lang w:val="sr-Cyrl-RS"/>
        </w:rPr>
        <w:t>2</w:t>
      </w:r>
      <w:r>
        <w:rPr>
          <w:sz w:val="23"/>
        </w:rPr>
        <w:t>%.</w:t>
      </w:r>
    </w:p>
    <w:p w14:paraId="034109B2" w14:textId="77777777" w:rsidR="00A15D43" w:rsidRPr="00FB7FFC" w:rsidRDefault="00A15D43">
      <w:pPr>
        <w:pStyle w:val="Pasussalistom"/>
        <w:widowControl w:val="0"/>
        <w:numPr>
          <w:ilvl w:val="0"/>
          <w:numId w:val="5"/>
        </w:numPr>
        <w:tabs>
          <w:tab w:val="left" w:pos="1735"/>
          <w:tab w:val="left" w:pos="1736"/>
        </w:tabs>
        <w:autoSpaceDE w:val="0"/>
        <w:autoSpaceDN w:val="0"/>
        <w:spacing w:before="1"/>
        <w:ind w:left="1363" w:right="947" w:hanging="708"/>
        <w:contextualSpacing w:val="0"/>
        <w:jc w:val="both"/>
        <w:rPr>
          <w:sz w:val="23"/>
          <w:lang w:val="ru-RU"/>
        </w:rPr>
      </w:pPr>
      <w:r w:rsidRPr="00FB7FFC">
        <w:rPr>
          <w:lang w:val="ru-RU"/>
        </w:rPr>
        <w:tab/>
      </w:r>
      <w:r w:rsidRPr="00FB7FFC">
        <w:rPr>
          <w:sz w:val="23"/>
          <w:lang w:val="ru-RU"/>
        </w:rPr>
        <w:t>Здравствено стање шума ове газдинске јединице је</w:t>
      </w:r>
      <w:r>
        <w:rPr>
          <w:sz w:val="23"/>
          <w:lang w:val="sr-Cyrl-RS"/>
        </w:rPr>
        <w:t xml:space="preserve"> осредње</w:t>
      </w:r>
      <w:r w:rsidRPr="00FB7FFC">
        <w:rPr>
          <w:sz w:val="23"/>
          <w:lang w:val="ru-RU"/>
        </w:rPr>
        <w:t>, искључујући</w:t>
      </w:r>
      <w:r w:rsidRPr="00FB7FFC">
        <w:rPr>
          <w:spacing w:val="-55"/>
          <w:sz w:val="23"/>
          <w:lang w:val="ru-RU"/>
        </w:rPr>
        <w:t xml:space="preserve"> </w:t>
      </w:r>
      <w:r w:rsidRPr="00FB7FFC">
        <w:rPr>
          <w:sz w:val="23"/>
          <w:lang w:val="ru-RU"/>
        </w:rPr>
        <w:t>стабла на којима је примећен негативан утицај ентомолошких и фитопатолошких</w:t>
      </w:r>
      <w:r w:rsidRPr="00FB7FFC">
        <w:rPr>
          <w:spacing w:val="1"/>
          <w:sz w:val="23"/>
          <w:lang w:val="ru-RU"/>
        </w:rPr>
        <w:t xml:space="preserve"> </w:t>
      </w:r>
      <w:r w:rsidRPr="00FB7FFC">
        <w:rPr>
          <w:sz w:val="23"/>
          <w:lang w:val="ru-RU"/>
        </w:rPr>
        <w:t>фактора.</w:t>
      </w:r>
    </w:p>
    <w:p w14:paraId="711DB566" w14:textId="4DE6B739" w:rsidR="00A15D43" w:rsidRPr="00FB7FFC" w:rsidRDefault="00A15D43">
      <w:pPr>
        <w:pStyle w:val="Pasussalistom"/>
        <w:widowControl w:val="0"/>
        <w:numPr>
          <w:ilvl w:val="0"/>
          <w:numId w:val="5"/>
        </w:numPr>
        <w:tabs>
          <w:tab w:val="left" w:pos="1735"/>
          <w:tab w:val="left" w:pos="1736"/>
        </w:tabs>
        <w:autoSpaceDE w:val="0"/>
        <w:autoSpaceDN w:val="0"/>
        <w:spacing w:before="1"/>
        <w:ind w:left="1363" w:right="947" w:hanging="708"/>
        <w:contextualSpacing w:val="0"/>
        <w:jc w:val="both"/>
        <w:rPr>
          <w:sz w:val="23"/>
          <w:lang w:val="ru-RU"/>
        </w:rPr>
      </w:pPr>
      <w:r w:rsidRPr="00FB7FFC">
        <w:rPr>
          <w:lang w:val="ru-RU"/>
        </w:rPr>
        <w:tab/>
      </w:r>
      <w:r w:rsidRPr="00FB7FFC">
        <w:rPr>
          <w:sz w:val="23"/>
          <w:lang w:val="ru-RU"/>
        </w:rPr>
        <w:t xml:space="preserve">Однос обраслих и необраслих површина износи </w:t>
      </w:r>
      <w:r w:rsidR="00941FB4">
        <w:rPr>
          <w:sz w:val="23"/>
          <w:lang w:val="sr-Cyrl-RS"/>
        </w:rPr>
        <w:t>96,9</w:t>
      </w:r>
      <w:r w:rsidR="004502E2">
        <w:rPr>
          <w:sz w:val="23"/>
          <w:lang w:val="sr-Cyrl-RS"/>
        </w:rPr>
        <w:t>1</w:t>
      </w:r>
      <w:r>
        <w:rPr>
          <w:sz w:val="23"/>
          <w:lang w:val="sr-Cyrl-RS"/>
        </w:rPr>
        <w:t xml:space="preserve"> -</w:t>
      </w:r>
      <w:r w:rsidR="00941FB4">
        <w:rPr>
          <w:sz w:val="23"/>
          <w:lang w:val="sr-Cyrl-RS"/>
        </w:rPr>
        <w:t>3,0</w:t>
      </w:r>
      <w:r w:rsidR="004502E2">
        <w:rPr>
          <w:sz w:val="23"/>
          <w:lang w:val="sr-Cyrl-RS"/>
        </w:rPr>
        <w:t>9</w:t>
      </w:r>
      <w:r>
        <w:rPr>
          <w:sz w:val="23"/>
          <w:lang w:val="sr-Cyrl-RS"/>
        </w:rPr>
        <w:t>%</w:t>
      </w:r>
      <w:r w:rsidRPr="00FB7FFC">
        <w:rPr>
          <w:sz w:val="23"/>
          <w:lang w:val="ru-RU"/>
        </w:rPr>
        <w:t xml:space="preserve"> </w:t>
      </w:r>
      <w:r w:rsidR="00941FB4">
        <w:rPr>
          <w:sz w:val="23"/>
          <w:lang w:val="sr-Cyrl-RS"/>
        </w:rPr>
        <w:t>Ово се може окарактерисати као идеалан однос обраслих и необраслих површина.</w:t>
      </w:r>
    </w:p>
    <w:p w14:paraId="1BC4EBB1" w14:textId="77777777" w:rsidR="00A15D43" w:rsidRPr="007F72AD" w:rsidRDefault="00A15D43" w:rsidP="008C785D">
      <w:pPr>
        <w:jc w:val="both"/>
        <w:rPr>
          <w:sz w:val="23"/>
          <w:lang w:val="sr-Cyrl-RS"/>
        </w:rPr>
      </w:pPr>
    </w:p>
    <w:p w14:paraId="6C92A36A" w14:textId="6976D007" w:rsidR="00A15D43" w:rsidRPr="00FB7FFC" w:rsidRDefault="00A15D43">
      <w:pPr>
        <w:widowControl w:val="0"/>
        <w:numPr>
          <w:ilvl w:val="0"/>
          <w:numId w:val="5"/>
        </w:numPr>
        <w:autoSpaceDE w:val="0"/>
        <w:autoSpaceDN w:val="0"/>
        <w:jc w:val="both"/>
        <w:rPr>
          <w:sz w:val="23"/>
          <w:lang w:val="ru-RU"/>
        </w:rPr>
      </w:pPr>
      <w:r>
        <w:rPr>
          <w:sz w:val="23"/>
          <w:lang w:val="sr-Cyrl-RS"/>
        </w:rPr>
        <w:t xml:space="preserve">        </w:t>
      </w:r>
      <w:r w:rsidRPr="00FB7FFC">
        <w:rPr>
          <w:sz w:val="23"/>
          <w:lang w:val="ru-RU"/>
        </w:rPr>
        <w:t>Радови</w:t>
      </w:r>
      <w:r w:rsidRPr="00FB7FFC">
        <w:rPr>
          <w:spacing w:val="1"/>
          <w:sz w:val="23"/>
          <w:lang w:val="ru-RU"/>
        </w:rPr>
        <w:t xml:space="preserve"> </w:t>
      </w:r>
      <w:r w:rsidRPr="00FB7FFC">
        <w:rPr>
          <w:sz w:val="23"/>
          <w:lang w:val="ru-RU"/>
        </w:rPr>
        <w:t>на</w:t>
      </w:r>
      <w:r w:rsidRPr="00FB7FFC">
        <w:rPr>
          <w:spacing w:val="1"/>
          <w:sz w:val="23"/>
          <w:lang w:val="ru-RU"/>
        </w:rPr>
        <w:t xml:space="preserve"> </w:t>
      </w:r>
      <w:r w:rsidRPr="00FB7FFC">
        <w:rPr>
          <w:sz w:val="23"/>
          <w:lang w:val="ru-RU"/>
        </w:rPr>
        <w:t>гајењу</w:t>
      </w:r>
      <w:r w:rsidRPr="00FB7FFC">
        <w:rPr>
          <w:spacing w:val="1"/>
          <w:sz w:val="23"/>
          <w:lang w:val="ru-RU"/>
        </w:rPr>
        <w:t xml:space="preserve"> </w:t>
      </w:r>
      <w:r w:rsidR="00941FB4">
        <w:rPr>
          <w:sz w:val="23"/>
          <w:lang w:val="sr-Cyrl-RS"/>
        </w:rPr>
        <w:t>шума реализовани су свега 31,5%.</w:t>
      </w:r>
    </w:p>
    <w:p w14:paraId="5094099A" w14:textId="7D843EED" w:rsidR="00A15D43" w:rsidRPr="004C0431" w:rsidRDefault="00A15D43">
      <w:pPr>
        <w:widowControl w:val="0"/>
        <w:numPr>
          <w:ilvl w:val="0"/>
          <w:numId w:val="5"/>
        </w:numPr>
        <w:autoSpaceDE w:val="0"/>
        <w:autoSpaceDN w:val="0"/>
        <w:jc w:val="both"/>
        <w:rPr>
          <w:sz w:val="23"/>
          <w:lang w:val="sr-Cyrl-RS"/>
        </w:rPr>
      </w:pPr>
      <w:r>
        <w:rPr>
          <w:sz w:val="23"/>
          <w:lang w:val="sr-Cyrl-RS"/>
        </w:rPr>
        <w:t xml:space="preserve">        </w:t>
      </w:r>
      <w:r w:rsidRPr="00FB7FFC">
        <w:rPr>
          <w:sz w:val="23"/>
          <w:lang w:val="ru-RU"/>
        </w:rPr>
        <w:t xml:space="preserve">Разлика између очекиване   запремине и запремине добијене премером је </w:t>
      </w:r>
      <w:r w:rsidR="00941FB4">
        <w:rPr>
          <w:sz w:val="23"/>
          <w:lang w:val="sr-Cyrl-RS"/>
        </w:rPr>
        <w:t>већа</w:t>
      </w:r>
      <w:r w:rsidRPr="00FB7FFC">
        <w:rPr>
          <w:sz w:val="23"/>
          <w:lang w:val="ru-RU"/>
        </w:rPr>
        <w:t xml:space="preserve"> за</w:t>
      </w:r>
      <w:r w:rsidRPr="00FB7FFC">
        <w:rPr>
          <w:spacing w:val="1"/>
          <w:sz w:val="23"/>
          <w:lang w:val="ru-RU"/>
        </w:rPr>
        <w:t xml:space="preserve"> </w:t>
      </w:r>
      <w:r w:rsidRPr="00FB7FFC">
        <w:rPr>
          <w:sz w:val="23"/>
          <w:lang w:val="ru-RU"/>
        </w:rPr>
        <w:t>(</w:t>
      </w:r>
      <w:r w:rsidR="004502E2">
        <w:rPr>
          <w:lang w:val="sr-Cyrl-RS"/>
        </w:rPr>
        <w:t>6.567,50</w:t>
      </w:r>
      <w:r w:rsidRPr="00FB7FFC">
        <w:rPr>
          <w:color w:val="000000"/>
          <w:lang w:val="ru-RU"/>
        </w:rPr>
        <w:t xml:space="preserve"> </w:t>
      </w:r>
      <w:r>
        <w:rPr>
          <w:spacing w:val="2"/>
          <w:sz w:val="23"/>
        </w:rPr>
        <w:t>m</w:t>
      </w:r>
      <w:r w:rsidRPr="00FB7FFC">
        <w:rPr>
          <w:vertAlign w:val="superscript"/>
          <w:lang w:val="ru-RU"/>
        </w:rPr>
        <w:t>3</w:t>
      </w:r>
      <w:r w:rsidRPr="00FB7FFC">
        <w:rPr>
          <w:sz w:val="23"/>
          <w:lang w:val="ru-RU"/>
        </w:rPr>
        <w:t>)</w:t>
      </w:r>
      <w:r>
        <w:rPr>
          <w:sz w:val="23"/>
          <w:lang w:val="sr-Cyrl-RS"/>
        </w:rPr>
        <w:t>, што се може објаснити</w:t>
      </w:r>
      <w:r w:rsidR="00941FB4">
        <w:rPr>
          <w:sz w:val="23"/>
          <w:lang w:val="sr-Cyrl-RS"/>
        </w:rPr>
        <w:t xml:space="preserve"> тиме да није посечен планирани етат па самим тим је и укупна запремина већа</w:t>
      </w:r>
      <w:r>
        <w:rPr>
          <w:sz w:val="23"/>
          <w:lang w:val="sr-Cyrl-RS"/>
        </w:rPr>
        <w:t>.</w:t>
      </w:r>
    </w:p>
    <w:p w14:paraId="5A412898" w14:textId="77777777" w:rsidR="00A15D43" w:rsidRPr="00FB7FFC" w:rsidRDefault="00A15D43">
      <w:pPr>
        <w:widowControl w:val="0"/>
        <w:numPr>
          <w:ilvl w:val="0"/>
          <w:numId w:val="5"/>
        </w:numPr>
        <w:autoSpaceDE w:val="0"/>
        <w:autoSpaceDN w:val="0"/>
        <w:jc w:val="both"/>
        <w:rPr>
          <w:sz w:val="23"/>
          <w:lang w:val="ru-RU"/>
        </w:rPr>
      </w:pPr>
      <w:r>
        <w:rPr>
          <w:sz w:val="23"/>
          <w:lang w:val="sr-Cyrl-RS"/>
        </w:rPr>
        <w:t xml:space="preserve">        </w:t>
      </w:r>
      <w:r w:rsidRPr="00FB7FFC">
        <w:rPr>
          <w:sz w:val="23"/>
          <w:lang w:val="ru-RU"/>
        </w:rPr>
        <w:t>План</w:t>
      </w:r>
      <w:r w:rsidRPr="00FB7FFC">
        <w:rPr>
          <w:spacing w:val="10"/>
          <w:sz w:val="23"/>
          <w:lang w:val="ru-RU"/>
        </w:rPr>
        <w:t xml:space="preserve"> </w:t>
      </w:r>
      <w:r w:rsidRPr="00FB7FFC">
        <w:rPr>
          <w:sz w:val="23"/>
          <w:lang w:val="ru-RU"/>
        </w:rPr>
        <w:t>коришћења</w:t>
      </w:r>
      <w:r w:rsidRPr="00FB7FFC">
        <w:rPr>
          <w:spacing w:val="12"/>
          <w:sz w:val="23"/>
          <w:lang w:val="ru-RU"/>
        </w:rPr>
        <w:t xml:space="preserve"> </w:t>
      </w:r>
      <w:r w:rsidRPr="00FB7FFC">
        <w:rPr>
          <w:sz w:val="23"/>
          <w:lang w:val="ru-RU"/>
        </w:rPr>
        <w:t>шума</w:t>
      </w:r>
      <w:r w:rsidRPr="00FB7FFC">
        <w:rPr>
          <w:spacing w:val="13"/>
          <w:sz w:val="23"/>
          <w:lang w:val="ru-RU"/>
        </w:rPr>
        <w:t xml:space="preserve"> </w:t>
      </w:r>
      <w:r w:rsidRPr="00FB7FFC">
        <w:rPr>
          <w:sz w:val="23"/>
          <w:lang w:val="ru-RU"/>
        </w:rPr>
        <w:t>(планирани</w:t>
      </w:r>
      <w:r w:rsidRPr="00FB7FFC">
        <w:rPr>
          <w:spacing w:val="10"/>
          <w:sz w:val="23"/>
          <w:lang w:val="ru-RU"/>
        </w:rPr>
        <w:t xml:space="preserve"> </w:t>
      </w:r>
      <w:r w:rsidRPr="00FB7FFC">
        <w:rPr>
          <w:sz w:val="23"/>
          <w:lang w:val="ru-RU"/>
        </w:rPr>
        <w:t>принос)</w:t>
      </w:r>
      <w:r w:rsidRPr="00FB7FFC">
        <w:rPr>
          <w:spacing w:val="12"/>
          <w:sz w:val="23"/>
          <w:lang w:val="ru-RU"/>
        </w:rPr>
        <w:t xml:space="preserve"> </w:t>
      </w:r>
      <w:r w:rsidRPr="00FB7FFC">
        <w:rPr>
          <w:sz w:val="23"/>
          <w:lang w:val="ru-RU"/>
        </w:rPr>
        <w:t>остварен</w:t>
      </w:r>
      <w:r w:rsidRPr="00FB7FFC">
        <w:rPr>
          <w:spacing w:val="10"/>
          <w:sz w:val="23"/>
          <w:lang w:val="ru-RU"/>
        </w:rPr>
        <w:t xml:space="preserve"> </w:t>
      </w:r>
      <w:r w:rsidRPr="00FB7FFC">
        <w:rPr>
          <w:sz w:val="23"/>
          <w:lang w:val="ru-RU"/>
        </w:rPr>
        <w:t>је</w:t>
      </w:r>
      <w:r w:rsidRPr="00FB7FFC">
        <w:rPr>
          <w:spacing w:val="13"/>
          <w:sz w:val="23"/>
          <w:lang w:val="ru-RU"/>
        </w:rPr>
        <w:t xml:space="preserve"> </w:t>
      </w:r>
      <w:r w:rsidRPr="00FB7FFC">
        <w:rPr>
          <w:sz w:val="23"/>
          <w:lang w:val="ru-RU"/>
        </w:rPr>
        <w:t>по</w:t>
      </w:r>
      <w:r w:rsidRPr="00FB7FFC">
        <w:rPr>
          <w:spacing w:val="11"/>
          <w:sz w:val="23"/>
          <w:lang w:val="ru-RU"/>
        </w:rPr>
        <w:t xml:space="preserve"> </w:t>
      </w:r>
      <w:r w:rsidRPr="00FB7FFC">
        <w:rPr>
          <w:sz w:val="23"/>
          <w:lang w:val="ru-RU"/>
        </w:rPr>
        <w:t>евиденцији</w:t>
      </w:r>
      <w:r w:rsidRPr="00FB7FFC">
        <w:rPr>
          <w:spacing w:val="11"/>
          <w:sz w:val="23"/>
          <w:lang w:val="ru-RU"/>
        </w:rPr>
        <w:t xml:space="preserve"> </w:t>
      </w:r>
      <w:r w:rsidRPr="00FB7FFC">
        <w:rPr>
          <w:sz w:val="23"/>
          <w:lang w:val="ru-RU"/>
        </w:rPr>
        <w:t>газдовања</w:t>
      </w:r>
      <w:r w:rsidRPr="00FB7FFC">
        <w:rPr>
          <w:spacing w:val="12"/>
          <w:sz w:val="23"/>
          <w:lang w:val="ru-RU"/>
        </w:rPr>
        <w:t xml:space="preserve"> </w:t>
      </w:r>
      <w:r w:rsidRPr="00FB7FFC">
        <w:rPr>
          <w:sz w:val="23"/>
          <w:lang w:val="ru-RU"/>
        </w:rPr>
        <w:t>са</w:t>
      </w:r>
      <w:r>
        <w:rPr>
          <w:sz w:val="23"/>
          <w:lang w:val="sr-Cyrl-RS"/>
        </w:rPr>
        <w:t xml:space="preserve"> </w:t>
      </w:r>
      <w:r w:rsidRPr="00FB7FFC">
        <w:rPr>
          <w:sz w:val="23"/>
          <w:lang w:val="ru-RU"/>
        </w:rPr>
        <w:t>91,93%</w:t>
      </w:r>
      <w:r w:rsidRPr="00FB7FFC">
        <w:rPr>
          <w:spacing w:val="-1"/>
          <w:sz w:val="23"/>
          <w:lang w:val="ru-RU"/>
        </w:rPr>
        <w:t xml:space="preserve"> </w:t>
      </w:r>
      <w:r w:rsidRPr="00FB7FFC">
        <w:rPr>
          <w:sz w:val="23"/>
          <w:lang w:val="ru-RU"/>
        </w:rPr>
        <w:t>што</w:t>
      </w:r>
      <w:r w:rsidRPr="00FB7FFC">
        <w:rPr>
          <w:spacing w:val="-2"/>
          <w:sz w:val="23"/>
          <w:lang w:val="ru-RU"/>
        </w:rPr>
        <w:t xml:space="preserve"> </w:t>
      </w:r>
      <w:r w:rsidRPr="00FB7FFC">
        <w:rPr>
          <w:sz w:val="23"/>
          <w:lang w:val="ru-RU"/>
        </w:rPr>
        <w:t>је</w:t>
      </w:r>
      <w:r w:rsidRPr="00FB7FFC">
        <w:rPr>
          <w:spacing w:val="-1"/>
          <w:sz w:val="23"/>
          <w:lang w:val="ru-RU"/>
        </w:rPr>
        <w:t xml:space="preserve"> </w:t>
      </w:r>
      <w:r w:rsidRPr="00FB7FFC">
        <w:rPr>
          <w:sz w:val="23"/>
          <w:lang w:val="ru-RU"/>
        </w:rPr>
        <w:t>задовољавајуће.</w:t>
      </w:r>
    </w:p>
    <w:p w14:paraId="582A465A" w14:textId="77777777" w:rsidR="00B17B71" w:rsidRPr="00FB7FFC" w:rsidRDefault="00A15D43">
      <w:pPr>
        <w:widowControl w:val="0"/>
        <w:numPr>
          <w:ilvl w:val="0"/>
          <w:numId w:val="5"/>
        </w:numPr>
        <w:autoSpaceDE w:val="0"/>
        <w:autoSpaceDN w:val="0"/>
        <w:jc w:val="both"/>
        <w:rPr>
          <w:sz w:val="23"/>
          <w:lang w:val="ru-RU"/>
        </w:rPr>
        <w:sectPr w:rsidR="00B17B71" w:rsidRPr="00FB7FFC" w:rsidSect="00A15D43">
          <w:pgSz w:w="11906" w:h="16838"/>
          <w:pgMar w:top="1440" w:right="1440" w:bottom="1440" w:left="1440" w:header="708" w:footer="708" w:gutter="0"/>
          <w:cols w:space="708"/>
          <w:docGrid w:linePitch="360"/>
        </w:sectPr>
      </w:pPr>
      <w:r>
        <w:rPr>
          <w:sz w:val="23"/>
          <w:lang w:val="sr-Cyrl-RS"/>
        </w:rPr>
        <w:t xml:space="preserve">        </w:t>
      </w:r>
      <w:r w:rsidRPr="00FB7FFC">
        <w:rPr>
          <w:sz w:val="23"/>
          <w:lang w:val="ru-RU"/>
        </w:rPr>
        <w:t>Проценти извршених радова на гајању и коришћењу шума морају се приближити, односно</w:t>
      </w:r>
      <w:r w:rsidRPr="00FB7FFC">
        <w:rPr>
          <w:spacing w:val="1"/>
          <w:sz w:val="23"/>
          <w:lang w:val="ru-RU"/>
        </w:rPr>
        <w:t xml:space="preserve"> </w:t>
      </w:r>
      <w:r w:rsidRPr="00FB7FFC">
        <w:rPr>
          <w:sz w:val="23"/>
          <w:lang w:val="ru-RU"/>
        </w:rPr>
        <w:t>радови</w:t>
      </w:r>
      <w:r w:rsidRPr="00FB7FFC">
        <w:rPr>
          <w:spacing w:val="-2"/>
          <w:sz w:val="23"/>
          <w:lang w:val="ru-RU"/>
        </w:rPr>
        <w:t xml:space="preserve"> </w:t>
      </w:r>
      <w:r w:rsidRPr="00FB7FFC">
        <w:rPr>
          <w:sz w:val="23"/>
          <w:lang w:val="ru-RU"/>
        </w:rPr>
        <w:t>на</w:t>
      </w:r>
      <w:r w:rsidRPr="00FB7FFC">
        <w:rPr>
          <w:spacing w:val="1"/>
          <w:sz w:val="23"/>
          <w:lang w:val="ru-RU"/>
        </w:rPr>
        <w:t xml:space="preserve"> </w:t>
      </w:r>
      <w:r w:rsidRPr="00FB7FFC">
        <w:rPr>
          <w:sz w:val="23"/>
          <w:lang w:val="ru-RU"/>
        </w:rPr>
        <w:t>гајању</w:t>
      </w:r>
      <w:r w:rsidRPr="00FB7FFC">
        <w:rPr>
          <w:spacing w:val="-5"/>
          <w:sz w:val="23"/>
          <w:lang w:val="ru-RU"/>
        </w:rPr>
        <w:t xml:space="preserve"> </w:t>
      </w:r>
      <w:r w:rsidRPr="00FB7FFC">
        <w:rPr>
          <w:sz w:val="23"/>
          <w:lang w:val="ru-RU"/>
        </w:rPr>
        <w:t>шума</w:t>
      </w:r>
      <w:r w:rsidRPr="00FB7FFC">
        <w:rPr>
          <w:spacing w:val="3"/>
          <w:sz w:val="23"/>
          <w:lang w:val="ru-RU"/>
        </w:rPr>
        <w:t xml:space="preserve"> </w:t>
      </w:r>
      <w:r w:rsidRPr="00FB7FFC">
        <w:rPr>
          <w:sz w:val="23"/>
          <w:lang w:val="ru-RU"/>
        </w:rPr>
        <w:t>морају</w:t>
      </w:r>
      <w:r w:rsidRPr="00FB7FFC">
        <w:rPr>
          <w:spacing w:val="-5"/>
          <w:sz w:val="23"/>
          <w:lang w:val="ru-RU"/>
        </w:rPr>
        <w:t xml:space="preserve"> </w:t>
      </w:r>
      <w:r w:rsidRPr="00FB7FFC">
        <w:rPr>
          <w:sz w:val="23"/>
          <w:lang w:val="ru-RU"/>
        </w:rPr>
        <w:t>пратити</w:t>
      </w:r>
      <w:r w:rsidRPr="00FB7FFC">
        <w:rPr>
          <w:spacing w:val="-1"/>
          <w:sz w:val="23"/>
          <w:lang w:val="ru-RU"/>
        </w:rPr>
        <w:t xml:space="preserve"> </w:t>
      </w:r>
      <w:r w:rsidRPr="00FB7FFC">
        <w:rPr>
          <w:sz w:val="23"/>
          <w:lang w:val="ru-RU"/>
        </w:rPr>
        <w:t>радови</w:t>
      </w:r>
      <w:r w:rsidRPr="00FB7FFC">
        <w:rPr>
          <w:spacing w:val="-1"/>
          <w:sz w:val="23"/>
          <w:lang w:val="ru-RU"/>
        </w:rPr>
        <w:t xml:space="preserve"> </w:t>
      </w:r>
      <w:r w:rsidRPr="00FB7FFC">
        <w:rPr>
          <w:sz w:val="23"/>
          <w:lang w:val="ru-RU"/>
        </w:rPr>
        <w:t>на</w:t>
      </w:r>
      <w:r w:rsidRPr="00FB7FFC">
        <w:rPr>
          <w:spacing w:val="1"/>
          <w:sz w:val="23"/>
          <w:lang w:val="ru-RU"/>
        </w:rPr>
        <w:t xml:space="preserve"> </w:t>
      </w:r>
      <w:r w:rsidRPr="00FB7FFC">
        <w:rPr>
          <w:sz w:val="23"/>
          <w:lang w:val="ru-RU"/>
        </w:rPr>
        <w:t>коришћење</w:t>
      </w:r>
      <w:r>
        <w:rPr>
          <w:sz w:val="23"/>
          <w:lang w:val="sr-Cyrl-RS"/>
        </w:rPr>
        <w:t>, треба интезивирати радове на санацији девастираних састојина којих има највише и повећању површина под шумом како би у наредном периоду успели да ревитализујемо ову газдуинску јединицу и обезбедимо трајност за будуће генерације</w:t>
      </w:r>
      <w:r w:rsidRPr="00FB7FFC">
        <w:rPr>
          <w:sz w:val="23"/>
          <w:lang w:val="ru-RU"/>
        </w:rPr>
        <w:t>.</w:t>
      </w:r>
    </w:p>
    <w:p w14:paraId="5E44FA09" w14:textId="77777777" w:rsidR="00B17B71" w:rsidRDefault="00B17B71" w:rsidP="00A33DC7">
      <w:pPr>
        <w:pStyle w:val="Naslov2"/>
      </w:pPr>
      <w:bookmarkStart w:id="61" w:name="_Toc188864436"/>
      <w:bookmarkStart w:id="62" w:name="_Toc213147335"/>
      <w:r w:rsidRPr="00F860AB">
        <w:lastRenderedPageBreak/>
        <w:t>2.4.Вредност шума</w:t>
      </w:r>
      <w:bookmarkEnd w:id="61"/>
      <w:bookmarkEnd w:id="62"/>
    </w:p>
    <w:p w14:paraId="1739032A" w14:textId="77777777" w:rsidR="00B17B71" w:rsidRDefault="00B17B71" w:rsidP="00B17B71">
      <w:pPr>
        <w:pStyle w:val="Naslov3"/>
      </w:pPr>
      <w:bookmarkStart w:id="63" w:name="_Toc188864437"/>
      <w:bookmarkStart w:id="64" w:name="_Toc213147336"/>
      <w:r>
        <w:t>2.4.1. Квалификациона структура укупне дрвне запремине</w:t>
      </w:r>
      <w:bookmarkEnd w:id="63"/>
      <w:bookmarkEnd w:id="64"/>
    </w:p>
    <w:p w14:paraId="531C7AB3" w14:textId="77777777" w:rsidR="003866B5" w:rsidRDefault="003866B5" w:rsidP="00B17B71">
      <w:pPr>
        <w:widowControl w:val="0"/>
        <w:autoSpaceDE w:val="0"/>
        <w:autoSpaceDN w:val="0"/>
        <w:ind w:left="1364"/>
        <w:jc w:val="both"/>
        <w:rPr>
          <w:sz w:val="23"/>
          <w:lang w:val="sr-Cyrl-RS"/>
        </w:rPr>
      </w:pPr>
    </w:p>
    <w:tbl>
      <w:tblPr>
        <w:tblW w:w="5057" w:type="pct"/>
        <w:tblLook w:val="04A0" w:firstRow="1" w:lastRow="0" w:firstColumn="1" w:lastColumn="0" w:noHBand="0" w:noVBand="1"/>
      </w:tblPr>
      <w:tblGrid>
        <w:gridCol w:w="1557"/>
        <w:gridCol w:w="1026"/>
        <w:gridCol w:w="1116"/>
        <w:gridCol w:w="816"/>
        <w:gridCol w:w="916"/>
        <w:gridCol w:w="816"/>
        <w:gridCol w:w="1016"/>
        <w:gridCol w:w="1016"/>
        <w:gridCol w:w="916"/>
        <w:gridCol w:w="1118"/>
        <w:gridCol w:w="1016"/>
        <w:gridCol w:w="1259"/>
        <w:gridCol w:w="1278"/>
        <w:gridCol w:w="1219"/>
        <w:gridCol w:w="222"/>
      </w:tblGrid>
      <w:tr w:rsidR="00F56A16" w14:paraId="500930CA" w14:textId="77777777" w:rsidTr="00F56A16">
        <w:trPr>
          <w:gridAfter w:val="1"/>
          <w:wAfter w:w="78" w:type="pct"/>
          <w:trHeight w:val="315"/>
        </w:trPr>
        <w:tc>
          <w:tcPr>
            <w:tcW w:w="499"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101FB19B" w14:textId="77777777" w:rsidR="00F56A16" w:rsidRDefault="00F56A16">
            <w:pPr>
              <w:jc w:val="center"/>
              <w:rPr>
                <w:color w:val="000000"/>
                <w:sz w:val="18"/>
                <w:szCs w:val="18"/>
              </w:rPr>
            </w:pPr>
            <w:r>
              <w:rPr>
                <w:color w:val="000000"/>
                <w:sz w:val="18"/>
                <w:szCs w:val="18"/>
              </w:rPr>
              <w:t xml:space="preserve">Врста дрвећа </w:t>
            </w:r>
          </w:p>
        </w:tc>
        <w:tc>
          <w:tcPr>
            <w:tcW w:w="331"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AED31A5" w14:textId="77777777" w:rsidR="00F56A16" w:rsidRDefault="00F56A16">
            <w:pPr>
              <w:jc w:val="center"/>
              <w:rPr>
                <w:color w:val="000000"/>
                <w:sz w:val="20"/>
                <w:szCs w:val="20"/>
              </w:rPr>
            </w:pPr>
            <w:r>
              <w:rPr>
                <w:color w:val="000000"/>
                <w:sz w:val="20"/>
                <w:szCs w:val="20"/>
              </w:rPr>
              <w:t>Бруто</w:t>
            </w:r>
          </w:p>
        </w:tc>
        <w:tc>
          <w:tcPr>
            <w:tcW w:w="360"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8965278" w14:textId="77777777" w:rsidR="00F56A16" w:rsidRDefault="00F56A16">
            <w:pPr>
              <w:jc w:val="center"/>
              <w:rPr>
                <w:color w:val="000000"/>
                <w:sz w:val="20"/>
                <w:szCs w:val="20"/>
              </w:rPr>
            </w:pPr>
            <w:r>
              <w:rPr>
                <w:color w:val="000000"/>
                <w:sz w:val="20"/>
                <w:szCs w:val="20"/>
              </w:rPr>
              <w:t>Нето</w:t>
            </w:r>
          </w:p>
        </w:tc>
        <w:tc>
          <w:tcPr>
            <w:tcW w:w="3732" w:type="pct"/>
            <w:gridSpan w:val="11"/>
            <w:tcBorders>
              <w:top w:val="single" w:sz="4" w:space="0" w:color="auto"/>
              <w:left w:val="nil"/>
              <w:bottom w:val="single" w:sz="4" w:space="0" w:color="auto"/>
              <w:right w:val="single" w:sz="4" w:space="0" w:color="auto"/>
            </w:tcBorders>
            <w:shd w:val="clear" w:color="000000" w:fill="AEAAAA"/>
            <w:noWrap/>
            <w:vAlign w:val="center"/>
            <w:hideMark/>
          </w:tcPr>
          <w:p w14:paraId="69E6A307" w14:textId="77777777" w:rsidR="00F56A16" w:rsidRDefault="00F56A16">
            <w:pPr>
              <w:jc w:val="center"/>
              <w:rPr>
                <w:color w:val="000000"/>
                <w:sz w:val="18"/>
                <w:szCs w:val="18"/>
              </w:rPr>
            </w:pPr>
            <w:r>
              <w:rPr>
                <w:color w:val="000000"/>
                <w:sz w:val="18"/>
                <w:szCs w:val="18"/>
              </w:rPr>
              <w:t> </w:t>
            </w:r>
          </w:p>
        </w:tc>
      </w:tr>
      <w:tr w:rsidR="00F56A16" w14:paraId="5050D34C" w14:textId="77777777" w:rsidTr="00F56A16">
        <w:trPr>
          <w:gridAfter w:val="1"/>
          <w:wAfter w:w="78" w:type="pct"/>
          <w:trHeight w:val="320"/>
        </w:trPr>
        <w:tc>
          <w:tcPr>
            <w:tcW w:w="499" w:type="pct"/>
            <w:vMerge/>
            <w:tcBorders>
              <w:top w:val="single" w:sz="4" w:space="0" w:color="auto"/>
              <w:left w:val="single" w:sz="4" w:space="0" w:color="auto"/>
              <w:bottom w:val="single" w:sz="4" w:space="0" w:color="auto"/>
              <w:right w:val="single" w:sz="4" w:space="0" w:color="auto"/>
            </w:tcBorders>
            <w:vAlign w:val="center"/>
            <w:hideMark/>
          </w:tcPr>
          <w:p w14:paraId="0BA188C8" w14:textId="77777777" w:rsidR="00F56A16" w:rsidRDefault="00F56A16">
            <w:pPr>
              <w:rPr>
                <w:color w:val="000000"/>
                <w:sz w:val="18"/>
                <w:szCs w:val="18"/>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14:paraId="4F091A80" w14:textId="77777777" w:rsidR="00F56A16" w:rsidRDefault="00F56A16">
            <w:pPr>
              <w:rPr>
                <w:color w:val="000000"/>
                <w:sz w:val="20"/>
                <w:szCs w:val="20"/>
              </w:rPr>
            </w:pPr>
          </w:p>
        </w:tc>
        <w:tc>
          <w:tcPr>
            <w:tcW w:w="360" w:type="pct"/>
            <w:vMerge/>
            <w:tcBorders>
              <w:top w:val="single" w:sz="4" w:space="0" w:color="auto"/>
              <w:left w:val="single" w:sz="4" w:space="0" w:color="auto"/>
              <w:bottom w:val="single" w:sz="4" w:space="0" w:color="auto"/>
              <w:right w:val="single" w:sz="4" w:space="0" w:color="auto"/>
            </w:tcBorders>
            <w:vAlign w:val="center"/>
            <w:hideMark/>
          </w:tcPr>
          <w:p w14:paraId="2B4A8308" w14:textId="77777777" w:rsidR="00F56A16" w:rsidRDefault="00F56A16">
            <w:pPr>
              <w:rPr>
                <w:color w:val="000000"/>
                <w:sz w:val="20"/>
                <w:szCs w:val="20"/>
              </w:rPr>
            </w:pPr>
          </w:p>
        </w:tc>
        <w:tc>
          <w:tcPr>
            <w:tcW w:w="265"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64919E46" w14:textId="77777777" w:rsidR="00F56A16" w:rsidRDefault="00F56A16">
            <w:pPr>
              <w:jc w:val="center"/>
              <w:rPr>
                <w:color w:val="000000"/>
                <w:sz w:val="18"/>
                <w:szCs w:val="18"/>
              </w:rPr>
            </w:pPr>
            <w:r>
              <w:rPr>
                <w:color w:val="000000"/>
                <w:sz w:val="18"/>
                <w:szCs w:val="18"/>
              </w:rPr>
              <w:t>F</w:t>
            </w:r>
          </w:p>
        </w:tc>
        <w:tc>
          <w:tcPr>
            <w:tcW w:w="297"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4171D180" w14:textId="77777777" w:rsidR="00F56A16" w:rsidRDefault="00F56A16">
            <w:pPr>
              <w:jc w:val="center"/>
              <w:rPr>
                <w:color w:val="000000"/>
                <w:sz w:val="18"/>
                <w:szCs w:val="18"/>
              </w:rPr>
            </w:pPr>
            <w:r>
              <w:rPr>
                <w:color w:val="000000"/>
                <w:sz w:val="18"/>
                <w:szCs w:val="18"/>
              </w:rPr>
              <w:t>L</w:t>
            </w:r>
          </w:p>
        </w:tc>
        <w:tc>
          <w:tcPr>
            <w:tcW w:w="265"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467EEED2" w14:textId="77777777" w:rsidR="00F56A16" w:rsidRDefault="00F56A16">
            <w:pPr>
              <w:jc w:val="center"/>
              <w:rPr>
                <w:color w:val="000000"/>
                <w:sz w:val="18"/>
                <w:szCs w:val="18"/>
              </w:rPr>
            </w:pPr>
            <w:r>
              <w:rPr>
                <w:color w:val="000000"/>
                <w:sz w:val="18"/>
                <w:szCs w:val="18"/>
              </w:rPr>
              <w:t>K</w:t>
            </w:r>
          </w:p>
        </w:tc>
        <w:tc>
          <w:tcPr>
            <w:tcW w:w="328"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0E9CC788" w14:textId="77777777" w:rsidR="00F56A16" w:rsidRDefault="00F56A16">
            <w:pPr>
              <w:jc w:val="center"/>
              <w:rPr>
                <w:color w:val="000000"/>
                <w:sz w:val="18"/>
                <w:szCs w:val="18"/>
              </w:rPr>
            </w:pPr>
            <w:r>
              <w:rPr>
                <w:color w:val="000000"/>
                <w:sz w:val="18"/>
                <w:szCs w:val="18"/>
              </w:rPr>
              <w:t>I</w:t>
            </w:r>
          </w:p>
        </w:tc>
        <w:tc>
          <w:tcPr>
            <w:tcW w:w="328"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2F9F6CB2" w14:textId="77777777" w:rsidR="00F56A16" w:rsidRDefault="00F56A16">
            <w:pPr>
              <w:jc w:val="center"/>
              <w:rPr>
                <w:color w:val="000000"/>
                <w:sz w:val="18"/>
                <w:szCs w:val="18"/>
              </w:rPr>
            </w:pPr>
            <w:r>
              <w:rPr>
                <w:color w:val="000000"/>
                <w:sz w:val="18"/>
                <w:szCs w:val="18"/>
              </w:rPr>
              <w:t>II</w:t>
            </w:r>
          </w:p>
        </w:tc>
        <w:tc>
          <w:tcPr>
            <w:tcW w:w="297"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1219BCA9" w14:textId="77777777" w:rsidR="00F56A16" w:rsidRDefault="00F56A16">
            <w:pPr>
              <w:jc w:val="center"/>
              <w:rPr>
                <w:color w:val="000000"/>
                <w:sz w:val="18"/>
                <w:szCs w:val="18"/>
              </w:rPr>
            </w:pPr>
            <w:r>
              <w:rPr>
                <w:color w:val="000000"/>
                <w:sz w:val="18"/>
                <w:szCs w:val="18"/>
              </w:rPr>
              <w:t>III</w:t>
            </w:r>
          </w:p>
        </w:tc>
        <w:tc>
          <w:tcPr>
            <w:tcW w:w="360"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00676AA0" w14:textId="77777777" w:rsidR="00F56A16" w:rsidRDefault="00F56A16">
            <w:pPr>
              <w:jc w:val="center"/>
              <w:rPr>
                <w:color w:val="000000"/>
                <w:sz w:val="18"/>
                <w:szCs w:val="18"/>
              </w:rPr>
            </w:pPr>
            <w:r>
              <w:rPr>
                <w:color w:val="000000"/>
                <w:sz w:val="18"/>
                <w:szCs w:val="18"/>
              </w:rPr>
              <w:t>УК.техника</w:t>
            </w:r>
          </w:p>
        </w:tc>
        <w:tc>
          <w:tcPr>
            <w:tcW w:w="328"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1A723DB1" w14:textId="77777777" w:rsidR="00F56A16" w:rsidRDefault="00F56A16">
            <w:pPr>
              <w:jc w:val="center"/>
              <w:rPr>
                <w:color w:val="000000"/>
                <w:sz w:val="18"/>
                <w:szCs w:val="18"/>
              </w:rPr>
            </w:pPr>
            <w:r>
              <w:rPr>
                <w:color w:val="000000"/>
                <w:sz w:val="18"/>
                <w:szCs w:val="18"/>
              </w:rPr>
              <w:t>Огр.дрво</w:t>
            </w:r>
          </w:p>
        </w:tc>
        <w:tc>
          <w:tcPr>
            <w:tcW w:w="405" w:type="pct"/>
            <w:vMerge w:val="restart"/>
            <w:tcBorders>
              <w:top w:val="nil"/>
              <w:left w:val="single" w:sz="4" w:space="0" w:color="auto"/>
              <w:bottom w:val="single" w:sz="4" w:space="0" w:color="auto"/>
              <w:right w:val="single" w:sz="4" w:space="0" w:color="auto"/>
            </w:tcBorders>
            <w:shd w:val="clear" w:color="000000" w:fill="AEAAAA"/>
            <w:vAlign w:val="center"/>
            <w:hideMark/>
          </w:tcPr>
          <w:p w14:paraId="2BB5604F" w14:textId="77777777" w:rsidR="00F56A16" w:rsidRDefault="00F56A16">
            <w:pPr>
              <w:jc w:val="center"/>
              <w:rPr>
                <w:color w:val="000000"/>
                <w:sz w:val="18"/>
                <w:szCs w:val="18"/>
              </w:rPr>
            </w:pPr>
            <w:r>
              <w:rPr>
                <w:color w:val="000000"/>
                <w:sz w:val="18"/>
                <w:szCs w:val="18"/>
              </w:rPr>
              <w:t>Целулоз.дрво</w:t>
            </w:r>
          </w:p>
        </w:tc>
        <w:tc>
          <w:tcPr>
            <w:tcW w:w="410" w:type="pct"/>
            <w:vMerge w:val="restart"/>
            <w:tcBorders>
              <w:top w:val="nil"/>
              <w:left w:val="single" w:sz="4" w:space="0" w:color="auto"/>
              <w:bottom w:val="single" w:sz="4" w:space="0" w:color="auto"/>
              <w:right w:val="single" w:sz="4" w:space="0" w:color="auto"/>
            </w:tcBorders>
            <w:shd w:val="clear" w:color="000000" w:fill="AEAAAA"/>
            <w:vAlign w:val="center"/>
            <w:hideMark/>
          </w:tcPr>
          <w:p w14:paraId="683C7099" w14:textId="77777777" w:rsidR="00F56A16" w:rsidRDefault="00F56A16">
            <w:pPr>
              <w:jc w:val="center"/>
              <w:rPr>
                <w:color w:val="000000"/>
                <w:sz w:val="18"/>
                <w:szCs w:val="18"/>
              </w:rPr>
            </w:pPr>
            <w:r>
              <w:rPr>
                <w:color w:val="000000"/>
                <w:sz w:val="18"/>
                <w:szCs w:val="18"/>
              </w:rPr>
              <w:t>Ук.просторно</w:t>
            </w:r>
          </w:p>
        </w:tc>
        <w:tc>
          <w:tcPr>
            <w:tcW w:w="449"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71B88EF2" w14:textId="77777777" w:rsidR="00F56A16" w:rsidRDefault="00F56A16">
            <w:pPr>
              <w:jc w:val="center"/>
              <w:rPr>
                <w:color w:val="000000"/>
                <w:sz w:val="18"/>
                <w:szCs w:val="18"/>
              </w:rPr>
            </w:pPr>
            <w:r>
              <w:rPr>
                <w:color w:val="000000"/>
                <w:sz w:val="18"/>
                <w:szCs w:val="18"/>
              </w:rPr>
              <w:t>Укупно за ГЈ</w:t>
            </w:r>
          </w:p>
        </w:tc>
      </w:tr>
      <w:tr w:rsidR="00F56A16" w14:paraId="3FE2074E" w14:textId="77777777" w:rsidTr="00F56A16">
        <w:trPr>
          <w:trHeight w:val="315"/>
        </w:trPr>
        <w:tc>
          <w:tcPr>
            <w:tcW w:w="499" w:type="pct"/>
            <w:vMerge/>
            <w:tcBorders>
              <w:top w:val="single" w:sz="4" w:space="0" w:color="auto"/>
              <w:left w:val="single" w:sz="4" w:space="0" w:color="auto"/>
              <w:bottom w:val="single" w:sz="4" w:space="0" w:color="auto"/>
              <w:right w:val="single" w:sz="4" w:space="0" w:color="auto"/>
            </w:tcBorders>
            <w:vAlign w:val="center"/>
            <w:hideMark/>
          </w:tcPr>
          <w:p w14:paraId="47C6EE57" w14:textId="77777777" w:rsidR="00F56A16" w:rsidRDefault="00F56A16">
            <w:pPr>
              <w:rPr>
                <w:color w:val="000000"/>
                <w:sz w:val="18"/>
                <w:szCs w:val="18"/>
              </w:rPr>
            </w:pPr>
          </w:p>
        </w:tc>
        <w:tc>
          <w:tcPr>
            <w:tcW w:w="331" w:type="pct"/>
            <w:vMerge/>
            <w:tcBorders>
              <w:top w:val="single" w:sz="4" w:space="0" w:color="auto"/>
              <w:left w:val="single" w:sz="4" w:space="0" w:color="auto"/>
              <w:bottom w:val="single" w:sz="4" w:space="0" w:color="auto"/>
              <w:right w:val="single" w:sz="4" w:space="0" w:color="auto"/>
            </w:tcBorders>
            <w:vAlign w:val="center"/>
            <w:hideMark/>
          </w:tcPr>
          <w:p w14:paraId="35B25061" w14:textId="77777777" w:rsidR="00F56A16" w:rsidRDefault="00F56A16">
            <w:pPr>
              <w:rPr>
                <w:color w:val="000000"/>
                <w:sz w:val="20"/>
                <w:szCs w:val="20"/>
              </w:rPr>
            </w:pPr>
          </w:p>
        </w:tc>
        <w:tc>
          <w:tcPr>
            <w:tcW w:w="360" w:type="pct"/>
            <w:vMerge/>
            <w:tcBorders>
              <w:top w:val="single" w:sz="4" w:space="0" w:color="auto"/>
              <w:left w:val="single" w:sz="4" w:space="0" w:color="auto"/>
              <w:bottom w:val="single" w:sz="4" w:space="0" w:color="auto"/>
              <w:right w:val="single" w:sz="4" w:space="0" w:color="auto"/>
            </w:tcBorders>
            <w:vAlign w:val="center"/>
            <w:hideMark/>
          </w:tcPr>
          <w:p w14:paraId="14C26BBD" w14:textId="77777777" w:rsidR="00F56A16" w:rsidRDefault="00F56A16">
            <w:pPr>
              <w:rPr>
                <w:color w:val="000000"/>
                <w:sz w:val="20"/>
                <w:szCs w:val="20"/>
              </w:rPr>
            </w:pPr>
          </w:p>
        </w:tc>
        <w:tc>
          <w:tcPr>
            <w:tcW w:w="265" w:type="pct"/>
            <w:vMerge/>
            <w:tcBorders>
              <w:top w:val="nil"/>
              <w:left w:val="single" w:sz="4" w:space="0" w:color="auto"/>
              <w:bottom w:val="single" w:sz="4" w:space="0" w:color="auto"/>
              <w:right w:val="single" w:sz="4" w:space="0" w:color="auto"/>
            </w:tcBorders>
            <w:vAlign w:val="center"/>
            <w:hideMark/>
          </w:tcPr>
          <w:p w14:paraId="01ABE49E" w14:textId="77777777" w:rsidR="00F56A16" w:rsidRDefault="00F56A16">
            <w:pPr>
              <w:rPr>
                <w:color w:val="000000"/>
                <w:sz w:val="18"/>
                <w:szCs w:val="18"/>
              </w:rPr>
            </w:pPr>
          </w:p>
        </w:tc>
        <w:tc>
          <w:tcPr>
            <w:tcW w:w="297" w:type="pct"/>
            <w:vMerge/>
            <w:tcBorders>
              <w:top w:val="nil"/>
              <w:left w:val="single" w:sz="4" w:space="0" w:color="auto"/>
              <w:bottom w:val="single" w:sz="4" w:space="0" w:color="auto"/>
              <w:right w:val="single" w:sz="4" w:space="0" w:color="auto"/>
            </w:tcBorders>
            <w:vAlign w:val="center"/>
            <w:hideMark/>
          </w:tcPr>
          <w:p w14:paraId="3A6E224B" w14:textId="77777777" w:rsidR="00F56A16" w:rsidRDefault="00F56A16">
            <w:pPr>
              <w:rPr>
                <w:color w:val="000000"/>
                <w:sz w:val="18"/>
                <w:szCs w:val="18"/>
              </w:rPr>
            </w:pPr>
          </w:p>
        </w:tc>
        <w:tc>
          <w:tcPr>
            <w:tcW w:w="265" w:type="pct"/>
            <w:vMerge/>
            <w:tcBorders>
              <w:top w:val="nil"/>
              <w:left w:val="single" w:sz="4" w:space="0" w:color="auto"/>
              <w:bottom w:val="single" w:sz="4" w:space="0" w:color="auto"/>
              <w:right w:val="single" w:sz="4" w:space="0" w:color="auto"/>
            </w:tcBorders>
            <w:vAlign w:val="center"/>
            <w:hideMark/>
          </w:tcPr>
          <w:p w14:paraId="2E266720" w14:textId="77777777" w:rsidR="00F56A16" w:rsidRDefault="00F56A16">
            <w:pPr>
              <w:rPr>
                <w:color w:val="000000"/>
                <w:sz w:val="18"/>
                <w:szCs w:val="18"/>
              </w:rPr>
            </w:pPr>
          </w:p>
        </w:tc>
        <w:tc>
          <w:tcPr>
            <w:tcW w:w="328" w:type="pct"/>
            <w:vMerge/>
            <w:tcBorders>
              <w:top w:val="nil"/>
              <w:left w:val="single" w:sz="4" w:space="0" w:color="auto"/>
              <w:bottom w:val="single" w:sz="4" w:space="0" w:color="auto"/>
              <w:right w:val="single" w:sz="4" w:space="0" w:color="auto"/>
            </w:tcBorders>
            <w:vAlign w:val="center"/>
            <w:hideMark/>
          </w:tcPr>
          <w:p w14:paraId="124EF2DF" w14:textId="77777777" w:rsidR="00F56A16" w:rsidRDefault="00F56A16">
            <w:pPr>
              <w:rPr>
                <w:color w:val="000000"/>
                <w:sz w:val="18"/>
                <w:szCs w:val="18"/>
              </w:rPr>
            </w:pPr>
          </w:p>
        </w:tc>
        <w:tc>
          <w:tcPr>
            <w:tcW w:w="328" w:type="pct"/>
            <w:vMerge/>
            <w:tcBorders>
              <w:top w:val="nil"/>
              <w:left w:val="single" w:sz="4" w:space="0" w:color="auto"/>
              <w:bottom w:val="single" w:sz="4" w:space="0" w:color="auto"/>
              <w:right w:val="single" w:sz="4" w:space="0" w:color="auto"/>
            </w:tcBorders>
            <w:vAlign w:val="center"/>
            <w:hideMark/>
          </w:tcPr>
          <w:p w14:paraId="79C809FC" w14:textId="77777777" w:rsidR="00F56A16" w:rsidRDefault="00F56A16">
            <w:pPr>
              <w:rPr>
                <w:color w:val="000000"/>
                <w:sz w:val="18"/>
                <w:szCs w:val="18"/>
              </w:rPr>
            </w:pPr>
          </w:p>
        </w:tc>
        <w:tc>
          <w:tcPr>
            <w:tcW w:w="297" w:type="pct"/>
            <w:vMerge/>
            <w:tcBorders>
              <w:top w:val="nil"/>
              <w:left w:val="single" w:sz="4" w:space="0" w:color="auto"/>
              <w:bottom w:val="single" w:sz="4" w:space="0" w:color="auto"/>
              <w:right w:val="single" w:sz="4" w:space="0" w:color="auto"/>
            </w:tcBorders>
            <w:vAlign w:val="center"/>
            <w:hideMark/>
          </w:tcPr>
          <w:p w14:paraId="0A33F280" w14:textId="77777777" w:rsidR="00F56A16" w:rsidRDefault="00F56A16">
            <w:pPr>
              <w:rPr>
                <w:color w:val="000000"/>
                <w:sz w:val="18"/>
                <w:szCs w:val="18"/>
              </w:rPr>
            </w:pPr>
          </w:p>
        </w:tc>
        <w:tc>
          <w:tcPr>
            <w:tcW w:w="360" w:type="pct"/>
            <w:vMerge/>
            <w:tcBorders>
              <w:top w:val="nil"/>
              <w:left w:val="single" w:sz="4" w:space="0" w:color="auto"/>
              <w:bottom w:val="single" w:sz="4" w:space="0" w:color="auto"/>
              <w:right w:val="single" w:sz="4" w:space="0" w:color="auto"/>
            </w:tcBorders>
            <w:vAlign w:val="center"/>
            <w:hideMark/>
          </w:tcPr>
          <w:p w14:paraId="05EAC5FC" w14:textId="77777777" w:rsidR="00F56A16" w:rsidRDefault="00F56A16">
            <w:pPr>
              <w:rPr>
                <w:color w:val="000000"/>
                <w:sz w:val="18"/>
                <w:szCs w:val="18"/>
              </w:rPr>
            </w:pPr>
          </w:p>
        </w:tc>
        <w:tc>
          <w:tcPr>
            <w:tcW w:w="328" w:type="pct"/>
            <w:vMerge/>
            <w:tcBorders>
              <w:top w:val="nil"/>
              <w:left w:val="single" w:sz="4" w:space="0" w:color="auto"/>
              <w:bottom w:val="single" w:sz="4" w:space="0" w:color="auto"/>
              <w:right w:val="single" w:sz="4" w:space="0" w:color="auto"/>
            </w:tcBorders>
            <w:vAlign w:val="center"/>
            <w:hideMark/>
          </w:tcPr>
          <w:p w14:paraId="1ABA11D7" w14:textId="77777777" w:rsidR="00F56A16" w:rsidRDefault="00F56A16">
            <w:pPr>
              <w:rPr>
                <w:color w:val="000000"/>
                <w:sz w:val="18"/>
                <w:szCs w:val="18"/>
              </w:rPr>
            </w:pPr>
          </w:p>
        </w:tc>
        <w:tc>
          <w:tcPr>
            <w:tcW w:w="405" w:type="pct"/>
            <w:vMerge/>
            <w:tcBorders>
              <w:top w:val="nil"/>
              <w:left w:val="single" w:sz="4" w:space="0" w:color="auto"/>
              <w:bottom w:val="single" w:sz="4" w:space="0" w:color="auto"/>
              <w:right w:val="single" w:sz="4" w:space="0" w:color="auto"/>
            </w:tcBorders>
            <w:vAlign w:val="center"/>
            <w:hideMark/>
          </w:tcPr>
          <w:p w14:paraId="6F4B2EE8" w14:textId="77777777" w:rsidR="00F56A16" w:rsidRDefault="00F56A16">
            <w:pPr>
              <w:rPr>
                <w:color w:val="000000"/>
                <w:sz w:val="18"/>
                <w:szCs w:val="18"/>
              </w:rPr>
            </w:pPr>
          </w:p>
        </w:tc>
        <w:tc>
          <w:tcPr>
            <w:tcW w:w="410" w:type="pct"/>
            <w:vMerge/>
            <w:tcBorders>
              <w:top w:val="nil"/>
              <w:left w:val="single" w:sz="4" w:space="0" w:color="auto"/>
              <w:bottom w:val="single" w:sz="4" w:space="0" w:color="auto"/>
              <w:right w:val="single" w:sz="4" w:space="0" w:color="auto"/>
            </w:tcBorders>
            <w:vAlign w:val="center"/>
            <w:hideMark/>
          </w:tcPr>
          <w:p w14:paraId="32537743" w14:textId="77777777" w:rsidR="00F56A16" w:rsidRDefault="00F56A16">
            <w:pPr>
              <w:rPr>
                <w:color w:val="000000"/>
                <w:sz w:val="18"/>
                <w:szCs w:val="18"/>
              </w:rPr>
            </w:pPr>
          </w:p>
        </w:tc>
        <w:tc>
          <w:tcPr>
            <w:tcW w:w="449" w:type="pct"/>
            <w:vMerge/>
            <w:tcBorders>
              <w:top w:val="nil"/>
              <w:left w:val="single" w:sz="4" w:space="0" w:color="auto"/>
              <w:bottom w:val="single" w:sz="4" w:space="0" w:color="auto"/>
              <w:right w:val="single" w:sz="4" w:space="0" w:color="auto"/>
            </w:tcBorders>
            <w:vAlign w:val="center"/>
            <w:hideMark/>
          </w:tcPr>
          <w:p w14:paraId="47131E48" w14:textId="77777777" w:rsidR="00F56A16" w:rsidRDefault="00F56A16">
            <w:pPr>
              <w:rPr>
                <w:color w:val="000000"/>
                <w:sz w:val="18"/>
                <w:szCs w:val="18"/>
              </w:rPr>
            </w:pPr>
          </w:p>
        </w:tc>
        <w:tc>
          <w:tcPr>
            <w:tcW w:w="78" w:type="pct"/>
            <w:tcBorders>
              <w:top w:val="nil"/>
              <w:left w:val="nil"/>
              <w:bottom w:val="nil"/>
              <w:right w:val="nil"/>
            </w:tcBorders>
            <w:noWrap/>
            <w:vAlign w:val="bottom"/>
            <w:hideMark/>
          </w:tcPr>
          <w:p w14:paraId="437D7AEF" w14:textId="77777777" w:rsidR="00F56A16" w:rsidRDefault="00F56A16">
            <w:pPr>
              <w:jc w:val="center"/>
              <w:rPr>
                <w:color w:val="000000"/>
                <w:sz w:val="18"/>
                <w:szCs w:val="18"/>
              </w:rPr>
            </w:pPr>
          </w:p>
        </w:tc>
      </w:tr>
      <w:tr w:rsidR="00F56A16" w14:paraId="7A834617" w14:textId="77777777" w:rsidTr="00F56A16">
        <w:trPr>
          <w:trHeight w:val="315"/>
        </w:trPr>
        <w:tc>
          <w:tcPr>
            <w:tcW w:w="499" w:type="pct"/>
            <w:tcBorders>
              <w:top w:val="nil"/>
              <w:left w:val="single" w:sz="4" w:space="0" w:color="auto"/>
              <w:bottom w:val="single" w:sz="4" w:space="0" w:color="auto"/>
              <w:right w:val="single" w:sz="4" w:space="0" w:color="auto"/>
            </w:tcBorders>
            <w:shd w:val="clear" w:color="000000" w:fill="A6A6A6"/>
            <w:noWrap/>
            <w:vAlign w:val="center"/>
            <w:hideMark/>
          </w:tcPr>
          <w:p w14:paraId="5D3F0510" w14:textId="77777777" w:rsidR="00F56A16" w:rsidRDefault="00F56A16">
            <w:pPr>
              <w:rPr>
                <w:color w:val="000000"/>
                <w:sz w:val="18"/>
                <w:szCs w:val="18"/>
              </w:rPr>
            </w:pPr>
            <w:r>
              <w:rPr>
                <w:color w:val="000000"/>
                <w:sz w:val="18"/>
                <w:szCs w:val="18"/>
              </w:rPr>
              <w:t> </w:t>
            </w:r>
          </w:p>
        </w:tc>
        <w:tc>
          <w:tcPr>
            <w:tcW w:w="331" w:type="pct"/>
            <w:tcBorders>
              <w:top w:val="nil"/>
              <w:left w:val="nil"/>
              <w:bottom w:val="single" w:sz="4" w:space="0" w:color="auto"/>
              <w:right w:val="single" w:sz="4" w:space="0" w:color="auto"/>
            </w:tcBorders>
            <w:shd w:val="clear" w:color="000000" w:fill="A6A6A6"/>
            <w:noWrap/>
            <w:vAlign w:val="center"/>
            <w:hideMark/>
          </w:tcPr>
          <w:p w14:paraId="55B22CD3"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shd w:val="clear" w:color="000000" w:fill="A6A6A6"/>
            <w:noWrap/>
            <w:vAlign w:val="center"/>
            <w:hideMark/>
          </w:tcPr>
          <w:p w14:paraId="2F6E77B7" w14:textId="77777777" w:rsidR="00F56A16" w:rsidRDefault="00F56A16">
            <w:pPr>
              <w:rPr>
                <w:color w:val="000000"/>
                <w:sz w:val="20"/>
                <w:szCs w:val="20"/>
              </w:rPr>
            </w:pPr>
            <w:r>
              <w:rPr>
                <w:color w:val="000000"/>
                <w:sz w:val="20"/>
                <w:szCs w:val="20"/>
              </w:rPr>
              <w:t> </w:t>
            </w:r>
          </w:p>
        </w:tc>
        <w:tc>
          <w:tcPr>
            <w:tcW w:w="265" w:type="pct"/>
            <w:vMerge/>
            <w:tcBorders>
              <w:top w:val="nil"/>
              <w:left w:val="single" w:sz="4" w:space="0" w:color="auto"/>
              <w:bottom w:val="single" w:sz="4" w:space="0" w:color="auto"/>
              <w:right w:val="single" w:sz="4" w:space="0" w:color="auto"/>
            </w:tcBorders>
            <w:vAlign w:val="center"/>
            <w:hideMark/>
          </w:tcPr>
          <w:p w14:paraId="3BF371E3" w14:textId="77777777" w:rsidR="00F56A16" w:rsidRDefault="00F56A16">
            <w:pPr>
              <w:rPr>
                <w:color w:val="000000"/>
                <w:sz w:val="18"/>
                <w:szCs w:val="18"/>
              </w:rPr>
            </w:pPr>
          </w:p>
        </w:tc>
        <w:tc>
          <w:tcPr>
            <w:tcW w:w="297" w:type="pct"/>
            <w:vMerge/>
            <w:tcBorders>
              <w:top w:val="nil"/>
              <w:left w:val="single" w:sz="4" w:space="0" w:color="auto"/>
              <w:bottom w:val="single" w:sz="4" w:space="0" w:color="auto"/>
              <w:right w:val="single" w:sz="4" w:space="0" w:color="auto"/>
            </w:tcBorders>
            <w:vAlign w:val="center"/>
            <w:hideMark/>
          </w:tcPr>
          <w:p w14:paraId="0564D31B" w14:textId="77777777" w:rsidR="00F56A16" w:rsidRDefault="00F56A16">
            <w:pPr>
              <w:rPr>
                <w:color w:val="000000"/>
                <w:sz w:val="18"/>
                <w:szCs w:val="18"/>
              </w:rPr>
            </w:pPr>
          </w:p>
        </w:tc>
        <w:tc>
          <w:tcPr>
            <w:tcW w:w="265" w:type="pct"/>
            <w:vMerge/>
            <w:tcBorders>
              <w:top w:val="nil"/>
              <w:left w:val="single" w:sz="4" w:space="0" w:color="auto"/>
              <w:bottom w:val="single" w:sz="4" w:space="0" w:color="auto"/>
              <w:right w:val="single" w:sz="4" w:space="0" w:color="auto"/>
            </w:tcBorders>
            <w:vAlign w:val="center"/>
            <w:hideMark/>
          </w:tcPr>
          <w:p w14:paraId="08036AC9" w14:textId="77777777" w:rsidR="00F56A16" w:rsidRDefault="00F56A16">
            <w:pPr>
              <w:rPr>
                <w:color w:val="000000"/>
                <w:sz w:val="18"/>
                <w:szCs w:val="18"/>
              </w:rPr>
            </w:pPr>
          </w:p>
        </w:tc>
        <w:tc>
          <w:tcPr>
            <w:tcW w:w="328" w:type="pct"/>
            <w:vMerge/>
            <w:tcBorders>
              <w:top w:val="nil"/>
              <w:left w:val="single" w:sz="4" w:space="0" w:color="auto"/>
              <w:bottom w:val="single" w:sz="4" w:space="0" w:color="auto"/>
              <w:right w:val="single" w:sz="4" w:space="0" w:color="auto"/>
            </w:tcBorders>
            <w:vAlign w:val="center"/>
            <w:hideMark/>
          </w:tcPr>
          <w:p w14:paraId="06244870" w14:textId="77777777" w:rsidR="00F56A16" w:rsidRDefault="00F56A16">
            <w:pPr>
              <w:rPr>
                <w:color w:val="000000"/>
                <w:sz w:val="18"/>
                <w:szCs w:val="18"/>
              </w:rPr>
            </w:pPr>
          </w:p>
        </w:tc>
        <w:tc>
          <w:tcPr>
            <w:tcW w:w="328" w:type="pct"/>
            <w:vMerge/>
            <w:tcBorders>
              <w:top w:val="nil"/>
              <w:left w:val="single" w:sz="4" w:space="0" w:color="auto"/>
              <w:bottom w:val="single" w:sz="4" w:space="0" w:color="auto"/>
              <w:right w:val="single" w:sz="4" w:space="0" w:color="auto"/>
            </w:tcBorders>
            <w:vAlign w:val="center"/>
            <w:hideMark/>
          </w:tcPr>
          <w:p w14:paraId="38FB92A1" w14:textId="77777777" w:rsidR="00F56A16" w:rsidRDefault="00F56A16">
            <w:pPr>
              <w:rPr>
                <w:color w:val="000000"/>
                <w:sz w:val="18"/>
                <w:szCs w:val="18"/>
              </w:rPr>
            </w:pPr>
          </w:p>
        </w:tc>
        <w:tc>
          <w:tcPr>
            <w:tcW w:w="297" w:type="pct"/>
            <w:vMerge/>
            <w:tcBorders>
              <w:top w:val="nil"/>
              <w:left w:val="single" w:sz="4" w:space="0" w:color="auto"/>
              <w:bottom w:val="single" w:sz="4" w:space="0" w:color="auto"/>
              <w:right w:val="single" w:sz="4" w:space="0" w:color="auto"/>
            </w:tcBorders>
            <w:vAlign w:val="center"/>
            <w:hideMark/>
          </w:tcPr>
          <w:p w14:paraId="26350F32" w14:textId="77777777" w:rsidR="00F56A16" w:rsidRDefault="00F56A16">
            <w:pPr>
              <w:rPr>
                <w:color w:val="000000"/>
                <w:sz w:val="18"/>
                <w:szCs w:val="18"/>
              </w:rPr>
            </w:pPr>
          </w:p>
        </w:tc>
        <w:tc>
          <w:tcPr>
            <w:tcW w:w="360" w:type="pct"/>
            <w:vMerge/>
            <w:tcBorders>
              <w:top w:val="nil"/>
              <w:left w:val="single" w:sz="4" w:space="0" w:color="auto"/>
              <w:bottom w:val="single" w:sz="4" w:space="0" w:color="auto"/>
              <w:right w:val="single" w:sz="4" w:space="0" w:color="auto"/>
            </w:tcBorders>
            <w:vAlign w:val="center"/>
            <w:hideMark/>
          </w:tcPr>
          <w:p w14:paraId="5C94A96F" w14:textId="77777777" w:rsidR="00F56A16" w:rsidRDefault="00F56A16">
            <w:pPr>
              <w:rPr>
                <w:color w:val="000000"/>
                <w:sz w:val="18"/>
                <w:szCs w:val="18"/>
              </w:rPr>
            </w:pPr>
          </w:p>
        </w:tc>
        <w:tc>
          <w:tcPr>
            <w:tcW w:w="328" w:type="pct"/>
            <w:vMerge/>
            <w:tcBorders>
              <w:top w:val="nil"/>
              <w:left w:val="single" w:sz="4" w:space="0" w:color="auto"/>
              <w:bottom w:val="single" w:sz="4" w:space="0" w:color="auto"/>
              <w:right w:val="single" w:sz="4" w:space="0" w:color="auto"/>
            </w:tcBorders>
            <w:vAlign w:val="center"/>
            <w:hideMark/>
          </w:tcPr>
          <w:p w14:paraId="4E34F0F9" w14:textId="77777777" w:rsidR="00F56A16" w:rsidRDefault="00F56A16">
            <w:pPr>
              <w:rPr>
                <w:color w:val="000000"/>
                <w:sz w:val="18"/>
                <w:szCs w:val="18"/>
              </w:rPr>
            </w:pPr>
          </w:p>
        </w:tc>
        <w:tc>
          <w:tcPr>
            <w:tcW w:w="405" w:type="pct"/>
            <w:vMerge/>
            <w:tcBorders>
              <w:top w:val="nil"/>
              <w:left w:val="single" w:sz="4" w:space="0" w:color="auto"/>
              <w:bottom w:val="single" w:sz="4" w:space="0" w:color="auto"/>
              <w:right w:val="single" w:sz="4" w:space="0" w:color="auto"/>
            </w:tcBorders>
            <w:vAlign w:val="center"/>
            <w:hideMark/>
          </w:tcPr>
          <w:p w14:paraId="600D5EA4" w14:textId="77777777" w:rsidR="00F56A16" w:rsidRDefault="00F56A16">
            <w:pPr>
              <w:rPr>
                <w:color w:val="000000"/>
                <w:sz w:val="18"/>
                <w:szCs w:val="18"/>
              </w:rPr>
            </w:pPr>
          </w:p>
        </w:tc>
        <w:tc>
          <w:tcPr>
            <w:tcW w:w="410" w:type="pct"/>
            <w:vMerge/>
            <w:tcBorders>
              <w:top w:val="nil"/>
              <w:left w:val="single" w:sz="4" w:space="0" w:color="auto"/>
              <w:bottom w:val="single" w:sz="4" w:space="0" w:color="auto"/>
              <w:right w:val="single" w:sz="4" w:space="0" w:color="auto"/>
            </w:tcBorders>
            <w:vAlign w:val="center"/>
            <w:hideMark/>
          </w:tcPr>
          <w:p w14:paraId="7BF49FC7" w14:textId="77777777" w:rsidR="00F56A16" w:rsidRDefault="00F56A16">
            <w:pPr>
              <w:rPr>
                <w:color w:val="000000"/>
                <w:sz w:val="18"/>
                <w:szCs w:val="18"/>
              </w:rPr>
            </w:pPr>
          </w:p>
        </w:tc>
        <w:tc>
          <w:tcPr>
            <w:tcW w:w="449" w:type="pct"/>
            <w:vMerge/>
            <w:tcBorders>
              <w:top w:val="nil"/>
              <w:left w:val="single" w:sz="4" w:space="0" w:color="auto"/>
              <w:bottom w:val="single" w:sz="4" w:space="0" w:color="auto"/>
              <w:right w:val="single" w:sz="4" w:space="0" w:color="auto"/>
            </w:tcBorders>
            <w:vAlign w:val="center"/>
            <w:hideMark/>
          </w:tcPr>
          <w:p w14:paraId="72A28C34" w14:textId="77777777" w:rsidR="00F56A16" w:rsidRDefault="00F56A16">
            <w:pPr>
              <w:rPr>
                <w:color w:val="000000"/>
                <w:sz w:val="18"/>
                <w:szCs w:val="18"/>
              </w:rPr>
            </w:pPr>
          </w:p>
        </w:tc>
        <w:tc>
          <w:tcPr>
            <w:tcW w:w="78" w:type="pct"/>
            <w:vAlign w:val="center"/>
            <w:hideMark/>
          </w:tcPr>
          <w:p w14:paraId="60E98AEB" w14:textId="77777777" w:rsidR="00F56A16" w:rsidRDefault="00F56A16">
            <w:pPr>
              <w:rPr>
                <w:sz w:val="20"/>
                <w:szCs w:val="20"/>
              </w:rPr>
            </w:pPr>
          </w:p>
        </w:tc>
      </w:tr>
      <w:tr w:rsidR="00F56A16" w14:paraId="7157E41A"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1924CFB4" w14:textId="77777777" w:rsidR="00F56A16" w:rsidRDefault="00F56A16">
            <w:pPr>
              <w:rPr>
                <w:color w:val="000000"/>
                <w:sz w:val="18"/>
                <w:szCs w:val="18"/>
              </w:rPr>
            </w:pPr>
            <w:r>
              <w:rPr>
                <w:color w:val="000000"/>
                <w:sz w:val="18"/>
                <w:szCs w:val="18"/>
              </w:rPr>
              <w:t xml:space="preserve">Буква </w:t>
            </w:r>
          </w:p>
        </w:tc>
        <w:tc>
          <w:tcPr>
            <w:tcW w:w="331" w:type="pct"/>
            <w:tcBorders>
              <w:top w:val="nil"/>
              <w:left w:val="nil"/>
              <w:bottom w:val="single" w:sz="4" w:space="0" w:color="auto"/>
              <w:right w:val="single" w:sz="4" w:space="0" w:color="auto"/>
            </w:tcBorders>
            <w:noWrap/>
            <w:vAlign w:val="center"/>
            <w:hideMark/>
          </w:tcPr>
          <w:p w14:paraId="3440DCDF" w14:textId="77777777" w:rsidR="00F56A16" w:rsidRDefault="00F56A16">
            <w:pPr>
              <w:jc w:val="right"/>
              <w:rPr>
                <w:sz w:val="18"/>
                <w:szCs w:val="18"/>
              </w:rPr>
            </w:pPr>
            <w:r>
              <w:rPr>
                <w:sz w:val="18"/>
                <w:szCs w:val="18"/>
              </w:rPr>
              <w:t>184.311,30</w:t>
            </w:r>
          </w:p>
        </w:tc>
        <w:tc>
          <w:tcPr>
            <w:tcW w:w="360" w:type="pct"/>
            <w:tcBorders>
              <w:top w:val="nil"/>
              <w:left w:val="nil"/>
              <w:bottom w:val="single" w:sz="4" w:space="0" w:color="auto"/>
              <w:right w:val="single" w:sz="4" w:space="0" w:color="auto"/>
            </w:tcBorders>
            <w:noWrap/>
            <w:vAlign w:val="center"/>
            <w:hideMark/>
          </w:tcPr>
          <w:p w14:paraId="37661E7F" w14:textId="77777777" w:rsidR="00F56A16" w:rsidRDefault="00F56A16">
            <w:pPr>
              <w:jc w:val="right"/>
              <w:rPr>
                <w:color w:val="000000"/>
                <w:sz w:val="20"/>
                <w:szCs w:val="20"/>
              </w:rPr>
            </w:pPr>
            <w:r>
              <w:rPr>
                <w:color w:val="000000"/>
                <w:sz w:val="20"/>
                <w:szCs w:val="20"/>
              </w:rPr>
              <w:t>156.664,61</w:t>
            </w:r>
          </w:p>
        </w:tc>
        <w:tc>
          <w:tcPr>
            <w:tcW w:w="265" w:type="pct"/>
            <w:tcBorders>
              <w:top w:val="nil"/>
              <w:left w:val="nil"/>
              <w:bottom w:val="single" w:sz="4" w:space="0" w:color="auto"/>
              <w:right w:val="single" w:sz="4" w:space="0" w:color="auto"/>
            </w:tcBorders>
            <w:noWrap/>
            <w:vAlign w:val="center"/>
            <w:hideMark/>
          </w:tcPr>
          <w:p w14:paraId="63ACAC8D" w14:textId="77777777" w:rsidR="00F56A16" w:rsidRDefault="00F56A16">
            <w:pPr>
              <w:jc w:val="right"/>
              <w:rPr>
                <w:color w:val="000000"/>
                <w:sz w:val="20"/>
                <w:szCs w:val="20"/>
              </w:rPr>
            </w:pPr>
            <w:r>
              <w:rPr>
                <w:color w:val="000000"/>
                <w:sz w:val="20"/>
                <w:szCs w:val="20"/>
              </w:rPr>
              <w:t>7.833,2</w:t>
            </w:r>
          </w:p>
        </w:tc>
        <w:tc>
          <w:tcPr>
            <w:tcW w:w="297" w:type="pct"/>
            <w:tcBorders>
              <w:top w:val="nil"/>
              <w:left w:val="nil"/>
              <w:bottom w:val="single" w:sz="4" w:space="0" w:color="auto"/>
              <w:right w:val="single" w:sz="4" w:space="0" w:color="auto"/>
            </w:tcBorders>
            <w:noWrap/>
            <w:vAlign w:val="center"/>
            <w:hideMark/>
          </w:tcPr>
          <w:p w14:paraId="726482D3" w14:textId="77777777" w:rsidR="00F56A16" w:rsidRDefault="00F56A16">
            <w:pPr>
              <w:jc w:val="right"/>
              <w:rPr>
                <w:color w:val="000000"/>
                <w:sz w:val="20"/>
                <w:szCs w:val="20"/>
              </w:rPr>
            </w:pPr>
            <w:r>
              <w:rPr>
                <w:color w:val="000000"/>
                <w:sz w:val="20"/>
                <w:szCs w:val="20"/>
              </w:rPr>
              <w:t>15.666,5</w:t>
            </w:r>
          </w:p>
        </w:tc>
        <w:tc>
          <w:tcPr>
            <w:tcW w:w="265" w:type="pct"/>
            <w:tcBorders>
              <w:top w:val="nil"/>
              <w:left w:val="nil"/>
              <w:bottom w:val="single" w:sz="4" w:space="0" w:color="auto"/>
              <w:right w:val="single" w:sz="4" w:space="0" w:color="auto"/>
            </w:tcBorders>
            <w:noWrap/>
            <w:vAlign w:val="center"/>
            <w:hideMark/>
          </w:tcPr>
          <w:p w14:paraId="14FBBE2F" w14:textId="77777777" w:rsidR="00F56A16" w:rsidRDefault="00F56A16">
            <w:pPr>
              <w:jc w:val="right"/>
              <w:rPr>
                <w:color w:val="000000"/>
                <w:sz w:val="20"/>
                <w:szCs w:val="20"/>
              </w:rPr>
            </w:pPr>
            <w:r>
              <w:rPr>
                <w:color w:val="000000"/>
                <w:sz w:val="20"/>
                <w:szCs w:val="20"/>
              </w:rPr>
              <w:t>7.833,2</w:t>
            </w:r>
          </w:p>
        </w:tc>
        <w:tc>
          <w:tcPr>
            <w:tcW w:w="328" w:type="pct"/>
            <w:tcBorders>
              <w:top w:val="nil"/>
              <w:left w:val="nil"/>
              <w:bottom w:val="single" w:sz="4" w:space="0" w:color="auto"/>
              <w:right w:val="single" w:sz="4" w:space="0" w:color="auto"/>
            </w:tcBorders>
            <w:noWrap/>
            <w:vAlign w:val="center"/>
            <w:hideMark/>
          </w:tcPr>
          <w:p w14:paraId="18BBC959" w14:textId="77777777" w:rsidR="00F56A16" w:rsidRDefault="00F56A16">
            <w:pPr>
              <w:jc w:val="right"/>
              <w:rPr>
                <w:color w:val="000000"/>
                <w:sz w:val="20"/>
                <w:szCs w:val="20"/>
              </w:rPr>
            </w:pPr>
            <w:r>
              <w:rPr>
                <w:color w:val="000000"/>
                <w:sz w:val="20"/>
                <w:szCs w:val="20"/>
              </w:rPr>
              <w:t>31.332,9</w:t>
            </w:r>
          </w:p>
        </w:tc>
        <w:tc>
          <w:tcPr>
            <w:tcW w:w="328" w:type="pct"/>
            <w:tcBorders>
              <w:top w:val="nil"/>
              <w:left w:val="nil"/>
              <w:bottom w:val="single" w:sz="4" w:space="0" w:color="auto"/>
              <w:right w:val="single" w:sz="4" w:space="0" w:color="auto"/>
            </w:tcBorders>
            <w:noWrap/>
            <w:vAlign w:val="center"/>
            <w:hideMark/>
          </w:tcPr>
          <w:p w14:paraId="77281E9D" w14:textId="77777777" w:rsidR="00F56A16" w:rsidRDefault="00F56A16">
            <w:pPr>
              <w:jc w:val="right"/>
              <w:rPr>
                <w:color w:val="000000"/>
                <w:sz w:val="20"/>
                <w:szCs w:val="20"/>
              </w:rPr>
            </w:pPr>
            <w:r>
              <w:rPr>
                <w:color w:val="000000"/>
                <w:sz w:val="20"/>
                <w:szCs w:val="20"/>
              </w:rPr>
              <w:t>23.499,7</w:t>
            </w:r>
          </w:p>
        </w:tc>
        <w:tc>
          <w:tcPr>
            <w:tcW w:w="297" w:type="pct"/>
            <w:tcBorders>
              <w:top w:val="nil"/>
              <w:left w:val="nil"/>
              <w:bottom w:val="single" w:sz="4" w:space="0" w:color="auto"/>
              <w:right w:val="single" w:sz="4" w:space="0" w:color="auto"/>
            </w:tcBorders>
            <w:noWrap/>
            <w:vAlign w:val="center"/>
            <w:hideMark/>
          </w:tcPr>
          <w:p w14:paraId="592B7195" w14:textId="77777777" w:rsidR="00F56A16" w:rsidRDefault="00F56A16">
            <w:pPr>
              <w:jc w:val="right"/>
              <w:rPr>
                <w:color w:val="000000"/>
                <w:sz w:val="20"/>
                <w:szCs w:val="20"/>
              </w:rPr>
            </w:pPr>
            <w:r>
              <w:rPr>
                <w:color w:val="000000"/>
                <w:sz w:val="20"/>
                <w:szCs w:val="20"/>
              </w:rPr>
              <w:t>7.833,2</w:t>
            </w:r>
          </w:p>
        </w:tc>
        <w:tc>
          <w:tcPr>
            <w:tcW w:w="360" w:type="pct"/>
            <w:tcBorders>
              <w:top w:val="nil"/>
              <w:left w:val="nil"/>
              <w:bottom w:val="single" w:sz="4" w:space="0" w:color="auto"/>
              <w:right w:val="single" w:sz="4" w:space="0" w:color="auto"/>
            </w:tcBorders>
            <w:noWrap/>
            <w:vAlign w:val="center"/>
            <w:hideMark/>
          </w:tcPr>
          <w:p w14:paraId="72B14767" w14:textId="77777777" w:rsidR="00F56A16" w:rsidRDefault="00F56A16">
            <w:pPr>
              <w:jc w:val="right"/>
              <w:rPr>
                <w:color w:val="000000"/>
                <w:sz w:val="20"/>
                <w:szCs w:val="20"/>
              </w:rPr>
            </w:pPr>
            <w:r>
              <w:rPr>
                <w:color w:val="000000"/>
                <w:sz w:val="20"/>
                <w:szCs w:val="20"/>
              </w:rPr>
              <w:t>93.998,76</w:t>
            </w:r>
          </w:p>
        </w:tc>
        <w:tc>
          <w:tcPr>
            <w:tcW w:w="328" w:type="pct"/>
            <w:tcBorders>
              <w:top w:val="nil"/>
              <w:left w:val="nil"/>
              <w:bottom w:val="single" w:sz="4" w:space="0" w:color="auto"/>
              <w:right w:val="single" w:sz="4" w:space="0" w:color="auto"/>
            </w:tcBorders>
            <w:noWrap/>
            <w:vAlign w:val="center"/>
            <w:hideMark/>
          </w:tcPr>
          <w:p w14:paraId="160D384D" w14:textId="77777777" w:rsidR="00F56A16" w:rsidRDefault="00F56A16">
            <w:pPr>
              <w:jc w:val="right"/>
              <w:rPr>
                <w:color w:val="000000"/>
                <w:sz w:val="20"/>
                <w:szCs w:val="20"/>
              </w:rPr>
            </w:pPr>
            <w:r>
              <w:rPr>
                <w:color w:val="000000"/>
                <w:sz w:val="20"/>
                <w:szCs w:val="20"/>
              </w:rPr>
              <w:t>62.665,84</w:t>
            </w:r>
          </w:p>
        </w:tc>
        <w:tc>
          <w:tcPr>
            <w:tcW w:w="405" w:type="pct"/>
            <w:tcBorders>
              <w:top w:val="nil"/>
              <w:left w:val="nil"/>
              <w:bottom w:val="single" w:sz="4" w:space="0" w:color="auto"/>
              <w:right w:val="single" w:sz="4" w:space="0" w:color="auto"/>
            </w:tcBorders>
            <w:noWrap/>
            <w:vAlign w:val="center"/>
            <w:hideMark/>
          </w:tcPr>
          <w:p w14:paraId="14359B72"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6799241A" w14:textId="77777777" w:rsidR="00F56A16" w:rsidRDefault="00F56A16">
            <w:pPr>
              <w:jc w:val="right"/>
              <w:rPr>
                <w:color w:val="000000"/>
                <w:sz w:val="20"/>
                <w:szCs w:val="20"/>
              </w:rPr>
            </w:pPr>
            <w:r>
              <w:rPr>
                <w:color w:val="000000"/>
                <w:sz w:val="20"/>
                <w:szCs w:val="20"/>
              </w:rPr>
              <w:t>62.665,84</w:t>
            </w:r>
          </w:p>
        </w:tc>
        <w:tc>
          <w:tcPr>
            <w:tcW w:w="449" w:type="pct"/>
            <w:tcBorders>
              <w:top w:val="nil"/>
              <w:left w:val="nil"/>
              <w:bottom w:val="single" w:sz="4" w:space="0" w:color="auto"/>
              <w:right w:val="single" w:sz="4" w:space="0" w:color="auto"/>
            </w:tcBorders>
            <w:noWrap/>
            <w:vAlign w:val="center"/>
            <w:hideMark/>
          </w:tcPr>
          <w:p w14:paraId="790AE26B" w14:textId="77777777" w:rsidR="00F56A16" w:rsidRDefault="00F56A16">
            <w:pPr>
              <w:jc w:val="right"/>
              <w:rPr>
                <w:color w:val="000000"/>
                <w:sz w:val="20"/>
                <w:szCs w:val="20"/>
              </w:rPr>
            </w:pPr>
            <w:r>
              <w:rPr>
                <w:color w:val="000000"/>
                <w:sz w:val="20"/>
                <w:szCs w:val="20"/>
              </w:rPr>
              <w:t>156.664,61</w:t>
            </w:r>
          </w:p>
        </w:tc>
        <w:tc>
          <w:tcPr>
            <w:tcW w:w="78" w:type="pct"/>
            <w:vAlign w:val="center"/>
            <w:hideMark/>
          </w:tcPr>
          <w:p w14:paraId="319D0F12" w14:textId="77777777" w:rsidR="00F56A16" w:rsidRDefault="00F56A16">
            <w:pPr>
              <w:rPr>
                <w:sz w:val="20"/>
                <w:szCs w:val="20"/>
              </w:rPr>
            </w:pPr>
          </w:p>
        </w:tc>
      </w:tr>
      <w:tr w:rsidR="00F56A16" w14:paraId="2BDEF1A0"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53D6ACFC" w14:textId="77777777" w:rsidR="00F56A16" w:rsidRDefault="00F56A16">
            <w:pPr>
              <w:rPr>
                <w:color w:val="000000"/>
                <w:sz w:val="18"/>
                <w:szCs w:val="18"/>
              </w:rPr>
            </w:pPr>
            <w:r>
              <w:rPr>
                <w:color w:val="000000"/>
                <w:sz w:val="18"/>
                <w:szCs w:val="18"/>
              </w:rPr>
              <w:t xml:space="preserve">Китњак </w:t>
            </w:r>
          </w:p>
        </w:tc>
        <w:tc>
          <w:tcPr>
            <w:tcW w:w="331" w:type="pct"/>
            <w:tcBorders>
              <w:top w:val="nil"/>
              <w:left w:val="nil"/>
              <w:bottom w:val="single" w:sz="4" w:space="0" w:color="auto"/>
              <w:right w:val="single" w:sz="4" w:space="0" w:color="auto"/>
            </w:tcBorders>
            <w:noWrap/>
            <w:vAlign w:val="center"/>
            <w:hideMark/>
          </w:tcPr>
          <w:p w14:paraId="6DB71CFB" w14:textId="77777777" w:rsidR="00F56A16" w:rsidRDefault="00F56A16">
            <w:pPr>
              <w:jc w:val="right"/>
              <w:rPr>
                <w:sz w:val="18"/>
                <w:szCs w:val="18"/>
              </w:rPr>
            </w:pPr>
            <w:r>
              <w:rPr>
                <w:sz w:val="18"/>
                <w:szCs w:val="18"/>
              </w:rPr>
              <w:t>2076,2</w:t>
            </w:r>
          </w:p>
        </w:tc>
        <w:tc>
          <w:tcPr>
            <w:tcW w:w="360" w:type="pct"/>
            <w:tcBorders>
              <w:top w:val="nil"/>
              <w:left w:val="nil"/>
              <w:bottom w:val="single" w:sz="4" w:space="0" w:color="auto"/>
              <w:right w:val="single" w:sz="4" w:space="0" w:color="auto"/>
            </w:tcBorders>
            <w:noWrap/>
            <w:vAlign w:val="center"/>
            <w:hideMark/>
          </w:tcPr>
          <w:p w14:paraId="24DFB66E" w14:textId="77777777" w:rsidR="00F56A16" w:rsidRDefault="00F56A16">
            <w:pPr>
              <w:jc w:val="right"/>
              <w:rPr>
                <w:color w:val="000000"/>
                <w:sz w:val="20"/>
                <w:szCs w:val="20"/>
              </w:rPr>
            </w:pPr>
            <w:r>
              <w:rPr>
                <w:color w:val="000000"/>
                <w:sz w:val="20"/>
                <w:szCs w:val="20"/>
              </w:rPr>
              <w:t>1.764,77</w:t>
            </w:r>
          </w:p>
        </w:tc>
        <w:tc>
          <w:tcPr>
            <w:tcW w:w="265" w:type="pct"/>
            <w:tcBorders>
              <w:top w:val="nil"/>
              <w:left w:val="nil"/>
              <w:bottom w:val="single" w:sz="4" w:space="0" w:color="auto"/>
              <w:right w:val="single" w:sz="4" w:space="0" w:color="auto"/>
            </w:tcBorders>
            <w:noWrap/>
            <w:vAlign w:val="center"/>
            <w:hideMark/>
          </w:tcPr>
          <w:p w14:paraId="35666D82"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3583DC02"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1E9C1304"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64925592"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5CE9A910"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0B07C1A7"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439CDA4A"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736F32AE" w14:textId="77777777" w:rsidR="00F56A16" w:rsidRDefault="00F56A16">
            <w:pPr>
              <w:jc w:val="right"/>
              <w:rPr>
                <w:color w:val="000000"/>
                <w:sz w:val="20"/>
                <w:szCs w:val="20"/>
              </w:rPr>
            </w:pPr>
            <w:r>
              <w:rPr>
                <w:color w:val="000000"/>
                <w:sz w:val="20"/>
                <w:szCs w:val="20"/>
              </w:rPr>
              <w:t>1.764,77</w:t>
            </w:r>
          </w:p>
        </w:tc>
        <w:tc>
          <w:tcPr>
            <w:tcW w:w="405" w:type="pct"/>
            <w:tcBorders>
              <w:top w:val="nil"/>
              <w:left w:val="nil"/>
              <w:bottom w:val="single" w:sz="4" w:space="0" w:color="auto"/>
              <w:right w:val="single" w:sz="4" w:space="0" w:color="auto"/>
            </w:tcBorders>
            <w:noWrap/>
            <w:vAlign w:val="center"/>
            <w:hideMark/>
          </w:tcPr>
          <w:p w14:paraId="0BF82956"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4A567FEA" w14:textId="77777777" w:rsidR="00F56A16" w:rsidRDefault="00F56A16">
            <w:pPr>
              <w:jc w:val="right"/>
              <w:rPr>
                <w:color w:val="000000"/>
                <w:sz w:val="20"/>
                <w:szCs w:val="20"/>
              </w:rPr>
            </w:pPr>
            <w:r>
              <w:rPr>
                <w:color w:val="000000"/>
                <w:sz w:val="20"/>
                <w:szCs w:val="20"/>
              </w:rPr>
              <w:t>1.764,77</w:t>
            </w:r>
          </w:p>
        </w:tc>
        <w:tc>
          <w:tcPr>
            <w:tcW w:w="449" w:type="pct"/>
            <w:tcBorders>
              <w:top w:val="nil"/>
              <w:left w:val="nil"/>
              <w:bottom w:val="single" w:sz="4" w:space="0" w:color="auto"/>
              <w:right w:val="single" w:sz="4" w:space="0" w:color="auto"/>
            </w:tcBorders>
            <w:noWrap/>
            <w:vAlign w:val="center"/>
            <w:hideMark/>
          </w:tcPr>
          <w:p w14:paraId="73760C45" w14:textId="77777777" w:rsidR="00F56A16" w:rsidRDefault="00F56A16">
            <w:pPr>
              <w:jc w:val="right"/>
              <w:rPr>
                <w:color w:val="000000"/>
                <w:sz w:val="20"/>
                <w:szCs w:val="20"/>
              </w:rPr>
            </w:pPr>
            <w:r>
              <w:rPr>
                <w:color w:val="000000"/>
                <w:sz w:val="20"/>
                <w:szCs w:val="20"/>
              </w:rPr>
              <w:t>1.764,77</w:t>
            </w:r>
          </w:p>
        </w:tc>
        <w:tc>
          <w:tcPr>
            <w:tcW w:w="78" w:type="pct"/>
            <w:vAlign w:val="center"/>
            <w:hideMark/>
          </w:tcPr>
          <w:p w14:paraId="12C1B239" w14:textId="77777777" w:rsidR="00F56A16" w:rsidRDefault="00F56A16">
            <w:pPr>
              <w:rPr>
                <w:sz w:val="20"/>
                <w:szCs w:val="20"/>
              </w:rPr>
            </w:pPr>
          </w:p>
        </w:tc>
      </w:tr>
      <w:tr w:rsidR="00F56A16" w14:paraId="24C4FEFF"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22E85474" w14:textId="77777777" w:rsidR="00F56A16" w:rsidRDefault="00F56A16">
            <w:pPr>
              <w:rPr>
                <w:color w:val="000000"/>
                <w:sz w:val="18"/>
                <w:szCs w:val="18"/>
              </w:rPr>
            </w:pPr>
            <w:r>
              <w:rPr>
                <w:color w:val="000000"/>
                <w:sz w:val="18"/>
                <w:szCs w:val="18"/>
              </w:rPr>
              <w:t>Граб</w:t>
            </w:r>
          </w:p>
        </w:tc>
        <w:tc>
          <w:tcPr>
            <w:tcW w:w="331" w:type="pct"/>
            <w:tcBorders>
              <w:top w:val="nil"/>
              <w:left w:val="nil"/>
              <w:bottom w:val="single" w:sz="4" w:space="0" w:color="auto"/>
              <w:right w:val="single" w:sz="4" w:space="0" w:color="auto"/>
            </w:tcBorders>
            <w:noWrap/>
            <w:vAlign w:val="center"/>
            <w:hideMark/>
          </w:tcPr>
          <w:p w14:paraId="45FCAB00" w14:textId="77777777" w:rsidR="00F56A16" w:rsidRDefault="00F56A16">
            <w:pPr>
              <w:jc w:val="right"/>
              <w:rPr>
                <w:sz w:val="18"/>
                <w:szCs w:val="18"/>
              </w:rPr>
            </w:pPr>
            <w:r>
              <w:rPr>
                <w:sz w:val="18"/>
                <w:szCs w:val="18"/>
              </w:rPr>
              <w:t>1691,5</w:t>
            </w:r>
          </w:p>
        </w:tc>
        <w:tc>
          <w:tcPr>
            <w:tcW w:w="360" w:type="pct"/>
            <w:tcBorders>
              <w:top w:val="nil"/>
              <w:left w:val="nil"/>
              <w:bottom w:val="single" w:sz="4" w:space="0" w:color="auto"/>
              <w:right w:val="single" w:sz="4" w:space="0" w:color="auto"/>
            </w:tcBorders>
            <w:noWrap/>
            <w:vAlign w:val="center"/>
            <w:hideMark/>
          </w:tcPr>
          <w:p w14:paraId="0938F612" w14:textId="77777777" w:rsidR="00F56A16" w:rsidRDefault="00F56A16">
            <w:pPr>
              <w:jc w:val="right"/>
              <w:rPr>
                <w:color w:val="000000"/>
                <w:sz w:val="20"/>
                <w:szCs w:val="20"/>
              </w:rPr>
            </w:pPr>
            <w:r>
              <w:rPr>
                <w:color w:val="000000"/>
                <w:sz w:val="20"/>
                <w:szCs w:val="20"/>
              </w:rPr>
              <w:t>1.437,78</w:t>
            </w:r>
          </w:p>
        </w:tc>
        <w:tc>
          <w:tcPr>
            <w:tcW w:w="265" w:type="pct"/>
            <w:tcBorders>
              <w:top w:val="nil"/>
              <w:left w:val="nil"/>
              <w:bottom w:val="single" w:sz="4" w:space="0" w:color="auto"/>
              <w:right w:val="single" w:sz="4" w:space="0" w:color="auto"/>
            </w:tcBorders>
            <w:noWrap/>
            <w:vAlign w:val="center"/>
            <w:hideMark/>
          </w:tcPr>
          <w:p w14:paraId="6944C68F"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0E825ABB"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39DF784C"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4D16D692"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00328C83"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2E453F87"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31A2F1E4"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53268381" w14:textId="77777777" w:rsidR="00F56A16" w:rsidRDefault="00F56A16">
            <w:pPr>
              <w:jc w:val="right"/>
              <w:rPr>
                <w:color w:val="000000"/>
                <w:sz w:val="20"/>
                <w:szCs w:val="20"/>
              </w:rPr>
            </w:pPr>
            <w:r>
              <w:rPr>
                <w:color w:val="000000"/>
                <w:sz w:val="20"/>
                <w:szCs w:val="20"/>
              </w:rPr>
              <w:t>1.437,78</w:t>
            </w:r>
          </w:p>
        </w:tc>
        <w:tc>
          <w:tcPr>
            <w:tcW w:w="405" w:type="pct"/>
            <w:tcBorders>
              <w:top w:val="nil"/>
              <w:left w:val="nil"/>
              <w:bottom w:val="single" w:sz="4" w:space="0" w:color="auto"/>
              <w:right w:val="single" w:sz="4" w:space="0" w:color="auto"/>
            </w:tcBorders>
            <w:noWrap/>
            <w:vAlign w:val="center"/>
            <w:hideMark/>
          </w:tcPr>
          <w:p w14:paraId="078FD73D"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3440FDCD" w14:textId="77777777" w:rsidR="00F56A16" w:rsidRDefault="00F56A16">
            <w:pPr>
              <w:jc w:val="right"/>
              <w:rPr>
                <w:color w:val="000000"/>
                <w:sz w:val="20"/>
                <w:szCs w:val="20"/>
              </w:rPr>
            </w:pPr>
            <w:r>
              <w:rPr>
                <w:color w:val="000000"/>
                <w:sz w:val="20"/>
                <w:szCs w:val="20"/>
              </w:rPr>
              <w:t>1.437,78</w:t>
            </w:r>
          </w:p>
        </w:tc>
        <w:tc>
          <w:tcPr>
            <w:tcW w:w="449" w:type="pct"/>
            <w:tcBorders>
              <w:top w:val="nil"/>
              <w:left w:val="nil"/>
              <w:bottom w:val="single" w:sz="4" w:space="0" w:color="auto"/>
              <w:right w:val="single" w:sz="4" w:space="0" w:color="auto"/>
            </w:tcBorders>
            <w:noWrap/>
            <w:vAlign w:val="center"/>
            <w:hideMark/>
          </w:tcPr>
          <w:p w14:paraId="3C55759E" w14:textId="77777777" w:rsidR="00F56A16" w:rsidRDefault="00F56A16">
            <w:pPr>
              <w:jc w:val="right"/>
              <w:rPr>
                <w:color w:val="000000"/>
                <w:sz w:val="20"/>
                <w:szCs w:val="20"/>
              </w:rPr>
            </w:pPr>
            <w:r>
              <w:rPr>
                <w:color w:val="000000"/>
                <w:sz w:val="20"/>
                <w:szCs w:val="20"/>
              </w:rPr>
              <w:t>1.437,78</w:t>
            </w:r>
          </w:p>
        </w:tc>
        <w:tc>
          <w:tcPr>
            <w:tcW w:w="78" w:type="pct"/>
            <w:vAlign w:val="center"/>
            <w:hideMark/>
          </w:tcPr>
          <w:p w14:paraId="358E0790" w14:textId="77777777" w:rsidR="00F56A16" w:rsidRDefault="00F56A16">
            <w:pPr>
              <w:rPr>
                <w:sz w:val="20"/>
                <w:szCs w:val="20"/>
              </w:rPr>
            </w:pPr>
          </w:p>
        </w:tc>
      </w:tr>
      <w:tr w:rsidR="00F56A16" w14:paraId="170D9736"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347754C1" w14:textId="77777777" w:rsidR="00F56A16" w:rsidRDefault="00F56A16">
            <w:pPr>
              <w:rPr>
                <w:color w:val="000000"/>
                <w:sz w:val="18"/>
                <w:szCs w:val="18"/>
              </w:rPr>
            </w:pPr>
            <w:r>
              <w:rPr>
                <w:color w:val="000000"/>
                <w:sz w:val="18"/>
                <w:szCs w:val="18"/>
              </w:rPr>
              <w:t>Сладун</w:t>
            </w:r>
          </w:p>
        </w:tc>
        <w:tc>
          <w:tcPr>
            <w:tcW w:w="331" w:type="pct"/>
            <w:tcBorders>
              <w:top w:val="nil"/>
              <w:left w:val="nil"/>
              <w:bottom w:val="single" w:sz="4" w:space="0" w:color="auto"/>
              <w:right w:val="single" w:sz="4" w:space="0" w:color="auto"/>
            </w:tcBorders>
            <w:noWrap/>
            <w:vAlign w:val="center"/>
            <w:hideMark/>
          </w:tcPr>
          <w:p w14:paraId="60FB3AF7" w14:textId="77777777" w:rsidR="00F56A16" w:rsidRDefault="00F56A16">
            <w:pPr>
              <w:jc w:val="right"/>
              <w:rPr>
                <w:sz w:val="18"/>
                <w:szCs w:val="18"/>
              </w:rPr>
            </w:pPr>
            <w:r>
              <w:rPr>
                <w:sz w:val="18"/>
                <w:szCs w:val="18"/>
              </w:rPr>
              <w:t>3680,6</w:t>
            </w:r>
          </w:p>
        </w:tc>
        <w:tc>
          <w:tcPr>
            <w:tcW w:w="360" w:type="pct"/>
            <w:tcBorders>
              <w:top w:val="nil"/>
              <w:left w:val="nil"/>
              <w:bottom w:val="single" w:sz="4" w:space="0" w:color="auto"/>
              <w:right w:val="single" w:sz="4" w:space="0" w:color="auto"/>
            </w:tcBorders>
            <w:noWrap/>
            <w:vAlign w:val="center"/>
            <w:hideMark/>
          </w:tcPr>
          <w:p w14:paraId="2112012E" w14:textId="77777777" w:rsidR="00F56A16" w:rsidRDefault="00F56A16">
            <w:pPr>
              <w:jc w:val="right"/>
              <w:rPr>
                <w:color w:val="000000"/>
                <w:sz w:val="20"/>
                <w:szCs w:val="20"/>
              </w:rPr>
            </w:pPr>
            <w:r>
              <w:rPr>
                <w:color w:val="000000"/>
                <w:sz w:val="20"/>
                <w:szCs w:val="20"/>
              </w:rPr>
              <w:t>3.128,51</w:t>
            </w:r>
          </w:p>
        </w:tc>
        <w:tc>
          <w:tcPr>
            <w:tcW w:w="265" w:type="pct"/>
            <w:tcBorders>
              <w:top w:val="nil"/>
              <w:left w:val="nil"/>
              <w:bottom w:val="single" w:sz="4" w:space="0" w:color="auto"/>
              <w:right w:val="single" w:sz="4" w:space="0" w:color="auto"/>
            </w:tcBorders>
            <w:noWrap/>
            <w:vAlign w:val="center"/>
            <w:hideMark/>
          </w:tcPr>
          <w:p w14:paraId="4AC40752"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5D59A4D0"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5314991A"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5842569B"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04016230"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442071CD"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2BBA9F50"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317E91BC" w14:textId="77777777" w:rsidR="00F56A16" w:rsidRDefault="00F56A16">
            <w:pPr>
              <w:jc w:val="right"/>
              <w:rPr>
                <w:color w:val="000000"/>
                <w:sz w:val="20"/>
                <w:szCs w:val="20"/>
              </w:rPr>
            </w:pPr>
            <w:r>
              <w:rPr>
                <w:color w:val="000000"/>
                <w:sz w:val="20"/>
                <w:szCs w:val="20"/>
              </w:rPr>
              <w:t>3.128,51</w:t>
            </w:r>
          </w:p>
        </w:tc>
        <w:tc>
          <w:tcPr>
            <w:tcW w:w="405" w:type="pct"/>
            <w:tcBorders>
              <w:top w:val="nil"/>
              <w:left w:val="nil"/>
              <w:bottom w:val="single" w:sz="4" w:space="0" w:color="auto"/>
              <w:right w:val="single" w:sz="4" w:space="0" w:color="auto"/>
            </w:tcBorders>
            <w:noWrap/>
            <w:vAlign w:val="center"/>
            <w:hideMark/>
          </w:tcPr>
          <w:p w14:paraId="5FA9B2AF"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0C38D82B" w14:textId="77777777" w:rsidR="00F56A16" w:rsidRDefault="00F56A16">
            <w:pPr>
              <w:jc w:val="right"/>
              <w:rPr>
                <w:color w:val="000000"/>
                <w:sz w:val="20"/>
                <w:szCs w:val="20"/>
              </w:rPr>
            </w:pPr>
            <w:r>
              <w:rPr>
                <w:color w:val="000000"/>
                <w:sz w:val="20"/>
                <w:szCs w:val="20"/>
              </w:rPr>
              <w:t>3.128,51</w:t>
            </w:r>
          </w:p>
        </w:tc>
        <w:tc>
          <w:tcPr>
            <w:tcW w:w="449" w:type="pct"/>
            <w:tcBorders>
              <w:top w:val="nil"/>
              <w:left w:val="nil"/>
              <w:bottom w:val="single" w:sz="4" w:space="0" w:color="auto"/>
              <w:right w:val="single" w:sz="4" w:space="0" w:color="auto"/>
            </w:tcBorders>
            <w:noWrap/>
            <w:vAlign w:val="center"/>
            <w:hideMark/>
          </w:tcPr>
          <w:p w14:paraId="7BC98F02" w14:textId="77777777" w:rsidR="00F56A16" w:rsidRDefault="00F56A16">
            <w:pPr>
              <w:jc w:val="right"/>
              <w:rPr>
                <w:color w:val="000000"/>
                <w:sz w:val="20"/>
                <w:szCs w:val="20"/>
              </w:rPr>
            </w:pPr>
            <w:r>
              <w:rPr>
                <w:color w:val="000000"/>
                <w:sz w:val="20"/>
                <w:szCs w:val="20"/>
              </w:rPr>
              <w:t>3.128,51</w:t>
            </w:r>
          </w:p>
        </w:tc>
        <w:tc>
          <w:tcPr>
            <w:tcW w:w="78" w:type="pct"/>
            <w:vAlign w:val="center"/>
            <w:hideMark/>
          </w:tcPr>
          <w:p w14:paraId="7E803210" w14:textId="77777777" w:rsidR="00F56A16" w:rsidRDefault="00F56A16">
            <w:pPr>
              <w:rPr>
                <w:sz w:val="20"/>
                <w:szCs w:val="20"/>
              </w:rPr>
            </w:pPr>
          </w:p>
        </w:tc>
      </w:tr>
      <w:tr w:rsidR="00F56A16" w14:paraId="74416C4B"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7F6EAEC8" w14:textId="77777777" w:rsidR="00F56A16" w:rsidRDefault="00F56A16">
            <w:pPr>
              <w:rPr>
                <w:color w:val="000000"/>
                <w:sz w:val="18"/>
                <w:szCs w:val="18"/>
              </w:rPr>
            </w:pPr>
            <w:r>
              <w:rPr>
                <w:color w:val="000000"/>
                <w:sz w:val="18"/>
                <w:szCs w:val="18"/>
              </w:rPr>
              <w:t>Цер</w:t>
            </w:r>
          </w:p>
        </w:tc>
        <w:tc>
          <w:tcPr>
            <w:tcW w:w="331" w:type="pct"/>
            <w:tcBorders>
              <w:top w:val="nil"/>
              <w:left w:val="nil"/>
              <w:bottom w:val="single" w:sz="4" w:space="0" w:color="auto"/>
              <w:right w:val="single" w:sz="4" w:space="0" w:color="auto"/>
            </w:tcBorders>
            <w:noWrap/>
            <w:vAlign w:val="center"/>
            <w:hideMark/>
          </w:tcPr>
          <w:p w14:paraId="54342963" w14:textId="77777777" w:rsidR="00F56A16" w:rsidRDefault="00F56A16">
            <w:pPr>
              <w:jc w:val="right"/>
              <w:rPr>
                <w:sz w:val="18"/>
                <w:szCs w:val="18"/>
              </w:rPr>
            </w:pPr>
            <w:r>
              <w:rPr>
                <w:sz w:val="18"/>
                <w:szCs w:val="18"/>
              </w:rPr>
              <w:t>3558,4</w:t>
            </w:r>
          </w:p>
        </w:tc>
        <w:tc>
          <w:tcPr>
            <w:tcW w:w="360" w:type="pct"/>
            <w:tcBorders>
              <w:top w:val="nil"/>
              <w:left w:val="nil"/>
              <w:bottom w:val="single" w:sz="4" w:space="0" w:color="auto"/>
              <w:right w:val="single" w:sz="4" w:space="0" w:color="auto"/>
            </w:tcBorders>
            <w:noWrap/>
            <w:vAlign w:val="center"/>
            <w:hideMark/>
          </w:tcPr>
          <w:p w14:paraId="7024A92F" w14:textId="77777777" w:rsidR="00F56A16" w:rsidRDefault="00F56A16">
            <w:pPr>
              <w:jc w:val="right"/>
              <w:rPr>
                <w:color w:val="000000"/>
                <w:sz w:val="20"/>
                <w:szCs w:val="20"/>
              </w:rPr>
            </w:pPr>
            <w:r>
              <w:rPr>
                <w:color w:val="000000"/>
                <w:sz w:val="20"/>
                <w:szCs w:val="20"/>
              </w:rPr>
              <w:t>3.024,64</w:t>
            </w:r>
          </w:p>
        </w:tc>
        <w:tc>
          <w:tcPr>
            <w:tcW w:w="265" w:type="pct"/>
            <w:tcBorders>
              <w:top w:val="nil"/>
              <w:left w:val="nil"/>
              <w:bottom w:val="single" w:sz="4" w:space="0" w:color="auto"/>
              <w:right w:val="single" w:sz="4" w:space="0" w:color="auto"/>
            </w:tcBorders>
            <w:noWrap/>
            <w:vAlign w:val="center"/>
            <w:hideMark/>
          </w:tcPr>
          <w:p w14:paraId="497B5155"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1AEBFB07"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6A0A0A84"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1E425507"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71C4B6AC"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22A0C91D"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0D503548"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5918B32B" w14:textId="77777777" w:rsidR="00F56A16" w:rsidRDefault="00F56A16">
            <w:pPr>
              <w:jc w:val="right"/>
              <w:rPr>
                <w:color w:val="000000"/>
                <w:sz w:val="20"/>
                <w:szCs w:val="20"/>
              </w:rPr>
            </w:pPr>
            <w:r>
              <w:rPr>
                <w:color w:val="000000"/>
                <w:sz w:val="20"/>
                <w:szCs w:val="20"/>
              </w:rPr>
              <w:t>3.024,64</w:t>
            </w:r>
          </w:p>
        </w:tc>
        <w:tc>
          <w:tcPr>
            <w:tcW w:w="405" w:type="pct"/>
            <w:tcBorders>
              <w:top w:val="nil"/>
              <w:left w:val="nil"/>
              <w:bottom w:val="single" w:sz="4" w:space="0" w:color="auto"/>
              <w:right w:val="single" w:sz="4" w:space="0" w:color="auto"/>
            </w:tcBorders>
            <w:noWrap/>
            <w:vAlign w:val="center"/>
            <w:hideMark/>
          </w:tcPr>
          <w:p w14:paraId="239E5250"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0BC88ACD" w14:textId="77777777" w:rsidR="00F56A16" w:rsidRDefault="00F56A16">
            <w:pPr>
              <w:jc w:val="right"/>
              <w:rPr>
                <w:color w:val="000000"/>
                <w:sz w:val="20"/>
                <w:szCs w:val="20"/>
              </w:rPr>
            </w:pPr>
            <w:r>
              <w:rPr>
                <w:color w:val="000000"/>
                <w:sz w:val="20"/>
                <w:szCs w:val="20"/>
              </w:rPr>
              <w:t>3.024,64</w:t>
            </w:r>
          </w:p>
        </w:tc>
        <w:tc>
          <w:tcPr>
            <w:tcW w:w="449" w:type="pct"/>
            <w:tcBorders>
              <w:top w:val="nil"/>
              <w:left w:val="nil"/>
              <w:bottom w:val="single" w:sz="4" w:space="0" w:color="auto"/>
              <w:right w:val="single" w:sz="4" w:space="0" w:color="auto"/>
            </w:tcBorders>
            <w:noWrap/>
            <w:vAlign w:val="center"/>
            <w:hideMark/>
          </w:tcPr>
          <w:p w14:paraId="278195BE" w14:textId="77777777" w:rsidR="00F56A16" w:rsidRDefault="00F56A16">
            <w:pPr>
              <w:jc w:val="right"/>
              <w:rPr>
                <w:color w:val="000000"/>
                <w:sz w:val="20"/>
                <w:szCs w:val="20"/>
              </w:rPr>
            </w:pPr>
            <w:r>
              <w:rPr>
                <w:color w:val="000000"/>
                <w:sz w:val="20"/>
                <w:szCs w:val="20"/>
              </w:rPr>
              <w:t>3.024,64</w:t>
            </w:r>
          </w:p>
        </w:tc>
        <w:tc>
          <w:tcPr>
            <w:tcW w:w="78" w:type="pct"/>
            <w:vAlign w:val="center"/>
            <w:hideMark/>
          </w:tcPr>
          <w:p w14:paraId="315A6780" w14:textId="77777777" w:rsidR="00F56A16" w:rsidRDefault="00F56A16">
            <w:pPr>
              <w:rPr>
                <w:sz w:val="20"/>
                <w:szCs w:val="20"/>
              </w:rPr>
            </w:pPr>
          </w:p>
        </w:tc>
      </w:tr>
      <w:tr w:rsidR="00F56A16" w14:paraId="59C13417"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0CE46E70" w14:textId="77777777" w:rsidR="00F56A16" w:rsidRDefault="00F56A16">
            <w:pPr>
              <w:rPr>
                <w:color w:val="000000"/>
                <w:sz w:val="18"/>
                <w:szCs w:val="18"/>
              </w:rPr>
            </w:pPr>
            <w:r>
              <w:rPr>
                <w:color w:val="000000"/>
                <w:sz w:val="18"/>
                <w:szCs w:val="18"/>
              </w:rPr>
              <w:t>ОТЛ</w:t>
            </w:r>
          </w:p>
        </w:tc>
        <w:tc>
          <w:tcPr>
            <w:tcW w:w="331" w:type="pct"/>
            <w:tcBorders>
              <w:top w:val="nil"/>
              <w:left w:val="nil"/>
              <w:bottom w:val="single" w:sz="4" w:space="0" w:color="auto"/>
              <w:right w:val="single" w:sz="4" w:space="0" w:color="auto"/>
            </w:tcBorders>
            <w:shd w:val="clear" w:color="000000" w:fill="FFFFFF"/>
            <w:noWrap/>
            <w:vAlign w:val="center"/>
            <w:hideMark/>
          </w:tcPr>
          <w:p w14:paraId="326D7576" w14:textId="77777777" w:rsidR="00F56A16" w:rsidRDefault="00F56A16">
            <w:pPr>
              <w:jc w:val="right"/>
              <w:rPr>
                <w:sz w:val="18"/>
                <w:szCs w:val="18"/>
              </w:rPr>
            </w:pPr>
            <w:r>
              <w:rPr>
                <w:sz w:val="18"/>
                <w:szCs w:val="18"/>
              </w:rPr>
              <w:t>381</w:t>
            </w:r>
          </w:p>
        </w:tc>
        <w:tc>
          <w:tcPr>
            <w:tcW w:w="360" w:type="pct"/>
            <w:tcBorders>
              <w:top w:val="nil"/>
              <w:left w:val="nil"/>
              <w:bottom w:val="single" w:sz="4" w:space="0" w:color="auto"/>
              <w:right w:val="single" w:sz="4" w:space="0" w:color="auto"/>
            </w:tcBorders>
            <w:noWrap/>
            <w:vAlign w:val="center"/>
            <w:hideMark/>
          </w:tcPr>
          <w:p w14:paraId="2C40013E" w14:textId="77777777" w:rsidR="00F56A16" w:rsidRDefault="00F56A16">
            <w:pPr>
              <w:jc w:val="right"/>
              <w:rPr>
                <w:color w:val="000000"/>
                <w:sz w:val="20"/>
                <w:szCs w:val="20"/>
              </w:rPr>
            </w:pPr>
            <w:r>
              <w:rPr>
                <w:color w:val="000000"/>
                <w:sz w:val="20"/>
                <w:szCs w:val="20"/>
              </w:rPr>
              <w:t>323,85</w:t>
            </w:r>
          </w:p>
        </w:tc>
        <w:tc>
          <w:tcPr>
            <w:tcW w:w="265" w:type="pct"/>
            <w:tcBorders>
              <w:top w:val="nil"/>
              <w:left w:val="nil"/>
              <w:bottom w:val="single" w:sz="4" w:space="0" w:color="auto"/>
              <w:right w:val="single" w:sz="4" w:space="0" w:color="auto"/>
            </w:tcBorders>
            <w:noWrap/>
            <w:vAlign w:val="center"/>
            <w:hideMark/>
          </w:tcPr>
          <w:p w14:paraId="2E7C650A"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753D0F57"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42826D39"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20A4FDD9"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74AB3503"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671DA35B"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7710D038"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5B10DF57" w14:textId="77777777" w:rsidR="00F56A16" w:rsidRDefault="00F56A16">
            <w:pPr>
              <w:jc w:val="right"/>
              <w:rPr>
                <w:color w:val="000000"/>
                <w:sz w:val="20"/>
                <w:szCs w:val="20"/>
              </w:rPr>
            </w:pPr>
            <w:r>
              <w:rPr>
                <w:color w:val="000000"/>
                <w:sz w:val="20"/>
                <w:szCs w:val="20"/>
              </w:rPr>
              <w:t>323,85</w:t>
            </w:r>
          </w:p>
        </w:tc>
        <w:tc>
          <w:tcPr>
            <w:tcW w:w="405" w:type="pct"/>
            <w:tcBorders>
              <w:top w:val="nil"/>
              <w:left w:val="nil"/>
              <w:bottom w:val="single" w:sz="4" w:space="0" w:color="auto"/>
              <w:right w:val="single" w:sz="4" w:space="0" w:color="auto"/>
            </w:tcBorders>
            <w:noWrap/>
            <w:vAlign w:val="center"/>
            <w:hideMark/>
          </w:tcPr>
          <w:p w14:paraId="3154F522"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234CDBBD" w14:textId="77777777" w:rsidR="00F56A16" w:rsidRDefault="00F56A16">
            <w:pPr>
              <w:jc w:val="right"/>
              <w:rPr>
                <w:color w:val="000000"/>
                <w:sz w:val="20"/>
                <w:szCs w:val="20"/>
              </w:rPr>
            </w:pPr>
            <w:r>
              <w:rPr>
                <w:color w:val="000000"/>
                <w:sz w:val="20"/>
                <w:szCs w:val="20"/>
              </w:rPr>
              <w:t>323,85</w:t>
            </w:r>
          </w:p>
        </w:tc>
        <w:tc>
          <w:tcPr>
            <w:tcW w:w="449" w:type="pct"/>
            <w:tcBorders>
              <w:top w:val="nil"/>
              <w:left w:val="nil"/>
              <w:bottom w:val="single" w:sz="4" w:space="0" w:color="auto"/>
              <w:right w:val="single" w:sz="4" w:space="0" w:color="auto"/>
            </w:tcBorders>
            <w:noWrap/>
            <w:vAlign w:val="center"/>
            <w:hideMark/>
          </w:tcPr>
          <w:p w14:paraId="5696B8F3" w14:textId="77777777" w:rsidR="00F56A16" w:rsidRDefault="00F56A16">
            <w:pPr>
              <w:jc w:val="right"/>
              <w:rPr>
                <w:color w:val="000000"/>
                <w:sz w:val="20"/>
                <w:szCs w:val="20"/>
              </w:rPr>
            </w:pPr>
            <w:r>
              <w:rPr>
                <w:color w:val="000000"/>
                <w:sz w:val="20"/>
                <w:szCs w:val="20"/>
              </w:rPr>
              <w:t>323,85</w:t>
            </w:r>
          </w:p>
        </w:tc>
        <w:tc>
          <w:tcPr>
            <w:tcW w:w="78" w:type="pct"/>
            <w:vAlign w:val="center"/>
            <w:hideMark/>
          </w:tcPr>
          <w:p w14:paraId="6F423391" w14:textId="77777777" w:rsidR="00F56A16" w:rsidRDefault="00F56A16">
            <w:pPr>
              <w:rPr>
                <w:sz w:val="20"/>
                <w:szCs w:val="20"/>
              </w:rPr>
            </w:pPr>
          </w:p>
        </w:tc>
      </w:tr>
      <w:tr w:rsidR="00F56A16" w14:paraId="6D8B2FCD"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63F83E47" w14:textId="77777777" w:rsidR="00F56A16" w:rsidRDefault="00F56A16">
            <w:pPr>
              <w:rPr>
                <w:color w:val="000000"/>
                <w:sz w:val="18"/>
                <w:szCs w:val="18"/>
              </w:rPr>
            </w:pPr>
            <w:r>
              <w:rPr>
                <w:color w:val="000000"/>
                <w:sz w:val="18"/>
                <w:szCs w:val="18"/>
              </w:rPr>
              <w:t>Јасика</w:t>
            </w:r>
          </w:p>
        </w:tc>
        <w:tc>
          <w:tcPr>
            <w:tcW w:w="331" w:type="pct"/>
            <w:tcBorders>
              <w:top w:val="nil"/>
              <w:left w:val="nil"/>
              <w:bottom w:val="single" w:sz="4" w:space="0" w:color="auto"/>
              <w:right w:val="single" w:sz="4" w:space="0" w:color="auto"/>
            </w:tcBorders>
            <w:shd w:val="clear" w:color="000000" w:fill="FFFFFF"/>
            <w:noWrap/>
            <w:vAlign w:val="center"/>
            <w:hideMark/>
          </w:tcPr>
          <w:p w14:paraId="457A2786" w14:textId="77777777" w:rsidR="00F56A16" w:rsidRDefault="00F56A16">
            <w:pPr>
              <w:jc w:val="right"/>
              <w:rPr>
                <w:sz w:val="18"/>
                <w:szCs w:val="18"/>
              </w:rPr>
            </w:pPr>
            <w:r>
              <w:rPr>
                <w:sz w:val="18"/>
                <w:szCs w:val="18"/>
              </w:rPr>
              <w:t>1.235,20</w:t>
            </w:r>
          </w:p>
        </w:tc>
        <w:tc>
          <w:tcPr>
            <w:tcW w:w="360" w:type="pct"/>
            <w:tcBorders>
              <w:top w:val="nil"/>
              <w:left w:val="nil"/>
              <w:bottom w:val="single" w:sz="4" w:space="0" w:color="auto"/>
              <w:right w:val="single" w:sz="4" w:space="0" w:color="auto"/>
            </w:tcBorders>
            <w:noWrap/>
            <w:vAlign w:val="center"/>
            <w:hideMark/>
          </w:tcPr>
          <w:p w14:paraId="7A4B1193" w14:textId="77777777" w:rsidR="00F56A16" w:rsidRDefault="00F56A16">
            <w:pPr>
              <w:jc w:val="right"/>
              <w:rPr>
                <w:color w:val="000000"/>
                <w:sz w:val="20"/>
                <w:szCs w:val="20"/>
              </w:rPr>
            </w:pPr>
            <w:r>
              <w:rPr>
                <w:color w:val="000000"/>
                <w:sz w:val="20"/>
                <w:szCs w:val="20"/>
              </w:rPr>
              <w:t>1.049,92</w:t>
            </w:r>
          </w:p>
        </w:tc>
        <w:tc>
          <w:tcPr>
            <w:tcW w:w="265" w:type="pct"/>
            <w:tcBorders>
              <w:top w:val="nil"/>
              <w:left w:val="nil"/>
              <w:bottom w:val="single" w:sz="4" w:space="0" w:color="auto"/>
              <w:right w:val="single" w:sz="4" w:space="0" w:color="auto"/>
            </w:tcBorders>
            <w:noWrap/>
            <w:vAlign w:val="center"/>
            <w:hideMark/>
          </w:tcPr>
          <w:p w14:paraId="2CEE22B3"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46B5EEE4"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4C9A6DB4"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5B6F7A2A"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5EAE8D0D"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696605DC"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09FBB678"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1893E280" w14:textId="77777777" w:rsidR="00F56A16" w:rsidRDefault="00F56A16">
            <w:pPr>
              <w:jc w:val="right"/>
              <w:rPr>
                <w:color w:val="000000"/>
                <w:sz w:val="20"/>
                <w:szCs w:val="20"/>
              </w:rPr>
            </w:pPr>
            <w:r>
              <w:rPr>
                <w:color w:val="000000"/>
                <w:sz w:val="20"/>
                <w:szCs w:val="20"/>
              </w:rPr>
              <w:t>1.049,92</w:t>
            </w:r>
          </w:p>
        </w:tc>
        <w:tc>
          <w:tcPr>
            <w:tcW w:w="405" w:type="pct"/>
            <w:tcBorders>
              <w:top w:val="nil"/>
              <w:left w:val="nil"/>
              <w:bottom w:val="single" w:sz="4" w:space="0" w:color="auto"/>
              <w:right w:val="single" w:sz="4" w:space="0" w:color="auto"/>
            </w:tcBorders>
            <w:noWrap/>
            <w:vAlign w:val="center"/>
            <w:hideMark/>
          </w:tcPr>
          <w:p w14:paraId="7C651838"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4D5F26BC" w14:textId="77777777" w:rsidR="00F56A16" w:rsidRDefault="00F56A16">
            <w:pPr>
              <w:jc w:val="right"/>
              <w:rPr>
                <w:color w:val="000000"/>
                <w:sz w:val="20"/>
                <w:szCs w:val="20"/>
              </w:rPr>
            </w:pPr>
            <w:r>
              <w:rPr>
                <w:color w:val="000000"/>
                <w:sz w:val="20"/>
                <w:szCs w:val="20"/>
              </w:rPr>
              <w:t>1.049,92</w:t>
            </w:r>
          </w:p>
        </w:tc>
        <w:tc>
          <w:tcPr>
            <w:tcW w:w="449" w:type="pct"/>
            <w:tcBorders>
              <w:top w:val="nil"/>
              <w:left w:val="nil"/>
              <w:bottom w:val="single" w:sz="4" w:space="0" w:color="auto"/>
              <w:right w:val="single" w:sz="4" w:space="0" w:color="auto"/>
            </w:tcBorders>
            <w:noWrap/>
            <w:vAlign w:val="center"/>
            <w:hideMark/>
          </w:tcPr>
          <w:p w14:paraId="565DE704" w14:textId="77777777" w:rsidR="00F56A16" w:rsidRDefault="00F56A16">
            <w:pPr>
              <w:jc w:val="right"/>
              <w:rPr>
                <w:color w:val="000000"/>
                <w:sz w:val="20"/>
                <w:szCs w:val="20"/>
              </w:rPr>
            </w:pPr>
            <w:r>
              <w:rPr>
                <w:color w:val="000000"/>
                <w:sz w:val="20"/>
                <w:szCs w:val="20"/>
              </w:rPr>
              <w:t>1.049,92</w:t>
            </w:r>
          </w:p>
        </w:tc>
        <w:tc>
          <w:tcPr>
            <w:tcW w:w="78" w:type="pct"/>
            <w:vAlign w:val="center"/>
            <w:hideMark/>
          </w:tcPr>
          <w:p w14:paraId="6B7473CB" w14:textId="77777777" w:rsidR="00F56A16" w:rsidRDefault="00F56A16">
            <w:pPr>
              <w:rPr>
                <w:sz w:val="20"/>
                <w:szCs w:val="20"/>
              </w:rPr>
            </w:pPr>
          </w:p>
        </w:tc>
      </w:tr>
      <w:tr w:rsidR="00F56A16" w14:paraId="21EEA05E"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0FB5AB76" w14:textId="77777777" w:rsidR="00F56A16" w:rsidRDefault="00F56A16">
            <w:pPr>
              <w:rPr>
                <w:color w:val="000000"/>
                <w:sz w:val="18"/>
                <w:szCs w:val="18"/>
              </w:rPr>
            </w:pPr>
            <w:r>
              <w:rPr>
                <w:color w:val="000000"/>
                <w:sz w:val="18"/>
                <w:szCs w:val="18"/>
              </w:rPr>
              <w:t>ОМЛ</w:t>
            </w:r>
          </w:p>
        </w:tc>
        <w:tc>
          <w:tcPr>
            <w:tcW w:w="331" w:type="pct"/>
            <w:tcBorders>
              <w:top w:val="nil"/>
              <w:left w:val="nil"/>
              <w:bottom w:val="single" w:sz="4" w:space="0" w:color="auto"/>
              <w:right w:val="single" w:sz="4" w:space="0" w:color="auto"/>
            </w:tcBorders>
            <w:shd w:val="clear" w:color="000000" w:fill="FFFFFF"/>
            <w:noWrap/>
            <w:vAlign w:val="center"/>
            <w:hideMark/>
          </w:tcPr>
          <w:p w14:paraId="477F7534" w14:textId="77777777" w:rsidR="00F56A16" w:rsidRDefault="00F56A16">
            <w:pPr>
              <w:jc w:val="right"/>
              <w:rPr>
                <w:sz w:val="18"/>
                <w:szCs w:val="18"/>
              </w:rPr>
            </w:pPr>
            <w:r>
              <w:rPr>
                <w:sz w:val="18"/>
                <w:szCs w:val="18"/>
              </w:rPr>
              <w:t>1096,9</w:t>
            </w:r>
          </w:p>
        </w:tc>
        <w:tc>
          <w:tcPr>
            <w:tcW w:w="360" w:type="pct"/>
            <w:tcBorders>
              <w:top w:val="nil"/>
              <w:left w:val="nil"/>
              <w:bottom w:val="single" w:sz="4" w:space="0" w:color="auto"/>
              <w:right w:val="single" w:sz="4" w:space="0" w:color="auto"/>
            </w:tcBorders>
            <w:noWrap/>
            <w:vAlign w:val="center"/>
            <w:hideMark/>
          </w:tcPr>
          <w:p w14:paraId="7FC03396" w14:textId="77777777" w:rsidR="00F56A16" w:rsidRDefault="00F56A16">
            <w:pPr>
              <w:jc w:val="right"/>
              <w:rPr>
                <w:color w:val="000000"/>
                <w:sz w:val="20"/>
                <w:szCs w:val="20"/>
              </w:rPr>
            </w:pPr>
            <w:r>
              <w:rPr>
                <w:color w:val="000000"/>
                <w:sz w:val="20"/>
                <w:szCs w:val="20"/>
              </w:rPr>
              <w:t>932,37</w:t>
            </w:r>
          </w:p>
        </w:tc>
        <w:tc>
          <w:tcPr>
            <w:tcW w:w="265" w:type="pct"/>
            <w:tcBorders>
              <w:top w:val="nil"/>
              <w:left w:val="nil"/>
              <w:bottom w:val="single" w:sz="4" w:space="0" w:color="auto"/>
              <w:right w:val="single" w:sz="4" w:space="0" w:color="auto"/>
            </w:tcBorders>
            <w:noWrap/>
            <w:vAlign w:val="center"/>
            <w:hideMark/>
          </w:tcPr>
          <w:p w14:paraId="0B8810AF"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7DF4C18B"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31B1E5A3"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10C366AC"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3346A0C3"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37922F3C"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7E2AD4D4"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4C33C685" w14:textId="77777777" w:rsidR="00F56A16" w:rsidRDefault="00F56A16">
            <w:pPr>
              <w:jc w:val="right"/>
              <w:rPr>
                <w:color w:val="000000"/>
                <w:sz w:val="20"/>
                <w:szCs w:val="20"/>
              </w:rPr>
            </w:pPr>
            <w:r>
              <w:rPr>
                <w:color w:val="000000"/>
                <w:sz w:val="20"/>
                <w:szCs w:val="20"/>
              </w:rPr>
              <w:t>932,37</w:t>
            </w:r>
          </w:p>
        </w:tc>
        <w:tc>
          <w:tcPr>
            <w:tcW w:w="405" w:type="pct"/>
            <w:tcBorders>
              <w:top w:val="nil"/>
              <w:left w:val="nil"/>
              <w:bottom w:val="single" w:sz="4" w:space="0" w:color="auto"/>
              <w:right w:val="single" w:sz="4" w:space="0" w:color="auto"/>
            </w:tcBorders>
            <w:noWrap/>
            <w:vAlign w:val="center"/>
            <w:hideMark/>
          </w:tcPr>
          <w:p w14:paraId="7953BFBE"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1CEFDDA7" w14:textId="77777777" w:rsidR="00F56A16" w:rsidRDefault="00F56A16">
            <w:pPr>
              <w:jc w:val="right"/>
              <w:rPr>
                <w:color w:val="000000"/>
                <w:sz w:val="20"/>
                <w:szCs w:val="20"/>
              </w:rPr>
            </w:pPr>
            <w:r>
              <w:rPr>
                <w:color w:val="000000"/>
                <w:sz w:val="20"/>
                <w:szCs w:val="20"/>
              </w:rPr>
              <w:t>932,37</w:t>
            </w:r>
          </w:p>
        </w:tc>
        <w:tc>
          <w:tcPr>
            <w:tcW w:w="449" w:type="pct"/>
            <w:tcBorders>
              <w:top w:val="nil"/>
              <w:left w:val="nil"/>
              <w:bottom w:val="single" w:sz="4" w:space="0" w:color="auto"/>
              <w:right w:val="single" w:sz="4" w:space="0" w:color="auto"/>
            </w:tcBorders>
            <w:noWrap/>
            <w:vAlign w:val="center"/>
            <w:hideMark/>
          </w:tcPr>
          <w:p w14:paraId="39170C70" w14:textId="77777777" w:rsidR="00F56A16" w:rsidRDefault="00F56A16">
            <w:pPr>
              <w:jc w:val="right"/>
              <w:rPr>
                <w:color w:val="000000"/>
                <w:sz w:val="20"/>
                <w:szCs w:val="20"/>
              </w:rPr>
            </w:pPr>
            <w:r>
              <w:rPr>
                <w:color w:val="000000"/>
                <w:sz w:val="20"/>
                <w:szCs w:val="20"/>
              </w:rPr>
              <w:t>932,37</w:t>
            </w:r>
          </w:p>
        </w:tc>
        <w:tc>
          <w:tcPr>
            <w:tcW w:w="78" w:type="pct"/>
            <w:vAlign w:val="center"/>
            <w:hideMark/>
          </w:tcPr>
          <w:p w14:paraId="4444E414" w14:textId="77777777" w:rsidR="00F56A16" w:rsidRDefault="00F56A16">
            <w:pPr>
              <w:rPr>
                <w:sz w:val="20"/>
                <w:szCs w:val="20"/>
              </w:rPr>
            </w:pPr>
          </w:p>
        </w:tc>
      </w:tr>
      <w:tr w:rsidR="00F56A16" w14:paraId="054BCED1"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5A8B0C77" w14:textId="77777777" w:rsidR="00F56A16" w:rsidRDefault="00F56A16">
            <w:pPr>
              <w:rPr>
                <w:color w:val="000000"/>
                <w:sz w:val="18"/>
                <w:szCs w:val="18"/>
              </w:rPr>
            </w:pPr>
            <w:r>
              <w:rPr>
                <w:color w:val="000000"/>
                <w:sz w:val="18"/>
                <w:szCs w:val="18"/>
              </w:rPr>
              <w:t>Трешња</w:t>
            </w:r>
          </w:p>
        </w:tc>
        <w:tc>
          <w:tcPr>
            <w:tcW w:w="331" w:type="pct"/>
            <w:tcBorders>
              <w:top w:val="nil"/>
              <w:left w:val="nil"/>
              <w:bottom w:val="single" w:sz="4" w:space="0" w:color="auto"/>
              <w:right w:val="single" w:sz="4" w:space="0" w:color="auto"/>
            </w:tcBorders>
            <w:shd w:val="clear" w:color="000000" w:fill="FFFFFF"/>
            <w:noWrap/>
            <w:vAlign w:val="center"/>
            <w:hideMark/>
          </w:tcPr>
          <w:p w14:paraId="236A14AA" w14:textId="77777777" w:rsidR="00F56A16" w:rsidRDefault="00F56A16">
            <w:pPr>
              <w:jc w:val="right"/>
              <w:rPr>
                <w:sz w:val="18"/>
                <w:szCs w:val="18"/>
              </w:rPr>
            </w:pPr>
            <w:r>
              <w:rPr>
                <w:sz w:val="18"/>
                <w:szCs w:val="18"/>
              </w:rPr>
              <w:t>936,6</w:t>
            </w:r>
          </w:p>
        </w:tc>
        <w:tc>
          <w:tcPr>
            <w:tcW w:w="360" w:type="pct"/>
            <w:tcBorders>
              <w:top w:val="nil"/>
              <w:left w:val="nil"/>
              <w:bottom w:val="single" w:sz="4" w:space="0" w:color="auto"/>
              <w:right w:val="single" w:sz="4" w:space="0" w:color="auto"/>
            </w:tcBorders>
            <w:noWrap/>
            <w:vAlign w:val="center"/>
            <w:hideMark/>
          </w:tcPr>
          <w:p w14:paraId="37A772A8" w14:textId="77777777" w:rsidR="00F56A16" w:rsidRDefault="00F56A16">
            <w:pPr>
              <w:jc w:val="right"/>
              <w:rPr>
                <w:color w:val="000000"/>
                <w:sz w:val="20"/>
                <w:szCs w:val="20"/>
              </w:rPr>
            </w:pPr>
            <w:r>
              <w:rPr>
                <w:color w:val="000000"/>
                <w:sz w:val="20"/>
                <w:szCs w:val="20"/>
              </w:rPr>
              <w:t>796,11</w:t>
            </w:r>
          </w:p>
        </w:tc>
        <w:tc>
          <w:tcPr>
            <w:tcW w:w="265" w:type="pct"/>
            <w:tcBorders>
              <w:top w:val="nil"/>
              <w:left w:val="nil"/>
              <w:bottom w:val="single" w:sz="4" w:space="0" w:color="auto"/>
              <w:right w:val="single" w:sz="4" w:space="0" w:color="auto"/>
            </w:tcBorders>
            <w:noWrap/>
            <w:vAlign w:val="center"/>
            <w:hideMark/>
          </w:tcPr>
          <w:p w14:paraId="2DE67A03"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7DE39CE7"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200745A0"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5206E0C4"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6CE9B0A4"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5C2A83EE"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66142124"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2D48608F" w14:textId="77777777" w:rsidR="00F56A16" w:rsidRDefault="00F56A16">
            <w:pPr>
              <w:jc w:val="right"/>
              <w:rPr>
                <w:color w:val="000000"/>
                <w:sz w:val="20"/>
                <w:szCs w:val="20"/>
              </w:rPr>
            </w:pPr>
            <w:r>
              <w:rPr>
                <w:color w:val="000000"/>
                <w:sz w:val="20"/>
                <w:szCs w:val="20"/>
              </w:rPr>
              <w:t>796,11</w:t>
            </w:r>
          </w:p>
        </w:tc>
        <w:tc>
          <w:tcPr>
            <w:tcW w:w="405" w:type="pct"/>
            <w:tcBorders>
              <w:top w:val="nil"/>
              <w:left w:val="nil"/>
              <w:bottom w:val="single" w:sz="4" w:space="0" w:color="auto"/>
              <w:right w:val="single" w:sz="4" w:space="0" w:color="auto"/>
            </w:tcBorders>
            <w:noWrap/>
            <w:vAlign w:val="center"/>
            <w:hideMark/>
          </w:tcPr>
          <w:p w14:paraId="4CAD18CD"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279D5BEC" w14:textId="77777777" w:rsidR="00F56A16" w:rsidRDefault="00F56A16">
            <w:pPr>
              <w:jc w:val="right"/>
              <w:rPr>
                <w:color w:val="000000"/>
                <w:sz w:val="20"/>
                <w:szCs w:val="20"/>
              </w:rPr>
            </w:pPr>
            <w:r>
              <w:rPr>
                <w:color w:val="000000"/>
                <w:sz w:val="20"/>
                <w:szCs w:val="20"/>
              </w:rPr>
              <w:t>796,11</w:t>
            </w:r>
          </w:p>
        </w:tc>
        <w:tc>
          <w:tcPr>
            <w:tcW w:w="449" w:type="pct"/>
            <w:tcBorders>
              <w:top w:val="nil"/>
              <w:left w:val="nil"/>
              <w:bottom w:val="single" w:sz="4" w:space="0" w:color="auto"/>
              <w:right w:val="single" w:sz="4" w:space="0" w:color="auto"/>
            </w:tcBorders>
            <w:noWrap/>
            <w:vAlign w:val="center"/>
            <w:hideMark/>
          </w:tcPr>
          <w:p w14:paraId="5ADC3257" w14:textId="77777777" w:rsidR="00F56A16" w:rsidRDefault="00F56A16">
            <w:pPr>
              <w:jc w:val="right"/>
              <w:rPr>
                <w:color w:val="000000"/>
                <w:sz w:val="20"/>
                <w:szCs w:val="20"/>
              </w:rPr>
            </w:pPr>
            <w:r>
              <w:rPr>
                <w:color w:val="000000"/>
                <w:sz w:val="20"/>
                <w:szCs w:val="20"/>
              </w:rPr>
              <w:t>796,11</w:t>
            </w:r>
          </w:p>
        </w:tc>
        <w:tc>
          <w:tcPr>
            <w:tcW w:w="78" w:type="pct"/>
            <w:vAlign w:val="center"/>
            <w:hideMark/>
          </w:tcPr>
          <w:p w14:paraId="4C8429FE" w14:textId="77777777" w:rsidR="00F56A16" w:rsidRDefault="00F56A16">
            <w:pPr>
              <w:rPr>
                <w:sz w:val="20"/>
                <w:szCs w:val="20"/>
              </w:rPr>
            </w:pPr>
          </w:p>
        </w:tc>
      </w:tr>
      <w:tr w:rsidR="00F56A16" w14:paraId="22111836"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4849DDB9" w14:textId="77777777" w:rsidR="00F56A16" w:rsidRDefault="00F56A16">
            <w:pPr>
              <w:rPr>
                <w:color w:val="000000"/>
                <w:sz w:val="18"/>
                <w:szCs w:val="18"/>
              </w:rPr>
            </w:pPr>
            <w:r>
              <w:rPr>
                <w:color w:val="000000"/>
                <w:sz w:val="18"/>
                <w:szCs w:val="18"/>
              </w:rPr>
              <w:t>Б.Јасен</w:t>
            </w:r>
          </w:p>
        </w:tc>
        <w:tc>
          <w:tcPr>
            <w:tcW w:w="331" w:type="pct"/>
            <w:tcBorders>
              <w:top w:val="nil"/>
              <w:left w:val="nil"/>
              <w:bottom w:val="single" w:sz="4" w:space="0" w:color="auto"/>
              <w:right w:val="single" w:sz="4" w:space="0" w:color="auto"/>
            </w:tcBorders>
            <w:shd w:val="clear" w:color="000000" w:fill="FFFFFF"/>
            <w:noWrap/>
            <w:vAlign w:val="center"/>
            <w:hideMark/>
          </w:tcPr>
          <w:p w14:paraId="54CBEC14" w14:textId="77777777" w:rsidR="00F56A16" w:rsidRDefault="00F56A16">
            <w:pPr>
              <w:jc w:val="right"/>
              <w:rPr>
                <w:sz w:val="18"/>
                <w:szCs w:val="18"/>
              </w:rPr>
            </w:pPr>
            <w:r>
              <w:rPr>
                <w:sz w:val="18"/>
                <w:szCs w:val="18"/>
              </w:rPr>
              <w:t>154</w:t>
            </w:r>
          </w:p>
        </w:tc>
        <w:tc>
          <w:tcPr>
            <w:tcW w:w="360" w:type="pct"/>
            <w:tcBorders>
              <w:top w:val="nil"/>
              <w:left w:val="nil"/>
              <w:bottom w:val="single" w:sz="4" w:space="0" w:color="auto"/>
              <w:right w:val="single" w:sz="4" w:space="0" w:color="auto"/>
            </w:tcBorders>
            <w:noWrap/>
            <w:vAlign w:val="center"/>
            <w:hideMark/>
          </w:tcPr>
          <w:p w14:paraId="2E2CAE5B" w14:textId="77777777" w:rsidR="00F56A16" w:rsidRDefault="00F56A16">
            <w:pPr>
              <w:jc w:val="right"/>
              <w:rPr>
                <w:color w:val="000000"/>
                <w:sz w:val="20"/>
                <w:szCs w:val="20"/>
              </w:rPr>
            </w:pPr>
            <w:r>
              <w:rPr>
                <w:color w:val="000000"/>
                <w:sz w:val="20"/>
                <w:szCs w:val="20"/>
              </w:rPr>
              <w:t>130,90</w:t>
            </w:r>
          </w:p>
        </w:tc>
        <w:tc>
          <w:tcPr>
            <w:tcW w:w="265" w:type="pct"/>
            <w:tcBorders>
              <w:top w:val="nil"/>
              <w:left w:val="nil"/>
              <w:bottom w:val="single" w:sz="4" w:space="0" w:color="auto"/>
              <w:right w:val="single" w:sz="4" w:space="0" w:color="auto"/>
            </w:tcBorders>
            <w:noWrap/>
            <w:vAlign w:val="center"/>
            <w:hideMark/>
          </w:tcPr>
          <w:p w14:paraId="0329B2E7"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71C0F339"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123FD177"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35538119"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5F8C5EC4"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271C785F"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0A428EF6"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36731A8E" w14:textId="77777777" w:rsidR="00F56A16" w:rsidRDefault="00F56A16">
            <w:pPr>
              <w:jc w:val="right"/>
              <w:rPr>
                <w:color w:val="000000"/>
                <w:sz w:val="20"/>
                <w:szCs w:val="20"/>
              </w:rPr>
            </w:pPr>
            <w:r>
              <w:rPr>
                <w:color w:val="000000"/>
                <w:sz w:val="20"/>
                <w:szCs w:val="20"/>
              </w:rPr>
              <w:t>130,90</w:t>
            </w:r>
          </w:p>
        </w:tc>
        <w:tc>
          <w:tcPr>
            <w:tcW w:w="405" w:type="pct"/>
            <w:tcBorders>
              <w:top w:val="nil"/>
              <w:left w:val="nil"/>
              <w:bottom w:val="single" w:sz="4" w:space="0" w:color="auto"/>
              <w:right w:val="single" w:sz="4" w:space="0" w:color="auto"/>
            </w:tcBorders>
            <w:noWrap/>
            <w:vAlign w:val="center"/>
            <w:hideMark/>
          </w:tcPr>
          <w:p w14:paraId="78CE9359"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27F7AE67" w14:textId="77777777" w:rsidR="00F56A16" w:rsidRDefault="00F56A16">
            <w:pPr>
              <w:jc w:val="right"/>
              <w:rPr>
                <w:color w:val="000000"/>
                <w:sz w:val="20"/>
                <w:szCs w:val="20"/>
              </w:rPr>
            </w:pPr>
            <w:r>
              <w:rPr>
                <w:color w:val="000000"/>
                <w:sz w:val="20"/>
                <w:szCs w:val="20"/>
              </w:rPr>
              <w:t>130,90</w:t>
            </w:r>
          </w:p>
        </w:tc>
        <w:tc>
          <w:tcPr>
            <w:tcW w:w="449" w:type="pct"/>
            <w:tcBorders>
              <w:top w:val="nil"/>
              <w:left w:val="nil"/>
              <w:bottom w:val="single" w:sz="4" w:space="0" w:color="auto"/>
              <w:right w:val="single" w:sz="4" w:space="0" w:color="auto"/>
            </w:tcBorders>
            <w:noWrap/>
            <w:vAlign w:val="center"/>
            <w:hideMark/>
          </w:tcPr>
          <w:p w14:paraId="63EA5CA3" w14:textId="77777777" w:rsidR="00F56A16" w:rsidRDefault="00F56A16">
            <w:pPr>
              <w:jc w:val="right"/>
              <w:rPr>
                <w:color w:val="000000"/>
                <w:sz w:val="20"/>
                <w:szCs w:val="20"/>
              </w:rPr>
            </w:pPr>
            <w:r>
              <w:rPr>
                <w:color w:val="000000"/>
                <w:sz w:val="20"/>
                <w:szCs w:val="20"/>
              </w:rPr>
              <w:t>130,90</w:t>
            </w:r>
          </w:p>
        </w:tc>
        <w:tc>
          <w:tcPr>
            <w:tcW w:w="78" w:type="pct"/>
            <w:vAlign w:val="center"/>
            <w:hideMark/>
          </w:tcPr>
          <w:p w14:paraId="30F0D466" w14:textId="77777777" w:rsidR="00F56A16" w:rsidRDefault="00F56A16">
            <w:pPr>
              <w:rPr>
                <w:sz w:val="20"/>
                <w:szCs w:val="20"/>
              </w:rPr>
            </w:pPr>
          </w:p>
        </w:tc>
      </w:tr>
      <w:tr w:rsidR="00F56A16" w14:paraId="063006ED"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04DA8A37" w14:textId="77777777" w:rsidR="00F56A16" w:rsidRDefault="00F56A16">
            <w:pPr>
              <w:rPr>
                <w:color w:val="000000"/>
                <w:sz w:val="18"/>
                <w:szCs w:val="18"/>
              </w:rPr>
            </w:pPr>
            <w:r>
              <w:rPr>
                <w:color w:val="000000"/>
                <w:sz w:val="18"/>
                <w:szCs w:val="18"/>
              </w:rPr>
              <w:t>Ц Граб</w:t>
            </w:r>
          </w:p>
        </w:tc>
        <w:tc>
          <w:tcPr>
            <w:tcW w:w="331" w:type="pct"/>
            <w:tcBorders>
              <w:top w:val="nil"/>
              <w:left w:val="nil"/>
              <w:bottom w:val="single" w:sz="4" w:space="0" w:color="auto"/>
              <w:right w:val="single" w:sz="4" w:space="0" w:color="auto"/>
            </w:tcBorders>
            <w:shd w:val="clear" w:color="000000" w:fill="FFFFFF"/>
            <w:noWrap/>
            <w:vAlign w:val="center"/>
            <w:hideMark/>
          </w:tcPr>
          <w:p w14:paraId="4EF5151B" w14:textId="77777777" w:rsidR="00F56A16" w:rsidRDefault="00F56A16">
            <w:pPr>
              <w:jc w:val="right"/>
              <w:rPr>
                <w:sz w:val="18"/>
                <w:szCs w:val="18"/>
              </w:rPr>
            </w:pPr>
            <w:r>
              <w:rPr>
                <w:sz w:val="18"/>
                <w:szCs w:val="18"/>
              </w:rPr>
              <w:t> </w:t>
            </w:r>
          </w:p>
        </w:tc>
        <w:tc>
          <w:tcPr>
            <w:tcW w:w="360" w:type="pct"/>
            <w:tcBorders>
              <w:top w:val="nil"/>
              <w:left w:val="nil"/>
              <w:bottom w:val="single" w:sz="4" w:space="0" w:color="auto"/>
              <w:right w:val="single" w:sz="4" w:space="0" w:color="auto"/>
            </w:tcBorders>
            <w:noWrap/>
            <w:vAlign w:val="center"/>
            <w:hideMark/>
          </w:tcPr>
          <w:p w14:paraId="2B377E55" w14:textId="77777777" w:rsidR="00F56A16" w:rsidRDefault="00F56A16">
            <w:pPr>
              <w:jc w:val="right"/>
              <w:rPr>
                <w:color w:val="000000"/>
                <w:sz w:val="20"/>
                <w:szCs w:val="20"/>
              </w:rPr>
            </w:pPr>
            <w:r>
              <w:rPr>
                <w:color w:val="000000"/>
                <w:sz w:val="20"/>
                <w:szCs w:val="20"/>
              </w:rPr>
              <w:t>0,00</w:t>
            </w:r>
          </w:p>
        </w:tc>
        <w:tc>
          <w:tcPr>
            <w:tcW w:w="265" w:type="pct"/>
            <w:tcBorders>
              <w:top w:val="nil"/>
              <w:left w:val="nil"/>
              <w:bottom w:val="single" w:sz="4" w:space="0" w:color="auto"/>
              <w:right w:val="single" w:sz="4" w:space="0" w:color="auto"/>
            </w:tcBorders>
            <w:noWrap/>
            <w:vAlign w:val="center"/>
            <w:hideMark/>
          </w:tcPr>
          <w:p w14:paraId="0AF64E56"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2627E959"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642FC655"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17D8A444"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6D228211"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5FE4BD4F"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653F78B5"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4F069F01" w14:textId="77777777" w:rsidR="00F56A16" w:rsidRDefault="00F56A16">
            <w:pPr>
              <w:jc w:val="right"/>
              <w:rPr>
                <w:color w:val="000000"/>
                <w:sz w:val="20"/>
                <w:szCs w:val="20"/>
              </w:rPr>
            </w:pPr>
            <w:r>
              <w:rPr>
                <w:color w:val="000000"/>
                <w:sz w:val="20"/>
                <w:szCs w:val="20"/>
              </w:rPr>
              <w:t>0,00</w:t>
            </w:r>
          </w:p>
        </w:tc>
        <w:tc>
          <w:tcPr>
            <w:tcW w:w="405" w:type="pct"/>
            <w:tcBorders>
              <w:top w:val="nil"/>
              <w:left w:val="nil"/>
              <w:bottom w:val="single" w:sz="4" w:space="0" w:color="auto"/>
              <w:right w:val="single" w:sz="4" w:space="0" w:color="auto"/>
            </w:tcBorders>
            <w:noWrap/>
            <w:vAlign w:val="center"/>
            <w:hideMark/>
          </w:tcPr>
          <w:p w14:paraId="4C0ECEBE"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6F1E1FA5" w14:textId="77777777" w:rsidR="00F56A16" w:rsidRDefault="00F56A16">
            <w:pPr>
              <w:jc w:val="right"/>
              <w:rPr>
                <w:color w:val="000000"/>
                <w:sz w:val="20"/>
                <w:szCs w:val="20"/>
              </w:rPr>
            </w:pPr>
            <w:r>
              <w:rPr>
                <w:color w:val="000000"/>
                <w:sz w:val="20"/>
                <w:szCs w:val="20"/>
              </w:rPr>
              <w:t>0,00</w:t>
            </w:r>
          </w:p>
        </w:tc>
        <w:tc>
          <w:tcPr>
            <w:tcW w:w="449" w:type="pct"/>
            <w:tcBorders>
              <w:top w:val="nil"/>
              <w:left w:val="nil"/>
              <w:bottom w:val="single" w:sz="4" w:space="0" w:color="auto"/>
              <w:right w:val="single" w:sz="4" w:space="0" w:color="auto"/>
            </w:tcBorders>
            <w:noWrap/>
            <w:vAlign w:val="center"/>
            <w:hideMark/>
          </w:tcPr>
          <w:p w14:paraId="71B0E7DD" w14:textId="77777777" w:rsidR="00F56A16" w:rsidRDefault="00F56A16">
            <w:pPr>
              <w:jc w:val="right"/>
              <w:rPr>
                <w:color w:val="000000"/>
                <w:sz w:val="20"/>
                <w:szCs w:val="20"/>
              </w:rPr>
            </w:pPr>
            <w:r>
              <w:rPr>
                <w:color w:val="000000"/>
                <w:sz w:val="20"/>
                <w:szCs w:val="20"/>
              </w:rPr>
              <w:t>0,00</w:t>
            </w:r>
          </w:p>
        </w:tc>
        <w:tc>
          <w:tcPr>
            <w:tcW w:w="78" w:type="pct"/>
            <w:vAlign w:val="center"/>
            <w:hideMark/>
          </w:tcPr>
          <w:p w14:paraId="2ABBEAEB" w14:textId="77777777" w:rsidR="00F56A16" w:rsidRDefault="00F56A16">
            <w:pPr>
              <w:rPr>
                <w:sz w:val="20"/>
                <w:szCs w:val="20"/>
              </w:rPr>
            </w:pPr>
          </w:p>
        </w:tc>
      </w:tr>
      <w:tr w:rsidR="00F56A16" w14:paraId="04623DA0"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7B86657F" w14:textId="77777777" w:rsidR="00F56A16" w:rsidRDefault="00F56A16">
            <w:pPr>
              <w:rPr>
                <w:color w:val="000000"/>
                <w:sz w:val="18"/>
                <w:szCs w:val="18"/>
              </w:rPr>
            </w:pPr>
            <w:r>
              <w:rPr>
                <w:color w:val="000000"/>
                <w:sz w:val="18"/>
                <w:szCs w:val="18"/>
              </w:rPr>
              <w:t>Клен</w:t>
            </w:r>
          </w:p>
        </w:tc>
        <w:tc>
          <w:tcPr>
            <w:tcW w:w="331" w:type="pct"/>
            <w:tcBorders>
              <w:top w:val="nil"/>
              <w:left w:val="nil"/>
              <w:bottom w:val="single" w:sz="4" w:space="0" w:color="auto"/>
              <w:right w:val="single" w:sz="4" w:space="0" w:color="auto"/>
            </w:tcBorders>
            <w:shd w:val="clear" w:color="000000" w:fill="FFFFFF"/>
            <w:noWrap/>
            <w:vAlign w:val="center"/>
            <w:hideMark/>
          </w:tcPr>
          <w:p w14:paraId="6DF0AA33" w14:textId="77777777" w:rsidR="00F56A16" w:rsidRDefault="00F56A16">
            <w:pPr>
              <w:jc w:val="right"/>
              <w:rPr>
                <w:sz w:val="18"/>
                <w:szCs w:val="18"/>
              </w:rPr>
            </w:pPr>
            <w:r>
              <w:rPr>
                <w:sz w:val="18"/>
                <w:szCs w:val="18"/>
              </w:rPr>
              <w:t>320,1</w:t>
            </w:r>
          </w:p>
        </w:tc>
        <w:tc>
          <w:tcPr>
            <w:tcW w:w="360" w:type="pct"/>
            <w:tcBorders>
              <w:top w:val="nil"/>
              <w:left w:val="nil"/>
              <w:bottom w:val="single" w:sz="4" w:space="0" w:color="auto"/>
              <w:right w:val="single" w:sz="4" w:space="0" w:color="auto"/>
            </w:tcBorders>
            <w:noWrap/>
            <w:vAlign w:val="center"/>
            <w:hideMark/>
          </w:tcPr>
          <w:p w14:paraId="44BE6A7A" w14:textId="77777777" w:rsidR="00F56A16" w:rsidRDefault="00F56A16">
            <w:pPr>
              <w:jc w:val="right"/>
              <w:rPr>
                <w:color w:val="000000"/>
                <w:sz w:val="20"/>
                <w:szCs w:val="20"/>
              </w:rPr>
            </w:pPr>
            <w:r>
              <w:rPr>
                <w:color w:val="000000"/>
                <w:sz w:val="20"/>
                <w:szCs w:val="20"/>
              </w:rPr>
              <w:t>272,09</w:t>
            </w:r>
          </w:p>
        </w:tc>
        <w:tc>
          <w:tcPr>
            <w:tcW w:w="265" w:type="pct"/>
            <w:tcBorders>
              <w:top w:val="nil"/>
              <w:left w:val="nil"/>
              <w:bottom w:val="single" w:sz="4" w:space="0" w:color="auto"/>
              <w:right w:val="single" w:sz="4" w:space="0" w:color="auto"/>
            </w:tcBorders>
            <w:noWrap/>
            <w:vAlign w:val="center"/>
            <w:hideMark/>
          </w:tcPr>
          <w:p w14:paraId="58079F37"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3773D31A"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71766947"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66B1CB04"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4DC64CF7"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4B838AE1"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1073A9D7"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40475740" w14:textId="77777777" w:rsidR="00F56A16" w:rsidRDefault="00F56A16">
            <w:pPr>
              <w:jc w:val="right"/>
              <w:rPr>
                <w:color w:val="000000"/>
                <w:sz w:val="20"/>
                <w:szCs w:val="20"/>
              </w:rPr>
            </w:pPr>
            <w:r>
              <w:rPr>
                <w:color w:val="000000"/>
                <w:sz w:val="20"/>
                <w:szCs w:val="20"/>
              </w:rPr>
              <w:t>272,09</w:t>
            </w:r>
          </w:p>
        </w:tc>
        <w:tc>
          <w:tcPr>
            <w:tcW w:w="405" w:type="pct"/>
            <w:tcBorders>
              <w:top w:val="nil"/>
              <w:left w:val="nil"/>
              <w:bottom w:val="single" w:sz="4" w:space="0" w:color="auto"/>
              <w:right w:val="single" w:sz="4" w:space="0" w:color="auto"/>
            </w:tcBorders>
            <w:noWrap/>
            <w:vAlign w:val="center"/>
            <w:hideMark/>
          </w:tcPr>
          <w:p w14:paraId="0BEB0A4B"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52F6A321" w14:textId="77777777" w:rsidR="00F56A16" w:rsidRDefault="00F56A16">
            <w:pPr>
              <w:jc w:val="right"/>
              <w:rPr>
                <w:color w:val="000000"/>
                <w:sz w:val="20"/>
                <w:szCs w:val="20"/>
              </w:rPr>
            </w:pPr>
            <w:r>
              <w:rPr>
                <w:color w:val="000000"/>
                <w:sz w:val="20"/>
                <w:szCs w:val="20"/>
              </w:rPr>
              <w:t>272,09</w:t>
            </w:r>
          </w:p>
        </w:tc>
        <w:tc>
          <w:tcPr>
            <w:tcW w:w="449" w:type="pct"/>
            <w:tcBorders>
              <w:top w:val="nil"/>
              <w:left w:val="nil"/>
              <w:bottom w:val="single" w:sz="4" w:space="0" w:color="auto"/>
              <w:right w:val="single" w:sz="4" w:space="0" w:color="auto"/>
            </w:tcBorders>
            <w:noWrap/>
            <w:vAlign w:val="center"/>
            <w:hideMark/>
          </w:tcPr>
          <w:p w14:paraId="5ADD188E" w14:textId="77777777" w:rsidR="00F56A16" w:rsidRDefault="00F56A16">
            <w:pPr>
              <w:jc w:val="right"/>
              <w:rPr>
                <w:color w:val="000000"/>
                <w:sz w:val="20"/>
                <w:szCs w:val="20"/>
              </w:rPr>
            </w:pPr>
            <w:r>
              <w:rPr>
                <w:color w:val="000000"/>
                <w:sz w:val="20"/>
                <w:szCs w:val="20"/>
              </w:rPr>
              <w:t>272,09</w:t>
            </w:r>
          </w:p>
        </w:tc>
        <w:tc>
          <w:tcPr>
            <w:tcW w:w="78" w:type="pct"/>
            <w:vAlign w:val="center"/>
            <w:hideMark/>
          </w:tcPr>
          <w:p w14:paraId="6F03EB2E" w14:textId="77777777" w:rsidR="00F56A16" w:rsidRDefault="00F56A16">
            <w:pPr>
              <w:rPr>
                <w:sz w:val="20"/>
                <w:szCs w:val="20"/>
              </w:rPr>
            </w:pPr>
          </w:p>
        </w:tc>
      </w:tr>
      <w:tr w:rsidR="00F56A16" w14:paraId="36CA4128"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47E2C49E" w14:textId="77777777" w:rsidR="00F56A16" w:rsidRDefault="00F56A16">
            <w:pPr>
              <w:rPr>
                <w:color w:val="000000"/>
                <w:sz w:val="18"/>
                <w:szCs w:val="18"/>
              </w:rPr>
            </w:pPr>
            <w:r>
              <w:rPr>
                <w:color w:val="000000"/>
                <w:sz w:val="18"/>
                <w:szCs w:val="18"/>
              </w:rPr>
              <w:t>Багрем</w:t>
            </w:r>
          </w:p>
        </w:tc>
        <w:tc>
          <w:tcPr>
            <w:tcW w:w="331" w:type="pct"/>
            <w:tcBorders>
              <w:top w:val="nil"/>
              <w:left w:val="nil"/>
              <w:bottom w:val="single" w:sz="4" w:space="0" w:color="auto"/>
              <w:right w:val="single" w:sz="4" w:space="0" w:color="auto"/>
            </w:tcBorders>
            <w:shd w:val="clear" w:color="000000" w:fill="FFFFFF"/>
            <w:noWrap/>
            <w:vAlign w:val="center"/>
            <w:hideMark/>
          </w:tcPr>
          <w:p w14:paraId="619DC2A7" w14:textId="77777777" w:rsidR="00F56A16" w:rsidRDefault="00F56A16">
            <w:pPr>
              <w:jc w:val="right"/>
              <w:rPr>
                <w:sz w:val="18"/>
                <w:szCs w:val="18"/>
              </w:rPr>
            </w:pPr>
            <w:r>
              <w:rPr>
                <w:sz w:val="18"/>
                <w:szCs w:val="18"/>
              </w:rPr>
              <w:t>49,2</w:t>
            </w:r>
          </w:p>
        </w:tc>
        <w:tc>
          <w:tcPr>
            <w:tcW w:w="360" w:type="pct"/>
            <w:tcBorders>
              <w:top w:val="nil"/>
              <w:left w:val="nil"/>
              <w:bottom w:val="single" w:sz="4" w:space="0" w:color="auto"/>
              <w:right w:val="single" w:sz="4" w:space="0" w:color="auto"/>
            </w:tcBorders>
            <w:noWrap/>
            <w:vAlign w:val="center"/>
            <w:hideMark/>
          </w:tcPr>
          <w:p w14:paraId="7C417806" w14:textId="77777777" w:rsidR="00F56A16" w:rsidRDefault="00F56A16">
            <w:pPr>
              <w:jc w:val="right"/>
              <w:rPr>
                <w:color w:val="000000"/>
                <w:sz w:val="20"/>
                <w:szCs w:val="20"/>
              </w:rPr>
            </w:pPr>
            <w:r>
              <w:rPr>
                <w:color w:val="000000"/>
                <w:sz w:val="20"/>
                <w:szCs w:val="20"/>
              </w:rPr>
              <w:t>41,82</w:t>
            </w:r>
          </w:p>
        </w:tc>
        <w:tc>
          <w:tcPr>
            <w:tcW w:w="265" w:type="pct"/>
            <w:tcBorders>
              <w:top w:val="nil"/>
              <w:left w:val="nil"/>
              <w:bottom w:val="single" w:sz="4" w:space="0" w:color="auto"/>
              <w:right w:val="single" w:sz="4" w:space="0" w:color="auto"/>
            </w:tcBorders>
            <w:noWrap/>
            <w:vAlign w:val="center"/>
            <w:hideMark/>
          </w:tcPr>
          <w:p w14:paraId="76A68BF1"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6E538FDD"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16C3001B"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51E7D829"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465C7A41"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64CAF5E3" w14:textId="77777777" w:rsidR="00F56A16" w:rsidRDefault="00F56A16">
            <w:pPr>
              <w:rPr>
                <w:color w:val="000000"/>
                <w:sz w:val="20"/>
                <w:szCs w:val="20"/>
              </w:rPr>
            </w:pPr>
            <w:r>
              <w:rPr>
                <w:color w:val="000000"/>
                <w:sz w:val="20"/>
                <w:szCs w:val="20"/>
              </w:rPr>
              <w:t> </w:t>
            </w:r>
          </w:p>
        </w:tc>
        <w:tc>
          <w:tcPr>
            <w:tcW w:w="360" w:type="pct"/>
            <w:tcBorders>
              <w:top w:val="nil"/>
              <w:left w:val="nil"/>
              <w:bottom w:val="single" w:sz="4" w:space="0" w:color="auto"/>
              <w:right w:val="single" w:sz="4" w:space="0" w:color="auto"/>
            </w:tcBorders>
            <w:noWrap/>
            <w:vAlign w:val="center"/>
            <w:hideMark/>
          </w:tcPr>
          <w:p w14:paraId="59480358"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3AB526CD" w14:textId="77777777" w:rsidR="00F56A16" w:rsidRDefault="00F56A16">
            <w:pPr>
              <w:jc w:val="right"/>
              <w:rPr>
                <w:color w:val="000000"/>
                <w:sz w:val="20"/>
                <w:szCs w:val="20"/>
              </w:rPr>
            </w:pPr>
            <w:r>
              <w:rPr>
                <w:color w:val="000000"/>
                <w:sz w:val="20"/>
                <w:szCs w:val="20"/>
              </w:rPr>
              <w:t>41,82</w:t>
            </w:r>
          </w:p>
        </w:tc>
        <w:tc>
          <w:tcPr>
            <w:tcW w:w="405" w:type="pct"/>
            <w:tcBorders>
              <w:top w:val="nil"/>
              <w:left w:val="nil"/>
              <w:bottom w:val="single" w:sz="4" w:space="0" w:color="auto"/>
              <w:right w:val="single" w:sz="4" w:space="0" w:color="auto"/>
            </w:tcBorders>
            <w:noWrap/>
            <w:vAlign w:val="center"/>
            <w:hideMark/>
          </w:tcPr>
          <w:p w14:paraId="529E6C86"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noWrap/>
            <w:vAlign w:val="center"/>
            <w:hideMark/>
          </w:tcPr>
          <w:p w14:paraId="22B639A8" w14:textId="77777777" w:rsidR="00F56A16" w:rsidRDefault="00F56A16">
            <w:pPr>
              <w:jc w:val="right"/>
              <w:rPr>
                <w:color w:val="000000"/>
                <w:sz w:val="20"/>
                <w:szCs w:val="20"/>
              </w:rPr>
            </w:pPr>
            <w:r>
              <w:rPr>
                <w:color w:val="000000"/>
                <w:sz w:val="20"/>
                <w:szCs w:val="20"/>
              </w:rPr>
              <w:t>41,82</w:t>
            </w:r>
          </w:p>
        </w:tc>
        <w:tc>
          <w:tcPr>
            <w:tcW w:w="449" w:type="pct"/>
            <w:tcBorders>
              <w:top w:val="nil"/>
              <w:left w:val="nil"/>
              <w:bottom w:val="single" w:sz="4" w:space="0" w:color="auto"/>
              <w:right w:val="single" w:sz="4" w:space="0" w:color="auto"/>
            </w:tcBorders>
            <w:noWrap/>
            <w:vAlign w:val="center"/>
            <w:hideMark/>
          </w:tcPr>
          <w:p w14:paraId="43CEA7DD" w14:textId="77777777" w:rsidR="00F56A16" w:rsidRDefault="00F56A16">
            <w:pPr>
              <w:jc w:val="right"/>
              <w:rPr>
                <w:color w:val="000000"/>
                <w:sz w:val="20"/>
                <w:szCs w:val="20"/>
              </w:rPr>
            </w:pPr>
            <w:r>
              <w:rPr>
                <w:color w:val="000000"/>
                <w:sz w:val="20"/>
                <w:szCs w:val="20"/>
              </w:rPr>
              <w:t>41,82</w:t>
            </w:r>
          </w:p>
        </w:tc>
        <w:tc>
          <w:tcPr>
            <w:tcW w:w="78" w:type="pct"/>
            <w:vAlign w:val="center"/>
            <w:hideMark/>
          </w:tcPr>
          <w:p w14:paraId="6A0AAE36" w14:textId="77777777" w:rsidR="00F56A16" w:rsidRDefault="00F56A16">
            <w:pPr>
              <w:rPr>
                <w:sz w:val="20"/>
                <w:szCs w:val="20"/>
              </w:rPr>
            </w:pPr>
          </w:p>
        </w:tc>
      </w:tr>
      <w:tr w:rsidR="00F56A16" w14:paraId="5677C85B" w14:textId="77777777" w:rsidTr="00F56A16">
        <w:trPr>
          <w:trHeight w:val="315"/>
        </w:trPr>
        <w:tc>
          <w:tcPr>
            <w:tcW w:w="499" w:type="pct"/>
            <w:tcBorders>
              <w:top w:val="nil"/>
              <w:left w:val="single" w:sz="4" w:space="0" w:color="auto"/>
              <w:bottom w:val="single" w:sz="4" w:space="0" w:color="auto"/>
              <w:right w:val="single" w:sz="4" w:space="0" w:color="auto"/>
            </w:tcBorders>
            <w:shd w:val="clear" w:color="000000" w:fill="A6A6A6"/>
            <w:noWrap/>
            <w:vAlign w:val="center"/>
            <w:hideMark/>
          </w:tcPr>
          <w:p w14:paraId="083278D2" w14:textId="77777777" w:rsidR="00F56A16" w:rsidRDefault="00F56A16">
            <w:pPr>
              <w:rPr>
                <w:color w:val="000000"/>
                <w:sz w:val="18"/>
                <w:szCs w:val="18"/>
              </w:rPr>
            </w:pPr>
            <w:r>
              <w:rPr>
                <w:color w:val="000000"/>
                <w:sz w:val="18"/>
                <w:szCs w:val="18"/>
              </w:rPr>
              <w:t>Укупно лишћари</w:t>
            </w:r>
          </w:p>
        </w:tc>
        <w:tc>
          <w:tcPr>
            <w:tcW w:w="331" w:type="pct"/>
            <w:tcBorders>
              <w:top w:val="nil"/>
              <w:left w:val="nil"/>
              <w:bottom w:val="single" w:sz="4" w:space="0" w:color="auto"/>
              <w:right w:val="single" w:sz="4" w:space="0" w:color="auto"/>
            </w:tcBorders>
            <w:shd w:val="clear" w:color="000000" w:fill="A6A6A6"/>
            <w:noWrap/>
            <w:vAlign w:val="center"/>
            <w:hideMark/>
          </w:tcPr>
          <w:p w14:paraId="1351C93D" w14:textId="77777777" w:rsidR="00F56A16" w:rsidRDefault="00F56A16">
            <w:pPr>
              <w:jc w:val="right"/>
              <w:rPr>
                <w:sz w:val="18"/>
                <w:szCs w:val="18"/>
              </w:rPr>
            </w:pPr>
            <w:r>
              <w:rPr>
                <w:sz w:val="18"/>
                <w:szCs w:val="18"/>
              </w:rPr>
              <w:t>199.491,00</w:t>
            </w:r>
          </w:p>
        </w:tc>
        <w:tc>
          <w:tcPr>
            <w:tcW w:w="360" w:type="pct"/>
            <w:tcBorders>
              <w:top w:val="nil"/>
              <w:left w:val="nil"/>
              <w:bottom w:val="single" w:sz="4" w:space="0" w:color="auto"/>
              <w:right w:val="single" w:sz="4" w:space="0" w:color="auto"/>
            </w:tcBorders>
            <w:shd w:val="clear" w:color="000000" w:fill="A6A6A6"/>
            <w:noWrap/>
            <w:vAlign w:val="center"/>
            <w:hideMark/>
          </w:tcPr>
          <w:p w14:paraId="43A1DE6F" w14:textId="77777777" w:rsidR="00F56A16" w:rsidRDefault="00F56A16">
            <w:pPr>
              <w:jc w:val="right"/>
              <w:rPr>
                <w:sz w:val="18"/>
                <w:szCs w:val="18"/>
              </w:rPr>
            </w:pPr>
            <w:r>
              <w:rPr>
                <w:sz w:val="18"/>
                <w:szCs w:val="18"/>
              </w:rPr>
              <w:t>169.567,35</w:t>
            </w:r>
          </w:p>
        </w:tc>
        <w:tc>
          <w:tcPr>
            <w:tcW w:w="265" w:type="pct"/>
            <w:tcBorders>
              <w:top w:val="nil"/>
              <w:left w:val="nil"/>
              <w:bottom w:val="single" w:sz="4" w:space="0" w:color="auto"/>
              <w:right w:val="single" w:sz="4" w:space="0" w:color="auto"/>
            </w:tcBorders>
            <w:shd w:val="clear" w:color="000000" w:fill="A6A6A6"/>
            <w:noWrap/>
            <w:vAlign w:val="center"/>
            <w:hideMark/>
          </w:tcPr>
          <w:p w14:paraId="33DF27C9" w14:textId="77777777" w:rsidR="00F56A16" w:rsidRDefault="00F56A16">
            <w:pPr>
              <w:jc w:val="right"/>
              <w:rPr>
                <w:color w:val="000000"/>
                <w:sz w:val="20"/>
                <w:szCs w:val="20"/>
              </w:rPr>
            </w:pPr>
            <w:r>
              <w:rPr>
                <w:color w:val="000000"/>
                <w:sz w:val="20"/>
                <w:szCs w:val="20"/>
              </w:rPr>
              <w:t>7.833,2</w:t>
            </w:r>
          </w:p>
        </w:tc>
        <w:tc>
          <w:tcPr>
            <w:tcW w:w="297" w:type="pct"/>
            <w:tcBorders>
              <w:top w:val="nil"/>
              <w:left w:val="nil"/>
              <w:bottom w:val="single" w:sz="4" w:space="0" w:color="auto"/>
              <w:right w:val="single" w:sz="4" w:space="0" w:color="auto"/>
            </w:tcBorders>
            <w:shd w:val="clear" w:color="000000" w:fill="A6A6A6"/>
            <w:noWrap/>
            <w:vAlign w:val="center"/>
            <w:hideMark/>
          </w:tcPr>
          <w:p w14:paraId="13060D3C" w14:textId="77777777" w:rsidR="00F56A16" w:rsidRDefault="00F56A16">
            <w:pPr>
              <w:jc w:val="right"/>
              <w:rPr>
                <w:color w:val="000000"/>
                <w:sz w:val="20"/>
                <w:szCs w:val="20"/>
              </w:rPr>
            </w:pPr>
            <w:r>
              <w:rPr>
                <w:color w:val="000000"/>
                <w:sz w:val="20"/>
                <w:szCs w:val="20"/>
              </w:rPr>
              <w:t>15.666,5</w:t>
            </w:r>
          </w:p>
        </w:tc>
        <w:tc>
          <w:tcPr>
            <w:tcW w:w="265" w:type="pct"/>
            <w:tcBorders>
              <w:top w:val="nil"/>
              <w:left w:val="nil"/>
              <w:bottom w:val="single" w:sz="4" w:space="0" w:color="auto"/>
              <w:right w:val="single" w:sz="4" w:space="0" w:color="auto"/>
            </w:tcBorders>
            <w:shd w:val="clear" w:color="000000" w:fill="A6A6A6"/>
            <w:noWrap/>
            <w:vAlign w:val="center"/>
            <w:hideMark/>
          </w:tcPr>
          <w:p w14:paraId="6A3667A6" w14:textId="77777777" w:rsidR="00F56A16" w:rsidRDefault="00F56A16">
            <w:pPr>
              <w:jc w:val="right"/>
              <w:rPr>
                <w:color w:val="000000"/>
                <w:sz w:val="20"/>
                <w:szCs w:val="20"/>
              </w:rPr>
            </w:pPr>
            <w:r>
              <w:rPr>
                <w:color w:val="000000"/>
                <w:sz w:val="20"/>
                <w:szCs w:val="20"/>
              </w:rPr>
              <w:t>7.833,2</w:t>
            </w:r>
          </w:p>
        </w:tc>
        <w:tc>
          <w:tcPr>
            <w:tcW w:w="328" w:type="pct"/>
            <w:tcBorders>
              <w:top w:val="nil"/>
              <w:left w:val="nil"/>
              <w:bottom w:val="single" w:sz="4" w:space="0" w:color="auto"/>
              <w:right w:val="single" w:sz="4" w:space="0" w:color="auto"/>
            </w:tcBorders>
            <w:shd w:val="clear" w:color="000000" w:fill="A6A6A6"/>
            <w:noWrap/>
            <w:vAlign w:val="center"/>
            <w:hideMark/>
          </w:tcPr>
          <w:p w14:paraId="443335A1" w14:textId="77777777" w:rsidR="00F56A16" w:rsidRDefault="00F56A16">
            <w:pPr>
              <w:jc w:val="right"/>
              <w:rPr>
                <w:color w:val="000000"/>
                <w:sz w:val="20"/>
                <w:szCs w:val="20"/>
              </w:rPr>
            </w:pPr>
            <w:r>
              <w:rPr>
                <w:color w:val="000000"/>
                <w:sz w:val="20"/>
                <w:szCs w:val="20"/>
              </w:rPr>
              <w:t>31.332,9</w:t>
            </w:r>
          </w:p>
        </w:tc>
        <w:tc>
          <w:tcPr>
            <w:tcW w:w="328" w:type="pct"/>
            <w:tcBorders>
              <w:top w:val="nil"/>
              <w:left w:val="nil"/>
              <w:bottom w:val="single" w:sz="4" w:space="0" w:color="auto"/>
              <w:right w:val="single" w:sz="4" w:space="0" w:color="auto"/>
            </w:tcBorders>
            <w:shd w:val="clear" w:color="000000" w:fill="A6A6A6"/>
            <w:noWrap/>
            <w:vAlign w:val="center"/>
            <w:hideMark/>
          </w:tcPr>
          <w:p w14:paraId="7B9D31A9" w14:textId="77777777" w:rsidR="00F56A16" w:rsidRDefault="00F56A16">
            <w:pPr>
              <w:jc w:val="right"/>
              <w:rPr>
                <w:color w:val="000000"/>
                <w:sz w:val="20"/>
                <w:szCs w:val="20"/>
              </w:rPr>
            </w:pPr>
            <w:r>
              <w:rPr>
                <w:color w:val="000000"/>
                <w:sz w:val="20"/>
                <w:szCs w:val="20"/>
              </w:rPr>
              <w:t>23.499,7</w:t>
            </w:r>
          </w:p>
        </w:tc>
        <w:tc>
          <w:tcPr>
            <w:tcW w:w="297" w:type="pct"/>
            <w:tcBorders>
              <w:top w:val="nil"/>
              <w:left w:val="nil"/>
              <w:bottom w:val="single" w:sz="4" w:space="0" w:color="auto"/>
              <w:right w:val="single" w:sz="4" w:space="0" w:color="auto"/>
            </w:tcBorders>
            <w:shd w:val="clear" w:color="000000" w:fill="A6A6A6"/>
            <w:noWrap/>
            <w:vAlign w:val="center"/>
            <w:hideMark/>
          </w:tcPr>
          <w:p w14:paraId="588707DF" w14:textId="77777777" w:rsidR="00F56A16" w:rsidRDefault="00F56A16">
            <w:pPr>
              <w:jc w:val="right"/>
              <w:rPr>
                <w:color w:val="000000"/>
                <w:sz w:val="20"/>
                <w:szCs w:val="20"/>
              </w:rPr>
            </w:pPr>
            <w:r>
              <w:rPr>
                <w:color w:val="000000"/>
                <w:sz w:val="20"/>
                <w:szCs w:val="20"/>
              </w:rPr>
              <w:t>7.833,2</w:t>
            </w:r>
          </w:p>
        </w:tc>
        <w:tc>
          <w:tcPr>
            <w:tcW w:w="360" w:type="pct"/>
            <w:tcBorders>
              <w:top w:val="nil"/>
              <w:left w:val="nil"/>
              <w:bottom w:val="single" w:sz="4" w:space="0" w:color="auto"/>
              <w:right w:val="single" w:sz="4" w:space="0" w:color="auto"/>
            </w:tcBorders>
            <w:shd w:val="clear" w:color="000000" w:fill="A6A6A6"/>
            <w:noWrap/>
            <w:vAlign w:val="center"/>
            <w:hideMark/>
          </w:tcPr>
          <w:p w14:paraId="4F45CA01" w14:textId="77777777" w:rsidR="00F56A16" w:rsidRDefault="00F56A16">
            <w:pPr>
              <w:jc w:val="right"/>
              <w:rPr>
                <w:color w:val="000000"/>
                <w:sz w:val="20"/>
                <w:szCs w:val="20"/>
              </w:rPr>
            </w:pPr>
            <w:r>
              <w:rPr>
                <w:color w:val="000000"/>
                <w:sz w:val="20"/>
                <w:szCs w:val="20"/>
              </w:rPr>
              <w:t>93.998,8</w:t>
            </w:r>
          </w:p>
        </w:tc>
        <w:tc>
          <w:tcPr>
            <w:tcW w:w="328" w:type="pct"/>
            <w:tcBorders>
              <w:top w:val="nil"/>
              <w:left w:val="nil"/>
              <w:bottom w:val="single" w:sz="4" w:space="0" w:color="auto"/>
              <w:right w:val="single" w:sz="4" w:space="0" w:color="auto"/>
            </w:tcBorders>
            <w:shd w:val="clear" w:color="000000" w:fill="A6A6A6"/>
            <w:noWrap/>
            <w:vAlign w:val="center"/>
            <w:hideMark/>
          </w:tcPr>
          <w:p w14:paraId="436379F4" w14:textId="77777777" w:rsidR="00F56A16" w:rsidRDefault="00F56A16">
            <w:pPr>
              <w:jc w:val="right"/>
              <w:rPr>
                <w:color w:val="000000"/>
                <w:sz w:val="20"/>
                <w:szCs w:val="20"/>
              </w:rPr>
            </w:pPr>
            <w:r>
              <w:rPr>
                <w:color w:val="000000"/>
                <w:sz w:val="20"/>
                <w:szCs w:val="20"/>
              </w:rPr>
              <w:t>75.568,59</w:t>
            </w:r>
          </w:p>
        </w:tc>
        <w:tc>
          <w:tcPr>
            <w:tcW w:w="405" w:type="pct"/>
            <w:tcBorders>
              <w:top w:val="nil"/>
              <w:left w:val="nil"/>
              <w:bottom w:val="single" w:sz="4" w:space="0" w:color="auto"/>
              <w:right w:val="single" w:sz="4" w:space="0" w:color="auto"/>
            </w:tcBorders>
            <w:shd w:val="clear" w:color="000000" w:fill="A6A6A6"/>
            <w:noWrap/>
            <w:vAlign w:val="center"/>
            <w:hideMark/>
          </w:tcPr>
          <w:p w14:paraId="5A4A6D91" w14:textId="77777777" w:rsidR="00F56A16" w:rsidRDefault="00F56A16">
            <w:pPr>
              <w:rPr>
                <w:color w:val="000000"/>
                <w:sz w:val="20"/>
                <w:szCs w:val="20"/>
              </w:rPr>
            </w:pPr>
            <w:r>
              <w:rPr>
                <w:color w:val="000000"/>
                <w:sz w:val="20"/>
                <w:szCs w:val="20"/>
              </w:rPr>
              <w:t> </w:t>
            </w:r>
          </w:p>
        </w:tc>
        <w:tc>
          <w:tcPr>
            <w:tcW w:w="410" w:type="pct"/>
            <w:tcBorders>
              <w:top w:val="nil"/>
              <w:left w:val="nil"/>
              <w:bottom w:val="single" w:sz="4" w:space="0" w:color="auto"/>
              <w:right w:val="single" w:sz="4" w:space="0" w:color="auto"/>
            </w:tcBorders>
            <w:shd w:val="clear" w:color="000000" w:fill="A6A6A6"/>
            <w:noWrap/>
            <w:vAlign w:val="center"/>
            <w:hideMark/>
          </w:tcPr>
          <w:p w14:paraId="745A2B0A" w14:textId="77777777" w:rsidR="00F56A16" w:rsidRDefault="00F56A16">
            <w:pPr>
              <w:jc w:val="right"/>
              <w:rPr>
                <w:color w:val="000000"/>
                <w:sz w:val="20"/>
                <w:szCs w:val="20"/>
              </w:rPr>
            </w:pPr>
            <w:r>
              <w:rPr>
                <w:color w:val="000000"/>
                <w:sz w:val="20"/>
                <w:szCs w:val="20"/>
              </w:rPr>
              <w:t>75.568,59</w:t>
            </w:r>
          </w:p>
        </w:tc>
        <w:tc>
          <w:tcPr>
            <w:tcW w:w="449" w:type="pct"/>
            <w:tcBorders>
              <w:top w:val="nil"/>
              <w:left w:val="nil"/>
              <w:bottom w:val="single" w:sz="4" w:space="0" w:color="auto"/>
              <w:right w:val="single" w:sz="4" w:space="0" w:color="auto"/>
            </w:tcBorders>
            <w:shd w:val="clear" w:color="000000" w:fill="A6A6A6"/>
            <w:noWrap/>
            <w:vAlign w:val="center"/>
            <w:hideMark/>
          </w:tcPr>
          <w:p w14:paraId="423216E5" w14:textId="77777777" w:rsidR="00F56A16" w:rsidRDefault="00F56A16">
            <w:pPr>
              <w:jc w:val="right"/>
              <w:rPr>
                <w:color w:val="000000"/>
                <w:sz w:val="20"/>
                <w:szCs w:val="20"/>
              </w:rPr>
            </w:pPr>
            <w:r>
              <w:rPr>
                <w:color w:val="000000"/>
                <w:sz w:val="20"/>
                <w:szCs w:val="20"/>
              </w:rPr>
              <w:t>169.567,35</w:t>
            </w:r>
          </w:p>
        </w:tc>
        <w:tc>
          <w:tcPr>
            <w:tcW w:w="78" w:type="pct"/>
            <w:vAlign w:val="center"/>
            <w:hideMark/>
          </w:tcPr>
          <w:p w14:paraId="16A51733" w14:textId="77777777" w:rsidR="00F56A16" w:rsidRDefault="00F56A16">
            <w:pPr>
              <w:rPr>
                <w:sz w:val="20"/>
                <w:szCs w:val="20"/>
              </w:rPr>
            </w:pPr>
          </w:p>
        </w:tc>
      </w:tr>
      <w:tr w:rsidR="00F56A16" w14:paraId="34AA8C42"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4C4E3A2D" w14:textId="77777777" w:rsidR="00F56A16" w:rsidRDefault="00F56A16">
            <w:pPr>
              <w:rPr>
                <w:color w:val="000000"/>
                <w:sz w:val="18"/>
                <w:szCs w:val="18"/>
              </w:rPr>
            </w:pPr>
            <w:r>
              <w:rPr>
                <w:color w:val="000000"/>
                <w:sz w:val="18"/>
                <w:szCs w:val="18"/>
              </w:rPr>
              <w:t>Смрча</w:t>
            </w:r>
          </w:p>
        </w:tc>
        <w:tc>
          <w:tcPr>
            <w:tcW w:w="331" w:type="pct"/>
            <w:tcBorders>
              <w:top w:val="nil"/>
              <w:left w:val="nil"/>
              <w:bottom w:val="single" w:sz="4" w:space="0" w:color="auto"/>
              <w:right w:val="single" w:sz="4" w:space="0" w:color="auto"/>
            </w:tcBorders>
            <w:shd w:val="clear" w:color="000000" w:fill="FFFFFF"/>
            <w:noWrap/>
            <w:vAlign w:val="center"/>
            <w:hideMark/>
          </w:tcPr>
          <w:p w14:paraId="701AB87F" w14:textId="77777777" w:rsidR="00F56A16" w:rsidRDefault="00F56A16">
            <w:pPr>
              <w:jc w:val="right"/>
              <w:rPr>
                <w:sz w:val="18"/>
                <w:szCs w:val="18"/>
              </w:rPr>
            </w:pPr>
            <w:r>
              <w:rPr>
                <w:sz w:val="18"/>
                <w:szCs w:val="18"/>
              </w:rPr>
              <w:t>11877,1</w:t>
            </w:r>
          </w:p>
        </w:tc>
        <w:tc>
          <w:tcPr>
            <w:tcW w:w="360" w:type="pct"/>
            <w:tcBorders>
              <w:top w:val="nil"/>
              <w:left w:val="nil"/>
              <w:bottom w:val="single" w:sz="4" w:space="0" w:color="auto"/>
              <w:right w:val="single" w:sz="4" w:space="0" w:color="auto"/>
            </w:tcBorders>
            <w:noWrap/>
            <w:vAlign w:val="center"/>
            <w:hideMark/>
          </w:tcPr>
          <w:p w14:paraId="4C24CC68" w14:textId="77777777" w:rsidR="00F56A16" w:rsidRDefault="00F56A16">
            <w:pPr>
              <w:jc w:val="right"/>
              <w:rPr>
                <w:color w:val="000000"/>
                <w:sz w:val="20"/>
                <w:szCs w:val="20"/>
              </w:rPr>
            </w:pPr>
            <w:r>
              <w:rPr>
                <w:color w:val="000000"/>
                <w:sz w:val="20"/>
                <w:szCs w:val="20"/>
              </w:rPr>
              <w:t>10.095,54</w:t>
            </w:r>
          </w:p>
        </w:tc>
        <w:tc>
          <w:tcPr>
            <w:tcW w:w="265" w:type="pct"/>
            <w:tcBorders>
              <w:top w:val="nil"/>
              <w:left w:val="nil"/>
              <w:bottom w:val="single" w:sz="4" w:space="0" w:color="auto"/>
              <w:right w:val="single" w:sz="4" w:space="0" w:color="auto"/>
            </w:tcBorders>
            <w:noWrap/>
            <w:vAlign w:val="center"/>
            <w:hideMark/>
          </w:tcPr>
          <w:p w14:paraId="3AC29DC1"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572AC523"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1ED9A942"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bottom"/>
            <w:hideMark/>
          </w:tcPr>
          <w:p w14:paraId="1F3EFEC7" w14:textId="77777777" w:rsidR="00F56A16" w:rsidRDefault="00F56A16">
            <w:pPr>
              <w:jc w:val="right"/>
              <w:rPr>
                <w:color w:val="000000"/>
                <w:sz w:val="20"/>
                <w:szCs w:val="20"/>
              </w:rPr>
            </w:pPr>
            <w:r>
              <w:rPr>
                <w:color w:val="000000"/>
                <w:sz w:val="20"/>
                <w:szCs w:val="20"/>
              </w:rPr>
              <w:t>2.019,11</w:t>
            </w:r>
          </w:p>
        </w:tc>
        <w:tc>
          <w:tcPr>
            <w:tcW w:w="328" w:type="pct"/>
            <w:tcBorders>
              <w:top w:val="nil"/>
              <w:left w:val="nil"/>
              <w:bottom w:val="single" w:sz="4" w:space="0" w:color="auto"/>
              <w:right w:val="single" w:sz="4" w:space="0" w:color="auto"/>
            </w:tcBorders>
            <w:noWrap/>
            <w:vAlign w:val="center"/>
            <w:hideMark/>
          </w:tcPr>
          <w:p w14:paraId="4EC0DBCE" w14:textId="77777777" w:rsidR="00F56A16" w:rsidRDefault="00F56A16">
            <w:pPr>
              <w:jc w:val="right"/>
              <w:rPr>
                <w:color w:val="000000"/>
                <w:sz w:val="20"/>
                <w:szCs w:val="20"/>
              </w:rPr>
            </w:pPr>
            <w:r>
              <w:rPr>
                <w:color w:val="000000"/>
                <w:sz w:val="20"/>
                <w:szCs w:val="20"/>
              </w:rPr>
              <w:t>2.019,11</w:t>
            </w:r>
          </w:p>
        </w:tc>
        <w:tc>
          <w:tcPr>
            <w:tcW w:w="297" w:type="pct"/>
            <w:tcBorders>
              <w:top w:val="nil"/>
              <w:left w:val="nil"/>
              <w:bottom w:val="single" w:sz="4" w:space="0" w:color="auto"/>
              <w:right w:val="single" w:sz="4" w:space="0" w:color="auto"/>
            </w:tcBorders>
            <w:noWrap/>
            <w:vAlign w:val="center"/>
            <w:hideMark/>
          </w:tcPr>
          <w:p w14:paraId="57BD3A90" w14:textId="77777777" w:rsidR="00F56A16" w:rsidRDefault="00F56A16">
            <w:pPr>
              <w:jc w:val="right"/>
              <w:rPr>
                <w:color w:val="000000"/>
                <w:sz w:val="20"/>
                <w:szCs w:val="20"/>
              </w:rPr>
            </w:pPr>
            <w:r>
              <w:rPr>
                <w:color w:val="000000"/>
                <w:sz w:val="20"/>
                <w:szCs w:val="20"/>
              </w:rPr>
              <w:t>2.019,11</w:t>
            </w:r>
          </w:p>
        </w:tc>
        <w:tc>
          <w:tcPr>
            <w:tcW w:w="360" w:type="pct"/>
            <w:tcBorders>
              <w:top w:val="nil"/>
              <w:left w:val="nil"/>
              <w:bottom w:val="single" w:sz="4" w:space="0" w:color="auto"/>
              <w:right w:val="single" w:sz="4" w:space="0" w:color="auto"/>
            </w:tcBorders>
            <w:noWrap/>
            <w:vAlign w:val="center"/>
            <w:hideMark/>
          </w:tcPr>
          <w:p w14:paraId="117C8028" w14:textId="77777777" w:rsidR="00F56A16" w:rsidRDefault="00F56A16">
            <w:pPr>
              <w:jc w:val="right"/>
              <w:rPr>
                <w:color w:val="000000"/>
                <w:sz w:val="20"/>
                <w:szCs w:val="20"/>
              </w:rPr>
            </w:pPr>
            <w:r>
              <w:rPr>
                <w:color w:val="000000"/>
                <w:sz w:val="20"/>
                <w:szCs w:val="20"/>
              </w:rPr>
              <w:t>6.057,32</w:t>
            </w:r>
          </w:p>
        </w:tc>
        <w:tc>
          <w:tcPr>
            <w:tcW w:w="328" w:type="pct"/>
            <w:tcBorders>
              <w:top w:val="nil"/>
              <w:left w:val="nil"/>
              <w:bottom w:val="single" w:sz="4" w:space="0" w:color="auto"/>
              <w:right w:val="single" w:sz="4" w:space="0" w:color="auto"/>
            </w:tcBorders>
            <w:noWrap/>
            <w:vAlign w:val="center"/>
            <w:hideMark/>
          </w:tcPr>
          <w:p w14:paraId="704D29D6" w14:textId="77777777" w:rsidR="00F56A16" w:rsidRDefault="00F56A16">
            <w:pPr>
              <w:rPr>
                <w:color w:val="000000"/>
                <w:sz w:val="20"/>
                <w:szCs w:val="20"/>
              </w:rPr>
            </w:pPr>
            <w:r>
              <w:rPr>
                <w:color w:val="000000"/>
                <w:sz w:val="20"/>
                <w:szCs w:val="20"/>
              </w:rPr>
              <w:t> </w:t>
            </w:r>
          </w:p>
        </w:tc>
        <w:tc>
          <w:tcPr>
            <w:tcW w:w="405" w:type="pct"/>
            <w:tcBorders>
              <w:top w:val="nil"/>
              <w:left w:val="nil"/>
              <w:bottom w:val="single" w:sz="4" w:space="0" w:color="auto"/>
              <w:right w:val="single" w:sz="4" w:space="0" w:color="auto"/>
            </w:tcBorders>
            <w:noWrap/>
            <w:vAlign w:val="center"/>
            <w:hideMark/>
          </w:tcPr>
          <w:p w14:paraId="5B4AF67E" w14:textId="77777777" w:rsidR="00F56A16" w:rsidRDefault="00F56A16">
            <w:pPr>
              <w:jc w:val="right"/>
              <w:rPr>
                <w:color w:val="000000"/>
                <w:sz w:val="20"/>
                <w:szCs w:val="20"/>
              </w:rPr>
            </w:pPr>
            <w:r>
              <w:rPr>
                <w:color w:val="000000"/>
                <w:sz w:val="20"/>
                <w:szCs w:val="20"/>
              </w:rPr>
              <w:t>4.038,21</w:t>
            </w:r>
          </w:p>
        </w:tc>
        <w:tc>
          <w:tcPr>
            <w:tcW w:w="410" w:type="pct"/>
            <w:tcBorders>
              <w:top w:val="nil"/>
              <w:left w:val="nil"/>
              <w:bottom w:val="single" w:sz="4" w:space="0" w:color="auto"/>
              <w:right w:val="single" w:sz="4" w:space="0" w:color="auto"/>
            </w:tcBorders>
            <w:noWrap/>
            <w:vAlign w:val="center"/>
            <w:hideMark/>
          </w:tcPr>
          <w:p w14:paraId="65DF346F" w14:textId="77777777" w:rsidR="00F56A16" w:rsidRDefault="00F56A16">
            <w:pPr>
              <w:jc w:val="right"/>
              <w:rPr>
                <w:color w:val="000000"/>
                <w:sz w:val="20"/>
                <w:szCs w:val="20"/>
              </w:rPr>
            </w:pPr>
            <w:r>
              <w:rPr>
                <w:color w:val="000000"/>
                <w:sz w:val="20"/>
                <w:szCs w:val="20"/>
              </w:rPr>
              <w:t>4.038,21</w:t>
            </w:r>
          </w:p>
        </w:tc>
        <w:tc>
          <w:tcPr>
            <w:tcW w:w="449" w:type="pct"/>
            <w:tcBorders>
              <w:top w:val="nil"/>
              <w:left w:val="nil"/>
              <w:bottom w:val="single" w:sz="4" w:space="0" w:color="auto"/>
              <w:right w:val="single" w:sz="4" w:space="0" w:color="auto"/>
            </w:tcBorders>
            <w:noWrap/>
            <w:vAlign w:val="center"/>
            <w:hideMark/>
          </w:tcPr>
          <w:p w14:paraId="3EEB7F69" w14:textId="77777777" w:rsidR="00F56A16" w:rsidRDefault="00F56A16">
            <w:pPr>
              <w:jc w:val="right"/>
              <w:rPr>
                <w:color w:val="000000"/>
                <w:sz w:val="20"/>
                <w:szCs w:val="20"/>
              </w:rPr>
            </w:pPr>
            <w:r>
              <w:rPr>
                <w:color w:val="000000"/>
                <w:sz w:val="20"/>
                <w:szCs w:val="20"/>
              </w:rPr>
              <w:t>10.095,54</w:t>
            </w:r>
          </w:p>
        </w:tc>
        <w:tc>
          <w:tcPr>
            <w:tcW w:w="78" w:type="pct"/>
            <w:vAlign w:val="center"/>
            <w:hideMark/>
          </w:tcPr>
          <w:p w14:paraId="6B83A700" w14:textId="77777777" w:rsidR="00F56A16" w:rsidRDefault="00F56A16">
            <w:pPr>
              <w:rPr>
                <w:sz w:val="20"/>
                <w:szCs w:val="20"/>
              </w:rPr>
            </w:pPr>
          </w:p>
        </w:tc>
      </w:tr>
      <w:tr w:rsidR="00F56A16" w14:paraId="53563861"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0DD39121" w14:textId="77777777" w:rsidR="00F56A16" w:rsidRDefault="00F56A16">
            <w:pPr>
              <w:rPr>
                <w:color w:val="000000"/>
                <w:sz w:val="18"/>
                <w:szCs w:val="18"/>
              </w:rPr>
            </w:pPr>
            <w:r>
              <w:rPr>
                <w:color w:val="000000"/>
                <w:sz w:val="18"/>
                <w:szCs w:val="18"/>
              </w:rPr>
              <w:t>Ц.Бор</w:t>
            </w:r>
          </w:p>
        </w:tc>
        <w:tc>
          <w:tcPr>
            <w:tcW w:w="331" w:type="pct"/>
            <w:tcBorders>
              <w:top w:val="nil"/>
              <w:left w:val="nil"/>
              <w:bottom w:val="single" w:sz="4" w:space="0" w:color="auto"/>
              <w:right w:val="single" w:sz="4" w:space="0" w:color="auto"/>
            </w:tcBorders>
            <w:shd w:val="clear" w:color="000000" w:fill="FFFFFF"/>
            <w:noWrap/>
            <w:vAlign w:val="center"/>
            <w:hideMark/>
          </w:tcPr>
          <w:p w14:paraId="0873479A" w14:textId="77777777" w:rsidR="00F56A16" w:rsidRDefault="00F56A16">
            <w:pPr>
              <w:jc w:val="right"/>
              <w:rPr>
                <w:sz w:val="18"/>
                <w:szCs w:val="18"/>
              </w:rPr>
            </w:pPr>
            <w:r>
              <w:rPr>
                <w:sz w:val="18"/>
                <w:szCs w:val="18"/>
              </w:rPr>
              <w:t>118,3</w:t>
            </w:r>
          </w:p>
        </w:tc>
        <w:tc>
          <w:tcPr>
            <w:tcW w:w="360" w:type="pct"/>
            <w:tcBorders>
              <w:top w:val="nil"/>
              <w:left w:val="nil"/>
              <w:bottom w:val="single" w:sz="4" w:space="0" w:color="auto"/>
              <w:right w:val="single" w:sz="4" w:space="0" w:color="auto"/>
            </w:tcBorders>
            <w:noWrap/>
            <w:vAlign w:val="center"/>
            <w:hideMark/>
          </w:tcPr>
          <w:p w14:paraId="498EA3A8" w14:textId="77777777" w:rsidR="00F56A16" w:rsidRDefault="00F56A16">
            <w:pPr>
              <w:jc w:val="right"/>
              <w:rPr>
                <w:color w:val="000000"/>
                <w:sz w:val="20"/>
                <w:szCs w:val="20"/>
              </w:rPr>
            </w:pPr>
            <w:r>
              <w:rPr>
                <w:color w:val="000000"/>
                <w:sz w:val="20"/>
                <w:szCs w:val="20"/>
              </w:rPr>
              <w:t>100,56</w:t>
            </w:r>
          </w:p>
        </w:tc>
        <w:tc>
          <w:tcPr>
            <w:tcW w:w="265" w:type="pct"/>
            <w:tcBorders>
              <w:top w:val="nil"/>
              <w:left w:val="nil"/>
              <w:bottom w:val="single" w:sz="4" w:space="0" w:color="auto"/>
              <w:right w:val="single" w:sz="4" w:space="0" w:color="auto"/>
            </w:tcBorders>
            <w:noWrap/>
            <w:vAlign w:val="center"/>
            <w:hideMark/>
          </w:tcPr>
          <w:p w14:paraId="00292D2A"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46B66286"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5DEE8659"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bottom"/>
            <w:hideMark/>
          </w:tcPr>
          <w:p w14:paraId="22A4DA21" w14:textId="77777777" w:rsidR="00F56A16" w:rsidRDefault="00F56A16">
            <w:pPr>
              <w:jc w:val="right"/>
              <w:rPr>
                <w:color w:val="000000"/>
                <w:sz w:val="20"/>
                <w:szCs w:val="20"/>
              </w:rPr>
            </w:pPr>
            <w:r>
              <w:rPr>
                <w:color w:val="000000"/>
                <w:sz w:val="20"/>
                <w:szCs w:val="20"/>
              </w:rPr>
              <w:t>20,11</w:t>
            </w:r>
          </w:p>
        </w:tc>
        <w:tc>
          <w:tcPr>
            <w:tcW w:w="328" w:type="pct"/>
            <w:tcBorders>
              <w:top w:val="nil"/>
              <w:left w:val="nil"/>
              <w:bottom w:val="single" w:sz="4" w:space="0" w:color="auto"/>
              <w:right w:val="single" w:sz="4" w:space="0" w:color="auto"/>
            </w:tcBorders>
            <w:noWrap/>
            <w:vAlign w:val="bottom"/>
            <w:hideMark/>
          </w:tcPr>
          <w:p w14:paraId="2950D6A4" w14:textId="77777777" w:rsidR="00F56A16" w:rsidRDefault="00F56A16">
            <w:pPr>
              <w:jc w:val="right"/>
              <w:rPr>
                <w:color w:val="000000"/>
                <w:sz w:val="20"/>
                <w:szCs w:val="20"/>
              </w:rPr>
            </w:pPr>
            <w:r>
              <w:rPr>
                <w:color w:val="000000"/>
                <w:sz w:val="20"/>
                <w:szCs w:val="20"/>
              </w:rPr>
              <w:t>20,11</w:t>
            </w:r>
          </w:p>
        </w:tc>
        <w:tc>
          <w:tcPr>
            <w:tcW w:w="297" w:type="pct"/>
            <w:tcBorders>
              <w:top w:val="nil"/>
              <w:left w:val="nil"/>
              <w:bottom w:val="single" w:sz="4" w:space="0" w:color="auto"/>
              <w:right w:val="single" w:sz="4" w:space="0" w:color="auto"/>
            </w:tcBorders>
            <w:noWrap/>
            <w:vAlign w:val="center"/>
            <w:hideMark/>
          </w:tcPr>
          <w:p w14:paraId="1D472354" w14:textId="77777777" w:rsidR="00F56A16" w:rsidRDefault="00F56A16">
            <w:pPr>
              <w:jc w:val="right"/>
              <w:rPr>
                <w:color w:val="000000"/>
                <w:sz w:val="20"/>
                <w:szCs w:val="20"/>
              </w:rPr>
            </w:pPr>
            <w:r>
              <w:rPr>
                <w:color w:val="000000"/>
                <w:sz w:val="20"/>
                <w:szCs w:val="20"/>
              </w:rPr>
              <w:t>20,11</w:t>
            </w:r>
          </w:p>
        </w:tc>
        <w:tc>
          <w:tcPr>
            <w:tcW w:w="360" w:type="pct"/>
            <w:tcBorders>
              <w:top w:val="nil"/>
              <w:left w:val="nil"/>
              <w:bottom w:val="single" w:sz="4" w:space="0" w:color="auto"/>
              <w:right w:val="single" w:sz="4" w:space="0" w:color="auto"/>
            </w:tcBorders>
            <w:noWrap/>
            <w:vAlign w:val="center"/>
            <w:hideMark/>
          </w:tcPr>
          <w:p w14:paraId="4D230782" w14:textId="77777777" w:rsidR="00F56A16" w:rsidRDefault="00F56A16">
            <w:pPr>
              <w:jc w:val="right"/>
              <w:rPr>
                <w:color w:val="000000"/>
                <w:sz w:val="20"/>
                <w:szCs w:val="20"/>
              </w:rPr>
            </w:pPr>
            <w:r>
              <w:rPr>
                <w:color w:val="000000"/>
                <w:sz w:val="20"/>
                <w:szCs w:val="20"/>
              </w:rPr>
              <w:t>60,33</w:t>
            </w:r>
          </w:p>
        </w:tc>
        <w:tc>
          <w:tcPr>
            <w:tcW w:w="328" w:type="pct"/>
            <w:tcBorders>
              <w:top w:val="nil"/>
              <w:left w:val="nil"/>
              <w:bottom w:val="single" w:sz="4" w:space="0" w:color="auto"/>
              <w:right w:val="single" w:sz="4" w:space="0" w:color="auto"/>
            </w:tcBorders>
            <w:noWrap/>
            <w:vAlign w:val="center"/>
            <w:hideMark/>
          </w:tcPr>
          <w:p w14:paraId="53E3F6B1" w14:textId="77777777" w:rsidR="00F56A16" w:rsidRDefault="00F56A16">
            <w:pPr>
              <w:rPr>
                <w:color w:val="000000"/>
                <w:sz w:val="20"/>
                <w:szCs w:val="20"/>
              </w:rPr>
            </w:pPr>
            <w:r>
              <w:rPr>
                <w:color w:val="000000"/>
                <w:sz w:val="20"/>
                <w:szCs w:val="20"/>
              </w:rPr>
              <w:t> </w:t>
            </w:r>
          </w:p>
        </w:tc>
        <w:tc>
          <w:tcPr>
            <w:tcW w:w="405" w:type="pct"/>
            <w:tcBorders>
              <w:top w:val="nil"/>
              <w:left w:val="nil"/>
              <w:bottom w:val="single" w:sz="4" w:space="0" w:color="auto"/>
              <w:right w:val="single" w:sz="4" w:space="0" w:color="auto"/>
            </w:tcBorders>
            <w:noWrap/>
            <w:vAlign w:val="center"/>
            <w:hideMark/>
          </w:tcPr>
          <w:p w14:paraId="6B7BD6CA" w14:textId="77777777" w:rsidR="00F56A16" w:rsidRDefault="00F56A16">
            <w:pPr>
              <w:jc w:val="right"/>
              <w:rPr>
                <w:color w:val="000000"/>
                <w:sz w:val="20"/>
                <w:szCs w:val="20"/>
              </w:rPr>
            </w:pPr>
            <w:r>
              <w:rPr>
                <w:color w:val="000000"/>
                <w:sz w:val="20"/>
                <w:szCs w:val="20"/>
              </w:rPr>
              <w:t>40,22</w:t>
            </w:r>
          </w:p>
        </w:tc>
        <w:tc>
          <w:tcPr>
            <w:tcW w:w="410" w:type="pct"/>
            <w:tcBorders>
              <w:top w:val="nil"/>
              <w:left w:val="nil"/>
              <w:bottom w:val="single" w:sz="4" w:space="0" w:color="auto"/>
              <w:right w:val="single" w:sz="4" w:space="0" w:color="auto"/>
            </w:tcBorders>
            <w:noWrap/>
            <w:vAlign w:val="center"/>
            <w:hideMark/>
          </w:tcPr>
          <w:p w14:paraId="08EBF235" w14:textId="77777777" w:rsidR="00F56A16" w:rsidRDefault="00F56A16">
            <w:pPr>
              <w:jc w:val="right"/>
              <w:rPr>
                <w:color w:val="000000"/>
                <w:sz w:val="20"/>
                <w:szCs w:val="20"/>
              </w:rPr>
            </w:pPr>
            <w:r>
              <w:rPr>
                <w:color w:val="000000"/>
                <w:sz w:val="20"/>
                <w:szCs w:val="20"/>
              </w:rPr>
              <w:t>40,22</w:t>
            </w:r>
          </w:p>
        </w:tc>
        <w:tc>
          <w:tcPr>
            <w:tcW w:w="449" w:type="pct"/>
            <w:tcBorders>
              <w:top w:val="nil"/>
              <w:left w:val="nil"/>
              <w:bottom w:val="single" w:sz="4" w:space="0" w:color="auto"/>
              <w:right w:val="single" w:sz="4" w:space="0" w:color="auto"/>
            </w:tcBorders>
            <w:noWrap/>
            <w:vAlign w:val="center"/>
            <w:hideMark/>
          </w:tcPr>
          <w:p w14:paraId="5EB7813E" w14:textId="77777777" w:rsidR="00F56A16" w:rsidRDefault="00F56A16">
            <w:pPr>
              <w:jc w:val="right"/>
              <w:rPr>
                <w:color w:val="000000"/>
                <w:sz w:val="20"/>
                <w:szCs w:val="20"/>
              </w:rPr>
            </w:pPr>
            <w:r>
              <w:rPr>
                <w:color w:val="000000"/>
                <w:sz w:val="20"/>
                <w:szCs w:val="20"/>
              </w:rPr>
              <w:t>100,56</w:t>
            </w:r>
          </w:p>
        </w:tc>
        <w:tc>
          <w:tcPr>
            <w:tcW w:w="78" w:type="pct"/>
            <w:vAlign w:val="center"/>
            <w:hideMark/>
          </w:tcPr>
          <w:p w14:paraId="40E604E2" w14:textId="77777777" w:rsidR="00F56A16" w:rsidRDefault="00F56A16">
            <w:pPr>
              <w:rPr>
                <w:sz w:val="20"/>
                <w:szCs w:val="20"/>
              </w:rPr>
            </w:pPr>
          </w:p>
        </w:tc>
      </w:tr>
      <w:tr w:rsidR="00F56A16" w14:paraId="1600E8E3"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2DBDB8C2" w14:textId="77777777" w:rsidR="00F56A16" w:rsidRDefault="00F56A16">
            <w:pPr>
              <w:rPr>
                <w:color w:val="000000"/>
                <w:sz w:val="18"/>
                <w:szCs w:val="18"/>
              </w:rPr>
            </w:pPr>
            <w:r>
              <w:rPr>
                <w:color w:val="000000"/>
                <w:sz w:val="18"/>
                <w:szCs w:val="18"/>
              </w:rPr>
              <w:t>Б.Бор</w:t>
            </w:r>
          </w:p>
        </w:tc>
        <w:tc>
          <w:tcPr>
            <w:tcW w:w="331" w:type="pct"/>
            <w:tcBorders>
              <w:top w:val="nil"/>
              <w:left w:val="nil"/>
              <w:bottom w:val="single" w:sz="4" w:space="0" w:color="auto"/>
              <w:right w:val="single" w:sz="4" w:space="0" w:color="auto"/>
            </w:tcBorders>
            <w:shd w:val="clear" w:color="000000" w:fill="FFFFFF"/>
            <w:noWrap/>
            <w:vAlign w:val="center"/>
            <w:hideMark/>
          </w:tcPr>
          <w:p w14:paraId="6265A3F2" w14:textId="77777777" w:rsidR="00F56A16" w:rsidRDefault="00F56A16">
            <w:pPr>
              <w:jc w:val="right"/>
              <w:rPr>
                <w:sz w:val="18"/>
                <w:szCs w:val="18"/>
              </w:rPr>
            </w:pPr>
            <w:r>
              <w:rPr>
                <w:sz w:val="18"/>
                <w:szCs w:val="18"/>
              </w:rPr>
              <w:t>456,8</w:t>
            </w:r>
          </w:p>
        </w:tc>
        <w:tc>
          <w:tcPr>
            <w:tcW w:w="360" w:type="pct"/>
            <w:tcBorders>
              <w:top w:val="nil"/>
              <w:left w:val="nil"/>
              <w:bottom w:val="single" w:sz="4" w:space="0" w:color="auto"/>
              <w:right w:val="single" w:sz="4" w:space="0" w:color="auto"/>
            </w:tcBorders>
            <w:noWrap/>
            <w:vAlign w:val="center"/>
            <w:hideMark/>
          </w:tcPr>
          <w:p w14:paraId="704F60F7" w14:textId="77777777" w:rsidR="00F56A16" w:rsidRDefault="00F56A16">
            <w:pPr>
              <w:jc w:val="right"/>
              <w:rPr>
                <w:color w:val="000000"/>
                <w:sz w:val="20"/>
                <w:szCs w:val="20"/>
              </w:rPr>
            </w:pPr>
            <w:r>
              <w:rPr>
                <w:color w:val="000000"/>
                <w:sz w:val="20"/>
                <w:szCs w:val="20"/>
              </w:rPr>
              <w:t>388,28</w:t>
            </w:r>
          </w:p>
        </w:tc>
        <w:tc>
          <w:tcPr>
            <w:tcW w:w="265" w:type="pct"/>
            <w:tcBorders>
              <w:top w:val="nil"/>
              <w:left w:val="nil"/>
              <w:bottom w:val="single" w:sz="4" w:space="0" w:color="auto"/>
              <w:right w:val="single" w:sz="4" w:space="0" w:color="auto"/>
            </w:tcBorders>
            <w:noWrap/>
            <w:vAlign w:val="center"/>
            <w:hideMark/>
          </w:tcPr>
          <w:p w14:paraId="3047CCB5"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4D8501A9"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029D9C4C"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bottom"/>
            <w:hideMark/>
          </w:tcPr>
          <w:p w14:paraId="7381B24C" w14:textId="77777777" w:rsidR="00F56A16" w:rsidRDefault="00F56A16">
            <w:pPr>
              <w:jc w:val="right"/>
              <w:rPr>
                <w:color w:val="000000"/>
                <w:sz w:val="20"/>
                <w:szCs w:val="20"/>
              </w:rPr>
            </w:pPr>
            <w:r>
              <w:rPr>
                <w:color w:val="000000"/>
                <w:sz w:val="20"/>
                <w:szCs w:val="20"/>
              </w:rPr>
              <w:t>77,66</w:t>
            </w:r>
          </w:p>
        </w:tc>
        <w:tc>
          <w:tcPr>
            <w:tcW w:w="328" w:type="pct"/>
            <w:tcBorders>
              <w:top w:val="nil"/>
              <w:left w:val="nil"/>
              <w:bottom w:val="single" w:sz="4" w:space="0" w:color="auto"/>
              <w:right w:val="single" w:sz="4" w:space="0" w:color="auto"/>
            </w:tcBorders>
            <w:noWrap/>
            <w:vAlign w:val="center"/>
            <w:hideMark/>
          </w:tcPr>
          <w:p w14:paraId="51A211A2" w14:textId="77777777" w:rsidR="00F56A16" w:rsidRDefault="00F56A16">
            <w:pPr>
              <w:jc w:val="right"/>
              <w:rPr>
                <w:color w:val="000000"/>
                <w:sz w:val="20"/>
                <w:szCs w:val="20"/>
              </w:rPr>
            </w:pPr>
            <w:r>
              <w:rPr>
                <w:color w:val="000000"/>
                <w:sz w:val="20"/>
                <w:szCs w:val="20"/>
              </w:rPr>
              <w:t>77,66</w:t>
            </w:r>
          </w:p>
        </w:tc>
        <w:tc>
          <w:tcPr>
            <w:tcW w:w="297" w:type="pct"/>
            <w:tcBorders>
              <w:top w:val="nil"/>
              <w:left w:val="nil"/>
              <w:bottom w:val="single" w:sz="4" w:space="0" w:color="auto"/>
              <w:right w:val="single" w:sz="4" w:space="0" w:color="auto"/>
            </w:tcBorders>
            <w:noWrap/>
            <w:vAlign w:val="center"/>
            <w:hideMark/>
          </w:tcPr>
          <w:p w14:paraId="518B66B7" w14:textId="77777777" w:rsidR="00F56A16" w:rsidRDefault="00F56A16">
            <w:pPr>
              <w:jc w:val="right"/>
              <w:rPr>
                <w:color w:val="000000"/>
                <w:sz w:val="20"/>
                <w:szCs w:val="20"/>
              </w:rPr>
            </w:pPr>
            <w:r>
              <w:rPr>
                <w:color w:val="000000"/>
                <w:sz w:val="20"/>
                <w:szCs w:val="20"/>
              </w:rPr>
              <w:t>77,66</w:t>
            </w:r>
          </w:p>
        </w:tc>
        <w:tc>
          <w:tcPr>
            <w:tcW w:w="360" w:type="pct"/>
            <w:tcBorders>
              <w:top w:val="nil"/>
              <w:left w:val="nil"/>
              <w:bottom w:val="single" w:sz="4" w:space="0" w:color="auto"/>
              <w:right w:val="single" w:sz="4" w:space="0" w:color="auto"/>
            </w:tcBorders>
            <w:noWrap/>
            <w:vAlign w:val="center"/>
            <w:hideMark/>
          </w:tcPr>
          <w:p w14:paraId="6BF065C7" w14:textId="77777777" w:rsidR="00F56A16" w:rsidRDefault="00F56A16">
            <w:pPr>
              <w:jc w:val="right"/>
              <w:rPr>
                <w:color w:val="000000"/>
                <w:sz w:val="20"/>
                <w:szCs w:val="20"/>
              </w:rPr>
            </w:pPr>
            <w:r>
              <w:rPr>
                <w:color w:val="000000"/>
                <w:sz w:val="20"/>
                <w:szCs w:val="20"/>
              </w:rPr>
              <w:t>232,97</w:t>
            </w:r>
          </w:p>
        </w:tc>
        <w:tc>
          <w:tcPr>
            <w:tcW w:w="328" w:type="pct"/>
            <w:tcBorders>
              <w:top w:val="nil"/>
              <w:left w:val="nil"/>
              <w:bottom w:val="single" w:sz="4" w:space="0" w:color="auto"/>
              <w:right w:val="single" w:sz="4" w:space="0" w:color="auto"/>
            </w:tcBorders>
            <w:noWrap/>
            <w:vAlign w:val="center"/>
            <w:hideMark/>
          </w:tcPr>
          <w:p w14:paraId="007D6155" w14:textId="77777777" w:rsidR="00F56A16" w:rsidRDefault="00F56A16">
            <w:pPr>
              <w:rPr>
                <w:color w:val="000000"/>
                <w:sz w:val="20"/>
                <w:szCs w:val="20"/>
              </w:rPr>
            </w:pPr>
            <w:r>
              <w:rPr>
                <w:color w:val="000000"/>
                <w:sz w:val="20"/>
                <w:szCs w:val="20"/>
              </w:rPr>
              <w:t> </w:t>
            </w:r>
          </w:p>
        </w:tc>
        <w:tc>
          <w:tcPr>
            <w:tcW w:w="405" w:type="pct"/>
            <w:tcBorders>
              <w:top w:val="nil"/>
              <w:left w:val="nil"/>
              <w:bottom w:val="single" w:sz="4" w:space="0" w:color="auto"/>
              <w:right w:val="single" w:sz="4" w:space="0" w:color="auto"/>
            </w:tcBorders>
            <w:noWrap/>
            <w:vAlign w:val="center"/>
            <w:hideMark/>
          </w:tcPr>
          <w:p w14:paraId="650BABDB" w14:textId="77777777" w:rsidR="00F56A16" w:rsidRDefault="00F56A16">
            <w:pPr>
              <w:jc w:val="right"/>
              <w:rPr>
                <w:color w:val="000000"/>
                <w:sz w:val="20"/>
                <w:szCs w:val="20"/>
              </w:rPr>
            </w:pPr>
            <w:r>
              <w:rPr>
                <w:color w:val="000000"/>
                <w:sz w:val="20"/>
                <w:szCs w:val="20"/>
              </w:rPr>
              <w:t>155,31</w:t>
            </w:r>
          </w:p>
        </w:tc>
        <w:tc>
          <w:tcPr>
            <w:tcW w:w="410" w:type="pct"/>
            <w:tcBorders>
              <w:top w:val="nil"/>
              <w:left w:val="nil"/>
              <w:bottom w:val="single" w:sz="4" w:space="0" w:color="auto"/>
              <w:right w:val="single" w:sz="4" w:space="0" w:color="auto"/>
            </w:tcBorders>
            <w:noWrap/>
            <w:vAlign w:val="center"/>
            <w:hideMark/>
          </w:tcPr>
          <w:p w14:paraId="0BCCD052" w14:textId="77777777" w:rsidR="00F56A16" w:rsidRDefault="00F56A16">
            <w:pPr>
              <w:jc w:val="right"/>
              <w:rPr>
                <w:color w:val="000000"/>
                <w:sz w:val="20"/>
                <w:szCs w:val="20"/>
              </w:rPr>
            </w:pPr>
            <w:r>
              <w:rPr>
                <w:color w:val="000000"/>
                <w:sz w:val="20"/>
                <w:szCs w:val="20"/>
              </w:rPr>
              <w:t>155,31</w:t>
            </w:r>
          </w:p>
        </w:tc>
        <w:tc>
          <w:tcPr>
            <w:tcW w:w="449" w:type="pct"/>
            <w:tcBorders>
              <w:top w:val="nil"/>
              <w:left w:val="nil"/>
              <w:bottom w:val="single" w:sz="4" w:space="0" w:color="auto"/>
              <w:right w:val="single" w:sz="4" w:space="0" w:color="auto"/>
            </w:tcBorders>
            <w:noWrap/>
            <w:vAlign w:val="center"/>
            <w:hideMark/>
          </w:tcPr>
          <w:p w14:paraId="4B609DF9" w14:textId="77777777" w:rsidR="00F56A16" w:rsidRDefault="00F56A16">
            <w:pPr>
              <w:jc w:val="right"/>
              <w:rPr>
                <w:color w:val="000000"/>
                <w:sz w:val="20"/>
                <w:szCs w:val="20"/>
              </w:rPr>
            </w:pPr>
            <w:r>
              <w:rPr>
                <w:color w:val="000000"/>
                <w:sz w:val="20"/>
                <w:szCs w:val="20"/>
              </w:rPr>
              <w:t>388,28</w:t>
            </w:r>
          </w:p>
        </w:tc>
        <w:tc>
          <w:tcPr>
            <w:tcW w:w="78" w:type="pct"/>
            <w:vAlign w:val="center"/>
            <w:hideMark/>
          </w:tcPr>
          <w:p w14:paraId="54993E89" w14:textId="77777777" w:rsidR="00F56A16" w:rsidRDefault="00F56A16">
            <w:pPr>
              <w:rPr>
                <w:sz w:val="20"/>
                <w:szCs w:val="20"/>
              </w:rPr>
            </w:pPr>
          </w:p>
        </w:tc>
      </w:tr>
      <w:tr w:rsidR="00F56A16" w14:paraId="54B5A6E2" w14:textId="77777777" w:rsidTr="00F56A16">
        <w:trPr>
          <w:trHeight w:val="315"/>
        </w:trPr>
        <w:tc>
          <w:tcPr>
            <w:tcW w:w="499" w:type="pct"/>
            <w:tcBorders>
              <w:top w:val="nil"/>
              <w:left w:val="single" w:sz="4" w:space="0" w:color="auto"/>
              <w:bottom w:val="single" w:sz="4" w:space="0" w:color="auto"/>
              <w:right w:val="single" w:sz="4" w:space="0" w:color="auto"/>
            </w:tcBorders>
            <w:noWrap/>
            <w:vAlign w:val="center"/>
            <w:hideMark/>
          </w:tcPr>
          <w:p w14:paraId="3BF2FB25" w14:textId="77777777" w:rsidR="00F56A16" w:rsidRDefault="00F56A16">
            <w:pPr>
              <w:rPr>
                <w:color w:val="000000"/>
                <w:sz w:val="18"/>
                <w:szCs w:val="18"/>
              </w:rPr>
            </w:pPr>
            <w:r>
              <w:rPr>
                <w:color w:val="000000"/>
                <w:sz w:val="18"/>
                <w:szCs w:val="18"/>
              </w:rPr>
              <w:t>Укупно четинари</w:t>
            </w:r>
          </w:p>
        </w:tc>
        <w:tc>
          <w:tcPr>
            <w:tcW w:w="331" w:type="pct"/>
            <w:tcBorders>
              <w:top w:val="nil"/>
              <w:left w:val="nil"/>
              <w:bottom w:val="single" w:sz="4" w:space="0" w:color="auto"/>
              <w:right w:val="single" w:sz="4" w:space="0" w:color="auto"/>
            </w:tcBorders>
            <w:shd w:val="clear" w:color="000000" w:fill="FFFFFF"/>
            <w:noWrap/>
            <w:vAlign w:val="center"/>
            <w:hideMark/>
          </w:tcPr>
          <w:p w14:paraId="73999A7F" w14:textId="77777777" w:rsidR="00F56A16" w:rsidRDefault="00F56A16">
            <w:pPr>
              <w:jc w:val="right"/>
              <w:rPr>
                <w:sz w:val="18"/>
                <w:szCs w:val="18"/>
              </w:rPr>
            </w:pPr>
            <w:r>
              <w:rPr>
                <w:sz w:val="18"/>
                <w:szCs w:val="18"/>
              </w:rPr>
              <w:t>12452,2</w:t>
            </w:r>
          </w:p>
        </w:tc>
        <w:tc>
          <w:tcPr>
            <w:tcW w:w="360" w:type="pct"/>
            <w:tcBorders>
              <w:top w:val="nil"/>
              <w:left w:val="nil"/>
              <w:bottom w:val="single" w:sz="4" w:space="0" w:color="auto"/>
              <w:right w:val="single" w:sz="4" w:space="0" w:color="auto"/>
            </w:tcBorders>
            <w:shd w:val="clear" w:color="000000" w:fill="FFFFFF"/>
            <w:noWrap/>
            <w:vAlign w:val="center"/>
            <w:hideMark/>
          </w:tcPr>
          <w:p w14:paraId="66C8F518" w14:textId="77777777" w:rsidR="00F56A16" w:rsidRDefault="00F56A16">
            <w:pPr>
              <w:jc w:val="right"/>
              <w:rPr>
                <w:sz w:val="18"/>
                <w:szCs w:val="18"/>
              </w:rPr>
            </w:pPr>
            <w:r>
              <w:rPr>
                <w:sz w:val="18"/>
                <w:szCs w:val="18"/>
              </w:rPr>
              <w:t>10584,37</w:t>
            </w:r>
          </w:p>
        </w:tc>
        <w:tc>
          <w:tcPr>
            <w:tcW w:w="265" w:type="pct"/>
            <w:tcBorders>
              <w:top w:val="nil"/>
              <w:left w:val="nil"/>
              <w:bottom w:val="single" w:sz="4" w:space="0" w:color="auto"/>
              <w:right w:val="single" w:sz="4" w:space="0" w:color="auto"/>
            </w:tcBorders>
            <w:noWrap/>
            <w:vAlign w:val="center"/>
            <w:hideMark/>
          </w:tcPr>
          <w:p w14:paraId="466F7668" w14:textId="77777777" w:rsidR="00F56A16" w:rsidRDefault="00F56A16">
            <w:pPr>
              <w:rPr>
                <w:color w:val="000000"/>
                <w:sz w:val="20"/>
                <w:szCs w:val="20"/>
              </w:rPr>
            </w:pPr>
            <w:r>
              <w:rPr>
                <w:color w:val="000000"/>
                <w:sz w:val="20"/>
                <w:szCs w:val="20"/>
              </w:rPr>
              <w:t> </w:t>
            </w:r>
          </w:p>
        </w:tc>
        <w:tc>
          <w:tcPr>
            <w:tcW w:w="297" w:type="pct"/>
            <w:tcBorders>
              <w:top w:val="nil"/>
              <w:left w:val="nil"/>
              <w:bottom w:val="single" w:sz="4" w:space="0" w:color="auto"/>
              <w:right w:val="single" w:sz="4" w:space="0" w:color="auto"/>
            </w:tcBorders>
            <w:noWrap/>
            <w:vAlign w:val="center"/>
            <w:hideMark/>
          </w:tcPr>
          <w:p w14:paraId="3D1E41B5" w14:textId="77777777" w:rsidR="00F56A16" w:rsidRDefault="00F56A16">
            <w:pPr>
              <w:rPr>
                <w:color w:val="000000"/>
                <w:sz w:val="20"/>
                <w:szCs w:val="20"/>
              </w:rPr>
            </w:pPr>
            <w:r>
              <w:rPr>
                <w:color w:val="000000"/>
                <w:sz w:val="20"/>
                <w:szCs w:val="20"/>
              </w:rPr>
              <w:t> </w:t>
            </w:r>
          </w:p>
        </w:tc>
        <w:tc>
          <w:tcPr>
            <w:tcW w:w="265" w:type="pct"/>
            <w:tcBorders>
              <w:top w:val="nil"/>
              <w:left w:val="nil"/>
              <w:bottom w:val="single" w:sz="4" w:space="0" w:color="auto"/>
              <w:right w:val="single" w:sz="4" w:space="0" w:color="auto"/>
            </w:tcBorders>
            <w:noWrap/>
            <w:vAlign w:val="center"/>
            <w:hideMark/>
          </w:tcPr>
          <w:p w14:paraId="4CCB92FF" w14:textId="77777777" w:rsidR="00F56A16" w:rsidRDefault="00F56A16">
            <w:pPr>
              <w:rPr>
                <w:color w:val="000000"/>
                <w:sz w:val="20"/>
                <w:szCs w:val="20"/>
              </w:rPr>
            </w:pPr>
            <w:r>
              <w:rPr>
                <w:color w:val="000000"/>
                <w:sz w:val="20"/>
                <w:szCs w:val="20"/>
              </w:rPr>
              <w:t> </w:t>
            </w:r>
          </w:p>
        </w:tc>
        <w:tc>
          <w:tcPr>
            <w:tcW w:w="328" w:type="pct"/>
            <w:tcBorders>
              <w:top w:val="nil"/>
              <w:left w:val="nil"/>
              <w:bottom w:val="single" w:sz="4" w:space="0" w:color="auto"/>
              <w:right w:val="single" w:sz="4" w:space="0" w:color="auto"/>
            </w:tcBorders>
            <w:noWrap/>
            <w:vAlign w:val="center"/>
            <w:hideMark/>
          </w:tcPr>
          <w:p w14:paraId="38D31D19" w14:textId="77777777" w:rsidR="00F56A16" w:rsidRDefault="00F56A16">
            <w:pPr>
              <w:jc w:val="right"/>
              <w:rPr>
                <w:color w:val="000000"/>
                <w:sz w:val="20"/>
                <w:szCs w:val="20"/>
              </w:rPr>
            </w:pPr>
            <w:r>
              <w:rPr>
                <w:color w:val="000000"/>
                <w:sz w:val="20"/>
                <w:szCs w:val="20"/>
              </w:rPr>
              <w:t>2.116,87</w:t>
            </w:r>
          </w:p>
        </w:tc>
        <w:tc>
          <w:tcPr>
            <w:tcW w:w="328" w:type="pct"/>
            <w:tcBorders>
              <w:top w:val="nil"/>
              <w:left w:val="nil"/>
              <w:bottom w:val="single" w:sz="4" w:space="0" w:color="auto"/>
              <w:right w:val="single" w:sz="4" w:space="0" w:color="auto"/>
            </w:tcBorders>
            <w:noWrap/>
            <w:vAlign w:val="center"/>
            <w:hideMark/>
          </w:tcPr>
          <w:p w14:paraId="16102778" w14:textId="77777777" w:rsidR="00F56A16" w:rsidRDefault="00F56A16">
            <w:pPr>
              <w:jc w:val="right"/>
              <w:rPr>
                <w:color w:val="000000"/>
                <w:sz w:val="20"/>
                <w:szCs w:val="20"/>
              </w:rPr>
            </w:pPr>
            <w:r>
              <w:rPr>
                <w:color w:val="000000"/>
                <w:sz w:val="20"/>
                <w:szCs w:val="20"/>
              </w:rPr>
              <w:t>2.116,87</w:t>
            </w:r>
          </w:p>
        </w:tc>
        <w:tc>
          <w:tcPr>
            <w:tcW w:w="297" w:type="pct"/>
            <w:tcBorders>
              <w:top w:val="nil"/>
              <w:left w:val="nil"/>
              <w:bottom w:val="single" w:sz="4" w:space="0" w:color="auto"/>
              <w:right w:val="single" w:sz="4" w:space="0" w:color="auto"/>
            </w:tcBorders>
            <w:noWrap/>
            <w:vAlign w:val="center"/>
            <w:hideMark/>
          </w:tcPr>
          <w:p w14:paraId="04C6E2D7" w14:textId="77777777" w:rsidR="00F56A16" w:rsidRDefault="00F56A16">
            <w:pPr>
              <w:jc w:val="right"/>
              <w:rPr>
                <w:color w:val="000000"/>
                <w:sz w:val="20"/>
                <w:szCs w:val="20"/>
              </w:rPr>
            </w:pPr>
            <w:r>
              <w:rPr>
                <w:color w:val="000000"/>
                <w:sz w:val="20"/>
                <w:szCs w:val="20"/>
              </w:rPr>
              <w:t>2.116,87</w:t>
            </w:r>
          </w:p>
        </w:tc>
        <w:tc>
          <w:tcPr>
            <w:tcW w:w="360" w:type="pct"/>
            <w:tcBorders>
              <w:top w:val="nil"/>
              <w:left w:val="nil"/>
              <w:bottom w:val="single" w:sz="4" w:space="0" w:color="auto"/>
              <w:right w:val="single" w:sz="4" w:space="0" w:color="auto"/>
            </w:tcBorders>
            <w:noWrap/>
            <w:vAlign w:val="center"/>
            <w:hideMark/>
          </w:tcPr>
          <w:p w14:paraId="5CF90714" w14:textId="77777777" w:rsidR="00F56A16" w:rsidRDefault="00F56A16">
            <w:pPr>
              <w:jc w:val="right"/>
              <w:rPr>
                <w:color w:val="000000"/>
                <w:sz w:val="20"/>
                <w:szCs w:val="20"/>
              </w:rPr>
            </w:pPr>
            <w:r>
              <w:rPr>
                <w:color w:val="000000"/>
                <w:sz w:val="20"/>
                <w:szCs w:val="20"/>
              </w:rPr>
              <w:t>6.350,62</w:t>
            </w:r>
          </w:p>
        </w:tc>
        <w:tc>
          <w:tcPr>
            <w:tcW w:w="328" w:type="pct"/>
            <w:tcBorders>
              <w:top w:val="nil"/>
              <w:left w:val="nil"/>
              <w:bottom w:val="single" w:sz="4" w:space="0" w:color="auto"/>
              <w:right w:val="single" w:sz="4" w:space="0" w:color="auto"/>
            </w:tcBorders>
            <w:noWrap/>
            <w:vAlign w:val="center"/>
            <w:hideMark/>
          </w:tcPr>
          <w:p w14:paraId="58917437" w14:textId="77777777" w:rsidR="00F56A16" w:rsidRDefault="00F56A16">
            <w:pPr>
              <w:rPr>
                <w:color w:val="000000"/>
                <w:sz w:val="20"/>
                <w:szCs w:val="20"/>
              </w:rPr>
            </w:pPr>
            <w:r>
              <w:rPr>
                <w:color w:val="000000"/>
                <w:sz w:val="20"/>
                <w:szCs w:val="20"/>
              </w:rPr>
              <w:t> </w:t>
            </w:r>
          </w:p>
        </w:tc>
        <w:tc>
          <w:tcPr>
            <w:tcW w:w="405" w:type="pct"/>
            <w:tcBorders>
              <w:top w:val="nil"/>
              <w:left w:val="nil"/>
              <w:bottom w:val="single" w:sz="4" w:space="0" w:color="auto"/>
              <w:right w:val="single" w:sz="4" w:space="0" w:color="auto"/>
            </w:tcBorders>
            <w:noWrap/>
            <w:vAlign w:val="center"/>
            <w:hideMark/>
          </w:tcPr>
          <w:p w14:paraId="5F2435AC" w14:textId="77777777" w:rsidR="00F56A16" w:rsidRDefault="00F56A16">
            <w:pPr>
              <w:jc w:val="right"/>
              <w:rPr>
                <w:color w:val="000000"/>
                <w:sz w:val="20"/>
                <w:szCs w:val="20"/>
              </w:rPr>
            </w:pPr>
            <w:r>
              <w:rPr>
                <w:color w:val="000000"/>
                <w:sz w:val="20"/>
                <w:szCs w:val="20"/>
              </w:rPr>
              <w:t>4.233,75</w:t>
            </w:r>
          </w:p>
        </w:tc>
        <w:tc>
          <w:tcPr>
            <w:tcW w:w="410" w:type="pct"/>
            <w:tcBorders>
              <w:top w:val="nil"/>
              <w:left w:val="nil"/>
              <w:bottom w:val="single" w:sz="4" w:space="0" w:color="auto"/>
              <w:right w:val="single" w:sz="4" w:space="0" w:color="auto"/>
            </w:tcBorders>
            <w:noWrap/>
            <w:vAlign w:val="center"/>
            <w:hideMark/>
          </w:tcPr>
          <w:p w14:paraId="0B2C0392" w14:textId="77777777" w:rsidR="00F56A16" w:rsidRDefault="00F56A16">
            <w:pPr>
              <w:jc w:val="right"/>
              <w:rPr>
                <w:color w:val="000000"/>
                <w:sz w:val="20"/>
                <w:szCs w:val="20"/>
              </w:rPr>
            </w:pPr>
            <w:r>
              <w:rPr>
                <w:color w:val="000000"/>
                <w:sz w:val="20"/>
                <w:szCs w:val="20"/>
              </w:rPr>
              <w:t>4.233,75</w:t>
            </w:r>
          </w:p>
        </w:tc>
        <w:tc>
          <w:tcPr>
            <w:tcW w:w="449" w:type="pct"/>
            <w:tcBorders>
              <w:top w:val="nil"/>
              <w:left w:val="nil"/>
              <w:bottom w:val="single" w:sz="4" w:space="0" w:color="auto"/>
              <w:right w:val="single" w:sz="4" w:space="0" w:color="auto"/>
            </w:tcBorders>
            <w:noWrap/>
            <w:vAlign w:val="center"/>
            <w:hideMark/>
          </w:tcPr>
          <w:p w14:paraId="3291A3B9" w14:textId="77777777" w:rsidR="00F56A16" w:rsidRDefault="00F56A16">
            <w:pPr>
              <w:jc w:val="right"/>
              <w:rPr>
                <w:color w:val="000000"/>
                <w:sz w:val="20"/>
                <w:szCs w:val="20"/>
              </w:rPr>
            </w:pPr>
            <w:r>
              <w:rPr>
                <w:color w:val="000000"/>
                <w:sz w:val="20"/>
                <w:szCs w:val="20"/>
              </w:rPr>
              <w:t>10.584,37</w:t>
            </w:r>
          </w:p>
        </w:tc>
        <w:tc>
          <w:tcPr>
            <w:tcW w:w="78" w:type="pct"/>
            <w:vAlign w:val="center"/>
            <w:hideMark/>
          </w:tcPr>
          <w:p w14:paraId="1842C614" w14:textId="77777777" w:rsidR="00F56A16" w:rsidRDefault="00F56A16">
            <w:pPr>
              <w:rPr>
                <w:sz w:val="20"/>
                <w:szCs w:val="20"/>
              </w:rPr>
            </w:pPr>
          </w:p>
        </w:tc>
      </w:tr>
      <w:tr w:rsidR="00F56A16" w14:paraId="2465DA24" w14:textId="77777777" w:rsidTr="00F56A16">
        <w:trPr>
          <w:trHeight w:val="315"/>
        </w:trPr>
        <w:tc>
          <w:tcPr>
            <w:tcW w:w="499" w:type="pct"/>
            <w:tcBorders>
              <w:top w:val="nil"/>
              <w:left w:val="single" w:sz="4" w:space="0" w:color="auto"/>
              <w:bottom w:val="single" w:sz="4" w:space="0" w:color="auto"/>
              <w:right w:val="single" w:sz="4" w:space="0" w:color="auto"/>
            </w:tcBorders>
            <w:shd w:val="clear" w:color="000000" w:fill="A6A6A6"/>
            <w:noWrap/>
            <w:vAlign w:val="center"/>
            <w:hideMark/>
          </w:tcPr>
          <w:p w14:paraId="57D02017" w14:textId="77777777" w:rsidR="00F56A16" w:rsidRDefault="00F56A16">
            <w:pPr>
              <w:rPr>
                <w:color w:val="000000"/>
                <w:sz w:val="18"/>
                <w:szCs w:val="18"/>
              </w:rPr>
            </w:pPr>
            <w:r>
              <w:rPr>
                <w:color w:val="000000"/>
                <w:sz w:val="18"/>
                <w:szCs w:val="18"/>
              </w:rPr>
              <w:t xml:space="preserve">Укупно </w:t>
            </w:r>
          </w:p>
        </w:tc>
        <w:tc>
          <w:tcPr>
            <w:tcW w:w="331" w:type="pct"/>
            <w:tcBorders>
              <w:top w:val="nil"/>
              <w:left w:val="nil"/>
              <w:bottom w:val="single" w:sz="4" w:space="0" w:color="auto"/>
              <w:right w:val="single" w:sz="4" w:space="0" w:color="auto"/>
            </w:tcBorders>
            <w:shd w:val="clear" w:color="000000" w:fill="A6A6A6"/>
            <w:noWrap/>
            <w:vAlign w:val="center"/>
            <w:hideMark/>
          </w:tcPr>
          <w:p w14:paraId="666BF316" w14:textId="77777777" w:rsidR="00F56A16" w:rsidRDefault="00F56A16">
            <w:pPr>
              <w:jc w:val="right"/>
              <w:rPr>
                <w:sz w:val="18"/>
                <w:szCs w:val="18"/>
              </w:rPr>
            </w:pPr>
            <w:r>
              <w:rPr>
                <w:sz w:val="18"/>
                <w:szCs w:val="18"/>
              </w:rPr>
              <w:t>211.943,20</w:t>
            </w:r>
          </w:p>
        </w:tc>
        <w:tc>
          <w:tcPr>
            <w:tcW w:w="360" w:type="pct"/>
            <w:tcBorders>
              <w:top w:val="nil"/>
              <w:left w:val="nil"/>
              <w:bottom w:val="single" w:sz="4" w:space="0" w:color="auto"/>
              <w:right w:val="single" w:sz="4" w:space="0" w:color="auto"/>
            </w:tcBorders>
            <w:shd w:val="clear" w:color="000000" w:fill="A6A6A6"/>
            <w:noWrap/>
            <w:vAlign w:val="center"/>
            <w:hideMark/>
          </w:tcPr>
          <w:p w14:paraId="56597FF0" w14:textId="77777777" w:rsidR="00F56A16" w:rsidRDefault="00F56A16">
            <w:pPr>
              <w:jc w:val="right"/>
              <w:rPr>
                <w:color w:val="000000"/>
                <w:sz w:val="20"/>
                <w:szCs w:val="20"/>
              </w:rPr>
            </w:pPr>
            <w:r>
              <w:rPr>
                <w:color w:val="000000"/>
                <w:sz w:val="20"/>
                <w:szCs w:val="20"/>
              </w:rPr>
              <w:t>180.151,72</w:t>
            </w:r>
          </w:p>
        </w:tc>
        <w:tc>
          <w:tcPr>
            <w:tcW w:w="265" w:type="pct"/>
            <w:tcBorders>
              <w:top w:val="nil"/>
              <w:left w:val="nil"/>
              <w:bottom w:val="single" w:sz="4" w:space="0" w:color="auto"/>
              <w:right w:val="single" w:sz="4" w:space="0" w:color="auto"/>
            </w:tcBorders>
            <w:shd w:val="clear" w:color="000000" w:fill="A6A6A6"/>
            <w:noWrap/>
            <w:vAlign w:val="bottom"/>
            <w:hideMark/>
          </w:tcPr>
          <w:p w14:paraId="428DF813" w14:textId="77777777" w:rsidR="00F56A16" w:rsidRDefault="00F56A16">
            <w:pPr>
              <w:jc w:val="right"/>
              <w:rPr>
                <w:color w:val="000000"/>
                <w:sz w:val="20"/>
                <w:szCs w:val="20"/>
              </w:rPr>
            </w:pPr>
            <w:r>
              <w:rPr>
                <w:color w:val="000000"/>
                <w:sz w:val="20"/>
                <w:szCs w:val="20"/>
              </w:rPr>
              <w:t>7.833,2</w:t>
            </w:r>
          </w:p>
        </w:tc>
        <w:tc>
          <w:tcPr>
            <w:tcW w:w="297" w:type="pct"/>
            <w:tcBorders>
              <w:top w:val="nil"/>
              <w:left w:val="nil"/>
              <w:bottom w:val="single" w:sz="4" w:space="0" w:color="auto"/>
              <w:right w:val="single" w:sz="4" w:space="0" w:color="auto"/>
            </w:tcBorders>
            <w:shd w:val="clear" w:color="000000" w:fill="A6A6A6"/>
            <w:noWrap/>
            <w:vAlign w:val="bottom"/>
            <w:hideMark/>
          </w:tcPr>
          <w:p w14:paraId="5B72BB3B" w14:textId="77777777" w:rsidR="00F56A16" w:rsidRDefault="00F56A16">
            <w:pPr>
              <w:jc w:val="right"/>
              <w:rPr>
                <w:color w:val="000000"/>
                <w:sz w:val="20"/>
                <w:szCs w:val="20"/>
              </w:rPr>
            </w:pPr>
            <w:r>
              <w:rPr>
                <w:color w:val="000000"/>
                <w:sz w:val="20"/>
                <w:szCs w:val="20"/>
              </w:rPr>
              <w:t>15.666,5</w:t>
            </w:r>
          </w:p>
        </w:tc>
        <w:tc>
          <w:tcPr>
            <w:tcW w:w="265" w:type="pct"/>
            <w:tcBorders>
              <w:top w:val="nil"/>
              <w:left w:val="nil"/>
              <w:bottom w:val="single" w:sz="4" w:space="0" w:color="auto"/>
              <w:right w:val="single" w:sz="4" w:space="0" w:color="auto"/>
            </w:tcBorders>
            <w:shd w:val="clear" w:color="000000" w:fill="A6A6A6"/>
            <w:noWrap/>
            <w:vAlign w:val="bottom"/>
            <w:hideMark/>
          </w:tcPr>
          <w:p w14:paraId="5B85A777" w14:textId="77777777" w:rsidR="00F56A16" w:rsidRDefault="00F56A16">
            <w:pPr>
              <w:jc w:val="right"/>
              <w:rPr>
                <w:color w:val="000000"/>
                <w:sz w:val="20"/>
                <w:szCs w:val="20"/>
              </w:rPr>
            </w:pPr>
            <w:r>
              <w:rPr>
                <w:color w:val="000000"/>
                <w:sz w:val="20"/>
                <w:szCs w:val="20"/>
              </w:rPr>
              <w:t>7.833,2</w:t>
            </w:r>
          </w:p>
        </w:tc>
        <w:tc>
          <w:tcPr>
            <w:tcW w:w="328" w:type="pct"/>
            <w:tcBorders>
              <w:top w:val="nil"/>
              <w:left w:val="nil"/>
              <w:bottom w:val="single" w:sz="4" w:space="0" w:color="auto"/>
              <w:right w:val="single" w:sz="4" w:space="0" w:color="auto"/>
            </w:tcBorders>
            <w:shd w:val="clear" w:color="000000" w:fill="A6A6A6"/>
            <w:noWrap/>
            <w:vAlign w:val="center"/>
            <w:hideMark/>
          </w:tcPr>
          <w:p w14:paraId="317662B0" w14:textId="77777777" w:rsidR="00F56A16" w:rsidRDefault="00F56A16">
            <w:pPr>
              <w:jc w:val="right"/>
              <w:rPr>
                <w:color w:val="000000"/>
                <w:sz w:val="20"/>
                <w:szCs w:val="20"/>
              </w:rPr>
            </w:pPr>
            <w:r>
              <w:rPr>
                <w:color w:val="000000"/>
                <w:sz w:val="20"/>
                <w:szCs w:val="20"/>
              </w:rPr>
              <w:t>33.449,80</w:t>
            </w:r>
          </w:p>
        </w:tc>
        <w:tc>
          <w:tcPr>
            <w:tcW w:w="328" w:type="pct"/>
            <w:tcBorders>
              <w:top w:val="nil"/>
              <w:left w:val="nil"/>
              <w:bottom w:val="single" w:sz="4" w:space="0" w:color="auto"/>
              <w:right w:val="single" w:sz="4" w:space="0" w:color="auto"/>
            </w:tcBorders>
            <w:shd w:val="clear" w:color="000000" w:fill="A6A6A6"/>
            <w:noWrap/>
            <w:vAlign w:val="center"/>
            <w:hideMark/>
          </w:tcPr>
          <w:p w14:paraId="25B4C757" w14:textId="77777777" w:rsidR="00F56A16" w:rsidRDefault="00F56A16">
            <w:pPr>
              <w:jc w:val="right"/>
              <w:rPr>
                <w:color w:val="000000"/>
                <w:sz w:val="20"/>
                <w:szCs w:val="20"/>
              </w:rPr>
            </w:pPr>
            <w:r>
              <w:rPr>
                <w:color w:val="000000"/>
                <w:sz w:val="20"/>
                <w:szCs w:val="20"/>
              </w:rPr>
              <w:t>25.616,56</w:t>
            </w:r>
          </w:p>
        </w:tc>
        <w:tc>
          <w:tcPr>
            <w:tcW w:w="297" w:type="pct"/>
            <w:tcBorders>
              <w:top w:val="nil"/>
              <w:left w:val="nil"/>
              <w:bottom w:val="single" w:sz="4" w:space="0" w:color="auto"/>
              <w:right w:val="single" w:sz="4" w:space="0" w:color="auto"/>
            </w:tcBorders>
            <w:shd w:val="clear" w:color="000000" w:fill="A6A6A6"/>
            <w:noWrap/>
            <w:vAlign w:val="center"/>
            <w:hideMark/>
          </w:tcPr>
          <w:p w14:paraId="2350206F" w14:textId="77777777" w:rsidR="00F56A16" w:rsidRDefault="00F56A16">
            <w:pPr>
              <w:jc w:val="right"/>
              <w:rPr>
                <w:color w:val="000000"/>
                <w:sz w:val="20"/>
                <w:szCs w:val="20"/>
              </w:rPr>
            </w:pPr>
            <w:r>
              <w:rPr>
                <w:color w:val="000000"/>
                <w:sz w:val="20"/>
                <w:szCs w:val="20"/>
              </w:rPr>
              <w:t>9.950,10</w:t>
            </w:r>
          </w:p>
        </w:tc>
        <w:tc>
          <w:tcPr>
            <w:tcW w:w="360" w:type="pct"/>
            <w:tcBorders>
              <w:top w:val="nil"/>
              <w:left w:val="nil"/>
              <w:bottom w:val="single" w:sz="4" w:space="0" w:color="auto"/>
              <w:right w:val="single" w:sz="4" w:space="0" w:color="auto"/>
            </w:tcBorders>
            <w:shd w:val="clear" w:color="000000" w:fill="A6A6A6"/>
            <w:noWrap/>
            <w:vAlign w:val="center"/>
            <w:hideMark/>
          </w:tcPr>
          <w:p w14:paraId="53F91545" w14:textId="77777777" w:rsidR="00F56A16" w:rsidRDefault="00F56A16">
            <w:pPr>
              <w:jc w:val="right"/>
              <w:rPr>
                <w:color w:val="000000"/>
                <w:sz w:val="20"/>
                <w:szCs w:val="20"/>
              </w:rPr>
            </w:pPr>
            <w:r>
              <w:rPr>
                <w:color w:val="000000"/>
                <w:sz w:val="20"/>
                <w:szCs w:val="20"/>
              </w:rPr>
              <w:t>100.349,39</w:t>
            </w:r>
          </w:p>
        </w:tc>
        <w:tc>
          <w:tcPr>
            <w:tcW w:w="328" w:type="pct"/>
            <w:tcBorders>
              <w:top w:val="nil"/>
              <w:left w:val="nil"/>
              <w:bottom w:val="single" w:sz="4" w:space="0" w:color="auto"/>
              <w:right w:val="single" w:sz="4" w:space="0" w:color="auto"/>
            </w:tcBorders>
            <w:shd w:val="clear" w:color="000000" w:fill="A6A6A6"/>
            <w:noWrap/>
            <w:vAlign w:val="center"/>
            <w:hideMark/>
          </w:tcPr>
          <w:p w14:paraId="15B1D4D5" w14:textId="77777777" w:rsidR="00F56A16" w:rsidRDefault="00F56A16">
            <w:pPr>
              <w:jc w:val="right"/>
              <w:rPr>
                <w:color w:val="000000"/>
                <w:sz w:val="20"/>
                <w:szCs w:val="20"/>
              </w:rPr>
            </w:pPr>
            <w:r>
              <w:rPr>
                <w:color w:val="000000"/>
                <w:sz w:val="20"/>
                <w:szCs w:val="20"/>
              </w:rPr>
              <w:t>75.568,59</w:t>
            </w:r>
          </w:p>
        </w:tc>
        <w:tc>
          <w:tcPr>
            <w:tcW w:w="405" w:type="pct"/>
            <w:tcBorders>
              <w:top w:val="nil"/>
              <w:left w:val="nil"/>
              <w:bottom w:val="single" w:sz="4" w:space="0" w:color="auto"/>
              <w:right w:val="single" w:sz="4" w:space="0" w:color="auto"/>
            </w:tcBorders>
            <w:shd w:val="clear" w:color="000000" w:fill="A6A6A6"/>
            <w:noWrap/>
            <w:vAlign w:val="center"/>
            <w:hideMark/>
          </w:tcPr>
          <w:p w14:paraId="623E9DE8" w14:textId="77777777" w:rsidR="00F56A16" w:rsidRDefault="00F56A16">
            <w:pPr>
              <w:jc w:val="right"/>
              <w:rPr>
                <w:color w:val="000000"/>
                <w:sz w:val="20"/>
                <w:szCs w:val="20"/>
              </w:rPr>
            </w:pPr>
            <w:r>
              <w:rPr>
                <w:color w:val="000000"/>
                <w:sz w:val="20"/>
                <w:szCs w:val="20"/>
              </w:rPr>
              <w:t>4.233,75</w:t>
            </w:r>
          </w:p>
        </w:tc>
        <w:tc>
          <w:tcPr>
            <w:tcW w:w="410" w:type="pct"/>
            <w:tcBorders>
              <w:top w:val="nil"/>
              <w:left w:val="nil"/>
              <w:bottom w:val="single" w:sz="4" w:space="0" w:color="auto"/>
              <w:right w:val="single" w:sz="4" w:space="0" w:color="auto"/>
            </w:tcBorders>
            <w:shd w:val="clear" w:color="000000" w:fill="A6A6A6"/>
            <w:noWrap/>
            <w:vAlign w:val="center"/>
            <w:hideMark/>
          </w:tcPr>
          <w:p w14:paraId="173CC5C5" w14:textId="77777777" w:rsidR="00F56A16" w:rsidRDefault="00F56A16">
            <w:pPr>
              <w:jc w:val="right"/>
              <w:rPr>
                <w:color w:val="000000"/>
                <w:sz w:val="20"/>
                <w:szCs w:val="20"/>
              </w:rPr>
            </w:pPr>
            <w:r>
              <w:rPr>
                <w:color w:val="000000"/>
                <w:sz w:val="20"/>
                <w:szCs w:val="20"/>
              </w:rPr>
              <w:t>79.802,34</w:t>
            </w:r>
          </w:p>
        </w:tc>
        <w:tc>
          <w:tcPr>
            <w:tcW w:w="449" w:type="pct"/>
            <w:tcBorders>
              <w:top w:val="nil"/>
              <w:left w:val="nil"/>
              <w:bottom w:val="single" w:sz="4" w:space="0" w:color="auto"/>
              <w:right w:val="single" w:sz="4" w:space="0" w:color="auto"/>
            </w:tcBorders>
            <w:shd w:val="clear" w:color="000000" w:fill="A6A6A6"/>
            <w:noWrap/>
            <w:vAlign w:val="center"/>
            <w:hideMark/>
          </w:tcPr>
          <w:p w14:paraId="117BCD0B" w14:textId="77777777" w:rsidR="00F56A16" w:rsidRDefault="00F56A16">
            <w:pPr>
              <w:jc w:val="right"/>
              <w:rPr>
                <w:color w:val="000000"/>
                <w:sz w:val="20"/>
                <w:szCs w:val="20"/>
              </w:rPr>
            </w:pPr>
            <w:r>
              <w:rPr>
                <w:color w:val="000000"/>
                <w:sz w:val="20"/>
                <w:szCs w:val="20"/>
              </w:rPr>
              <w:t>180.151,72</w:t>
            </w:r>
          </w:p>
        </w:tc>
        <w:tc>
          <w:tcPr>
            <w:tcW w:w="78" w:type="pct"/>
            <w:vAlign w:val="center"/>
            <w:hideMark/>
          </w:tcPr>
          <w:p w14:paraId="5575D47E" w14:textId="77777777" w:rsidR="00F56A16" w:rsidRDefault="00F56A16">
            <w:pPr>
              <w:rPr>
                <w:sz w:val="20"/>
                <w:szCs w:val="20"/>
              </w:rPr>
            </w:pPr>
          </w:p>
        </w:tc>
      </w:tr>
    </w:tbl>
    <w:p w14:paraId="2B902C96" w14:textId="77777777" w:rsidR="00B17B71" w:rsidRPr="00B17B71" w:rsidRDefault="00B17B71" w:rsidP="00B17B71">
      <w:pPr>
        <w:widowControl w:val="0"/>
        <w:autoSpaceDE w:val="0"/>
        <w:autoSpaceDN w:val="0"/>
        <w:jc w:val="both"/>
        <w:rPr>
          <w:sz w:val="23"/>
          <w:lang w:val="sr-Cyrl-RS"/>
        </w:rPr>
        <w:sectPr w:rsidR="00B17B71" w:rsidRPr="00B17B71" w:rsidSect="00B17B71">
          <w:pgSz w:w="16838" w:h="11906" w:orient="landscape"/>
          <w:pgMar w:top="1440" w:right="1440" w:bottom="1440" w:left="1440" w:header="708" w:footer="708" w:gutter="0"/>
          <w:cols w:space="708"/>
          <w:docGrid w:linePitch="360"/>
        </w:sectPr>
      </w:pPr>
    </w:p>
    <w:p w14:paraId="64309204" w14:textId="5E8E60A2" w:rsidR="00DC1656" w:rsidRPr="00B17B71" w:rsidRDefault="00DC1656" w:rsidP="00B17B71">
      <w:pPr>
        <w:jc w:val="both"/>
        <w:rPr>
          <w:lang w:val="sr-Cyrl-RS"/>
        </w:rPr>
      </w:pPr>
    </w:p>
    <w:p w14:paraId="46DAC77F" w14:textId="0D76A7E7" w:rsidR="00B17B71" w:rsidRPr="0061243C" w:rsidRDefault="00B17B71" w:rsidP="00B17B71">
      <w:pPr>
        <w:ind w:firstLine="720"/>
        <w:rPr>
          <w:color w:val="000000"/>
          <w:lang w:val="sr-Latn-RS"/>
        </w:rPr>
      </w:pPr>
      <w:r w:rsidRPr="007B0072">
        <w:rPr>
          <w:lang w:val="sr-Cyrl-RS"/>
        </w:rPr>
        <w:t>У табели су приказани подаци  о укупној запремини у ГЈ „</w:t>
      </w:r>
      <w:r>
        <w:rPr>
          <w:lang w:val="sr-Cyrl-RS"/>
        </w:rPr>
        <w:t>Копиљак-Крушкар</w:t>
      </w:r>
      <w:r w:rsidRPr="007B0072">
        <w:rPr>
          <w:lang w:val="sr-Cyrl-RS"/>
        </w:rPr>
        <w:t xml:space="preserve">“ која износи </w:t>
      </w:r>
      <w:r>
        <w:rPr>
          <w:lang w:val="sr-Cyrl-RS"/>
        </w:rPr>
        <w:t>210.563,2</w:t>
      </w:r>
      <w:r w:rsidRPr="007B0072">
        <w:rPr>
          <w:lang w:val="sr-Cyrl-RS"/>
        </w:rPr>
        <w:t xml:space="preserve"> </w:t>
      </w:r>
      <w:r w:rsidRPr="0061243C">
        <w:rPr>
          <w:color w:val="000000"/>
        </w:rPr>
        <w:t>m</w:t>
      </w:r>
      <w:r w:rsidR="0061243C">
        <w:rPr>
          <w:color w:val="000000"/>
          <w:lang w:val="ru-RU"/>
        </w:rPr>
        <w:t>³</w:t>
      </w:r>
      <w:r w:rsidRPr="0061243C">
        <w:rPr>
          <w:lang w:val="sr-Cyrl-RS"/>
        </w:rPr>
        <w:t xml:space="preserve"> </w:t>
      </w:r>
      <w:r w:rsidRPr="007B0072">
        <w:rPr>
          <w:lang w:val="sr-Cyrl-RS"/>
        </w:rPr>
        <w:t xml:space="preserve">бруто, док је нето </w:t>
      </w:r>
      <w:r>
        <w:rPr>
          <w:lang w:val="sr-Cyrl-RS"/>
        </w:rPr>
        <w:t xml:space="preserve">178.978,7 </w:t>
      </w:r>
      <w:r w:rsidRPr="0061243C">
        <w:rPr>
          <w:color w:val="000000"/>
        </w:rPr>
        <w:t>m</w:t>
      </w:r>
      <w:r w:rsidR="0061243C">
        <w:rPr>
          <w:color w:val="000000"/>
          <w:lang w:val="ru-RU"/>
        </w:rPr>
        <w:t>³</w:t>
      </w:r>
      <w:r w:rsidRPr="007B0072">
        <w:rPr>
          <w:lang w:val="sr-Cyrl-RS"/>
        </w:rPr>
        <w:t xml:space="preserve">  од тога највеће је учешће  техничког дрвета са </w:t>
      </w:r>
      <w:r>
        <w:rPr>
          <w:lang w:val="sr-Cyrl-RS"/>
        </w:rPr>
        <w:t>94.614,8</w:t>
      </w:r>
      <w:r w:rsidR="0061243C">
        <w:rPr>
          <w:b/>
          <w:bCs/>
          <w:color w:val="000000"/>
          <w:lang w:val="sr-Latn-RS"/>
        </w:rPr>
        <w:t xml:space="preserve"> </w:t>
      </w:r>
      <w:r w:rsidR="0061243C">
        <w:rPr>
          <w:color w:val="000000"/>
          <w:lang w:val="sr-Latn-RS"/>
        </w:rPr>
        <w:t>m³.</w:t>
      </w:r>
    </w:p>
    <w:p w14:paraId="4EA5EA9C" w14:textId="77777777" w:rsidR="00B17B71" w:rsidRPr="00FB7FFC" w:rsidRDefault="00B17B71" w:rsidP="00B17B71">
      <w:pPr>
        <w:pStyle w:val="Naslov3"/>
        <w:rPr>
          <w:color w:val="auto"/>
          <w:lang w:val="ru-RU"/>
        </w:rPr>
      </w:pPr>
      <w:bookmarkStart w:id="65" w:name="_Toc188864438"/>
      <w:bookmarkStart w:id="66" w:name="_Toc213147337"/>
      <w:r w:rsidRPr="00242849">
        <w:rPr>
          <w:color w:val="auto"/>
        </w:rPr>
        <w:t>2.4.2. Вредност дрвета на пању</w:t>
      </w:r>
      <w:bookmarkEnd w:id="65"/>
      <w:bookmarkEnd w:id="66"/>
      <w:r w:rsidRPr="00242849">
        <w:rPr>
          <w:color w:val="auto"/>
        </w:rPr>
        <w:t xml:space="preserve"> </w:t>
      </w:r>
    </w:p>
    <w:p w14:paraId="4E2632D8" w14:textId="77777777" w:rsidR="00B17B71" w:rsidRPr="00CC1F23" w:rsidRDefault="00B17B71" w:rsidP="00B17B71">
      <w:pPr>
        <w:rPr>
          <w:rFonts w:eastAsiaTheme="majorEastAsia"/>
          <w:sz w:val="18"/>
          <w:szCs w:val="18"/>
          <w:lang w:val="sr-Cyrl-RS"/>
        </w:rPr>
      </w:pPr>
      <w:r w:rsidRPr="00CC1F23">
        <w:rPr>
          <w:rFonts w:eastAsiaTheme="majorEastAsia"/>
          <w:sz w:val="18"/>
          <w:szCs w:val="18"/>
          <w:lang w:val="sr-Cyrl-RS"/>
        </w:rPr>
        <w:t xml:space="preserve">Табела 25. Вредност дрвета на пању </w:t>
      </w:r>
    </w:p>
    <w:tbl>
      <w:tblPr>
        <w:tblW w:w="5058" w:type="pct"/>
        <w:tblCellMar>
          <w:top w:w="15" w:type="dxa"/>
        </w:tblCellMar>
        <w:tblLook w:val="04A0" w:firstRow="1" w:lastRow="0" w:firstColumn="1" w:lastColumn="0" w:noHBand="0" w:noVBand="1"/>
      </w:tblPr>
      <w:tblGrid>
        <w:gridCol w:w="845"/>
        <w:gridCol w:w="1026"/>
        <w:gridCol w:w="1116"/>
        <w:gridCol w:w="1016"/>
        <w:gridCol w:w="1016"/>
        <w:gridCol w:w="1016"/>
        <w:gridCol w:w="1016"/>
        <w:gridCol w:w="916"/>
        <w:gridCol w:w="916"/>
        <w:gridCol w:w="1118"/>
        <w:gridCol w:w="916"/>
        <w:gridCol w:w="1259"/>
        <w:gridCol w:w="1278"/>
        <w:gridCol w:w="1219"/>
        <w:gridCol w:w="222"/>
      </w:tblGrid>
      <w:tr w:rsidR="00087EE8" w14:paraId="72F2B500" w14:textId="77777777" w:rsidTr="00087EE8">
        <w:trPr>
          <w:gridAfter w:val="1"/>
          <w:wAfter w:w="79" w:type="pct"/>
          <w:trHeight w:val="315"/>
        </w:trPr>
        <w:tc>
          <w:tcPr>
            <w:tcW w:w="281"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15F8C1F9" w14:textId="77777777" w:rsidR="00087EE8" w:rsidRDefault="00087EE8">
            <w:pPr>
              <w:jc w:val="center"/>
              <w:rPr>
                <w:color w:val="000000"/>
                <w:sz w:val="18"/>
                <w:szCs w:val="18"/>
              </w:rPr>
            </w:pPr>
            <w:r>
              <w:rPr>
                <w:color w:val="000000"/>
                <w:sz w:val="18"/>
                <w:szCs w:val="18"/>
              </w:rPr>
              <w:t xml:space="preserve">Врста дрвећа </w:t>
            </w:r>
          </w:p>
        </w:tc>
        <w:tc>
          <w:tcPr>
            <w:tcW w:w="340"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33634CB" w14:textId="77777777" w:rsidR="00087EE8" w:rsidRDefault="00087EE8">
            <w:pPr>
              <w:jc w:val="center"/>
              <w:rPr>
                <w:color w:val="000000"/>
                <w:sz w:val="20"/>
                <w:szCs w:val="20"/>
              </w:rPr>
            </w:pPr>
            <w:r>
              <w:rPr>
                <w:color w:val="000000"/>
                <w:sz w:val="20"/>
                <w:szCs w:val="20"/>
              </w:rPr>
              <w:t>Бруто</w:t>
            </w:r>
          </w:p>
        </w:tc>
        <w:tc>
          <w:tcPr>
            <w:tcW w:w="370"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1940039" w14:textId="77777777" w:rsidR="00087EE8" w:rsidRDefault="00087EE8">
            <w:pPr>
              <w:jc w:val="center"/>
              <w:rPr>
                <w:color w:val="000000"/>
                <w:sz w:val="20"/>
                <w:szCs w:val="20"/>
              </w:rPr>
            </w:pPr>
            <w:r>
              <w:rPr>
                <w:color w:val="000000"/>
                <w:sz w:val="20"/>
                <w:szCs w:val="20"/>
              </w:rPr>
              <w:t>Нето</w:t>
            </w:r>
          </w:p>
        </w:tc>
        <w:tc>
          <w:tcPr>
            <w:tcW w:w="3930" w:type="pct"/>
            <w:gridSpan w:val="11"/>
            <w:tcBorders>
              <w:top w:val="single" w:sz="4" w:space="0" w:color="auto"/>
              <w:left w:val="nil"/>
              <w:bottom w:val="single" w:sz="4" w:space="0" w:color="auto"/>
              <w:right w:val="single" w:sz="4" w:space="0" w:color="auto"/>
            </w:tcBorders>
            <w:shd w:val="clear" w:color="000000" w:fill="AEAAAA"/>
            <w:noWrap/>
            <w:vAlign w:val="center"/>
            <w:hideMark/>
          </w:tcPr>
          <w:p w14:paraId="35D9788E" w14:textId="77777777" w:rsidR="00087EE8" w:rsidRDefault="00087EE8">
            <w:pPr>
              <w:jc w:val="center"/>
              <w:rPr>
                <w:color w:val="000000"/>
                <w:sz w:val="18"/>
                <w:szCs w:val="18"/>
              </w:rPr>
            </w:pPr>
            <w:r>
              <w:rPr>
                <w:color w:val="000000"/>
                <w:sz w:val="18"/>
                <w:szCs w:val="18"/>
              </w:rPr>
              <w:t> </w:t>
            </w:r>
          </w:p>
        </w:tc>
      </w:tr>
      <w:tr w:rsidR="00087EE8" w14:paraId="772B9AB3" w14:textId="77777777" w:rsidTr="00087EE8">
        <w:trPr>
          <w:gridAfter w:val="1"/>
          <w:wAfter w:w="79" w:type="pct"/>
          <w:trHeight w:val="320"/>
        </w:trPr>
        <w:tc>
          <w:tcPr>
            <w:tcW w:w="281" w:type="pct"/>
            <w:vMerge/>
            <w:tcBorders>
              <w:top w:val="single" w:sz="4" w:space="0" w:color="auto"/>
              <w:left w:val="single" w:sz="4" w:space="0" w:color="auto"/>
              <w:bottom w:val="single" w:sz="4" w:space="0" w:color="auto"/>
              <w:right w:val="single" w:sz="4" w:space="0" w:color="auto"/>
            </w:tcBorders>
            <w:vAlign w:val="center"/>
            <w:hideMark/>
          </w:tcPr>
          <w:p w14:paraId="6416C3E6" w14:textId="77777777" w:rsidR="00087EE8" w:rsidRDefault="00087EE8">
            <w:pPr>
              <w:rPr>
                <w:color w:val="000000"/>
                <w:sz w:val="18"/>
                <w:szCs w:val="18"/>
              </w:rPr>
            </w:pPr>
          </w:p>
        </w:tc>
        <w:tc>
          <w:tcPr>
            <w:tcW w:w="340" w:type="pct"/>
            <w:vMerge/>
            <w:tcBorders>
              <w:top w:val="single" w:sz="4" w:space="0" w:color="auto"/>
              <w:left w:val="single" w:sz="4" w:space="0" w:color="auto"/>
              <w:bottom w:val="single" w:sz="4" w:space="0" w:color="auto"/>
              <w:right w:val="single" w:sz="4" w:space="0" w:color="auto"/>
            </w:tcBorders>
            <w:vAlign w:val="center"/>
            <w:hideMark/>
          </w:tcPr>
          <w:p w14:paraId="586634FB" w14:textId="77777777" w:rsidR="00087EE8" w:rsidRDefault="00087EE8">
            <w:pPr>
              <w:rPr>
                <w:color w:val="000000"/>
                <w:sz w:val="20"/>
                <w:szCs w:val="20"/>
              </w:rPr>
            </w:pPr>
          </w:p>
        </w:tc>
        <w:tc>
          <w:tcPr>
            <w:tcW w:w="370" w:type="pct"/>
            <w:vMerge/>
            <w:tcBorders>
              <w:top w:val="single" w:sz="4" w:space="0" w:color="auto"/>
              <w:left w:val="single" w:sz="4" w:space="0" w:color="auto"/>
              <w:bottom w:val="single" w:sz="4" w:space="0" w:color="auto"/>
              <w:right w:val="single" w:sz="4" w:space="0" w:color="auto"/>
            </w:tcBorders>
            <w:vAlign w:val="center"/>
            <w:hideMark/>
          </w:tcPr>
          <w:p w14:paraId="640B66A2" w14:textId="77777777" w:rsidR="00087EE8" w:rsidRDefault="00087EE8">
            <w:pPr>
              <w:rPr>
                <w:color w:val="000000"/>
                <w:sz w:val="20"/>
                <w:szCs w:val="20"/>
              </w:rPr>
            </w:pPr>
          </w:p>
        </w:tc>
        <w:tc>
          <w:tcPr>
            <w:tcW w:w="337"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246D52CF" w14:textId="77777777" w:rsidR="00087EE8" w:rsidRDefault="00087EE8">
            <w:pPr>
              <w:jc w:val="center"/>
              <w:rPr>
                <w:color w:val="000000"/>
                <w:sz w:val="18"/>
                <w:szCs w:val="18"/>
              </w:rPr>
            </w:pPr>
            <w:r>
              <w:rPr>
                <w:color w:val="000000"/>
                <w:sz w:val="18"/>
                <w:szCs w:val="18"/>
              </w:rPr>
              <w:t>F</w:t>
            </w:r>
          </w:p>
        </w:tc>
        <w:tc>
          <w:tcPr>
            <w:tcW w:w="337"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110E8FA4" w14:textId="77777777" w:rsidR="00087EE8" w:rsidRDefault="00087EE8">
            <w:pPr>
              <w:jc w:val="center"/>
              <w:rPr>
                <w:color w:val="000000"/>
                <w:sz w:val="18"/>
                <w:szCs w:val="18"/>
              </w:rPr>
            </w:pPr>
            <w:r>
              <w:rPr>
                <w:color w:val="000000"/>
                <w:sz w:val="18"/>
                <w:szCs w:val="18"/>
              </w:rPr>
              <w:t>L</w:t>
            </w:r>
          </w:p>
        </w:tc>
        <w:tc>
          <w:tcPr>
            <w:tcW w:w="337"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76A94225" w14:textId="77777777" w:rsidR="00087EE8" w:rsidRDefault="00087EE8">
            <w:pPr>
              <w:jc w:val="center"/>
              <w:rPr>
                <w:color w:val="000000"/>
                <w:sz w:val="18"/>
                <w:szCs w:val="18"/>
              </w:rPr>
            </w:pPr>
            <w:r>
              <w:rPr>
                <w:color w:val="000000"/>
                <w:sz w:val="18"/>
                <w:szCs w:val="18"/>
              </w:rPr>
              <w:t>K</w:t>
            </w:r>
          </w:p>
        </w:tc>
        <w:tc>
          <w:tcPr>
            <w:tcW w:w="337"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565B6ECA" w14:textId="77777777" w:rsidR="00087EE8" w:rsidRDefault="00087EE8">
            <w:pPr>
              <w:jc w:val="center"/>
              <w:rPr>
                <w:color w:val="000000"/>
                <w:sz w:val="18"/>
                <w:szCs w:val="18"/>
              </w:rPr>
            </w:pPr>
            <w:r>
              <w:rPr>
                <w:color w:val="000000"/>
                <w:sz w:val="18"/>
                <w:szCs w:val="18"/>
              </w:rPr>
              <w:t>I</w:t>
            </w:r>
          </w:p>
        </w:tc>
        <w:tc>
          <w:tcPr>
            <w:tcW w:w="304"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0CB62436" w14:textId="77777777" w:rsidR="00087EE8" w:rsidRDefault="00087EE8">
            <w:pPr>
              <w:jc w:val="center"/>
              <w:rPr>
                <w:color w:val="000000"/>
                <w:sz w:val="18"/>
                <w:szCs w:val="18"/>
              </w:rPr>
            </w:pPr>
            <w:r>
              <w:rPr>
                <w:color w:val="000000"/>
                <w:sz w:val="18"/>
                <w:szCs w:val="18"/>
              </w:rPr>
              <w:t>II</w:t>
            </w:r>
          </w:p>
        </w:tc>
        <w:tc>
          <w:tcPr>
            <w:tcW w:w="304"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4297E384" w14:textId="77777777" w:rsidR="00087EE8" w:rsidRDefault="00087EE8">
            <w:pPr>
              <w:jc w:val="center"/>
              <w:rPr>
                <w:color w:val="000000"/>
                <w:sz w:val="18"/>
                <w:szCs w:val="18"/>
              </w:rPr>
            </w:pPr>
            <w:r>
              <w:rPr>
                <w:color w:val="000000"/>
                <w:sz w:val="18"/>
                <w:szCs w:val="18"/>
              </w:rPr>
              <w:t>III</w:t>
            </w:r>
          </w:p>
        </w:tc>
        <w:tc>
          <w:tcPr>
            <w:tcW w:w="370"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580005C2" w14:textId="77777777" w:rsidR="00087EE8" w:rsidRDefault="00087EE8">
            <w:pPr>
              <w:jc w:val="center"/>
              <w:rPr>
                <w:color w:val="000000"/>
                <w:sz w:val="18"/>
                <w:szCs w:val="18"/>
              </w:rPr>
            </w:pPr>
            <w:r>
              <w:rPr>
                <w:color w:val="000000"/>
                <w:sz w:val="18"/>
                <w:szCs w:val="18"/>
              </w:rPr>
              <w:t>УК.техника</w:t>
            </w:r>
          </w:p>
        </w:tc>
        <w:tc>
          <w:tcPr>
            <w:tcW w:w="304"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13E9D645" w14:textId="77777777" w:rsidR="00087EE8" w:rsidRDefault="00087EE8">
            <w:pPr>
              <w:jc w:val="center"/>
              <w:rPr>
                <w:color w:val="000000"/>
                <w:sz w:val="18"/>
                <w:szCs w:val="18"/>
              </w:rPr>
            </w:pPr>
            <w:r>
              <w:rPr>
                <w:color w:val="000000"/>
                <w:sz w:val="18"/>
                <w:szCs w:val="18"/>
              </w:rPr>
              <w:t>Огр.дрво</w:t>
            </w:r>
          </w:p>
        </w:tc>
        <w:tc>
          <w:tcPr>
            <w:tcW w:w="416" w:type="pct"/>
            <w:vMerge w:val="restart"/>
            <w:tcBorders>
              <w:top w:val="nil"/>
              <w:left w:val="single" w:sz="4" w:space="0" w:color="auto"/>
              <w:bottom w:val="single" w:sz="4" w:space="0" w:color="auto"/>
              <w:right w:val="single" w:sz="4" w:space="0" w:color="auto"/>
            </w:tcBorders>
            <w:shd w:val="clear" w:color="000000" w:fill="AEAAAA"/>
            <w:vAlign w:val="center"/>
            <w:hideMark/>
          </w:tcPr>
          <w:p w14:paraId="0CCDD309" w14:textId="77777777" w:rsidR="00087EE8" w:rsidRDefault="00087EE8">
            <w:pPr>
              <w:jc w:val="center"/>
              <w:rPr>
                <w:color w:val="000000"/>
                <w:sz w:val="18"/>
                <w:szCs w:val="18"/>
              </w:rPr>
            </w:pPr>
            <w:r>
              <w:rPr>
                <w:color w:val="000000"/>
                <w:sz w:val="18"/>
                <w:szCs w:val="18"/>
              </w:rPr>
              <w:t>Целулоз.дрво</w:t>
            </w:r>
          </w:p>
        </w:tc>
        <w:tc>
          <w:tcPr>
            <w:tcW w:w="422" w:type="pct"/>
            <w:vMerge w:val="restart"/>
            <w:tcBorders>
              <w:top w:val="nil"/>
              <w:left w:val="single" w:sz="4" w:space="0" w:color="auto"/>
              <w:bottom w:val="single" w:sz="4" w:space="0" w:color="auto"/>
              <w:right w:val="single" w:sz="4" w:space="0" w:color="auto"/>
            </w:tcBorders>
            <w:shd w:val="clear" w:color="000000" w:fill="AEAAAA"/>
            <w:vAlign w:val="center"/>
            <w:hideMark/>
          </w:tcPr>
          <w:p w14:paraId="4F25BC10" w14:textId="77777777" w:rsidR="00087EE8" w:rsidRDefault="00087EE8">
            <w:pPr>
              <w:jc w:val="center"/>
              <w:rPr>
                <w:color w:val="000000"/>
                <w:sz w:val="18"/>
                <w:szCs w:val="18"/>
              </w:rPr>
            </w:pPr>
            <w:r>
              <w:rPr>
                <w:color w:val="000000"/>
                <w:sz w:val="18"/>
                <w:szCs w:val="18"/>
              </w:rPr>
              <w:t>Ук.просторно</w:t>
            </w:r>
          </w:p>
        </w:tc>
        <w:tc>
          <w:tcPr>
            <w:tcW w:w="460"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75AC89B3" w14:textId="77777777" w:rsidR="00087EE8" w:rsidRDefault="00087EE8">
            <w:pPr>
              <w:jc w:val="center"/>
              <w:rPr>
                <w:color w:val="000000"/>
                <w:sz w:val="18"/>
                <w:szCs w:val="18"/>
              </w:rPr>
            </w:pPr>
            <w:r>
              <w:rPr>
                <w:color w:val="000000"/>
                <w:sz w:val="18"/>
                <w:szCs w:val="18"/>
              </w:rPr>
              <w:t>Укупно за ГЈ</w:t>
            </w:r>
          </w:p>
        </w:tc>
      </w:tr>
      <w:tr w:rsidR="00087EE8" w14:paraId="5DF737C0" w14:textId="77777777" w:rsidTr="00087EE8">
        <w:trPr>
          <w:trHeight w:val="315"/>
        </w:trPr>
        <w:tc>
          <w:tcPr>
            <w:tcW w:w="281" w:type="pct"/>
            <w:vMerge/>
            <w:tcBorders>
              <w:top w:val="single" w:sz="4" w:space="0" w:color="auto"/>
              <w:left w:val="single" w:sz="4" w:space="0" w:color="auto"/>
              <w:bottom w:val="single" w:sz="4" w:space="0" w:color="auto"/>
              <w:right w:val="single" w:sz="4" w:space="0" w:color="auto"/>
            </w:tcBorders>
            <w:vAlign w:val="center"/>
            <w:hideMark/>
          </w:tcPr>
          <w:p w14:paraId="5EDABCD6" w14:textId="77777777" w:rsidR="00087EE8" w:rsidRDefault="00087EE8">
            <w:pPr>
              <w:rPr>
                <w:color w:val="000000"/>
                <w:sz w:val="18"/>
                <w:szCs w:val="18"/>
              </w:rPr>
            </w:pPr>
          </w:p>
        </w:tc>
        <w:tc>
          <w:tcPr>
            <w:tcW w:w="340" w:type="pct"/>
            <w:vMerge/>
            <w:tcBorders>
              <w:top w:val="single" w:sz="4" w:space="0" w:color="auto"/>
              <w:left w:val="single" w:sz="4" w:space="0" w:color="auto"/>
              <w:bottom w:val="single" w:sz="4" w:space="0" w:color="auto"/>
              <w:right w:val="single" w:sz="4" w:space="0" w:color="auto"/>
            </w:tcBorders>
            <w:vAlign w:val="center"/>
            <w:hideMark/>
          </w:tcPr>
          <w:p w14:paraId="088B48AB" w14:textId="77777777" w:rsidR="00087EE8" w:rsidRDefault="00087EE8">
            <w:pPr>
              <w:rPr>
                <w:color w:val="000000"/>
                <w:sz w:val="20"/>
                <w:szCs w:val="20"/>
              </w:rPr>
            </w:pPr>
          </w:p>
        </w:tc>
        <w:tc>
          <w:tcPr>
            <w:tcW w:w="370" w:type="pct"/>
            <w:vMerge/>
            <w:tcBorders>
              <w:top w:val="single" w:sz="4" w:space="0" w:color="auto"/>
              <w:left w:val="single" w:sz="4" w:space="0" w:color="auto"/>
              <w:bottom w:val="single" w:sz="4" w:space="0" w:color="auto"/>
              <w:right w:val="single" w:sz="4" w:space="0" w:color="auto"/>
            </w:tcBorders>
            <w:vAlign w:val="center"/>
            <w:hideMark/>
          </w:tcPr>
          <w:p w14:paraId="626F8350" w14:textId="77777777" w:rsidR="00087EE8" w:rsidRDefault="00087EE8">
            <w:pPr>
              <w:rPr>
                <w:color w:val="000000"/>
                <w:sz w:val="20"/>
                <w:szCs w:val="20"/>
              </w:rPr>
            </w:pPr>
          </w:p>
        </w:tc>
        <w:tc>
          <w:tcPr>
            <w:tcW w:w="337" w:type="pct"/>
            <w:vMerge/>
            <w:tcBorders>
              <w:top w:val="nil"/>
              <w:left w:val="single" w:sz="4" w:space="0" w:color="auto"/>
              <w:bottom w:val="single" w:sz="4" w:space="0" w:color="auto"/>
              <w:right w:val="single" w:sz="4" w:space="0" w:color="auto"/>
            </w:tcBorders>
            <w:vAlign w:val="center"/>
            <w:hideMark/>
          </w:tcPr>
          <w:p w14:paraId="6B0D80EE" w14:textId="77777777" w:rsidR="00087EE8" w:rsidRDefault="00087EE8">
            <w:pPr>
              <w:rPr>
                <w:color w:val="000000"/>
                <w:sz w:val="18"/>
                <w:szCs w:val="18"/>
              </w:rPr>
            </w:pPr>
          </w:p>
        </w:tc>
        <w:tc>
          <w:tcPr>
            <w:tcW w:w="337" w:type="pct"/>
            <w:vMerge/>
            <w:tcBorders>
              <w:top w:val="nil"/>
              <w:left w:val="single" w:sz="4" w:space="0" w:color="auto"/>
              <w:bottom w:val="single" w:sz="4" w:space="0" w:color="auto"/>
              <w:right w:val="single" w:sz="4" w:space="0" w:color="auto"/>
            </w:tcBorders>
            <w:vAlign w:val="center"/>
            <w:hideMark/>
          </w:tcPr>
          <w:p w14:paraId="001827BF" w14:textId="77777777" w:rsidR="00087EE8" w:rsidRDefault="00087EE8">
            <w:pPr>
              <w:rPr>
                <w:color w:val="000000"/>
                <w:sz w:val="18"/>
                <w:szCs w:val="18"/>
              </w:rPr>
            </w:pPr>
          </w:p>
        </w:tc>
        <w:tc>
          <w:tcPr>
            <w:tcW w:w="337" w:type="pct"/>
            <w:vMerge/>
            <w:tcBorders>
              <w:top w:val="nil"/>
              <w:left w:val="single" w:sz="4" w:space="0" w:color="auto"/>
              <w:bottom w:val="single" w:sz="4" w:space="0" w:color="auto"/>
              <w:right w:val="single" w:sz="4" w:space="0" w:color="auto"/>
            </w:tcBorders>
            <w:vAlign w:val="center"/>
            <w:hideMark/>
          </w:tcPr>
          <w:p w14:paraId="39B97279" w14:textId="77777777" w:rsidR="00087EE8" w:rsidRDefault="00087EE8">
            <w:pPr>
              <w:rPr>
                <w:color w:val="000000"/>
                <w:sz w:val="18"/>
                <w:szCs w:val="18"/>
              </w:rPr>
            </w:pPr>
          </w:p>
        </w:tc>
        <w:tc>
          <w:tcPr>
            <w:tcW w:w="337" w:type="pct"/>
            <w:vMerge/>
            <w:tcBorders>
              <w:top w:val="nil"/>
              <w:left w:val="single" w:sz="4" w:space="0" w:color="auto"/>
              <w:bottom w:val="single" w:sz="4" w:space="0" w:color="auto"/>
              <w:right w:val="single" w:sz="4" w:space="0" w:color="auto"/>
            </w:tcBorders>
            <w:vAlign w:val="center"/>
            <w:hideMark/>
          </w:tcPr>
          <w:p w14:paraId="1A696C9E" w14:textId="77777777" w:rsidR="00087EE8" w:rsidRDefault="00087EE8">
            <w:pPr>
              <w:rPr>
                <w:color w:val="000000"/>
                <w:sz w:val="18"/>
                <w:szCs w:val="18"/>
              </w:rPr>
            </w:pPr>
          </w:p>
        </w:tc>
        <w:tc>
          <w:tcPr>
            <w:tcW w:w="304" w:type="pct"/>
            <w:vMerge/>
            <w:tcBorders>
              <w:top w:val="nil"/>
              <w:left w:val="single" w:sz="4" w:space="0" w:color="auto"/>
              <w:bottom w:val="single" w:sz="4" w:space="0" w:color="auto"/>
              <w:right w:val="single" w:sz="4" w:space="0" w:color="auto"/>
            </w:tcBorders>
            <w:vAlign w:val="center"/>
            <w:hideMark/>
          </w:tcPr>
          <w:p w14:paraId="5978B6A6" w14:textId="77777777" w:rsidR="00087EE8" w:rsidRDefault="00087EE8">
            <w:pPr>
              <w:rPr>
                <w:color w:val="000000"/>
                <w:sz w:val="18"/>
                <w:szCs w:val="18"/>
              </w:rPr>
            </w:pPr>
          </w:p>
        </w:tc>
        <w:tc>
          <w:tcPr>
            <w:tcW w:w="304" w:type="pct"/>
            <w:vMerge/>
            <w:tcBorders>
              <w:top w:val="nil"/>
              <w:left w:val="single" w:sz="4" w:space="0" w:color="auto"/>
              <w:bottom w:val="single" w:sz="4" w:space="0" w:color="auto"/>
              <w:right w:val="single" w:sz="4" w:space="0" w:color="auto"/>
            </w:tcBorders>
            <w:vAlign w:val="center"/>
            <w:hideMark/>
          </w:tcPr>
          <w:p w14:paraId="0703E290" w14:textId="77777777" w:rsidR="00087EE8" w:rsidRDefault="00087EE8">
            <w:pPr>
              <w:rPr>
                <w:color w:val="000000"/>
                <w:sz w:val="18"/>
                <w:szCs w:val="18"/>
              </w:rPr>
            </w:pPr>
          </w:p>
        </w:tc>
        <w:tc>
          <w:tcPr>
            <w:tcW w:w="370" w:type="pct"/>
            <w:vMerge/>
            <w:tcBorders>
              <w:top w:val="nil"/>
              <w:left w:val="single" w:sz="4" w:space="0" w:color="auto"/>
              <w:bottom w:val="single" w:sz="4" w:space="0" w:color="auto"/>
              <w:right w:val="single" w:sz="4" w:space="0" w:color="auto"/>
            </w:tcBorders>
            <w:vAlign w:val="center"/>
            <w:hideMark/>
          </w:tcPr>
          <w:p w14:paraId="3B176323" w14:textId="77777777" w:rsidR="00087EE8" w:rsidRDefault="00087EE8">
            <w:pPr>
              <w:rPr>
                <w:color w:val="000000"/>
                <w:sz w:val="18"/>
                <w:szCs w:val="18"/>
              </w:rPr>
            </w:pPr>
          </w:p>
        </w:tc>
        <w:tc>
          <w:tcPr>
            <w:tcW w:w="304" w:type="pct"/>
            <w:vMerge/>
            <w:tcBorders>
              <w:top w:val="nil"/>
              <w:left w:val="single" w:sz="4" w:space="0" w:color="auto"/>
              <w:bottom w:val="single" w:sz="4" w:space="0" w:color="auto"/>
              <w:right w:val="single" w:sz="4" w:space="0" w:color="auto"/>
            </w:tcBorders>
            <w:vAlign w:val="center"/>
            <w:hideMark/>
          </w:tcPr>
          <w:p w14:paraId="0B4311BB" w14:textId="77777777" w:rsidR="00087EE8" w:rsidRDefault="00087EE8">
            <w:pPr>
              <w:rPr>
                <w:color w:val="000000"/>
                <w:sz w:val="18"/>
                <w:szCs w:val="18"/>
              </w:rPr>
            </w:pPr>
          </w:p>
        </w:tc>
        <w:tc>
          <w:tcPr>
            <w:tcW w:w="416" w:type="pct"/>
            <w:vMerge/>
            <w:tcBorders>
              <w:top w:val="nil"/>
              <w:left w:val="single" w:sz="4" w:space="0" w:color="auto"/>
              <w:bottom w:val="single" w:sz="4" w:space="0" w:color="auto"/>
              <w:right w:val="single" w:sz="4" w:space="0" w:color="auto"/>
            </w:tcBorders>
            <w:vAlign w:val="center"/>
            <w:hideMark/>
          </w:tcPr>
          <w:p w14:paraId="270BE882" w14:textId="77777777" w:rsidR="00087EE8" w:rsidRDefault="00087EE8">
            <w:pPr>
              <w:rPr>
                <w:color w:val="000000"/>
                <w:sz w:val="18"/>
                <w:szCs w:val="18"/>
              </w:rPr>
            </w:pPr>
          </w:p>
        </w:tc>
        <w:tc>
          <w:tcPr>
            <w:tcW w:w="422" w:type="pct"/>
            <w:vMerge/>
            <w:tcBorders>
              <w:top w:val="nil"/>
              <w:left w:val="single" w:sz="4" w:space="0" w:color="auto"/>
              <w:bottom w:val="single" w:sz="4" w:space="0" w:color="auto"/>
              <w:right w:val="single" w:sz="4" w:space="0" w:color="auto"/>
            </w:tcBorders>
            <w:vAlign w:val="center"/>
            <w:hideMark/>
          </w:tcPr>
          <w:p w14:paraId="0EE39833" w14:textId="77777777" w:rsidR="00087EE8" w:rsidRDefault="00087EE8">
            <w:pPr>
              <w:rPr>
                <w:color w:val="000000"/>
                <w:sz w:val="18"/>
                <w:szCs w:val="18"/>
              </w:rPr>
            </w:pPr>
          </w:p>
        </w:tc>
        <w:tc>
          <w:tcPr>
            <w:tcW w:w="460" w:type="pct"/>
            <w:vMerge/>
            <w:tcBorders>
              <w:top w:val="nil"/>
              <w:left w:val="single" w:sz="4" w:space="0" w:color="auto"/>
              <w:bottom w:val="single" w:sz="4" w:space="0" w:color="auto"/>
              <w:right w:val="single" w:sz="4" w:space="0" w:color="auto"/>
            </w:tcBorders>
            <w:vAlign w:val="center"/>
            <w:hideMark/>
          </w:tcPr>
          <w:p w14:paraId="4C528F41" w14:textId="77777777" w:rsidR="00087EE8" w:rsidRDefault="00087EE8">
            <w:pPr>
              <w:rPr>
                <w:color w:val="000000"/>
                <w:sz w:val="18"/>
                <w:szCs w:val="18"/>
              </w:rPr>
            </w:pPr>
          </w:p>
        </w:tc>
        <w:tc>
          <w:tcPr>
            <w:tcW w:w="79" w:type="pct"/>
            <w:tcBorders>
              <w:top w:val="nil"/>
              <w:left w:val="nil"/>
              <w:bottom w:val="nil"/>
              <w:right w:val="nil"/>
            </w:tcBorders>
            <w:noWrap/>
            <w:vAlign w:val="bottom"/>
            <w:hideMark/>
          </w:tcPr>
          <w:p w14:paraId="164E8955" w14:textId="77777777" w:rsidR="00087EE8" w:rsidRDefault="00087EE8">
            <w:pPr>
              <w:jc w:val="center"/>
              <w:rPr>
                <w:color w:val="000000"/>
                <w:sz w:val="18"/>
                <w:szCs w:val="18"/>
              </w:rPr>
            </w:pPr>
          </w:p>
        </w:tc>
      </w:tr>
      <w:tr w:rsidR="00087EE8" w14:paraId="16F8DAB9" w14:textId="77777777" w:rsidTr="00087EE8">
        <w:trPr>
          <w:trHeight w:val="315"/>
        </w:trPr>
        <w:tc>
          <w:tcPr>
            <w:tcW w:w="281" w:type="pct"/>
            <w:tcBorders>
              <w:top w:val="nil"/>
              <w:left w:val="single" w:sz="4" w:space="0" w:color="auto"/>
              <w:bottom w:val="single" w:sz="4" w:space="0" w:color="auto"/>
              <w:right w:val="single" w:sz="4" w:space="0" w:color="auto"/>
            </w:tcBorders>
            <w:shd w:val="clear" w:color="000000" w:fill="A6A6A6"/>
            <w:noWrap/>
            <w:vAlign w:val="center"/>
            <w:hideMark/>
          </w:tcPr>
          <w:p w14:paraId="7022B197" w14:textId="77777777" w:rsidR="00087EE8" w:rsidRDefault="00087EE8">
            <w:pPr>
              <w:rPr>
                <w:color w:val="000000"/>
                <w:sz w:val="18"/>
                <w:szCs w:val="18"/>
              </w:rPr>
            </w:pPr>
            <w:r>
              <w:rPr>
                <w:color w:val="000000"/>
                <w:sz w:val="18"/>
                <w:szCs w:val="18"/>
              </w:rPr>
              <w:t> </w:t>
            </w:r>
          </w:p>
        </w:tc>
        <w:tc>
          <w:tcPr>
            <w:tcW w:w="340" w:type="pct"/>
            <w:tcBorders>
              <w:top w:val="nil"/>
              <w:left w:val="nil"/>
              <w:bottom w:val="single" w:sz="4" w:space="0" w:color="auto"/>
              <w:right w:val="single" w:sz="4" w:space="0" w:color="auto"/>
            </w:tcBorders>
            <w:shd w:val="clear" w:color="000000" w:fill="A6A6A6"/>
            <w:noWrap/>
            <w:vAlign w:val="center"/>
            <w:hideMark/>
          </w:tcPr>
          <w:p w14:paraId="7E03DCD2"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shd w:val="clear" w:color="000000" w:fill="A6A6A6"/>
            <w:noWrap/>
            <w:vAlign w:val="center"/>
            <w:hideMark/>
          </w:tcPr>
          <w:p w14:paraId="753B64F0" w14:textId="77777777" w:rsidR="00087EE8" w:rsidRDefault="00087EE8">
            <w:pPr>
              <w:rPr>
                <w:color w:val="000000"/>
                <w:sz w:val="20"/>
                <w:szCs w:val="20"/>
              </w:rPr>
            </w:pPr>
            <w:r>
              <w:rPr>
                <w:color w:val="000000"/>
                <w:sz w:val="20"/>
                <w:szCs w:val="20"/>
              </w:rPr>
              <w:t> </w:t>
            </w:r>
          </w:p>
        </w:tc>
        <w:tc>
          <w:tcPr>
            <w:tcW w:w="337" w:type="pct"/>
            <w:vMerge/>
            <w:tcBorders>
              <w:top w:val="nil"/>
              <w:left w:val="single" w:sz="4" w:space="0" w:color="auto"/>
              <w:bottom w:val="single" w:sz="4" w:space="0" w:color="auto"/>
              <w:right w:val="single" w:sz="4" w:space="0" w:color="auto"/>
            </w:tcBorders>
            <w:vAlign w:val="center"/>
            <w:hideMark/>
          </w:tcPr>
          <w:p w14:paraId="029C46C0" w14:textId="77777777" w:rsidR="00087EE8" w:rsidRDefault="00087EE8">
            <w:pPr>
              <w:rPr>
                <w:color w:val="000000"/>
                <w:sz w:val="18"/>
                <w:szCs w:val="18"/>
              </w:rPr>
            </w:pPr>
          </w:p>
        </w:tc>
        <w:tc>
          <w:tcPr>
            <w:tcW w:w="337" w:type="pct"/>
            <w:vMerge/>
            <w:tcBorders>
              <w:top w:val="nil"/>
              <w:left w:val="single" w:sz="4" w:space="0" w:color="auto"/>
              <w:bottom w:val="single" w:sz="4" w:space="0" w:color="auto"/>
              <w:right w:val="single" w:sz="4" w:space="0" w:color="auto"/>
            </w:tcBorders>
            <w:vAlign w:val="center"/>
            <w:hideMark/>
          </w:tcPr>
          <w:p w14:paraId="4052D518" w14:textId="77777777" w:rsidR="00087EE8" w:rsidRDefault="00087EE8">
            <w:pPr>
              <w:rPr>
                <w:color w:val="000000"/>
                <w:sz w:val="18"/>
                <w:szCs w:val="18"/>
              </w:rPr>
            </w:pPr>
          </w:p>
        </w:tc>
        <w:tc>
          <w:tcPr>
            <w:tcW w:w="337" w:type="pct"/>
            <w:vMerge/>
            <w:tcBorders>
              <w:top w:val="nil"/>
              <w:left w:val="single" w:sz="4" w:space="0" w:color="auto"/>
              <w:bottom w:val="single" w:sz="4" w:space="0" w:color="auto"/>
              <w:right w:val="single" w:sz="4" w:space="0" w:color="auto"/>
            </w:tcBorders>
            <w:vAlign w:val="center"/>
            <w:hideMark/>
          </w:tcPr>
          <w:p w14:paraId="44C5CD0B" w14:textId="77777777" w:rsidR="00087EE8" w:rsidRDefault="00087EE8">
            <w:pPr>
              <w:rPr>
                <w:color w:val="000000"/>
                <w:sz w:val="18"/>
                <w:szCs w:val="18"/>
              </w:rPr>
            </w:pPr>
          </w:p>
        </w:tc>
        <w:tc>
          <w:tcPr>
            <w:tcW w:w="337" w:type="pct"/>
            <w:vMerge/>
            <w:tcBorders>
              <w:top w:val="nil"/>
              <w:left w:val="single" w:sz="4" w:space="0" w:color="auto"/>
              <w:bottom w:val="single" w:sz="4" w:space="0" w:color="auto"/>
              <w:right w:val="single" w:sz="4" w:space="0" w:color="auto"/>
            </w:tcBorders>
            <w:vAlign w:val="center"/>
            <w:hideMark/>
          </w:tcPr>
          <w:p w14:paraId="7357E8DF" w14:textId="77777777" w:rsidR="00087EE8" w:rsidRDefault="00087EE8">
            <w:pPr>
              <w:rPr>
                <w:color w:val="000000"/>
                <w:sz w:val="18"/>
                <w:szCs w:val="18"/>
              </w:rPr>
            </w:pPr>
          </w:p>
        </w:tc>
        <w:tc>
          <w:tcPr>
            <w:tcW w:w="304" w:type="pct"/>
            <w:vMerge/>
            <w:tcBorders>
              <w:top w:val="nil"/>
              <w:left w:val="single" w:sz="4" w:space="0" w:color="auto"/>
              <w:bottom w:val="single" w:sz="4" w:space="0" w:color="auto"/>
              <w:right w:val="single" w:sz="4" w:space="0" w:color="auto"/>
            </w:tcBorders>
            <w:vAlign w:val="center"/>
            <w:hideMark/>
          </w:tcPr>
          <w:p w14:paraId="0E8DB6F7" w14:textId="77777777" w:rsidR="00087EE8" w:rsidRDefault="00087EE8">
            <w:pPr>
              <w:rPr>
                <w:color w:val="000000"/>
                <w:sz w:val="18"/>
                <w:szCs w:val="18"/>
              </w:rPr>
            </w:pPr>
          </w:p>
        </w:tc>
        <w:tc>
          <w:tcPr>
            <w:tcW w:w="304" w:type="pct"/>
            <w:vMerge/>
            <w:tcBorders>
              <w:top w:val="nil"/>
              <w:left w:val="single" w:sz="4" w:space="0" w:color="auto"/>
              <w:bottom w:val="single" w:sz="4" w:space="0" w:color="auto"/>
              <w:right w:val="single" w:sz="4" w:space="0" w:color="auto"/>
            </w:tcBorders>
            <w:vAlign w:val="center"/>
            <w:hideMark/>
          </w:tcPr>
          <w:p w14:paraId="6DB0D042" w14:textId="77777777" w:rsidR="00087EE8" w:rsidRDefault="00087EE8">
            <w:pPr>
              <w:rPr>
                <w:color w:val="000000"/>
                <w:sz w:val="18"/>
                <w:szCs w:val="18"/>
              </w:rPr>
            </w:pPr>
          </w:p>
        </w:tc>
        <w:tc>
          <w:tcPr>
            <w:tcW w:w="370" w:type="pct"/>
            <w:vMerge/>
            <w:tcBorders>
              <w:top w:val="nil"/>
              <w:left w:val="single" w:sz="4" w:space="0" w:color="auto"/>
              <w:bottom w:val="single" w:sz="4" w:space="0" w:color="auto"/>
              <w:right w:val="single" w:sz="4" w:space="0" w:color="auto"/>
            </w:tcBorders>
            <w:vAlign w:val="center"/>
            <w:hideMark/>
          </w:tcPr>
          <w:p w14:paraId="33326C76" w14:textId="77777777" w:rsidR="00087EE8" w:rsidRDefault="00087EE8">
            <w:pPr>
              <w:rPr>
                <w:color w:val="000000"/>
                <w:sz w:val="18"/>
                <w:szCs w:val="18"/>
              </w:rPr>
            </w:pPr>
          </w:p>
        </w:tc>
        <w:tc>
          <w:tcPr>
            <w:tcW w:w="304" w:type="pct"/>
            <w:vMerge/>
            <w:tcBorders>
              <w:top w:val="nil"/>
              <w:left w:val="single" w:sz="4" w:space="0" w:color="auto"/>
              <w:bottom w:val="single" w:sz="4" w:space="0" w:color="auto"/>
              <w:right w:val="single" w:sz="4" w:space="0" w:color="auto"/>
            </w:tcBorders>
            <w:vAlign w:val="center"/>
            <w:hideMark/>
          </w:tcPr>
          <w:p w14:paraId="3077C7B4" w14:textId="77777777" w:rsidR="00087EE8" w:rsidRDefault="00087EE8">
            <w:pPr>
              <w:rPr>
                <w:color w:val="000000"/>
                <w:sz w:val="18"/>
                <w:szCs w:val="18"/>
              </w:rPr>
            </w:pPr>
          </w:p>
        </w:tc>
        <w:tc>
          <w:tcPr>
            <w:tcW w:w="416" w:type="pct"/>
            <w:vMerge/>
            <w:tcBorders>
              <w:top w:val="nil"/>
              <w:left w:val="single" w:sz="4" w:space="0" w:color="auto"/>
              <w:bottom w:val="single" w:sz="4" w:space="0" w:color="auto"/>
              <w:right w:val="single" w:sz="4" w:space="0" w:color="auto"/>
            </w:tcBorders>
            <w:vAlign w:val="center"/>
            <w:hideMark/>
          </w:tcPr>
          <w:p w14:paraId="7E352040" w14:textId="77777777" w:rsidR="00087EE8" w:rsidRDefault="00087EE8">
            <w:pPr>
              <w:rPr>
                <w:color w:val="000000"/>
                <w:sz w:val="18"/>
                <w:szCs w:val="18"/>
              </w:rPr>
            </w:pPr>
          </w:p>
        </w:tc>
        <w:tc>
          <w:tcPr>
            <w:tcW w:w="422" w:type="pct"/>
            <w:vMerge/>
            <w:tcBorders>
              <w:top w:val="nil"/>
              <w:left w:val="single" w:sz="4" w:space="0" w:color="auto"/>
              <w:bottom w:val="single" w:sz="4" w:space="0" w:color="auto"/>
              <w:right w:val="single" w:sz="4" w:space="0" w:color="auto"/>
            </w:tcBorders>
            <w:vAlign w:val="center"/>
            <w:hideMark/>
          </w:tcPr>
          <w:p w14:paraId="57232B9D" w14:textId="77777777" w:rsidR="00087EE8" w:rsidRDefault="00087EE8">
            <w:pPr>
              <w:rPr>
                <w:color w:val="000000"/>
                <w:sz w:val="18"/>
                <w:szCs w:val="18"/>
              </w:rPr>
            </w:pPr>
          </w:p>
        </w:tc>
        <w:tc>
          <w:tcPr>
            <w:tcW w:w="460" w:type="pct"/>
            <w:vMerge/>
            <w:tcBorders>
              <w:top w:val="nil"/>
              <w:left w:val="single" w:sz="4" w:space="0" w:color="auto"/>
              <w:bottom w:val="single" w:sz="4" w:space="0" w:color="auto"/>
              <w:right w:val="single" w:sz="4" w:space="0" w:color="auto"/>
            </w:tcBorders>
            <w:vAlign w:val="center"/>
            <w:hideMark/>
          </w:tcPr>
          <w:p w14:paraId="7B4D0351" w14:textId="77777777" w:rsidR="00087EE8" w:rsidRDefault="00087EE8">
            <w:pPr>
              <w:rPr>
                <w:color w:val="000000"/>
                <w:sz w:val="18"/>
                <w:szCs w:val="18"/>
              </w:rPr>
            </w:pPr>
          </w:p>
        </w:tc>
        <w:tc>
          <w:tcPr>
            <w:tcW w:w="79" w:type="pct"/>
            <w:vAlign w:val="center"/>
            <w:hideMark/>
          </w:tcPr>
          <w:p w14:paraId="54854019" w14:textId="77777777" w:rsidR="00087EE8" w:rsidRDefault="00087EE8">
            <w:pPr>
              <w:rPr>
                <w:sz w:val="20"/>
                <w:szCs w:val="20"/>
              </w:rPr>
            </w:pPr>
          </w:p>
        </w:tc>
      </w:tr>
      <w:tr w:rsidR="00087EE8" w14:paraId="11CF07E2"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63EBA44D" w14:textId="77777777" w:rsidR="00087EE8" w:rsidRDefault="00087EE8">
            <w:pPr>
              <w:rPr>
                <w:color w:val="000000"/>
                <w:sz w:val="18"/>
                <w:szCs w:val="18"/>
              </w:rPr>
            </w:pPr>
            <w:r>
              <w:rPr>
                <w:color w:val="000000"/>
                <w:sz w:val="18"/>
                <w:szCs w:val="18"/>
              </w:rPr>
              <w:t xml:space="preserve">Буква </w:t>
            </w:r>
          </w:p>
        </w:tc>
        <w:tc>
          <w:tcPr>
            <w:tcW w:w="340" w:type="pct"/>
            <w:tcBorders>
              <w:top w:val="nil"/>
              <w:left w:val="nil"/>
              <w:bottom w:val="single" w:sz="4" w:space="0" w:color="auto"/>
              <w:right w:val="single" w:sz="4" w:space="0" w:color="auto"/>
            </w:tcBorders>
            <w:noWrap/>
            <w:vAlign w:val="center"/>
            <w:hideMark/>
          </w:tcPr>
          <w:p w14:paraId="620B078B" w14:textId="77777777" w:rsidR="00087EE8" w:rsidRDefault="00087EE8">
            <w:pPr>
              <w:jc w:val="right"/>
              <w:rPr>
                <w:sz w:val="18"/>
                <w:szCs w:val="18"/>
              </w:rPr>
            </w:pPr>
            <w:r>
              <w:rPr>
                <w:sz w:val="18"/>
                <w:szCs w:val="18"/>
              </w:rPr>
              <w:t>184.311,30</w:t>
            </w:r>
          </w:p>
        </w:tc>
        <w:tc>
          <w:tcPr>
            <w:tcW w:w="370" w:type="pct"/>
            <w:tcBorders>
              <w:top w:val="nil"/>
              <w:left w:val="nil"/>
              <w:bottom w:val="single" w:sz="4" w:space="0" w:color="auto"/>
              <w:right w:val="single" w:sz="4" w:space="0" w:color="auto"/>
            </w:tcBorders>
            <w:noWrap/>
            <w:vAlign w:val="center"/>
            <w:hideMark/>
          </w:tcPr>
          <w:p w14:paraId="5C2D5D13" w14:textId="77777777" w:rsidR="00087EE8" w:rsidRDefault="00087EE8">
            <w:pPr>
              <w:jc w:val="right"/>
              <w:rPr>
                <w:color w:val="000000"/>
                <w:sz w:val="20"/>
                <w:szCs w:val="20"/>
              </w:rPr>
            </w:pPr>
            <w:r>
              <w:rPr>
                <w:color w:val="000000"/>
                <w:sz w:val="20"/>
                <w:szCs w:val="20"/>
              </w:rPr>
              <w:t>156.664,61</w:t>
            </w:r>
          </w:p>
        </w:tc>
        <w:tc>
          <w:tcPr>
            <w:tcW w:w="337" w:type="pct"/>
            <w:tcBorders>
              <w:top w:val="nil"/>
              <w:left w:val="nil"/>
              <w:bottom w:val="single" w:sz="4" w:space="0" w:color="auto"/>
              <w:right w:val="single" w:sz="4" w:space="0" w:color="auto"/>
            </w:tcBorders>
            <w:noWrap/>
            <w:vAlign w:val="center"/>
            <w:hideMark/>
          </w:tcPr>
          <w:p w14:paraId="53588C3A" w14:textId="77777777" w:rsidR="00087EE8" w:rsidRDefault="00087EE8">
            <w:pPr>
              <w:jc w:val="right"/>
              <w:rPr>
                <w:color w:val="000000"/>
                <w:sz w:val="20"/>
                <w:szCs w:val="20"/>
              </w:rPr>
            </w:pPr>
            <w:r>
              <w:rPr>
                <w:color w:val="000000"/>
                <w:sz w:val="20"/>
                <w:szCs w:val="20"/>
              </w:rPr>
              <w:t>18.303,00</w:t>
            </w:r>
          </w:p>
        </w:tc>
        <w:tc>
          <w:tcPr>
            <w:tcW w:w="337" w:type="pct"/>
            <w:tcBorders>
              <w:top w:val="nil"/>
              <w:left w:val="nil"/>
              <w:bottom w:val="single" w:sz="4" w:space="0" w:color="auto"/>
              <w:right w:val="single" w:sz="4" w:space="0" w:color="auto"/>
            </w:tcBorders>
            <w:noWrap/>
            <w:vAlign w:val="center"/>
            <w:hideMark/>
          </w:tcPr>
          <w:p w14:paraId="07085D3F" w14:textId="77777777" w:rsidR="00087EE8" w:rsidRDefault="00087EE8">
            <w:pPr>
              <w:jc w:val="right"/>
              <w:rPr>
                <w:color w:val="000000"/>
                <w:sz w:val="20"/>
                <w:szCs w:val="20"/>
              </w:rPr>
            </w:pPr>
            <w:r>
              <w:rPr>
                <w:color w:val="000000"/>
                <w:sz w:val="20"/>
                <w:szCs w:val="20"/>
              </w:rPr>
              <w:t>12.019,00</w:t>
            </w:r>
          </w:p>
        </w:tc>
        <w:tc>
          <w:tcPr>
            <w:tcW w:w="337" w:type="pct"/>
            <w:tcBorders>
              <w:top w:val="nil"/>
              <w:left w:val="nil"/>
              <w:bottom w:val="single" w:sz="4" w:space="0" w:color="auto"/>
              <w:right w:val="single" w:sz="4" w:space="0" w:color="auto"/>
            </w:tcBorders>
            <w:noWrap/>
            <w:vAlign w:val="center"/>
            <w:hideMark/>
          </w:tcPr>
          <w:p w14:paraId="66EDFAFF" w14:textId="77777777" w:rsidR="00087EE8" w:rsidRDefault="00087EE8">
            <w:pPr>
              <w:jc w:val="right"/>
              <w:rPr>
                <w:color w:val="000000"/>
                <w:sz w:val="20"/>
                <w:szCs w:val="20"/>
              </w:rPr>
            </w:pPr>
            <w:r>
              <w:rPr>
                <w:color w:val="000000"/>
                <w:sz w:val="20"/>
                <w:szCs w:val="20"/>
              </w:rPr>
              <w:t>10.015,00</w:t>
            </w:r>
          </w:p>
        </w:tc>
        <w:tc>
          <w:tcPr>
            <w:tcW w:w="337" w:type="pct"/>
            <w:tcBorders>
              <w:top w:val="nil"/>
              <w:left w:val="nil"/>
              <w:bottom w:val="single" w:sz="4" w:space="0" w:color="auto"/>
              <w:right w:val="single" w:sz="4" w:space="0" w:color="auto"/>
            </w:tcBorders>
            <w:noWrap/>
            <w:vAlign w:val="center"/>
            <w:hideMark/>
          </w:tcPr>
          <w:p w14:paraId="52C302EB" w14:textId="77777777" w:rsidR="00087EE8" w:rsidRDefault="00087EE8">
            <w:pPr>
              <w:jc w:val="right"/>
              <w:rPr>
                <w:color w:val="000000"/>
                <w:sz w:val="20"/>
                <w:szCs w:val="20"/>
              </w:rPr>
            </w:pPr>
            <w:r>
              <w:rPr>
                <w:color w:val="000000"/>
                <w:sz w:val="20"/>
                <w:szCs w:val="20"/>
              </w:rPr>
              <w:t>8.083,00</w:t>
            </w:r>
          </w:p>
        </w:tc>
        <w:tc>
          <w:tcPr>
            <w:tcW w:w="304" w:type="pct"/>
            <w:tcBorders>
              <w:top w:val="nil"/>
              <w:left w:val="nil"/>
              <w:bottom w:val="single" w:sz="4" w:space="0" w:color="auto"/>
              <w:right w:val="single" w:sz="4" w:space="0" w:color="auto"/>
            </w:tcBorders>
            <w:noWrap/>
            <w:vAlign w:val="center"/>
            <w:hideMark/>
          </w:tcPr>
          <w:p w14:paraId="1E53DBFF" w14:textId="77777777" w:rsidR="00087EE8" w:rsidRDefault="00087EE8">
            <w:pPr>
              <w:jc w:val="right"/>
              <w:rPr>
                <w:color w:val="000000"/>
                <w:sz w:val="20"/>
                <w:szCs w:val="20"/>
              </w:rPr>
            </w:pPr>
            <w:r>
              <w:rPr>
                <w:color w:val="000000"/>
                <w:sz w:val="20"/>
                <w:szCs w:val="20"/>
              </w:rPr>
              <w:t>6.609,00</w:t>
            </w:r>
          </w:p>
        </w:tc>
        <w:tc>
          <w:tcPr>
            <w:tcW w:w="304" w:type="pct"/>
            <w:tcBorders>
              <w:top w:val="nil"/>
              <w:left w:val="nil"/>
              <w:bottom w:val="single" w:sz="4" w:space="0" w:color="auto"/>
              <w:right w:val="single" w:sz="4" w:space="0" w:color="auto"/>
            </w:tcBorders>
            <w:noWrap/>
            <w:vAlign w:val="center"/>
            <w:hideMark/>
          </w:tcPr>
          <w:p w14:paraId="122B8B53" w14:textId="77777777" w:rsidR="00087EE8" w:rsidRDefault="00087EE8">
            <w:pPr>
              <w:jc w:val="right"/>
              <w:rPr>
                <w:color w:val="000000"/>
                <w:sz w:val="20"/>
                <w:szCs w:val="20"/>
              </w:rPr>
            </w:pPr>
            <w:r>
              <w:rPr>
                <w:color w:val="000000"/>
                <w:sz w:val="20"/>
                <w:szCs w:val="20"/>
              </w:rPr>
              <w:t>5.475,00</w:t>
            </w:r>
          </w:p>
        </w:tc>
        <w:tc>
          <w:tcPr>
            <w:tcW w:w="370" w:type="pct"/>
            <w:tcBorders>
              <w:top w:val="nil"/>
              <w:left w:val="nil"/>
              <w:bottom w:val="single" w:sz="4" w:space="0" w:color="auto"/>
              <w:right w:val="single" w:sz="4" w:space="0" w:color="auto"/>
            </w:tcBorders>
            <w:noWrap/>
            <w:vAlign w:val="center"/>
            <w:hideMark/>
          </w:tcPr>
          <w:p w14:paraId="2B8C9FC8"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4CDA9113"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77FC6270"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2859490B"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0453E345" w14:textId="77777777" w:rsidR="00087EE8" w:rsidRDefault="00087EE8">
            <w:pPr>
              <w:rPr>
                <w:color w:val="000000"/>
                <w:sz w:val="20"/>
                <w:szCs w:val="20"/>
              </w:rPr>
            </w:pPr>
            <w:r>
              <w:rPr>
                <w:color w:val="000000"/>
                <w:sz w:val="20"/>
                <w:szCs w:val="20"/>
              </w:rPr>
              <w:t> </w:t>
            </w:r>
          </w:p>
        </w:tc>
        <w:tc>
          <w:tcPr>
            <w:tcW w:w="79" w:type="pct"/>
            <w:vAlign w:val="center"/>
            <w:hideMark/>
          </w:tcPr>
          <w:p w14:paraId="2142915B" w14:textId="77777777" w:rsidR="00087EE8" w:rsidRDefault="00087EE8">
            <w:pPr>
              <w:rPr>
                <w:sz w:val="20"/>
                <w:szCs w:val="20"/>
              </w:rPr>
            </w:pPr>
          </w:p>
        </w:tc>
      </w:tr>
      <w:tr w:rsidR="00087EE8" w14:paraId="292271AA"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4E6E28F1" w14:textId="77777777" w:rsidR="00087EE8" w:rsidRDefault="00087EE8">
            <w:pPr>
              <w:rPr>
                <w:color w:val="000000"/>
                <w:sz w:val="18"/>
                <w:szCs w:val="18"/>
              </w:rPr>
            </w:pPr>
            <w:r>
              <w:rPr>
                <w:color w:val="000000"/>
                <w:sz w:val="18"/>
                <w:szCs w:val="18"/>
              </w:rPr>
              <w:t xml:space="preserve">Китњак </w:t>
            </w:r>
          </w:p>
        </w:tc>
        <w:tc>
          <w:tcPr>
            <w:tcW w:w="340" w:type="pct"/>
            <w:tcBorders>
              <w:top w:val="nil"/>
              <w:left w:val="nil"/>
              <w:bottom w:val="single" w:sz="4" w:space="0" w:color="auto"/>
              <w:right w:val="single" w:sz="4" w:space="0" w:color="auto"/>
            </w:tcBorders>
            <w:noWrap/>
            <w:vAlign w:val="center"/>
            <w:hideMark/>
          </w:tcPr>
          <w:p w14:paraId="73257619" w14:textId="77777777" w:rsidR="00087EE8" w:rsidRDefault="00087EE8">
            <w:pPr>
              <w:jc w:val="right"/>
              <w:rPr>
                <w:sz w:val="18"/>
                <w:szCs w:val="18"/>
              </w:rPr>
            </w:pPr>
            <w:r>
              <w:rPr>
                <w:sz w:val="18"/>
                <w:szCs w:val="18"/>
              </w:rPr>
              <w:t>2076,2</w:t>
            </w:r>
          </w:p>
        </w:tc>
        <w:tc>
          <w:tcPr>
            <w:tcW w:w="370" w:type="pct"/>
            <w:tcBorders>
              <w:top w:val="nil"/>
              <w:left w:val="nil"/>
              <w:bottom w:val="single" w:sz="4" w:space="0" w:color="auto"/>
              <w:right w:val="single" w:sz="4" w:space="0" w:color="auto"/>
            </w:tcBorders>
            <w:noWrap/>
            <w:vAlign w:val="center"/>
            <w:hideMark/>
          </w:tcPr>
          <w:p w14:paraId="7F308108" w14:textId="77777777" w:rsidR="00087EE8" w:rsidRDefault="00087EE8">
            <w:pPr>
              <w:jc w:val="right"/>
              <w:rPr>
                <w:color w:val="000000"/>
                <w:sz w:val="20"/>
                <w:szCs w:val="20"/>
              </w:rPr>
            </w:pPr>
            <w:r>
              <w:rPr>
                <w:color w:val="000000"/>
                <w:sz w:val="20"/>
                <w:szCs w:val="20"/>
              </w:rPr>
              <w:t>1.764,77</w:t>
            </w:r>
          </w:p>
        </w:tc>
        <w:tc>
          <w:tcPr>
            <w:tcW w:w="337" w:type="pct"/>
            <w:tcBorders>
              <w:top w:val="nil"/>
              <w:left w:val="nil"/>
              <w:bottom w:val="single" w:sz="4" w:space="0" w:color="auto"/>
              <w:right w:val="single" w:sz="4" w:space="0" w:color="auto"/>
            </w:tcBorders>
            <w:noWrap/>
            <w:vAlign w:val="center"/>
            <w:hideMark/>
          </w:tcPr>
          <w:p w14:paraId="02D31C1A"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77E9BF39"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5D59ED3C"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5DEF0D8F"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36E7FCF8"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7CE07DA6"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4B41350D"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1F9D155B"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68491188"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56328790"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6B87947F" w14:textId="77777777" w:rsidR="00087EE8" w:rsidRDefault="00087EE8">
            <w:pPr>
              <w:rPr>
                <w:color w:val="000000"/>
                <w:sz w:val="20"/>
                <w:szCs w:val="20"/>
              </w:rPr>
            </w:pPr>
            <w:r>
              <w:rPr>
                <w:color w:val="000000"/>
                <w:sz w:val="20"/>
                <w:szCs w:val="20"/>
              </w:rPr>
              <w:t> </w:t>
            </w:r>
          </w:p>
        </w:tc>
        <w:tc>
          <w:tcPr>
            <w:tcW w:w="79" w:type="pct"/>
            <w:vAlign w:val="center"/>
            <w:hideMark/>
          </w:tcPr>
          <w:p w14:paraId="4B58CFA3" w14:textId="77777777" w:rsidR="00087EE8" w:rsidRDefault="00087EE8">
            <w:pPr>
              <w:rPr>
                <w:sz w:val="20"/>
                <w:szCs w:val="20"/>
              </w:rPr>
            </w:pPr>
          </w:p>
        </w:tc>
      </w:tr>
      <w:tr w:rsidR="00087EE8" w14:paraId="500B2D95"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296F4B3E" w14:textId="77777777" w:rsidR="00087EE8" w:rsidRDefault="00087EE8">
            <w:pPr>
              <w:rPr>
                <w:color w:val="000000"/>
                <w:sz w:val="18"/>
                <w:szCs w:val="18"/>
              </w:rPr>
            </w:pPr>
            <w:r>
              <w:rPr>
                <w:color w:val="000000"/>
                <w:sz w:val="18"/>
                <w:szCs w:val="18"/>
              </w:rPr>
              <w:t>Граб</w:t>
            </w:r>
          </w:p>
        </w:tc>
        <w:tc>
          <w:tcPr>
            <w:tcW w:w="340" w:type="pct"/>
            <w:tcBorders>
              <w:top w:val="nil"/>
              <w:left w:val="nil"/>
              <w:bottom w:val="single" w:sz="4" w:space="0" w:color="auto"/>
              <w:right w:val="single" w:sz="4" w:space="0" w:color="auto"/>
            </w:tcBorders>
            <w:noWrap/>
            <w:vAlign w:val="center"/>
            <w:hideMark/>
          </w:tcPr>
          <w:p w14:paraId="2DA6641D" w14:textId="77777777" w:rsidR="00087EE8" w:rsidRDefault="00087EE8">
            <w:pPr>
              <w:jc w:val="right"/>
              <w:rPr>
                <w:sz w:val="18"/>
                <w:szCs w:val="18"/>
              </w:rPr>
            </w:pPr>
            <w:r>
              <w:rPr>
                <w:sz w:val="18"/>
                <w:szCs w:val="18"/>
              </w:rPr>
              <w:t>1691,5</w:t>
            </w:r>
          </w:p>
        </w:tc>
        <w:tc>
          <w:tcPr>
            <w:tcW w:w="370" w:type="pct"/>
            <w:tcBorders>
              <w:top w:val="nil"/>
              <w:left w:val="nil"/>
              <w:bottom w:val="single" w:sz="4" w:space="0" w:color="auto"/>
              <w:right w:val="single" w:sz="4" w:space="0" w:color="auto"/>
            </w:tcBorders>
            <w:noWrap/>
            <w:vAlign w:val="center"/>
            <w:hideMark/>
          </w:tcPr>
          <w:p w14:paraId="635B7729" w14:textId="77777777" w:rsidR="00087EE8" w:rsidRDefault="00087EE8">
            <w:pPr>
              <w:jc w:val="right"/>
              <w:rPr>
                <w:color w:val="000000"/>
                <w:sz w:val="20"/>
                <w:szCs w:val="20"/>
              </w:rPr>
            </w:pPr>
            <w:r>
              <w:rPr>
                <w:color w:val="000000"/>
                <w:sz w:val="20"/>
                <w:szCs w:val="20"/>
              </w:rPr>
              <w:t>1.437,78</w:t>
            </w:r>
          </w:p>
        </w:tc>
        <w:tc>
          <w:tcPr>
            <w:tcW w:w="337" w:type="pct"/>
            <w:tcBorders>
              <w:top w:val="nil"/>
              <w:left w:val="nil"/>
              <w:bottom w:val="single" w:sz="4" w:space="0" w:color="auto"/>
              <w:right w:val="single" w:sz="4" w:space="0" w:color="auto"/>
            </w:tcBorders>
            <w:noWrap/>
            <w:vAlign w:val="center"/>
            <w:hideMark/>
          </w:tcPr>
          <w:p w14:paraId="46F75CCD"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AAFF672"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6B8E4250"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4B92DB2B"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5BEECDDF"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735CC843"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497BB3E4"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29B10DEB"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086FACEB"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3F495DDB"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7CA27405" w14:textId="77777777" w:rsidR="00087EE8" w:rsidRDefault="00087EE8">
            <w:pPr>
              <w:rPr>
                <w:color w:val="000000"/>
                <w:sz w:val="20"/>
                <w:szCs w:val="20"/>
              </w:rPr>
            </w:pPr>
            <w:r>
              <w:rPr>
                <w:color w:val="000000"/>
                <w:sz w:val="20"/>
                <w:szCs w:val="20"/>
              </w:rPr>
              <w:t> </w:t>
            </w:r>
          </w:p>
        </w:tc>
        <w:tc>
          <w:tcPr>
            <w:tcW w:w="79" w:type="pct"/>
            <w:vAlign w:val="center"/>
            <w:hideMark/>
          </w:tcPr>
          <w:p w14:paraId="7F49DF5F" w14:textId="77777777" w:rsidR="00087EE8" w:rsidRDefault="00087EE8">
            <w:pPr>
              <w:rPr>
                <w:sz w:val="20"/>
                <w:szCs w:val="20"/>
              </w:rPr>
            </w:pPr>
          </w:p>
        </w:tc>
      </w:tr>
      <w:tr w:rsidR="00087EE8" w14:paraId="29BCFD54"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57E08086" w14:textId="77777777" w:rsidR="00087EE8" w:rsidRDefault="00087EE8">
            <w:pPr>
              <w:rPr>
                <w:color w:val="000000"/>
                <w:sz w:val="18"/>
                <w:szCs w:val="18"/>
              </w:rPr>
            </w:pPr>
            <w:r>
              <w:rPr>
                <w:color w:val="000000"/>
                <w:sz w:val="18"/>
                <w:szCs w:val="18"/>
              </w:rPr>
              <w:t>Сладун</w:t>
            </w:r>
          </w:p>
        </w:tc>
        <w:tc>
          <w:tcPr>
            <w:tcW w:w="340" w:type="pct"/>
            <w:tcBorders>
              <w:top w:val="nil"/>
              <w:left w:val="nil"/>
              <w:bottom w:val="single" w:sz="4" w:space="0" w:color="auto"/>
              <w:right w:val="single" w:sz="4" w:space="0" w:color="auto"/>
            </w:tcBorders>
            <w:noWrap/>
            <w:vAlign w:val="center"/>
            <w:hideMark/>
          </w:tcPr>
          <w:p w14:paraId="5AAF74E3" w14:textId="77777777" w:rsidR="00087EE8" w:rsidRDefault="00087EE8">
            <w:pPr>
              <w:jc w:val="right"/>
              <w:rPr>
                <w:sz w:val="18"/>
                <w:szCs w:val="18"/>
              </w:rPr>
            </w:pPr>
            <w:r>
              <w:rPr>
                <w:sz w:val="18"/>
                <w:szCs w:val="18"/>
              </w:rPr>
              <w:t>3680,6</w:t>
            </w:r>
          </w:p>
        </w:tc>
        <w:tc>
          <w:tcPr>
            <w:tcW w:w="370" w:type="pct"/>
            <w:tcBorders>
              <w:top w:val="nil"/>
              <w:left w:val="nil"/>
              <w:bottom w:val="single" w:sz="4" w:space="0" w:color="auto"/>
              <w:right w:val="single" w:sz="4" w:space="0" w:color="auto"/>
            </w:tcBorders>
            <w:noWrap/>
            <w:vAlign w:val="center"/>
            <w:hideMark/>
          </w:tcPr>
          <w:p w14:paraId="18240B00" w14:textId="77777777" w:rsidR="00087EE8" w:rsidRDefault="00087EE8">
            <w:pPr>
              <w:jc w:val="right"/>
              <w:rPr>
                <w:color w:val="000000"/>
                <w:sz w:val="20"/>
                <w:szCs w:val="20"/>
              </w:rPr>
            </w:pPr>
            <w:r>
              <w:rPr>
                <w:color w:val="000000"/>
                <w:sz w:val="20"/>
                <w:szCs w:val="20"/>
              </w:rPr>
              <w:t>3.128,51</w:t>
            </w:r>
          </w:p>
        </w:tc>
        <w:tc>
          <w:tcPr>
            <w:tcW w:w="337" w:type="pct"/>
            <w:tcBorders>
              <w:top w:val="nil"/>
              <w:left w:val="nil"/>
              <w:bottom w:val="single" w:sz="4" w:space="0" w:color="auto"/>
              <w:right w:val="single" w:sz="4" w:space="0" w:color="auto"/>
            </w:tcBorders>
            <w:noWrap/>
            <w:vAlign w:val="center"/>
            <w:hideMark/>
          </w:tcPr>
          <w:p w14:paraId="39C6AD02"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5E7ED70"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7D8C8EA4"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449292F"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55BDB070"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692693A6"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07FB34C7"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4B24783B"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51254347"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1D92DE73"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266CAB95" w14:textId="77777777" w:rsidR="00087EE8" w:rsidRDefault="00087EE8">
            <w:pPr>
              <w:rPr>
                <w:color w:val="000000"/>
                <w:sz w:val="20"/>
                <w:szCs w:val="20"/>
              </w:rPr>
            </w:pPr>
            <w:r>
              <w:rPr>
                <w:color w:val="000000"/>
                <w:sz w:val="20"/>
                <w:szCs w:val="20"/>
              </w:rPr>
              <w:t> </w:t>
            </w:r>
          </w:p>
        </w:tc>
        <w:tc>
          <w:tcPr>
            <w:tcW w:w="79" w:type="pct"/>
            <w:vAlign w:val="center"/>
            <w:hideMark/>
          </w:tcPr>
          <w:p w14:paraId="31FF49BF" w14:textId="77777777" w:rsidR="00087EE8" w:rsidRDefault="00087EE8">
            <w:pPr>
              <w:rPr>
                <w:sz w:val="20"/>
                <w:szCs w:val="20"/>
              </w:rPr>
            </w:pPr>
          </w:p>
        </w:tc>
      </w:tr>
      <w:tr w:rsidR="00087EE8" w14:paraId="16A4CE19"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524F4A4B" w14:textId="77777777" w:rsidR="00087EE8" w:rsidRDefault="00087EE8">
            <w:pPr>
              <w:rPr>
                <w:color w:val="000000"/>
                <w:sz w:val="18"/>
                <w:szCs w:val="18"/>
              </w:rPr>
            </w:pPr>
            <w:r>
              <w:rPr>
                <w:color w:val="000000"/>
                <w:sz w:val="18"/>
                <w:szCs w:val="18"/>
              </w:rPr>
              <w:t>Цер</w:t>
            </w:r>
          </w:p>
        </w:tc>
        <w:tc>
          <w:tcPr>
            <w:tcW w:w="340" w:type="pct"/>
            <w:tcBorders>
              <w:top w:val="nil"/>
              <w:left w:val="nil"/>
              <w:bottom w:val="single" w:sz="4" w:space="0" w:color="auto"/>
              <w:right w:val="single" w:sz="4" w:space="0" w:color="auto"/>
            </w:tcBorders>
            <w:noWrap/>
            <w:vAlign w:val="center"/>
            <w:hideMark/>
          </w:tcPr>
          <w:p w14:paraId="46E203BA" w14:textId="77777777" w:rsidR="00087EE8" w:rsidRDefault="00087EE8">
            <w:pPr>
              <w:jc w:val="right"/>
              <w:rPr>
                <w:sz w:val="18"/>
                <w:szCs w:val="18"/>
              </w:rPr>
            </w:pPr>
            <w:r>
              <w:rPr>
                <w:sz w:val="18"/>
                <w:szCs w:val="18"/>
              </w:rPr>
              <w:t>3558,4</w:t>
            </w:r>
          </w:p>
        </w:tc>
        <w:tc>
          <w:tcPr>
            <w:tcW w:w="370" w:type="pct"/>
            <w:tcBorders>
              <w:top w:val="nil"/>
              <w:left w:val="nil"/>
              <w:bottom w:val="single" w:sz="4" w:space="0" w:color="auto"/>
              <w:right w:val="single" w:sz="4" w:space="0" w:color="auto"/>
            </w:tcBorders>
            <w:noWrap/>
            <w:vAlign w:val="center"/>
            <w:hideMark/>
          </w:tcPr>
          <w:p w14:paraId="67B5C04C" w14:textId="77777777" w:rsidR="00087EE8" w:rsidRDefault="00087EE8">
            <w:pPr>
              <w:jc w:val="right"/>
              <w:rPr>
                <w:color w:val="000000"/>
                <w:sz w:val="20"/>
                <w:szCs w:val="20"/>
              </w:rPr>
            </w:pPr>
            <w:r>
              <w:rPr>
                <w:color w:val="000000"/>
                <w:sz w:val="20"/>
                <w:szCs w:val="20"/>
              </w:rPr>
              <w:t>3.024,64</w:t>
            </w:r>
          </w:p>
        </w:tc>
        <w:tc>
          <w:tcPr>
            <w:tcW w:w="337" w:type="pct"/>
            <w:tcBorders>
              <w:top w:val="nil"/>
              <w:left w:val="nil"/>
              <w:bottom w:val="single" w:sz="4" w:space="0" w:color="auto"/>
              <w:right w:val="single" w:sz="4" w:space="0" w:color="auto"/>
            </w:tcBorders>
            <w:noWrap/>
            <w:vAlign w:val="center"/>
            <w:hideMark/>
          </w:tcPr>
          <w:p w14:paraId="429F199F"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6CA6C5D2"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54FFFA0E"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7B28D328"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6839B132"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084FBB30"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75CCC2C0"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4B58474B"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14B3F8B7"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5759509B"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18763921" w14:textId="77777777" w:rsidR="00087EE8" w:rsidRDefault="00087EE8">
            <w:pPr>
              <w:rPr>
                <w:color w:val="000000"/>
                <w:sz w:val="20"/>
                <w:szCs w:val="20"/>
              </w:rPr>
            </w:pPr>
            <w:r>
              <w:rPr>
                <w:color w:val="000000"/>
                <w:sz w:val="20"/>
                <w:szCs w:val="20"/>
              </w:rPr>
              <w:t> </w:t>
            </w:r>
          </w:p>
        </w:tc>
        <w:tc>
          <w:tcPr>
            <w:tcW w:w="79" w:type="pct"/>
            <w:vAlign w:val="center"/>
            <w:hideMark/>
          </w:tcPr>
          <w:p w14:paraId="0A7A7345" w14:textId="77777777" w:rsidR="00087EE8" w:rsidRDefault="00087EE8">
            <w:pPr>
              <w:rPr>
                <w:sz w:val="20"/>
                <w:szCs w:val="20"/>
              </w:rPr>
            </w:pPr>
          </w:p>
        </w:tc>
      </w:tr>
      <w:tr w:rsidR="00087EE8" w14:paraId="34F1B789"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4B83591E" w14:textId="77777777" w:rsidR="00087EE8" w:rsidRDefault="00087EE8">
            <w:pPr>
              <w:rPr>
                <w:color w:val="000000"/>
                <w:sz w:val="18"/>
                <w:szCs w:val="18"/>
              </w:rPr>
            </w:pPr>
            <w:r>
              <w:rPr>
                <w:color w:val="000000"/>
                <w:sz w:val="18"/>
                <w:szCs w:val="18"/>
              </w:rPr>
              <w:t>ОТЛ</w:t>
            </w:r>
          </w:p>
        </w:tc>
        <w:tc>
          <w:tcPr>
            <w:tcW w:w="340" w:type="pct"/>
            <w:tcBorders>
              <w:top w:val="nil"/>
              <w:left w:val="nil"/>
              <w:bottom w:val="single" w:sz="4" w:space="0" w:color="auto"/>
              <w:right w:val="single" w:sz="4" w:space="0" w:color="auto"/>
            </w:tcBorders>
            <w:shd w:val="clear" w:color="000000" w:fill="FFFFFF"/>
            <w:noWrap/>
            <w:vAlign w:val="center"/>
            <w:hideMark/>
          </w:tcPr>
          <w:p w14:paraId="08FEAB0B" w14:textId="77777777" w:rsidR="00087EE8" w:rsidRDefault="00087EE8">
            <w:pPr>
              <w:jc w:val="right"/>
              <w:rPr>
                <w:sz w:val="18"/>
                <w:szCs w:val="18"/>
              </w:rPr>
            </w:pPr>
            <w:r>
              <w:rPr>
                <w:sz w:val="18"/>
                <w:szCs w:val="18"/>
              </w:rPr>
              <w:t>381</w:t>
            </w:r>
          </w:p>
        </w:tc>
        <w:tc>
          <w:tcPr>
            <w:tcW w:w="370" w:type="pct"/>
            <w:tcBorders>
              <w:top w:val="nil"/>
              <w:left w:val="nil"/>
              <w:bottom w:val="single" w:sz="4" w:space="0" w:color="auto"/>
              <w:right w:val="single" w:sz="4" w:space="0" w:color="auto"/>
            </w:tcBorders>
            <w:noWrap/>
            <w:vAlign w:val="center"/>
            <w:hideMark/>
          </w:tcPr>
          <w:p w14:paraId="2CF481FD" w14:textId="77777777" w:rsidR="00087EE8" w:rsidRDefault="00087EE8">
            <w:pPr>
              <w:jc w:val="right"/>
              <w:rPr>
                <w:color w:val="000000"/>
                <w:sz w:val="20"/>
                <w:szCs w:val="20"/>
              </w:rPr>
            </w:pPr>
            <w:r>
              <w:rPr>
                <w:color w:val="000000"/>
                <w:sz w:val="20"/>
                <w:szCs w:val="20"/>
              </w:rPr>
              <w:t>323,85</w:t>
            </w:r>
          </w:p>
        </w:tc>
        <w:tc>
          <w:tcPr>
            <w:tcW w:w="337" w:type="pct"/>
            <w:tcBorders>
              <w:top w:val="nil"/>
              <w:left w:val="nil"/>
              <w:bottom w:val="single" w:sz="4" w:space="0" w:color="auto"/>
              <w:right w:val="single" w:sz="4" w:space="0" w:color="auto"/>
            </w:tcBorders>
            <w:noWrap/>
            <w:vAlign w:val="center"/>
            <w:hideMark/>
          </w:tcPr>
          <w:p w14:paraId="3B2B9B35"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2EE00FF"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4FA8E7B7"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DCE3059"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0A218A25"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43BD6FAE"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55722F91"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1897A0D9"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0C027023"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5494B73F"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6846BF21" w14:textId="77777777" w:rsidR="00087EE8" w:rsidRDefault="00087EE8">
            <w:pPr>
              <w:rPr>
                <w:color w:val="000000"/>
                <w:sz w:val="20"/>
                <w:szCs w:val="20"/>
              </w:rPr>
            </w:pPr>
            <w:r>
              <w:rPr>
                <w:color w:val="000000"/>
                <w:sz w:val="20"/>
                <w:szCs w:val="20"/>
              </w:rPr>
              <w:t> </w:t>
            </w:r>
          </w:p>
        </w:tc>
        <w:tc>
          <w:tcPr>
            <w:tcW w:w="79" w:type="pct"/>
            <w:vAlign w:val="center"/>
            <w:hideMark/>
          </w:tcPr>
          <w:p w14:paraId="7D1F4D9F" w14:textId="77777777" w:rsidR="00087EE8" w:rsidRDefault="00087EE8">
            <w:pPr>
              <w:rPr>
                <w:sz w:val="20"/>
                <w:szCs w:val="20"/>
              </w:rPr>
            </w:pPr>
          </w:p>
        </w:tc>
      </w:tr>
      <w:tr w:rsidR="00087EE8" w14:paraId="6F188176"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381AD677" w14:textId="77777777" w:rsidR="00087EE8" w:rsidRDefault="00087EE8">
            <w:pPr>
              <w:rPr>
                <w:color w:val="000000"/>
                <w:sz w:val="18"/>
                <w:szCs w:val="18"/>
              </w:rPr>
            </w:pPr>
            <w:r>
              <w:rPr>
                <w:color w:val="000000"/>
                <w:sz w:val="18"/>
                <w:szCs w:val="18"/>
              </w:rPr>
              <w:t>Јасика</w:t>
            </w:r>
          </w:p>
        </w:tc>
        <w:tc>
          <w:tcPr>
            <w:tcW w:w="340" w:type="pct"/>
            <w:tcBorders>
              <w:top w:val="nil"/>
              <w:left w:val="nil"/>
              <w:bottom w:val="single" w:sz="4" w:space="0" w:color="auto"/>
              <w:right w:val="single" w:sz="4" w:space="0" w:color="auto"/>
            </w:tcBorders>
            <w:shd w:val="clear" w:color="000000" w:fill="FFFFFF"/>
            <w:noWrap/>
            <w:vAlign w:val="center"/>
            <w:hideMark/>
          </w:tcPr>
          <w:p w14:paraId="78A268F2" w14:textId="77777777" w:rsidR="00087EE8" w:rsidRDefault="00087EE8">
            <w:pPr>
              <w:jc w:val="right"/>
              <w:rPr>
                <w:sz w:val="18"/>
                <w:szCs w:val="18"/>
              </w:rPr>
            </w:pPr>
            <w:r>
              <w:rPr>
                <w:sz w:val="18"/>
                <w:szCs w:val="18"/>
              </w:rPr>
              <w:t>1.235,20</w:t>
            </w:r>
          </w:p>
        </w:tc>
        <w:tc>
          <w:tcPr>
            <w:tcW w:w="370" w:type="pct"/>
            <w:tcBorders>
              <w:top w:val="nil"/>
              <w:left w:val="nil"/>
              <w:bottom w:val="single" w:sz="4" w:space="0" w:color="auto"/>
              <w:right w:val="single" w:sz="4" w:space="0" w:color="auto"/>
            </w:tcBorders>
            <w:noWrap/>
            <w:vAlign w:val="center"/>
            <w:hideMark/>
          </w:tcPr>
          <w:p w14:paraId="09A10454" w14:textId="77777777" w:rsidR="00087EE8" w:rsidRDefault="00087EE8">
            <w:pPr>
              <w:jc w:val="right"/>
              <w:rPr>
                <w:color w:val="000000"/>
                <w:sz w:val="20"/>
                <w:szCs w:val="20"/>
              </w:rPr>
            </w:pPr>
            <w:r>
              <w:rPr>
                <w:color w:val="000000"/>
                <w:sz w:val="20"/>
                <w:szCs w:val="20"/>
              </w:rPr>
              <w:t>1.049,92</w:t>
            </w:r>
          </w:p>
        </w:tc>
        <w:tc>
          <w:tcPr>
            <w:tcW w:w="337" w:type="pct"/>
            <w:tcBorders>
              <w:top w:val="nil"/>
              <w:left w:val="nil"/>
              <w:bottom w:val="single" w:sz="4" w:space="0" w:color="auto"/>
              <w:right w:val="single" w:sz="4" w:space="0" w:color="auto"/>
            </w:tcBorders>
            <w:noWrap/>
            <w:vAlign w:val="center"/>
            <w:hideMark/>
          </w:tcPr>
          <w:p w14:paraId="012FBA19"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F0311AC"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53C9BCFD"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7D642284"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058D19FE"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112AD874"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33BE8FF1"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30A4D410"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3E68368A"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3F0125F9"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2A1A9321" w14:textId="77777777" w:rsidR="00087EE8" w:rsidRDefault="00087EE8">
            <w:pPr>
              <w:rPr>
                <w:color w:val="000000"/>
                <w:sz w:val="20"/>
                <w:szCs w:val="20"/>
              </w:rPr>
            </w:pPr>
            <w:r>
              <w:rPr>
                <w:color w:val="000000"/>
                <w:sz w:val="20"/>
                <w:szCs w:val="20"/>
              </w:rPr>
              <w:t> </w:t>
            </w:r>
          </w:p>
        </w:tc>
        <w:tc>
          <w:tcPr>
            <w:tcW w:w="79" w:type="pct"/>
            <w:vAlign w:val="center"/>
            <w:hideMark/>
          </w:tcPr>
          <w:p w14:paraId="588B3260" w14:textId="77777777" w:rsidR="00087EE8" w:rsidRDefault="00087EE8">
            <w:pPr>
              <w:rPr>
                <w:sz w:val="20"/>
                <w:szCs w:val="20"/>
              </w:rPr>
            </w:pPr>
          </w:p>
        </w:tc>
      </w:tr>
      <w:tr w:rsidR="00087EE8" w14:paraId="3C9E9FE8"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1A2B7DFC" w14:textId="77777777" w:rsidR="00087EE8" w:rsidRDefault="00087EE8">
            <w:pPr>
              <w:rPr>
                <w:color w:val="000000"/>
                <w:sz w:val="18"/>
                <w:szCs w:val="18"/>
              </w:rPr>
            </w:pPr>
            <w:r>
              <w:rPr>
                <w:color w:val="000000"/>
                <w:sz w:val="18"/>
                <w:szCs w:val="18"/>
              </w:rPr>
              <w:t>ОМЛ</w:t>
            </w:r>
          </w:p>
        </w:tc>
        <w:tc>
          <w:tcPr>
            <w:tcW w:w="340" w:type="pct"/>
            <w:tcBorders>
              <w:top w:val="nil"/>
              <w:left w:val="nil"/>
              <w:bottom w:val="single" w:sz="4" w:space="0" w:color="auto"/>
              <w:right w:val="single" w:sz="4" w:space="0" w:color="auto"/>
            </w:tcBorders>
            <w:shd w:val="clear" w:color="000000" w:fill="FFFFFF"/>
            <w:noWrap/>
            <w:vAlign w:val="center"/>
            <w:hideMark/>
          </w:tcPr>
          <w:p w14:paraId="118CF89A" w14:textId="77777777" w:rsidR="00087EE8" w:rsidRDefault="00087EE8">
            <w:pPr>
              <w:jc w:val="right"/>
              <w:rPr>
                <w:sz w:val="18"/>
                <w:szCs w:val="18"/>
              </w:rPr>
            </w:pPr>
            <w:r>
              <w:rPr>
                <w:sz w:val="18"/>
                <w:szCs w:val="18"/>
              </w:rPr>
              <w:t>1096,9</w:t>
            </w:r>
          </w:p>
        </w:tc>
        <w:tc>
          <w:tcPr>
            <w:tcW w:w="370" w:type="pct"/>
            <w:tcBorders>
              <w:top w:val="nil"/>
              <w:left w:val="nil"/>
              <w:bottom w:val="single" w:sz="4" w:space="0" w:color="auto"/>
              <w:right w:val="single" w:sz="4" w:space="0" w:color="auto"/>
            </w:tcBorders>
            <w:noWrap/>
            <w:vAlign w:val="center"/>
            <w:hideMark/>
          </w:tcPr>
          <w:p w14:paraId="6829ED6E" w14:textId="77777777" w:rsidR="00087EE8" w:rsidRDefault="00087EE8">
            <w:pPr>
              <w:jc w:val="right"/>
              <w:rPr>
                <w:color w:val="000000"/>
                <w:sz w:val="20"/>
                <w:szCs w:val="20"/>
              </w:rPr>
            </w:pPr>
            <w:r>
              <w:rPr>
                <w:color w:val="000000"/>
                <w:sz w:val="20"/>
                <w:szCs w:val="20"/>
              </w:rPr>
              <w:t>932,37</w:t>
            </w:r>
          </w:p>
        </w:tc>
        <w:tc>
          <w:tcPr>
            <w:tcW w:w="337" w:type="pct"/>
            <w:tcBorders>
              <w:top w:val="nil"/>
              <w:left w:val="nil"/>
              <w:bottom w:val="single" w:sz="4" w:space="0" w:color="auto"/>
              <w:right w:val="single" w:sz="4" w:space="0" w:color="auto"/>
            </w:tcBorders>
            <w:noWrap/>
            <w:vAlign w:val="center"/>
            <w:hideMark/>
          </w:tcPr>
          <w:p w14:paraId="2B868BB9"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63AB0E39"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344D8EA1"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E657BE0"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364DFB7F"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68B5F6AC"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27C525E3"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514B438A"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4F6AE950"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53857648"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4217884A" w14:textId="77777777" w:rsidR="00087EE8" w:rsidRDefault="00087EE8">
            <w:pPr>
              <w:rPr>
                <w:color w:val="000000"/>
                <w:sz w:val="20"/>
                <w:szCs w:val="20"/>
              </w:rPr>
            </w:pPr>
            <w:r>
              <w:rPr>
                <w:color w:val="000000"/>
                <w:sz w:val="20"/>
                <w:szCs w:val="20"/>
              </w:rPr>
              <w:t> </w:t>
            </w:r>
          </w:p>
        </w:tc>
        <w:tc>
          <w:tcPr>
            <w:tcW w:w="79" w:type="pct"/>
            <w:vAlign w:val="center"/>
            <w:hideMark/>
          </w:tcPr>
          <w:p w14:paraId="1BD45A73" w14:textId="77777777" w:rsidR="00087EE8" w:rsidRDefault="00087EE8">
            <w:pPr>
              <w:rPr>
                <w:sz w:val="20"/>
                <w:szCs w:val="20"/>
              </w:rPr>
            </w:pPr>
          </w:p>
        </w:tc>
      </w:tr>
      <w:tr w:rsidR="00087EE8" w14:paraId="07237266"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2C694E9D" w14:textId="77777777" w:rsidR="00087EE8" w:rsidRDefault="00087EE8">
            <w:pPr>
              <w:rPr>
                <w:color w:val="000000"/>
                <w:sz w:val="18"/>
                <w:szCs w:val="18"/>
              </w:rPr>
            </w:pPr>
            <w:r>
              <w:rPr>
                <w:color w:val="000000"/>
                <w:sz w:val="18"/>
                <w:szCs w:val="18"/>
              </w:rPr>
              <w:t>Трешња</w:t>
            </w:r>
          </w:p>
        </w:tc>
        <w:tc>
          <w:tcPr>
            <w:tcW w:w="340" w:type="pct"/>
            <w:tcBorders>
              <w:top w:val="nil"/>
              <w:left w:val="nil"/>
              <w:bottom w:val="single" w:sz="4" w:space="0" w:color="auto"/>
              <w:right w:val="single" w:sz="4" w:space="0" w:color="auto"/>
            </w:tcBorders>
            <w:shd w:val="clear" w:color="000000" w:fill="FFFFFF"/>
            <w:noWrap/>
            <w:vAlign w:val="center"/>
            <w:hideMark/>
          </w:tcPr>
          <w:p w14:paraId="5EF9B3E0" w14:textId="77777777" w:rsidR="00087EE8" w:rsidRDefault="00087EE8">
            <w:pPr>
              <w:jc w:val="right"/>
              <w:rPr>
                <w:sz w:val="18"/>
                <w:szCs w:val="18"/>
              </w:rPr>
            </w:pPr>
            <w:r>
              <w:rPr>
                <w:sz w:val="18"/>
                <w:szCs w:val="18"/>
              </w:rPr>
              <w:t>936,6</w:t>
            </w:r>
          </w:p>
        </w:tc>
        <w:tc>
          <w:tcPr>
            <w:tcW w:w="370" w:type="pct"/>
            <w:tcBorders>
              <w:top w:val="nil"/>
              <w:left w:val="nil"/>
              <w:bottom w:val="single" w:sz="4" w:space="0" w:color="auto"/>
              <w:right w:val="single" w:sz="4" w:space="0" w:color="auto"/>
            </w:tcBorders>
            <w:noWrap/>
            <w:vAlign w:val="center"/>
            <w:hideMark/>
          </w:tcPr>
          <w:p w14:paraId="2C768639" w14:textId="77777777" w:rsidR="00087EE8" w:rsidRDefault="00087EE8">
            <w:pPr>
              <w:jc w:val="right"/>
              <w:rPr>
                <w:color w:val="000000"/>
                <w:sz w:val="20"/>
                <w:szCs w:val="20"/>
              </w:rPr>
            </w:pPr>
            <w:r>
              <w:rPr>
                <w:color w:val="000000"/>
                <w:sz w:val="20"/>
                <w:szCs w:val="20"/>
              </w:rPr>
              <w:t>796,11</w:t>
            </w:r>
          </w:p>
        </w:tc>
        <w:tc>
          <w:tcPr>
            <w:tcW w:w="337" w:type="pct"/>
            <w:tcBorders>
              <w:top w:val="nil"/>
              <w:left w:val="nil"/>
              <w:bottom w:val="single" w:sz="4" w:space="0" w:color="auto"/>
              <w:right w:val="single" w:sz="4" w:space="0" w:color="auto"/>
            </w:tcBorders>
            <w:noWrap/>
            <w:vAlign w:val="center"/>
            <w:hideMark/>
          </w:tcPr>
          <w:p w14:paraId="5A07F71F"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7EA045DC"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65A514D0"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091C4E33"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1DF0BDD1"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37AEB2C0"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440C2F97"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228A8468"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37064760"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06ECED31"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4A5436EF" w14:textId="77777777" w:rsidR="00087EE8" w:rsidRDefault="00087EE8">
            <w:pPr>
              <w:rPr>
                <w:color w:val="000000"/>
                <w:sz w:val="20"/>
                <w:szCs w:val="20"/>
              </w:rPr>
            </w:pPr>
            <w:r>
              <w:rPr>
                <w:color w:val="000000"/>
                <w:sz w:val="20"/>
                <w:szCs w:val="20"/>
              </w:rPr>
              <w:t> </w:t>
            </w:r>
          </w:p>
        </w:tc>
        <w:tc>
          <w:tcPr>
            <w:tcW w:w="79" w:type="pct"/>
            <w:vAlign w:val="center"/>
            <w:hideMark/>
          </w:tcPr>
          <w:p w14:paraId="1BCC4944" w14:textId="77777777" w:rsidR="00087EE8" w:rsidRDefault="00087EE8">
            <w:pPr>
              <w:rPr>
                <w:sz w:val="20"/>
                <w:szCs w:val="20"/>
              </w:rPr>
            </w:pPr>
          </w:p>
        </w:tc>
      </w:tr>
      <w:tr w:rsidR="00087EE8" w14:paraId="4D3CF56C"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75E86B79" w14:textId="77777777" w:rsidR="00087EE8" w:rsidRDefault="00087EE8">
            <w:pPr>
              <w:rPr>
                <w:color w:val="000000"/>
                <w:sz w:val="18"/>
                <w:szCs w:val="18"/>
              </w:rPr>
            </w:pPr>
            <w:r>
              <w:rPr>
                <w:color w:val="000000"/>
                <w:sz w:val="18"/>
                <w:szCs w:val="18"/>
              </w:rPr>
              <w:t>Б.Јасен</w:t>
            </w:r>
          </w:p>
        </w:tc>
        <w:tc>
          <w:tcPr>
            <w:tcW w:w="340" w:type="pct"/>
            <w:tcBorders>
              <w:top w:val="nil"/>
              <w:left w:val="nil"/>
              <w:bottom w:val="single" w:sz="4" w:space="0" w:color="auto"/>
              <w:right w:val="single" w:sz="4" w:space="0" w:color="auto"/>
            </w:tcBorders>
            <w:shd w:val="clear" w:color="000000" w:fill="FFFFFF"/>
            <w:noWrap/>
            <w:vAlign w:val="center"/>
            <w:hideMark/>
          </w:tcPr>
          <w:p w14:paraId="706FF88A" w14:textId="77777777" w:rsidR="00087EE8" w:rsidRDefault="00087EE8">
            <w:pPr>
              <w:jc w:val="right"/>
              <w:rPr>
                <w:sz w:val="18"/>
                <w:szCs w:val="18"/>
              </w:rPr>
            </w:pPr>
            <w:r>
              <w:rPr>
                <w:sz w:val="18"/>
                <w:szCs w:val="18"/>
              </w:rPr>
              <w:t>154</w:t>
            </w:r>
          </w:p>
        </w:tc>
        <w:tc>
          <w:tcPr>
            <w:tcW w:w="370" w:type="pct"/>
            <w:tcBorders>
              <w:top w:val="nil"/>
              <w:left w:val="nil"/>
              <w:bottom w:val="single" w:sz="4" w:space="0" w:color="auto"/>
              <w:right w:val="single" w:sz="4" w:space="0" w:color="auto"/>
            </w:tcBorders>
            <w:noWrap/>
            <w:vAlign w:val="center"/>
            <w:hideMark/>
          </w:tcPr>
          <w:p w14:paraId="129EC271" w14:textId="77777777" w:rsidR="00087EE8" w:rsidRDefault="00087EE8">
            <w:pPr>
              <w:jc w:val="right"/>
              <w:rPr>
                <w:color w:val="000000"/>
                <w:sz w:val="20"/>
                <w:szCs w:val="20"/>
              </w:rPr>
            </w:pPr>
            <w:r>
              <w:rPr>
                <w:color w:val="000000"/>
                <w:sz w:val="20"/>
                <w:szCs w:val="20"/>
              </w:rPr>
              <w:t>130,90</w:t>
            </w:r>
          </w:p>
        </w:tc>
        <w:tc>
          <w:tcPr>
            <w:tcW w:w="337" w:type="pct"/>
            <w:tcBorders>
              <w:top w:val="nil"/>
              <w:left w:val="nil"/>
              <w:bottom w:val="single" w:sz="4" w:space="0" w:color="auto"/>
              <w:right w:val="single" w:sz="4" w:space="0" w:color="auto"/>
            </w:tcBorders>
            <w:noWrap/>
            <w:vAlign w:val="center"/>
            <w:hideMark/>
          </w:tcPr>
          <w:p w14:paraId="6F9629B6"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6ECB21F3"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01E26AC8"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662725BD"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06DFAE84"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4E36A2D1"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211113DB"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27336990"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7A658B35"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249A5E8D"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512A0915" w14:textId="77777777" w:rsidR="00087EE8" w:rsidRDefault="00087EE8">
            <w:pPr>
              <w:rPr>
                <w:color w:val="000000"/>
                <w:sz w:val="20"/>
                <w:szCs w:val="20"/>
              </w:rPr>
            </w:pPr>
            <w:r>
              <w:rPr>
                <w:color w:val="000000"/>
                <w:sz w:val="20"/>
                <w:szCs w:val="20"/>
              </w:rPr>
              <w:t> </w:t>
            </w:r>
          </w:p>
        </w:tc>
        <w:tc>
          <w:tcPr>
            <w:tcW w:w="79" w:type="pct"/>
            <w:vAlign w:val="center"/>
            <w:hideMark/>
          </w:tcPr>
          <w:p w14:paraId="54AB5DDE" w14:textId="77777777" w:rsidR="00087EE8" w:rsidRDefault="00087EE8">
            <w:pPr>
              <w:rPr>
                <w:sz w:val="20"/>
                <w:szCs w:val="20"/>
              </w:rPr>
            </w:pPr>
          </w:p>
        </w:tc>
      </w:tr>
      <w:tr w:rsidR="00087EE8" w14:paraId="7E3A2DBF"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36A02007" w14:textId="77777777" w:rsidR="00087EE8" w:rsidRDefault="00087EE8">
            <w:pPr>
              <w:rPr>
                <w:color w:val="000000"/>
                <w:sz w:val="18"/>
                <w:szCs w:val="18"/>
              </w:rPr>
            </w:pPr>
            <w:r>
              <w:rPr>
                <w:color w:val="000000"/>
                <w:sz w:val="18"/>
                <w:szCs w:val="18"/>
              </w:rPr>
              <w:t>Ц Граб</w:t>
            </w:r>
          </w:p>
        </w:tc>
        <w:tc>
          <w:tcPr>
            <w:tcW w:w="340" w:type="pct"/>
            <w:tcBorders>
              <w:top w:val="nil"/>
              <w:left w:val="nil"/>
              <w:bottom w:val="single" w:sz="4" w:space="0" w:color="auto"/>
              <w:right w:val="single" w:sz="4" w:space="0" w:color="auto"/>
            </w:tcBorders>
            <w:shd w:val="clear" w:color="000000" w:fill="FFFFFF"/>
            <w:noWrap/>
            <w:vAlign w:val="center"/>
            <w:hideMark/>
          </w:tcPr>
          <w:p w14:paraId="37F986AF" w14:textId="77777777" w:rsidR="00087EE8" w:rsidRDefault="00087EE8">
            <w:pPr>
              <w:jc w:val="right"/>
              <w:rPr>
                <w:sz w:val="18"/>
                <w:szCs w:val="18"/>
              </w:rPr>
            </w:pPr>
            <w:r>
              <w:rPr>
                <w:sz w:val="18"/>
                <w:szCs w:val="18"/>
              </w:rPr>
              <w:t> </w:t>
            </w:r>
          </w:p>
        </w:tc>
        <w:tc>
          <w:tcPr>
            <w:tcW w:w="370" w:type="pct"/>
            <w:tcBorders>
              <w:top w:val="nil"/>
              <w:left w:val="nil"/>
              <w:bottom w:val="single" w:sz="4" w:space="0" w:color="auto"/>
              <w:right w:val="single" w:sz="4" w:space="0" w:color="auto"/>
            </w:tcBorders>
            <w:noWrap/>
            <w:vAlign w:val="center"/>
            <w:hideMark/>
          </w:tcPr>
          <w:p w14:paraId="7AB0AEC1" w14:textId="77777777" w:rsidR="00087EE8" w:rsidRDefault="00087EE8">
            <w:pPr>
              <w:jc w:val="right"/>
              <w:rPr>
                <w:color w:val="000000"/>
                <w:sz w:val="20"/>
                <w:szCs w:val="20"/>
              </w:rPr>
            </w:pPr>
            <w:r>
              <w:rPr>
                <w:color w:val="000000"/>
                <w:sz w:val="20"/>
                <w:szCs w:val="20"/>
              </w:rPr>
              <w:t>0,00</w:t>
            </w:r>
          </w:p>
        </w:tc>
        <w:tc>
          <w:tcPr>
            <w:tcW w:w="337" w:type="pct"/>
            <w:tcBorders>
              <w:top w:val="nil"/>
              <w:left w:val="nil"/>
              <w:bottom w:val="single" w:sz="4" w:space="0" w:color="auto"/>
              <w:right w:val="single" w:sz="4" w:space="0" w:color="auto"/>
            </w:tcBorders>
            <w:noWrap/>
            <w:vAlign w:val="center"/>
            <w:hideMark/>
          </w:tcPr>
          <w:p w14:paraId="672D1161"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4700AC66"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7FE2B00C"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3688CB40"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38EA18B6"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07C2DC61"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598D3C0B"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1A4564CA"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73385759"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537BD37D"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506D3A73" w14:textId="77777777" w:rsidR="00087EE8" w:rsidRDefault="00087EE8">
            <w:pPr>
              <w:rPr>
                <w:color w:val="000000"/>
                <w:sz w:val="20"/>
                <w:szCs w:val="20"/>
              </w:rPr>
            </w:pPr>
            <w:r>
              <w:rPr>
                <w:color w:val="000000"/>
                <w:sz w:val="20"/>
                <w:szCs w:val="20"/>
              </w:rPr>
              <w:t> </w:t>
            </w:r>
          </w:p>
        </w:tc>
        <w:tc>
          <w:tcPr>
            <w:tcW w:w="79" w:type="pct"/>
            <w:vAlign w:val="center"/>
            <w:hideMark/>
          </w:tcPr>
          <w:p w14:paraId="09683808" w14:textId="77777777" w:rsidR="00087EE8" w:rsidRDefault="00087EE8">
            <w:pPr>
              <w:rPr>
                <w:sz w:val="20"/>
                <w:szCs w:val="20"/>
              </w:rPr>
            </w:pPr>
          </w:p>
        </w:tc>
      </w:tr>
      <w:tr w:rsidR="00087EE8" w14:paraId="164D55FF"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18F9E3FD" w14:textId="77777777" w:rsidR="00087EE8" w:rsidRDefault="00087EE8">
            <w:pPr>
              <w:rPr>
                <w:color w:val="000000"/>
                <w:sz w:val="18"/>
                <w:szCs w:val="18"/>
              </w:rPr>
            </w:pPr>
            <w:r>
              <w:rPr>
                <w:color w:val="000000"/>
                <w:sz w:val="18"/>
                <w:szCs w:val="18"/>
              </w:rPr>
              <w:t>Клен</w:t>
            </w:r>
          </w:p>
        </w:tc>
        <w:tc>
          <w:tcPr>
            <w:tcW w:w="340" w:type="pct"/>
            <w:tcBorders>
              <w:top w:val="nil"/>
              <w:left w:val="nil"/>
              <w:bottom w:val="single" w:sz="4" w:space="0" w:color="auto"/>
              <w:right w:val="single" w:sz="4" w:space="0" w:color="auto"/>
            </w:tcBorders>
            <w:shd w:val="clear" w:color="000000" w:fill="FFFFFF"/>
            <w:noWrap/>
            <w:vAlign w:val="center"/>
            <w:hideMark/>
          </w:tcPr>
          <w:p w14:paraId="45AC0E18" w14:textId="77777777" w:rsidR="00087EE8" w:rsidRDefault="00087EE8">
            <w:pPr>
              <w:jc w:val="right"/>
              <w:rPr>
                <w:sz w:val="18"/>
                <w:szCs w:val="18"/>
              </w:rPr>
            </w:pPr>
            <w:r>
              <w:rPr>
                <w:sz w:val="18"/>
                <w:szCs w:val="18"/>
              </w:rPr>
              <w:t>320,1</w:t>
            </w:r>
          </w:p>
        </w:tc>
        <w:tc>
          <w:tcPr>
            <w:tcW w:w="370" w:type="pct"/>
            <w:tcBorders>
              <w:top w:val="nil"/>
              <w:left w:val="nil"/>
              <w:bottom w:val="single" w:sz="4" w:space="0" w:color="auto"/>
              <w:right w:val="single" w:sz="4" w:space="0" w:color="auto"/>
            </w:tcBorders>
            <w:noWrap/>
            <w:vAlign w:val="center"/>
            <w:hideMark/>
          </w:tcPr>
          <w:p w14:paraId="74A5767F" w14:textId="77777777" w:rsidR="00087EE8" w:rsidRDefault="00087EE8">
            <w:pPr>
              <w:jc w:val="right"/>
              <w:rPr>
                <w:color w:val="000000"/>
                <w:sz w:val="20"/>
                <w:szCs w:val="20"/>
              </w:rPr>
            </w:pPr>
            <w:r>
              <w:rPr>
                <w:color w:val="000000"/>
                <w:sz w:val="20"/>
                <w:szCs w:val="20"/>
              </w:rPr>
              <w:t>272,09</w:t>
            </w:r>
          </w:p>
        </w:tc>
        <w:tc>
          <w:tcPr>
            <w:tcW w:w="337" w:type="pct"/>
            <w:tcBorders>
              <w:top w:val="nil"/>
              <w:left w:val="nil"/>
              <w:bottom w:val="single" w:sz="4" w:space="0" w:color="auto"/>
              <w:right w:val="single" w:sz="4" w:space="0" w:color="auto"/>
            </w:tcBorders>
            <w:noWrap/>
            <w:vAlign w:val="center"/>
            <w:hideMark/>
          </w:tcPr>
          <w:p w14:paraId="0ABFE6CB"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7F05A893"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720FD66"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67A5FE68"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661DB924"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1D54805C"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4DCCFA93"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4BB5B93C"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159018DA"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541625CE"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70B53C08" w14:textId="77777777" w:rsidR="00087EE8" w:rsidRDefault="00087EE8">
            <w:pPr>
              <w:rPr>
                <w:color w:val="000000"/>
                <w:sz w:val="20"/>
                <w:szCs w:val="20"/>
              </w:rPr>
            </w:pPr>
            <w:r>
              <w:rPr>
                <w:color w:val="000000"/>
                <w:sz w:val="20"/>
                <w:szCs w:val="20"/>
              </w:rPr>
              <w:t> </w:t>
            </w:r>
          </w:p>
        </w:tc>
        <w:tc>
          <w:tcPr>
            <w:tcW w:w="79" w:type="pct"/>
            <w:vAlign w:val="center"/>
            <w:hideMark/>
          </w:tcPr>
          <w:p w14:paraId="73CCE3D5" w14:textId="77777777" w:rsidR="00087EE8" w:rsidRDefault="00087EE8">
            <w:pPr>
              <w:rPr>
                <w:sz w:val="20"/>
                <w:szCs w:val="20"/>
              </w:rPr>
            </w:pPr>
          </w:p>
        </w:tc>
      </w:tr>
      <w:tr w:rsidR="00087EE8" w14:paraId="559E7FC0" w14:textId="77777777" w:rsidTr="00087EE8">
        <w:trPr>
          <w:trHeight w:val="315"/>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2FE8D59B" w14:textId="77777777" w:rsidR="00087EE8" w:rsidRDefault="00087EE8">
            <w:pPr>
              <w:rPr>
                <w:color w:val="000000"/>
                <w:sz w:val="18"/>
                <w:szCs w:val="18"/>
              </w:rPr>
            </w:pPr>
            <w:r>
              <w:rPr>
                <w:color w:val="000000"/>
                <w:sz w:val="18"/>
                <w:szCs w:val="18"/>
              </w:rPr>
              <w:t>Багрем</w:t>
            </w:r>
          </w:p>
        </w:tc>
        <w:tc>
          <w:tcPr>
            <w:tcW w:w="340" w:type="pct"/>
            <w:tcBorders>
              <w:top w:val="nil"/>
              <w:left w:val="nil"/>
              <w:bottom w:val="single" w:sz="4" w:space="0" w:color="auto"/>
              <w:right w:val="single" w:sz="4" w:space="0" w:color="auto"/>
            </w:tcBorders>
            <w:shd w:val="clear" w:color="000000" w:fill="FFFFFF"/>
            <w:noWrap/>
            <w:vAlign w:val="center"/>
            <w:hideMark/>
          </w:tcPr>
          <w:p w14:paraId="1257571B" w14:textId="77777777" w:rsidR="00087EE8" w:rsidRDefault="00087EE8">
            <w:pPr>
              <w:jc w:val="right"/>
              <w:rPr>
                <w:sz w:val="18"/>
                <w:szCs w:val="18"/>
              </w:rPr>
            </w:pPr>
            <w:r>
              <w:rPr>
                <w:sz w:val="18"/>
                <w:szCs w:val="18"/>
              </w:rPr>
              <w:t>49,2</w:t>
            </w:r>
          </w:p>
        </w:tc>
        <w:tc>
          <w:tcPr>
            <w:tcW w:w="370" w:type="pct"/>
            <w:tcBorders>
              <w:top w:val="nil"/>
              <w:left w:val="nil"/>
              <w:bottom w:val="single" w:sz="4" w:space="0" w:color="auto"/>
              <w:right w:val="single" w:sz="4" w:space="0" w:color="auto"/>
            </w:tcBorders>
            <w:noWrap/>
            <w:vAlign w:val="center"/>
            <w:hideMark/>
          </w:tcPr>
          <w:p w14:paraId="3BB55856" w14:textId="77777777" w:rsidR="00087EE8" w:rsidRDefault="00087EE8">
            <w:pPr>
              <w:jc w:val="right"/>
              <w:rPr>
                <w:color w:val="000000"/>
                <w:sz w:val="20"/>
                <w:szCs w:val="20"/>
              </w:rPr>
            </w:pPr>
            <w:r>
              <w:rPr>
                <w:color w:val="000000"/>
                <w:sz w:val="20"/>
                <w:szCs w:val="20"/>
              </w:rPr>
              <w:t>41,82</w:t>
            </w:r>
          </w:p>
        </w:tc>
        <w:tc>
          <w:tcPr>
            <w:tcW w:w="337" w:type="pct"/>
            <w:tcBorders>
              <w:top w:val="nil"/>
              <w:left w:val="nil"/>
              <w:bottom w:val="single" w:sz="4" w:space="0" w:color="auto"/>
              <w:right w:val="single" w:sz="4" w:space="0" w:color="auto"/>
            </w:tcBorders>
            <w:noWrap/>
            <w:vAlign w:val="center"/>
            <w:hideMark/>
          </w:tcPr>
          <w:p w14:paraId="370AB78E"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31309409"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2FABE1C1"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700083B3"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5EC95B05"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6DB5A55B" w14:textId="77777777" w:rsidR="00087EE8" w:rsidRDefault="00087EE8">
            <w:pPr>
              <w:rPr>
                <w:color w:val="000000"/>
                <w:sz w:val="20"/>
                <w:szCs w:val="20"/>
              </w:rPr>
            </w:pPr>
            <w:r>
              <w:rPr>
                <w:color w:val="000000"/>
                <w:sz w:val="20"/>
                <w:szCs w:val="20"/>
              </w:rPr>
              <w:t> </w:t>
            </w:r>
          </w:p>
        </w:tc>
        <w:tc>
          <w:tcPr>
            <w:tcW w:w="370" w:type="pct"/>
            <w:tcBorders>
              <w:top w:val="nil"/>
              <w:left w:val="nil"/>
              <w:bottom w:val="single" w:sz="4" w:space="0" w:color="auto"/>
              <w:right w:val="single" w:sz="4" w:space="0" w:color="auto"/>
            </w:tcBorders>
            <w:noWrap/>
            <w:vAlign w:val="center"/>
            <w:hideMark/>
          </w:tcPr>
          <w:p w14:paraId="6C958C64"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4037CDBE" w14:textId="77777777" w:rsidR="00087EE8" w:rsidRDefault="00087EE8">
            <w:pPr>
              <w:jc w:val="right"/>
              <w:rPr>
                <w:color w:val="000000"/>
                <w:sz w:val="20"/>
                <w:szCs w:val="20"/>
              </w:rPr>
            </w:pPr>
            <w:r>
              <w:rPr>
                <w:color w:val="000000"/>
                <w:sz w:val="20"/>
                <w:szCs w:val="20"/>
              </w:rPr>
              <w:t>4.790,00</w:t>
            </w:r>
          </w:p>
        </w:tc>
        <w:tc>
          <w:tcPr>
            <w:tcW w:w="416" w:type="pct"/>
            <w:tcBorders>
              <w:top w:val="nil"/>
              <w:left w:val="nil"/>
              <w:bottom w:val="single" w:sz="4" w:space="0" w:color="auto"/>
              <w:right w:val="single" w:sz="4" w:space="0" w:color="auto"/>
            </w:tcBorders>
            <w:noWrap/>
            <w:vAlign w:val="center"/>
            <w:hideMark/>
          </w:tcPr>
          <w:p w14:paraId="37DCBDC7"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2A694746"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23E002F3" w14:textId="77777777" w:rsidR="00087EE8" w:rsidRDefault="00087EE8">
            <w:pPr>
              <w:rPr>
                <w:color w:val="000000"/>
                <w:sz w:val="20"/>
                <w:szCs w:val="20"/>
              </w:rPr>
            </w:pPr>
            <w:r>
              <w:rPr>
                <w:color w:val="000000"/>
                <w:sz w:val="20"/>
                <w:szCs w:val="20"/>
              </w:rPr>
              <w:t> </w:t>
            </w:r>
          </w:p>
        </w:tc>
        <w:tc>
          <w:tcPr>
            <w:tcW w:w="79" w:type="pct"/>
            <w:vAlign w:val="center"/>
            <w:hideMark/>
          </w:tcPr>
          <w:p w14:paraId="63DDF8CB" w14:textId="77777777" w:rsidR="00087EE8" w:rsidRDefault="00087EE8">
            <w:pPr>
              <w:rPr>
                <w:sz w:val="20"/>
                <w:szCs w:val="20"/>
              </w:rPr>
            </w:pPr>
          </w:p>
        </w:tc>
      </w:tr>
      <w:tr w:rsidR="00087EE8" w14:paraId="006467A0"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3C97DA31" w14:textId="77777777" w:rsidR="00087EE8" w:rsidRDefault="00087EE8">
            <w:pPr>
              <w:rPr>
                <w:color w:val="000000"/>
                <w:sz w:val="18"/>
                <w:szCs w:val="18"/>
              </w:rPr>
            </w:pPr>
            <w:r>
              <w:rPr>
                <w:color w:val="000000"/>
                <w:sz w:val="18"/>
                <w:szCs w:val="18"/>
              </w:rPr>
              <w:t>Смрча</w:t>
            </w:r>
          </w:p>
        </w:tc>
        <w:tc>
          <w:tcPr>
            <w:tcW w:w="340" w:type="pct"/>
            <w:tcBorders>
              <w:top w:val="nil"/>
              <w:left w:val="nil"/>
              <w:bottom w:val="single" w:sz="4" w:space="0" w:color="auto"/>
              <w:right w:val="single" w:sz="4" w:space="0" w:color="auto"/>
            </w:tcBorders>
            <w:shd w:val="clear" w:color="000000" w:fill="FFFFFF"/>
            <w:noWrap/>
            <w:vAlign w:val="center"/>
            <w:hideMark/>
          </w:tcPr>
          <w:p w14:paraId="289A63CB" w14:textId="77777777" w:rsidR="00087EE8" w:rsidRDefault="00087EE8">
            <w:pPr>
              <w:jc w:val="right"/>
              <w:rPr>
                <w:sz w:val="18"/>
                <w:szCs w:val="18"/>
              </w:rPr>
            </w:pPr>
            <w:r>
              <w:rPr>
                <w:sz w:val="18"/>
                <w:szCs w:val="18"/>
              </w:rPr>
              <w:t>11877,1</w:t>
            </w:r>
          </w:p>
        </w:tc>
        <w:tc>
          <w:tcPr>
            <w:tcW w:w="370" w:type="pct"/>
            <w:tcBorders>
              <w:top w:val="nil"/>
              <w:left w:val="nil"/>
              <w:bottom w:val="single" w:sz="4" w:space="0" w:color="auto"/>
              <w:right w:val="single" w:sz="4" w:space="0" w:color="auto"/>
            </w:tcBorders>
            <w:noWrap/>
            <w:vAlign w:val="center"/>
            <w:hideMark/>
          </w:tcPr>
          <w:p w14:paraId="45F31BFE" w14:textId="77777777" w:rsidR="00087EE8" w:rsidRDefault="00087EE8">
            <w:pPr>
              <w:jc w:val="right"/>
              <w:rPr>
                <w:color w:val="000000"/>
                <w:sz w:val="20"/>
                <w:szCs w:val="20"/>
              </w:rPr>
            </w:pPr>
            <w:r>
              <w:rPr>
                <w:color w:val="000000"/>
                <w:sz w:val="20"/>
                <w:szCs w:val="20"/>
              </w:rPr>
              <w:t>10.095,54</w:t>
            </w:r>
          </w:p>
        </w:tc>
        <w:tc>
          <w:tcPr>
            <w:tcW w:w="337" w:type="pct"/>
            <w:tcBorders>
              <w:top w:val="nil"/>
              <w:left w:val="nil"/>
              <w:bottom w:val="single" w:sz="4" w:space="0" w:color="auto"/>
              <w:right w:val="single" w:sz="4" w:space="0" w:color="auto"/>
            </w:tcBorders>
            <w:noWrap/>
            <w:vAlign w:val="center"/>
            <w:hideMark/>
          </w:tcPr>
          <w:p w14:paraId="1A85B06C"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5CDEE36"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8385254"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43BB29A5" w14:textId="77777777" w:rsidR="00087EE8" w:rsidRDefault="00087EE8">
            <w:pPr>
              <w:jc w:val="right"/>
              <w:rPr>
                <w:color w:val="000000"/>
                <w:sz w:val="20"/>
                <w:szCs w:val="20"/>
              </w:rPr>
            </w:pPr>
            <w:r>
              <w:rPr>
                <w:color w:val="000000"/>
                <w:sz w:val="20"/>
                <w:szCs w:val="20"/>
              </w:rPr>
              <w:t>8.242,00</w:t>
            </w:r>
          </w:p>
        </w:tc>
        <w:tc>
          <w:tcPr>
            <w:tcW w:w="304" w:type="pct"/>
            <w:tcBorders>
              <w:top w:val="nil"/>
              <w:left w:val="nil"/>
              <w:bottom w:val="single" w:sz="4" w:space="0" w:color="auto"/>
              <w:right w:val="single" w:sz="4" w:space="0" w:color="auto"/>
            </w:tcBorders>
            <w:noWrap/>
            <w:vAlign w:val="center"/>
            <w:hideMark/>
          </w:tcPr>
          <w:p w14:paraId="7E398391" w14:textId="77777777" w:rsidR="00087EE8" w:rsidRDefault="00087EE8">
            <w:pPr>
              <w:jc w:val="right"/>
              <w:rPr>
                <w:color w:val="000000"/>
                <w:sz w:val="20"/>
                <w:szCs w:val="20"/>
              </w:rPr>
            </w:pPr>
            <w:r>
              <w:rPr>
                <w:color w:val="000000"/>
                <w:sz w:val="20"/>
                <w:szCs w:val="20"/>
              </w:rPr>
              <w:t>7.085,00</w:t>
            </w:r>
          </w:p>
        </w:tc>
        <w:tc>
          <w:tcPr>
            <w:tcW w:w="304" w:type="pct"/>
            <w:tcBorders>
              <w:top w:val="nil"/>
              <w:left w:val="nil"/>
              <w:bottom w:val="single" w:sz="4" w:space="0" w:color="auto"/>
              <w:right w:val="single" w:sz="4" w:space="0" w:color="auto"/>
            </w:tcBorders>
            <w:noWrap/>
            <w:vAlign w:val="center"/>
            <w:hideMark/>
          </w:tcPr>
          <w:p w14:paraId="7F794FB4" w14:textId="77777777" w:rsidR="00087EE8" w:rsidRDefault="00087EE8">
            <w:pPr>
              <w:jc w:val="right"/>
              <w:rPr>
                <w:color w:val="000000"/>
                <w:sz w:val="20"/>
                <w:szCs w:val="20"/>
              </w:rPr>
            </w:pPr>
            <w:r>
              <w:rPr>
                <w:color w:val="000000"/>
                <w:sz w:val="20"/>
                <w:szCs w:val="20"/>
              </w:rPr>
              <w:t>5.342,00</w:t>
            </w:r>
          </w:p>
        </w:tc>
        <w:tc>
          <w:tcPr>
            <w:tcW w:w="370" w:type="pct"/>
            <w:tcBorders>
              <w:top w:val="nil"/>
              <w:left w:val="nil"/>
              <w:bottom w:val="single" w:sz="4" w:space="0" w:color="auto"/>
              <w:right w:val="single" w:sz="4" w:space="0" w:color="auto"/>
            </w:tcBorders>
            <w:noWrap/>
            <w:vAlign w:val="center"/>
            <w:hideMark/>
          </w:tcPr>
          <w:p w14:paraId="6BF39A4F"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7B73B485" w14:textId="77777777" w:rsidR="00087EE8" w:rsidRDefault="00087EE8">
            <w:pPr>
              <w:jc w:val="right"/>
              <w:rPr>
                <w:color w:val="000000"/>
                <w:sz w:val="20"/>
                <w:szCs w:val="20"/>
              </w:rPr>
            </w:pPr>
            <w:r>
              <w:rPr>
                <w:color w:val="000000"/>
                <w:sz w:val="20"/>
                <w:szCs w:val="20"/>
              </w:rPr>
              <w:t>3.462,00</w:t>
            </w:r>
          </w:p>
        </w:tc>
        <w:tc>
          <w:tcPr>
            <w:tcW w:w="416" w:type="pct"/>
            <w:tcBorders>
              <w:top w:val="nil"/>
              <w:left w:val="nil"/>
              <w:bottom w:val="single" w:sz="4" w:space="0" w:color="auto"/>
              <w:right w:val="single" w:sz="4" w:space="0" w:color="auto"/>
            </w:tcBorders>
            <w:noWrap/>
            <w:vAlign w:val="center"/>
            <w:hideMark/>
          </w:tcPr>
          <w:p w14:paraId="20E13AD8"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7B9B32ED"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0BFDB2B9" w14:textId="77777777" w:rsidR="00087EE8" w:rsidRDefault="00087EE8">
            <w:pPr>
              <w:rPr>
                <w:color w:val="000000"/>
                <w:sz w:val="20"/>
                <w:szCs w:val="20"/>
              </w:rPr>
            </w:pPr>
            <w:r>
              <w:rPr>
                <w:color w:val="000000"/>
                <w:sz w:val="20"/>
                <w:szCs w:val="20"/>
              </w:rPr>
              <w:t> </w:t>
            </w:r>
          </w:p>
        </w:tc>
        <w:tc>
          <w:tcPr>
            <w:tcW w:w="79" w:type="pct"/>
            <w:vAlign w:val="center"/>
            <w:hideMark/>
          </w:tcPr>
          <w:p w14:paraId="1EBE2A2B" w14:textId="77777777" w:rsidR="00087EE8" w:rsidRDefault="00087EE8">
            <w:pPr>
              <w:rPr>
                <w:sz w:val="20"/>
                <w:szCs w:val="20"/>
              </w:rPr>
            </w:pPr>
          </w:p>
        </w:tc>
      </w:tr>
      <w:tr w:rsidR="00087EE8" w14:paraId="509835A0"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26E81ADA" w14:textId="77777777" w:rsidR="00087EE8" w:rsidRDefault="00087EE8">
            <w:pPr>
              <w:rPr>
                <w:color w:val="000000"/>
                <w:sz w:val="18"/>
                <w:szCs w:val="18"/>
              </w:rPr>
            </w:pPr>
            <w:r>
              <w:rPr>
                <w:color w:val="000000"/>
                <w:sz w:val="18"/>
                <w:szCs w:val="18"/>
              </w:rPr>
              <w:t>Ц.Бор</w:t>
            </w:r>
          </w:p>
        </w:tc>
        <w:tc>
          <w:tcPr>
            <w:tcW w:w="340" w:type="pct"/>
            <w:tcBorders>
              <w:top w:val="nil"/>
              <w:left w:val="nil"/>
              <w:bottom w:val="single" w:sz="4" w:space="0" w:color="auto"/>
              <w:right w:val="single" w:sz="4" w:space="0" w:color="auto"/>
            </w:tcBorders>
            <w:shd w:val="clear" w:color="000000" w:fill="FFFFFF"/>
            <w:noWrap/>
            <w:vAlign w:val="center"/>
            <w:hideMark/>
          </w:tcPr>
          <w:p w14:paraId="315AD9BD" w14:textId="77777777" w:rsidR="00087EE8" w:rsidRDefault="00087EE8">
            <w:pPr>
              <w:jc w:val="right"/>
              <w:rPr>
                <w:sz w:val="18"/>
                <w:szCs w:val="18"/>
              </w:rPr>
            </w:pPr>
            <w:r>
              <w:rPr>
                <w:sz w:val="18"/>
                <w:szCs w:val="18"/>
              </w:rPr>
              <w:t>118,3</w:t>
            </w:r>
          </w:p>
        </w:tc>
        <w:tc>
          <w:tcPr>
            <w:tcW w:w="370" w:type="pct"/>
            <w:tcBorders>
              <w:top w:val="nil"/>
              <w:left w:val="nil"/>
              <w:bottom w:val="single" w:sz="4" w:space="0" w:color="auto"/>
              <w:right w:val="single" w:sz="4" w:space="0" w:color="auto"/>
            </w:tcBorders>
            <w:noWrap/>
            <w:vAlign w:val="center"/>
            <w:hideMark/>
          </w:tcPr>
          <w:p w14:paraId="056006E6" w14:textId="77777777" w:rsidR="00087EE8" w:rsidRDefault="00087EE8">
            <w:pPr>
              <w:jc w:val="right"/>
              <w:rPr>
                <w:color w:val="000000"/>
                <w:sz w:val="20"/>
                <w:szCs w:val="20"/>
              </w:rPr>
            </w:pPr>
            <w:r>
              <w:rPr>
                <w:color w:val="000000"/>
                <w:sz w:val="20"/>
                <w:szCs w:val="20"/>
              </w:rPr>
              <w:t>100,56</w:t>
            </w:r>
          </w:p>
        </w:tc>
        <w:tc>
          <w:tcPr>
            <w:tcW w:w="337" w:type="pct"/>
            <w:tcBorders>
              <w:top w:val="nil"/>
              <w:left w:val="nil"/>
              <w:bottom w:val="single" w:sz="4" w:space="0" w:color="auto"/>
              <w:right w:val="single" w:sz="4" w:space="0" w:color="auto"/>
            </w:tcBorders>
            <w:noWrap/>
            <w:vAlign w:val="center"/>
            <w:hideMark/>
          </w:tcPr>
          <w:p w14:paraId="4FF553DC"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19F0281"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1C2FD1B4"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718C9AC3" w14:textId="77777777" w:rsidR="00087EE8" w:rsidRDefault="00087EE8">
            <w:pPr>
              <w:jc w:val="right"/>
              <w:rPr>
                <w:color w:val="000000"/>
                <w:sz w:val="20"/>
                <w:szCs w:val="20"/>
              </w:rPr>
            </w:pPr>
            <w:r>
              <w:rPr>
                <w:color w:val="000000"/>
                <w:sz w:val="20"/>
                <w:szCs w:val="20"/>
              </w:rPr>
              <w:t>11.468,00</w:t>
            </w:r>
          </w:p>
        </w:tc>
        <w:tc>
          <w:tcPr>
            <w:tcW w:w="304" w:type="pct"/>
            <w:tcBorders>
              <w:top w:val="nil"/>
              <w:left w:val="nil"/>
              <w:bottom w:val="single" w:sz="4" w:space="0" w:color="auto"/>
              <w:right w:val="single" w:sz="4" w:space="0" w:color="auto"/>
            </w:tcBorders>
            <w:noWrap/>
            <w:vAlign w:val="center"/>
            <w:hideMark/>
          </w:tcPr>
          <w:p w14:paraId="3A1A29C5" w14:textId="77777777" w:rsidR="00087EE8" w:rsidRDefault="00087EE8">
            <w:pPr>
              <w:jc w:val="right"/>
              <w:rPr>
                <w:color w:val="000000"/>
                <w:sz w:val="20"/>
                <w:szCs w:val="20"/>
              </w:rPr>
            </w:pPr>
            <w:r>
              <w:rPr>
                <w:color w:val="000000"/>
                <w:sz w:val="20"/>
                <w:szCs w:val="20"/>
              </w:rPr>
              <w:t>9.612,00</w:t>
            </w:r>
          </w:p>
        </w:tc>
        <w:tc>
          <w:tcPr>
            <w:tcW w:w="304" w:type="pct"/>
            <w:tcBorders>
              <w:top w:val="nil"/>
              <w:left w:val="nil"/>
              <w:bottom w:val="single" w:sz="4" w:space="0" w:color="auto"/>
              <w:right w:val="single" w:sz="4" w:space="0" w:color="auto"/>
            </w:tcBorders>
            <w:noWrap/>
            <w:vAlign w:val="center"/>
            <w:hideMark/>
          </w:tcPr>
          <w:p w14:paraId="18C13905" w14:textId="77777777" w:rsidR="00087EE8" w:rsidRDefault="00087EE8">
            <w:pPr>
              <w:jc w:val="right"/>
              <w:rPr>
                <w:color w:val="000000"/>
                <w:sz w:val="20"/>
                <w:szCs w:val="20"/>
              </w:rPr>
            </w:pPr>
            <w:r>
              <w:rPr>
                <w:color w:val="000000"/>
                <w:sz w:val="20"/>
                <w:szCs w:val="20"/>
              </w:rPr>
              <w:t>7.952,00</w:t>
            </w:r>
          </w:p>
        </w:tc>
        <w:tc>
          <w:tcPr>
            <w:tcW w:w="370" w:type="pct"/>
            <w:tcBorders>
              <w:top w:val="nil"/>
              <w:left w:val="nil"/>
              <w:bottom w:val="single" w:sz="4" w:space="0" w:color="auto"/>
              <w:right w:val="single" w:sz="4" w:space="0" w:color="auto"/>
            </w:tcBorders>
            <w:noWrap/>
            <w:vAlign w:val="center"/>
            <w:hideMark/>
          </w:tcPr>
          <w:p w14:paraId="47B52F1C"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0CDD2B27" w14:textId="77777777" w:rsidR="00087EE8" w:rsidRDefault="00087EE8">
            <w:pPr>
              <w:jc w:val="right"/>
              <w:rPr>
                <w:color w:val="000000"/>
                <w:sz w:val="20"/>
                <w:szCs w:val="20"/>
              </w:rPr>
            </w:pPr>
            <w:r>
              <w:rPr>
                <w:color w:val="000000"/>
                <w:sz w:val="20"/>
                <w:szCs w:val="20"/>
              </w:rPr>
              <w:t>3.462,00</w:t>
            </w:r>
          </w:p>
        </w:tc>
        <w:tc>
          <w:tcPr>
            <w:tcW w:w="416" w:type="pct"/>
            <w:tcBorders>
              <w:top w:val="nil"/>
              <w:left w:val="nil"/>
              <w:bottom w:val="single" w:sz="4" w:space="0" w:color="auto"/>
              <w:right w:val="single" w:sz="4" w:space="0" w:color="auto"/>
            </w:tcBorders>
            <w:noWrap/>
            <w:vAlign w:val="center"/>
            <w:hideMark/>
          </w:tcPr>
          <w:p w14:paraId="1BCD32D0"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2A231F85"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207CEF82" w14:textId="77777777" w:rsidR="00087EE8" w:rsidRDefault="00087EE8">
            <w:pPr>
              <w:rPr>
                <w:color w:val="000000"/>
                <w:sz w:val="20"/>
                <w:szCs w:val="20"/>
              </w:rPr>
            </w:pPr>
            <w:r>
              <w:rPr>
                <w:color w:val="000000"/>
                <w:sz w:val="20"/>
                <w:szCs w:val="20"/>
              </w:rPr>
              <w:t> </w:t>
            </w:r>
          </w:p>
        </w:tc>
        <w:tc>
          <w:tcPr>
            <w:tcW w:w="79" w:type="pct"/>
            <w:vAlign w:val="center"/>
            <w:hideMark/>
          </w:tcPr>
          <w:p w14:paraId="73FD1EEC" w14:textId="77777777" w:rsidR="00087EE8" w:rsidRDefault="00087EE8">
            <w:pPr>
              <w:rPr>
                <w:sz w:val="20"/>
                <w:szCs w:val="20"/>
              </w:rPr>
            </w:pPr>
          </w:p>
        </w:tc>
      </w:tr>
      <w:tr w:rsidR="00087EE8" w14:paraId="38A8EB8F" w14:textId="77777777" w:rsidTr="00087EE8">
        <w:trPr>
          <w:trHeight w:val="315"/>
        </w:trPr>
        <w:tc>
          <w:tcPr>
            <w:tcW w:w="281" w:type="pct"/>
            <w:tcBorders>
              <w:top w:val="nil"/>
              <w:left w:val="single" w:sz="4" w:space="0" w:color="auto"/>
              <w:bottom w:val="single" w:sz="4" w:space="0" w:color="auto"/>
              <w:right w:val="single" w:sz="4" w:space="0" w:color="auto"/>
            </w:tcBorders>
            <w:noWrap/>
            <w:vAlign w:val="center"/>
            <w:hideMark/>
          </w:tcPr>
          <w:p w14:paraId="7A4E188F" w14:textId="77777777" w:rsidR="00087EE8" w:rsidRDefault="00087EE8">
            <w:pPr>
              <w:rPr>
                <w:color w:val="000000"/>
                <w:sz w:val="18"/>
                <w:szCs w:val="18"/>
              </w:rPr>
            </w:pPr>
            <w:r>
              <w:rPr>
                <w:color w:val="000000"/>
                <w:sz w:val="18"/>
                <w:szCs w:val="18"/>
              </w:rPr>
              <w:t>Б.Бор</w:t>
            </w:r>
          </w:p>
        </w:tc>
        <w:tc>
          <w:tcPr>
            <w:tcW w:w="340" w:type="pct"/>
            <w:tcBorders>
              <w:top w:val="nil"/>
              <w:left w:val="nil"/>
              <w:bottom w:val="single" w:sz="4" w:space="0" w:color="auto"/>
              <w:right w:val="single" w:sz="4" w:space="0" w:color="auto"/>
            </w:tcBorders>
            <w:shd w:val="clear" w:color="000000" w:fill="FFFFFF"/>
            <w:noWrap/>
            <w:vAlign w:val="center"/>
            <w:hideMark/>
          </w:tcPr>
          <w:p w14:paraId="21111332" w14:textId="77777777" w:rsidR="00087EE8" w:rsidRDefault="00087EE8">
            <w:pPr>
              <w:jc w:val="right"/>
              <w:rPr>
                <w:sz w:val="18"/>
                <w:szCs w:val="18"/>
              </w:rPr>
            </w:pPr>
            <w:r>
              <w:rPr>
                <w:sz w:val="18"/>
                <w:szCs w:val="18"/>
              </w:rPr>
              <w:t>456,8</w:t>
            </w:r>
          </w:p>
        </w:tc>
        <w:tc>
          <w:tcPr>
            <w:tcW w:w="370" w:type="pct"/>
            <w:tcBorders>
              <w:top w:val="nil"/>
              <w:left w:val="nil"/>
              <w:bottom w:val="single" w:sz="4" w:space="0" w:color="auto"/>
              <w:right w:val="single" w:sz="4" w:space="0" w:color="auto"/>
            </w:tcBorders>
            <w:noWrap/>
            <w:vAlign w:val="center"/>
            <w:hideMark/>
          </w:tcPr>
          <w:p w14:paraId="271A38B6" w14:textId="77777777" w:rsidR="00087EE8" w:rsidRDefault="00087EE8">
            <w:pPr>
              <w:jc w:val="right"/>
              <w:rPr>
                <w:color w:val="000000"/>
                <w:sz w:val="20"/>
                <w:szCs w:val="20"/>
              </w:rPr>
            </w:pPr>
            <w:r>
              <w:rPr>
                <w:color w:val="000000"/>
                <w:sz w:val="20"/>
                <w:szCs w:val="20"/>
              </w:rPr>
              <w:t>388,28</w:t>
            </w:r>
          </w:p>
        </w:tc>
        <w:tc>
          <w:tcPr>
            <w:tcW w:w="337" w:type="pct"/>
            <w:tcBorders>
              <w:top w:val="nil"/>
              <w:left w:val="nil"/>
              <w:bottom w:val="single" w:sz="4" w:space="0" w:color="auto"/>
              <w:right w:val="single" w:sz="4" w:space="0" w:color="auto"/>
            </w:tcBorders>
            <w:noWrap/>
            <w:vAlign w:val="center"/>
            <w:hideMark/>
          </w:tcPr>
          <w:p w14:paraId="33FE65E6"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419802D8"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7FB1ED95" w14:textId="77777777" w:rsidR="00087EE8" w:rsidRDefault="00087EE8">
            <w:pPr>
              <w:rPr>
                <w:color w:val="000000"/>
                <w:sz w:val="20"/>
                <w:szCs w:val="20"/>
              </w:rPr>
            </w:pPr>
            <w:r>
              <w:rPr>
                <w:color w:val="000000"/>
                <w:sz w:val="20"/>
                <w:szCs w:val="20"/>
              </w:rPr>
              <w:t> </w:t>
            </w:r>
          </w:p>
        </w:tc>
        <w:tc>
          <w:tcPr>
            <w:tcW w:w="337" w:type="pct"/>
            <w:tcBorders>
              <w:top w:val="nil"/>
              <w:left w:val="nil"/>
              <w:bottom w:val="single" w:sz="4" w:space="0" w:color="auto"/>
              <w:right w:val="single" w:sz="4" w:space="0" w:color="auto"/>
            </w:tcBorders>
            <w:noWrap/>
            <w:vAlign w:val="center"/>
            <w:hideMark/>
          </w:tcPr>
          <w:p w14:paraId="67F47A84" w14:textId="77777777" w:rsidR="00087EE8" w:rsidRDefault="00087EE8">
            <w:pPr>
              <w:jc w:val="right"/>
              <w:rPr>
                <w:color w:val="000000"/>
                <w:sz w:val="20"/>
                <w:szCs w:val="20"/>
              </w:rPr>
            </w:pPr>
            <w:r>
              <w:rPr>
                <w:color w:val="000000"/>
                <w:sz w:val="20"/>
                <w:szCs w:val="20"/>
              </w:rPr>
              <w:t>11.468,00</w:t>
            </w:r>
          </w:p>
        </w:tc>
        <w:tc>
          <w:tcPr>
            <w:tcW w:w="304" w:type="pct"/>
            <w:tcBorders>
              <w:top w:val="nil"/>
              <w:left w:val="nil"/>
              <w:bottom w:val="single" w:sz="4" w:space="0" w:color="auto"/>
              <w:right w:val="single" w:sz="4" w:space="0" w:color="auto"/>
            </w:tcBorders>
            <w:noWrap/>
            <w:vAlign w:val="center"/>
            <w:hideMark/>
          </w:tcPr>
          <w:p w14:paraId="290D10DE" w14:textId="77777777" w:rsidR="00087EE8" w:rsidRDefault="00087EE8">
            <w:pPr>
              <w:jc w:val="right"/>
              <w:rPr>
                <w:color w:val="000000"/>
                <w:sz w:val="20"/>
                <w:szCs w:val="20"/>
              </w:rPr>
            </w:pPr>
            <w:r>
              <w:rPr>
                <w:color w:val="000000"/>
                <w:sz w:val="20"/>
                <w:szCs w:val="20"/>
              </w:rPr>
              <w:t>9.612,00</w:t>
            </w:r>
          </w:p>
        </w:tc>
        <w:tc>
          <w:tcPr>
            <w:tcW w:w="304" w:type="pct"/>
            <w:tcBorders>
              <w:top w:val="nil"/>
              <w:left w:val="nil"/>
              <w:bottom w:val="single" w:sz="4" w:space="0" w:color="auto"/>
              <w:right w:val="single" w:sz="4" w:space="0" w:color="auto"/>
            </w:tcBorders>
            <w:noWrap/>
            <w:vAlign w:val="center"/>
            <w:hideMark/>
          </w:tcPr>
          <w:p w14:paraId="754CD23D" w14:textId="77777777" w:rsidR="00087EE8" w:rsidRDefault="00087EE8">
            <w:pPr>
              <w:jc w:val="right"/>
              <w:rPr>
                <w:color w:val="000000"/>
                <w:sz w:val="20"/>
                <w:szCs w:val="20"/>
              </w:rPr>
            </w:pPr>
            <w:r>
              <w:rPr>
                <w:color w:val="000000"/>
                <w:sz w:val="20"/>
                <w:szCs w:val="20"/>
              </w:rPr>
              <w:t>7.952,00</w:t>
            </w:r>
          </w:p>
        </w:tc>
        <w:tc>
          <w:tcPr>
            <w:tcW w:w="370" w:type="pct"/>
            <w:tcBorders>
              <w:top w:val="nil"/>
              <w:left w:val="nil"/>
              <w:bottom w:val="single" w:sz="4" w:space="0" w:color="auto"/>
              <w:right w:val="single" w:sz="4" w:space="0" w:color="auto"/>
            </w:tcBorders>
            <w:noWrap/>
            <w:vAlign w:val="center"/>
            <w:hideMark/>
          </w:tcPr>
          <w:p w14:paraId="1F2A53D7" w14:textId="77777777" w:rsidR="00087EE8" w:rsidRDefault="00087EE8">
            <w:pPr>
              <w:rPr>
                <w:color w:val="000000"/>
                <w:sz w:val="20"/>
                <w:szCs w:val="20"/>
              </w:rPr>
            </w:pPr>
            <w:r>
              <w:rPr>
                <w:color w:val="000000"/>
                <w:sz w:val="20"/>
                <w:szCs w:val="20"/>
              </w:rPr>
              <w:t> </w:t>
            </w:r>
          </w:p>
        </w:tc>
        <w:tc>
          <w:tcPr>
            <w:tcW w:w="304" w:type="pct"/>
            <w:tcBorders>
              <w:top w:val="nil"/>
              <w:left w:val="nil"/>
              <w:bottom w:val="single" w:sz="4" w:space="0" w:color="auto"/>
              <w:right w:val="single" w:sz="4" w:space="0" w:color="auto"/>
            </w:tcBorders>
            <w:noWrap/>
            <w:vAlign w:val="center"/>
            <w:hideMark/>
          </w:tcPr>
          <w:p w14:paraId="35DF2550" w14:textId="77777777" w:rsidR="00087EE8" w:rsidRDefault="00087EE8">
            <w:pPr>
              <w:jc w:val="right"/>
              <w:rPr>
                <w:color w:val="000000"/>
                <w:sz w:val="20"/>
                <w:szCs w:val="20"/>
              </w:rPr>
            </w:pPr>
            <w:r>
              <w:rPr>
                <w:color w:val="000000"/>
                <w:sz w:val="20"/>
                <w:szCs w:val="20"/>
              </w:rPr>
              <w:t>3.462,00</w:t>
            </w:r>
          </w:p>
        </w:tc>
        <w:tc>
          <w:tcPr>
            <w:tcW w:w="416" w:type="pct"/>
            <w:tcBorders>
              <w:top w:val="nil"/>
              <w:left w:val="nil"/>
              <w:bottom w:val="single" w:sz="4" w:space="0" w:color="auto"/>
              <w:right w:val="single" w:sz="4" w:space="0" w:color="auto"/>
            </w:tcBorders>
            <w:noWrap/>
            <w:vAlign w:val="center"/>
            <w:hideMark/>
          </w:tcPr>
          <w:p w14:paraId="4CA74F78" w14:textId="77777777" w:rsidR="00087EE8" w:rsidRDefault="00087EE8">
            <w:pPr>
              <w:rPr>
                <w:color w:val="000000"/>
                <w:sz w:val="20"/>
                <w:szCs w:val="20"/>
              </w:rPr>
            </w:pPr>
            <w:r>
              <w:rPr>
                <w:color w:val="000000"/>
                <w:sz w:val="20"/>
                <w:szCs w:val="20"/>
              </w:rPr>
              <w:t> </w:t>
            </w:r>
          </w:p>
        </w:tc>
        <w:tc>
          <w:tcPr>
            <w:tcW w:w="422" w:type="pct"/>
            <w:tcBorders>
              <w:top w:val="nil"/>
              <w:left w:val="nil"/>
              <w:bottom w:val="single" w:sz="4" w:space="0" w:color="auto"/>
              <w:right w:val="single" w:sz="4" w:space="0" w:color="auto"/>
            </w:tcBorders>
            <w:noWrap/>
            <w:vAlign w:val="center"/>
            <w:hideMark/>
          </w:tcPr>
          <w:p w14:paraId="49A08D87" w14:textId="77777777" w:rsidR="00087EE8" w:rsidRDefault="00087EE8">
            <w:pPr>
              <w:rPr>
                <w:color w:val="000000"/>
                <w:sz w:val="20"/>
                <w:szCs w:val="20"/>
              </w:rPr>
            </w:pPr>
            <w:r>
              <w:rPr>
                <w:color w:val="000000"/>
                <w:sz w:val="20"/>
                <w:szCs w:val="20"/>
              </w:rPr>
              <w:t> </w:t>
            </w:r>
          </w:p>
        </w:tc>
        <w:tc>
          <w:tcPr>
            <w:tcW w:w="460" w:type="pct"/>
            <w:tcBorders>
              <w:top w:val="nil"/>
              <w:left w:val="nil"/>
              <w:bottom w:val="single" w:sz="4" w:space="0" w:color="auto"/>
              <w:right w:val="single" w:sz="4" w:space="0" w:color="auto"/>
            </w:tcBorders>
            <w:noWrap/>
            <w:vAlign w:val="center"/>
            <w:hideMark/>
          </w:tcPr>
          <w:p w14:paraId="2F625334" w14:textId="77777777" w:rsidR="00087EE8" w:rsidRDefault="00087EE8">
            <w:pPr>
              <w:rPr>
                <w:color w:val="000000"/>
                <w:sz w:val="20"/>
                <w:szCs w:val="20"/>
              </w:rPr>
            </w:pPr>
            <w:r>
              <w:rPr>
                <w:color w:val="000000"/>
                <w:sz w:val="20"/>
                <w:szCs w:val="20"/>
              </w:rPr>
              <w:t> </w:t>
            </w:r>
          </w:p>
        </w:tc>
        <w:tc>
          <w:tcPr>
            <w:tcW w:w="79" w:type="pct"/>
            <w:vAlign w:val="center"/>
            <w:hideMark/>
          </w:tcPr>
          <w:p w14:paraId="6A1EBF97" w14:textId="77777777" w:rsidR="00087EE8" w:rsidRDefault="00087EE8">
            <w:pPr>
              <w:rPr>
                <w:sz w:val="20"/>
                <w:szCs w:val="20"/>
              </w:rPr>
            </w:pPr>
          </w:p>
        </w:tc>
      </w:tr>
      <w:tr w:rsidR="00087EE8" w14:paraId="7EA1306F" w14:textId="77777777" w:rsidTr="00087EE8">
        <w:trPr>
          <w:trHeight w:val="255"/>
        </w:trPr>
        <w:tc>
          <w:tcPr>
            <w:tcW w:w="281"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43618F69" w14:textId="77777777" w:rsidR="00087EE8" w:rsidRDefault="00087EE8">
            <w:pPr>
              <w:rPr>
                <w:color w:val="000000"/>
                <w:sz w:val="18"/>
                <w:szCs w:val="18"/>
              </w:rPr>
            </w:pPr>
            <w:r>
              <w:rPr>
                <w:color w:val="000000"/>
                <w:sz w:val="18"/>
                <w:szCs w:val="18"/>
              </w:rPr>
              <w:t xml:space="preserve">Укупно </w:t>
            </w:r>
          </w:p>
        </w:tc>
        <w:tc>
          <w:tcPr>
            <w:tcW w:w="340"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10C78D68" w14:textId="77777777" w:rsidR="00087EE8" w:rsidRDefault="00087EE8">
            <w:pPr>
              <w:jc w:val="right"/>
              <w:rPr>
                <w:color w:val="000000"/>
                <w:sz w:val="18"/>
                <w:szCs w:val="18"/>
              </w:rPr>
            </w:pPr>
            <w:r>
              <w:rPr>
                <w:color w:val="000000"/>
                <w:sz w:val="18"/>
                <w:szCs w:val="18"/>
              </w:rPr>
              <w:t>211.943,20</w:t>
            </w:r>
          </w:p>
        </w:tc>
        <w:tc>
          <w:tcPr>
            <w:tcW w:w="370"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52889596" w14:textId="77777777" w:rsidR="00087EE8" w:rsidRDefault="00087EE8">
            <w:pPr>
              <w:jc w:val="right"/>
              <w:rPr>
                <w:color w:val="000000"/>
                <w:sz w:val="20"/>
                <w:szCs w:val="20"/>
              </w:rPr>
            </w:pPr>
            <w:r>
              <w:rPr>
                <w:color w:val="000000"/>
                <w:sz w:val="20"/>
                <w:szCs w:val="20"/>
              </w:rPr>
              <w:t>180.151,72</w:t>
            </w:r>
          </w:p>
        </w:tc>
        <w:tc>
          <w:tcPr>
            <w:tcW w:w="337"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5CDF8E48" w14:textId="77777777" w:rsidR="00087EE8" w:rsidRDefault="00087EE8">
            <w:pPr>
              <w:rPr>
                <w:color w:val="000000"/>
                <w:sz w:val="20"/>
                <w:szCs w:val="20"/>
              </w:rPr>
            </w:pPr>
            <w:r>
              <w:rPr>
                <w:color w:val="000000"/>
                <w:sz w:val="20"/>
                <w:szCs w:val="20"/>
              </w:rPr>
              <w:t> </w:t>
            </w:r>
          </w:p>
        </w:tc>
        <w:tc>
          <w:tcPr>
            <w:tcW w:w="337"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0762447D" w14:textId="77777777" w:rsidR="00087EE8" w:rsidRDefault="00087EE8">
            <w:pPr>
              <w:rPr>
                <w:color w:val="000000"/>
                <w:sz w:val="20"/>
                <w:szCs w:val="20"/>
              </w:rPr>
            </w:pPr>
            <w:r>
              <w:rPr>
                <w:color w:val="000000"/>
                <w:sz w:val="20"/>
                <w:szCs w:val="20"/>
              </w:rPr>
              <w:t> </w:t>
            </w:r>
          </w:p>
        </w:tc>
        <w:tc>
          <w:tcPr>
            <w:tcW w:w="337"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5FEA2B34" w14:textId="77777777" w:rsidR="00087EE8" w:rsidRDefault="00087EE8">
            <w:pPr>
              <w:rPr>
                <w:color w:val="000000"/>
                <w:sz w:val="20"/>
                <w:szCs w:val="20"/>
              </w:rPr>
            </w:pPr>
            <w:r>
              <w:rPr>
                <w:color w:val="000000"/>
                <w:sz w:val="20"/>
                <w:szCs w:val="20"/>
              </w:rPr>
              <w:t> </w:t>
            </w:r>
          </w:p>
        </w:tc>
        <w:tc>
          <w:tcPr>
            <w:tcW w:w="337"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358841C8" w14:textId="77777777" w:rsidR="00087EE8" w:rsidRDefault="00087EE8">
            <w:pPr>
              <w:rPr>
                <w:color w:val="000000"/>
                <w:sz w:val="20"/>
                <w:szCs w:val="20"/>
              </w:rPr>
            </w:pPr>
            <w:r>
              <w:rPr>
                <w:color w:val="000000"/>
                <w:sz w:val="20"/>
                <w:szCs w:val="20"/>
              </w:rPr>
              <w:t> </w:t>
            </w:r>
          </w:p>
        </w:tc>
        <w:tc>
          <w:tcPr>
            <w:tcW w:w="304"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475071F8" w14:textId="77777777" w:rsidR="00087EE8" w:rsidRDefault="00087EE8">
            <w:pPr>
              <w:rPr>
                <w:color w:val="000000"/>
                <w:sz w:val="20"/>
                <w:szCs w:val="20"/>
              </w:rPr>
            </w:pPr>
            <w:r>
              <w:rPr>
                <w:color w:val="000000"/>
                <w:sz w:val="20"/>
                <w:szCs w:val="20"/>
              </w:rPr>
              <w:t> </w:t>
            </w:r>
          </w:p>
        </w:tc>
        <w:tc>
          <w:tcPr>
            <w:tcW w:w="304"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7431088A" w14:textId="77777777" w:rsidR="00087EE8" w:rsidRDefault="00087EE8">
            <w:pPr>
              <w:rPr>
                <w:color w:val="000000"/>
                <w:sz w:val="20"/>
                <w:szCs w:val="20"/>
              </w:rPr>
            </w:pPr>
            <w:r>
              <w:rPr>
                <w:color w:val="000000"/>
                <w:sz w:val="20"/>
                <w:szCs w:val="20"/>
              </w:rPr>
              <w:t> </w:t>
            </w:r>
          </w:p>
        </w:tc>
        <w:tc>
          <w:tcPr>
            <w:tcW w:w="370"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182180FC" w14:textId="77777777" w:rsidR="00087EE8" w:rsidRDefault="00087EE8">
            <w:pPr>
              <w:rPr>
                <w:color w:val="000000"/>
                <w:sz w:val="20"/>
                <w:szCs w:val="20"/>
              </w:rPr>
            </w:pPr>
            <w:r>
              <w:rPr>
                <w:color w:val="000000"/>
                <w:sz w:val="20"/>
                <w:szCs w:val="20"/>
              </w:rPr>
              <w:t> </w:t>
            </w:r>
          </w:p>
        </w:tc>
        <w:tc>
          <w:tcPr>
            <w:tcW w:w="304"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585DF7EC" w14:textId="77777777" w:rsidR="00087EE8" w:rsidRDefault="00087EE8">
            <w:pPr>
              <w:rPr>
                <w:color w:val="000000"/>
                <w:sz w:val="20"/>
                <w:szCs w:val="20"/>
              </w:rPr>
            </w:pPr>
            <w:r>
              <w:rPr>
                <w:color w:val="000000"/>
                <w:sz w:val="20"/>
                <w:szCs w:val="20"/>
              </w:rPr>
              <w:t> </w:t>
            </w:r>
          </w:p>
        </w:tc>
        <w:tc>
          <w:tcPr>
            <w:tcW w:w="416"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27FCF14D" w14:textId="77777777" w:rsidR="00087EE8" w:rsidRDefault="00087EE8">
            <w:pPr>
              <w:rPr>
                <w:color w:val="000000"/>
                <w:sz w:val="20"/>
                <w:szCs w:val="20"/>
              </w:rPr>
            </w:pPr>
            <w:r>
              <w:rPr>
                <w:color w:val="000000"/>
                <w:sz w:val="20"/>
                <w:szCs w:val="20"/>
              </w:rPr>
              <w:t> </w:t>
            </w:r>
          </w:p>
        </w:tc>
        <w:tc>
          <w:tcPr>
            <w:tcW w:w="422"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2DC1E546" w14:textId="77777777" w:rsidR="00087EE8" w:rsidRDefault="00087EE8">
            <w:pPr>
              <w:rPr>
                <w:color w:val="000000"/>
                <w:sz w:val="20"/>
                <w:szCs w:val="20"/>
              </w:rPr>
            </w:pPr>
            <w:r>
              <w:rPr>
                <w:color w:val="000000"/>
                <w:sz w:val="20"/>
                <w:szCs w:val="20"/>
              </w:rPr>
              <w:t> </w:t>
            </w:r>
          </w:p>
        </w:tc>
        <w:tc>
          <w:tcPr>
            <w:tcW w:w="460"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02858128" w14:textId="77777777" w:rsidR="00087EE8" w:rsidRDefault="00087EE8">
            <w:pPr>
              <w:rPr>
                <w:color w:val="000000"/>
                <w:sz w:val="20"/>
                <w:szCs w:val="20"/>
              </w:rPr>
            </w:pPr>
            <w:r>
              <w:rPr>
                <w:color w:val="000000"/>
                <w:sz w:val="20"/>
                <w:szCs w:val="20"/>
              </w:rPr>
              <w:t> </w:t>
            </w:r>
          </w:p>
        </w:tc>
        <w:tc>
          <w:tcPr>
            <w:tcW w:w="79" w:type="pct"/>
            <w:vAlign w:val="center"/>
            <w:hideMark/>
          </w:tcPr>
          <w:p w14:paraId="56B87D06" w14:textId="77777777" w:rsidR="00087EE8" w:rsidRDefault="00087EE8">
            <w:pPr>
              <w:rPr>
                <w:sz w:val="20"/>
                <w:szCs w:val="20"/>
              </w:rPr>
            </w:pPr>
          </w:p>
        </w:tc>
      </w:tr>
      <w:tr w:rsidR="00087EE8" w14:paraId="75DA0974" w14:textId="77777777" w:rsidTr="00087EE8">
        <w:trPr>
          <w:trHeight w:val="255"/>
        </w:trPr>
        <w:tc>
          <w:tcPr>
            <w:tcW w:w="281" w:type="pct"/>
            <w:vMerge/>
            <w:tcBorders>
              <w:top w:val="nil"/>
              <w:left w:val="single" w:sz="4" w:space="0" w:color="auto"/>
              <w:bottom w:val="single" w:sz="4" w:space="0" w:color="auto"/>
              <w:right w:val="single" w:sz="4" w:space="0" w:color="auto"/>
            </w:tcBorders>
            <w:vAlign w:val="center"/>
            <w:hideMark/>
          </w:tcPr>
          <w:p w14:paraId="08CC20B1" w14:textId="77777777" w:rsidR="00087EE8" w:rsidRDefault="00087EE8">
            <w:pPr>
              <w:rPr>
                <w:color w:val="000000"/>
                <w:sz w:val="18"/>
                <w:szCs w:val="18"/>
              </w:rPr>
            </w:pPr>
          </w:p>
        </w:tc>
        <w:tc>
          <w:tcPr>
            <w:tcW w:w="340" w:type="pct"/>
            <w:vMerge/>
            <w:tcBorders>
              <w:top w:val="nil"/>
              <w:left w:val="single" w:sz="4" w:space="0" w:color="auto"/>
              <w:bottom w:val="single" w:sz="4" w:space="0" w:color="auto"/>
              <w:right w:val="single" w:sz="4" w:space="0" w:color="auto"/>
            </w:tcBorders>
            <w:vAlign w:val="center"/>
            <w:hideMark/>
          </w:tcPr>
          <w:p w14:paraId="1A0EDE46" w14:textId="77777777" w:rsidR="00087EE8" w:rsidRDefault="00087EE8">
            <w:pPr>
              <w:rPr>
                <w:color w:val="000000"/>
                <w:sz w:val="18"/>
                <w:szCs w:val="18"/>
              </w:rPr>
            </w:pPr>
          </w:p>
        </w:tc>
        <w:tc>
          <w:tcPr>
            <w:tcW w:w="370" w:type="pct"/>
            <w:vMerge/>
            <w:tcBorders>
              <w:top w:val="nil"/>
              <w:left w:val="single" w:sz="4" w:space="0" w:color="auto"/>
              <w:bottom w:val="single" w:sz="4" w:space="0" w:color="auto"/>
              <w:right w:val="single" w:sz="4" w:space="0" w:color="auto"/>
            </w:tcBorders>
            <w:vAlign w:val="center"/>
            <w:hideMark/>
          </w:tcPr>
          <w:p w14:paraId="4771F135" w14:textId="77777777" w:rsidR="00087EE8" w:rsidRDefault="00087EE8">
            <w:pPr>
              <w:rPr>
                <w:color w:val="000000"/>
                <w:sz w:val="20"/>
                <w:szCs w:val="20"/>
              </w:rPr>
            </w:pPr>
          </w:p>
        </w:tc>
        <w:tc>
          <w:tcPr>
            <w:tcW w:w="337" w:type="pct"/>
            <w:vMerge/>
            <w:tcBorders>
              <w:top w:val="nil"/>
              <w:left w:val="single" w:sz="4" w:space="0" w:color="auto"/>
              <w:bottom w:val="single" w:sz="4" w:space="0" w:color="auto"/>
              <w:right w:val="single" w:sz="4" w:space="0" w:color="auto"/>
            </w:tcBorders>
            <w:vAlign w:val="center"/>
            <w:hideMark/>
          </w:tcPr>
          <w:p w14:paraId="793F468E" w14:textId="77777777" w:rsidR="00087EE8" w:rsidRDefault="00087EE8">
            <w:pPr>
              <w:rPr>
                <w:color w:val="000000"/>
                <w:sz w:val="20"/>
                <w:szCs w:val="20"/>
              </w:rPr>
            </w:pPr>
          </w:p>
        </w:tc>
        <w:tc>
          <w:tcPr>
            <w:tcW w:w="337" w:type="pct"/>
            <w:vMerge/>
            <w:tcBorders>
              <w:top w:val="nil"/>
              <w:left w:val="single" w:sz="4" w:space="0" w:color="auto"/>
              <w:bottom w:val="single" w:sz="4" w:space="0" w:color="auto"/>
              <w:right w:val="single" w:sz="4" w:space="0" w:color="auto"/>
            </w:tcBorders>
            <w:vAlign w:val="center"/>
            <w:hideMark/>
          </w:tcPr>
          <w:p w14:paraId="0B82C0A8" w14:textId="77777777" w:rsidR="00087EE8" w:rsidRDefault="00087EE8">
            <w:pPr>
              <w:rPr>
                <w:color w:val="000000"/>
                <w:sz w:val="20"/>
                <w:szCs w:val="20"/>
              </w:rPr>
            </w:pPr>
          </w:p>
        </w:tc>
        <w:tc>
          <w:tcPr>
            <w:tcW w:w="337" w:type="pct"/>
            <w:vMerge/>
            <w:tcBorders>
              <w:top w:val="nil"/>
              <w:left w:val="single" w:sz="4" w:space="0" w:color="auto"/>
              <w:bottom w:val="single" w:sz="4" w:space="0" w:color="auto"/>
              <w:right w:val="single" w:sz="4" w:space="0" w:color="auto"/>
            </w:tcBorders>
            <w:vAlign w:val="center"/>
            <w:hideMark/>
          </w:tcPr>
          <w:p w14:paraId="3225A54E" w14:textId="77777777" w:rsidR="00087EE8" w:rsidRDefault="00087EE8">
            <w:pPr>
              <w:rPr>
                <w:color w:val="000000"/>
                <w:sz w:val="20"/>
                <w:szCs w:val="20"/>
              </w:rPr>
            </w:pPr>
          </w:p>
        </w:tc>
        <w:tc>
          <w:tcPr>
            <w:tcW w:w="337" w:type="pct"/>
            <w:vMerge/>
            <w:tcBorders>
              <w:top w:val="nil"/>
              <w:left w:val="single" w:sz="4" w:space="0" w:color="auto"/>
              <w:bottom w:val="single" w:sz="4" w:space="0" w:color="auto"/>
              <w:right w:val="single" w:sz="4" w:space="0" w:color="auto"/>
            </w:tcBorders>
            <w:vAlign w:val="center"/>
            <w:hideMark/>
          </w:tcPr>
          <w:p w14:paraId="6943649F" w14:textId="77777777" w:rsidR="00087EE8" w:rsidRDefault="00087EE8">
            <w:pPr>
              <w:rPr>
                <w:color w:val="000000"/>
                <w:sz w:val="20"/>
                <w:szCs w:val="20"/>
              </w:rPr>
            </w:pPr>
          </w:p>
        </w:tc>
        <w:tc>
          <w:tcPr>
            <w:tcW w:w="304" w:type="pct"/>
            <w:vMerge/>
            <w:tcBorders>
              <w:top w:val="nil"/>
              <w:left w:val="single" w:sz="4" w:space="0" w:color="auto"/>
              <w:bottom w:val="single" w:sz="4" w:space="0" w:color="auto"/>
              <w:right w:val="single" w:sz="4" w:space="0" w:color="auto"/>
            </w:tcBorders>
            <w:vAlign w:val="center"/>
            <w:hideMark/>
          </w:tcPr>
          <w:p w14:paraId="597805F2" w14:textId="77777777" w:rsidR="00087EE8" w:rsidRDefault="00087EE8">
            <w:pPr>
              <w:rPr>
                <w:color w:val="000000"/>
                <w:sz w:val="20"/>
                <w:szCs w:val="20"/>
              </w:rPr>
            </w:pPr>
          </w:p>
        </w:tc>
        <w:tc>
          <w:tcPr>
            <w:tcW w:w="304" w:type="pct"/>
            <w:vMerge/>
            <w:tcBorders>
              <w:top w:val="nil"/>
              <w:left w:val="single" w:sz="4" w:space="0" w:color="auto"/>
              <w:bottom w:val="single" w:sz="4" w:space="0" w:color="auto"/>
              <w:right w:val="single" w:sz="4" w:space="0" w:color="auto"/>
            </w:tcBorders>
            <w:vAlign w:val="center"/>
            <w:hideMark/>
          </w:tcPr>
          <w:p w14:paraId="6C88FB1D" w14:textId="77777777" w:rsidR="00087EE8" w:rsidRDefault="00087EE8">
            <w:pPr>
              <w:rPr>
                <w:color w:val="000000"/>
                <w:sz w:val="20"/>
                <w:szCs w:val="20"/>
              </w:rPr>
            </w:pPr>
          </w:p>
        </w:tc>
        <w:tc>
          <w:tcPr>
            <w:tcW w:w="370" w:type="pct"/>
            <w:vMerge/>
            <w:tcBorders>
              <w:top w:val="nil"/>
              <w:left w:val="single" w:sz="4" w:space="0" w:color="auto"/>
              <w:bottom w:val="single" w:sz="4" w:space="0" w:color="auto"/>
              <w:right w:val="single" w:sz="4" w:space="0" w:color="auto"/>
            </w:tcBorders>
            <w:vAlign w:val="center"/>
            <w:hideMark/>
          </w:tcPr>
          <w:p w14:paraId="5E167E72" w14:textId="77777777" w:rsidR="00087EE8" w:rsidRDefault="00087EE8">
            <w:pPr>
              <w:rPr>
                <w:color w:val="000000"/>
                <w:sz w:val="20"/>
                <w:szCs w:val="20"/>
              </w:rPr>
            </w:pPr>
          </w:p>
        </w:tc>
        <w:tc>
          <w:tcPr>
            <w:tcW w:w="304" w:type="pct"/>
            <w:vMerge/>
            <w:tcBorders>
              <w:top w:val="nil"/>
              <w:left w:val="single" w:sz="4" w:space="0" w:color="auto"/>
              <w:bottom w:val="single" w:sz="4" w:space="0" w:color="auto"/>
              <w:right w:val="single" w:sz="4" w:space="0" w:color="auto"/>
            </w:tcBorders>
            <w:vAlign w:val="center"/>
            <w:hideMark/>
          </w:tcPr>
          <w:p w14:paraId="1FFDBF72" w14:textId="77777777" w:rsidR="00087EE8" w:rsidRDefault="00087EE8">
            <w:pPr>
              <w:rPr>
                <w:color w:val="000000"/>
                <w:sz w:val="20"/>
                <w:szCs w:val="20"/>
              </w:rPr>
            </w:pPr>
          </w:p>
        </w:tc>
        <w:tc>
          <w:tcPr>
            <w:tcW w:w="416" w:type="pct"/>
            <w:vMerge/>
            <w:tcBorders>
              <w:top w:val="nil"/>
              <w:left w:val="single" w:sz="4" w:space="0" w:color="auto"/>
              <w:bottom w:val="single" w:sz="4" w:space="0" w:color="auto"/>
              <w:right w:val="single" w:sz="4" w:space="0" w:color="auto"/>
            </w:tcBorders>
            <w:vAlign w:val="center"/>
            <w:hideMark/>
          </w:tcPr>
          <w:p w14:paraId="64A63EB2" w14:textId="77777777" w:rsidR="00087EE8" w:rsidRDefault="00087EE8">
            <w:pPr>
              <w:rPr>
                <w:color w:val="000000"/>
                <w:sz w:val="20"/>
                <w:szCs w:val="20"/>
              </w:rPr>
            </w:pPr>
          </w:p>
        </w:tc>
        <w:tc>
          <w:tcPr>
            <w:tcW w:w="422" w:type="pct"/>
            <w:vMerge/>
            <w:tcBorders>
              <w:top w:val="nil"/>
              <w:left w:val="single" w:sz="4" w:space="0" w:color="auto"/>
              <w:bottom w:val="single" w:sz="4" w:space="0" w:color="auto"/>
              <w:right w:val="single" w:sz="4" w:space="0" w:color="auto"/>
            </w:tcBorders>
            <w:vAlign w:val="center"/>
            <w:hideMark/>
          </w:tcPr>
          <w:p w14:paraId="58C01B0A" w14:textId="77777777" w:rsidR="00087EE8" w:rsidRDefault="00087EE8">
            <w:pPr>
              <w:rPr>
                <w:color w:val="000000"/>
                <w:sz w:val="20"/>
                <w:szCs w:val="20"/>
              </w:rPr>
            </w:pPr>
          </w:p>
        </w:tc>
        <w:tc>
          <w:tcPr>
            <w:tcW w:w="460" w:type="pct"/>
            <w:vMerge/>
            <w:tcBorders>
              <w:top w:val="nil"/>
              <w:left w:val="single" w:sz="4" w:space="0" w:color="auto"/>
              <w:bottom w:val="single" w:sz="4" w:space="0" w:color="auto"/>
              <w:right w:val="single" w:sz="4" w:space="0" w:color="auto"/>
            </w:tcBorders>
            <w:vAlign w:val="center"/>
            <w:hideMark/>
          </w:tcPr>
          <w:p w14:paraId="5CDA2972" w14:textId="77777777" w:rsidR="00087EE8" w:rsidRDefault="00087EE8">
            <w:pPr>
              <w:rPr>
                <w:color w:val="000000"/>
                <w:sz w:val="20"/>
                <w:szCs w:val="20"/>
              </w:rPr>
            </w:pPr>
          </w:p>
        </w:tc>
        <w:tc>
          <w:tcPr>
            <w:tcW w:w="79" w:type="pct"/>
            <w:tcBorders>
              <w:top w:val="nil"/>
              <w:left w:val="nil"/>
              <w:bottom w:val="nil"/>
              <w:right w:val="nil"/>
            </w:tcBorders>
            <w:noWrap/>
            <w:vAlign w:val="bottom"/>
            <w:hideMark/>
          </w:tcPr>
          <w:p w14:paraId="3874D9F3" w14:textId="77777777" w:rsidR="00087EE8" w:rsidRDefault="00087EE8">
            <w:pPr>
              <w:rPr>
                <w:color w:val="000000"/>
                <w:sz w:val="20"/>
                <w:szCs w:val="20"/>
              </w:rPr>
            </w:pPr>
          </w:p>
        </w:tc>
      </w:tr>
    </w:tbl>
    <w:p w14:paraId="22C88506" w14:textId="77777777" w:rsidR="00242849" w:rsidRDefault="00B17B71" w:rsidP="00B17B71">
      <w:pPr>
        <w:spacing w:line="278" w:lineRule="auto"/>
        <w:ind w:firstLine="720"/>
        <w:jc w:val="both"/>
        <w:rPr>
          <w:b/>
          <w:bCs/>
          <w:color w:val="000000"/>
          <w:lang w:val="sr-Cyrl-RS"/>
        </w:rPr>
        <w:sectPr w:rsidR="00242849" w:rsidSect="00B17B71">
          <w:pgSz w:w="16838" w:h="11906" w:orient="landscape"/>
          <w:pgMar w:top="1440" w:right="1440" w:bottom="1440" w:left="1440" w:header="708" w:footer="708" w:gutter="0"/>
          <w:cols w:space="708"/>
          <w:docGrid w:linePitch="360"/>
        </w:sectPr>
      </w:pPr>
      <w:r>
        <w:rPr>
          <w:b/>
          <w:bCs/>
          <w:color w:val="000000"/>
          <w:lang w:val="sr-Cyrl-RS"/>
        </w:rPr>
        <w:lastRenderedPageBreak/>
        <w:br w:type="page"/>
      </w:r>
    </w:p>
    <w:tbl>
      <w:tblPr>
        <w:tblW w:w="6017" w:type="pct"/>
        <w:tblInd w:w="-1281" w:type="dxa"/>
        <w:tblLayout w:type="fixed"/>
        <w:tblCellMar>
          <w:top w:w="15" w:type="dxa"/>
        </w:tblCellMar>
        <w:tblLook w:val="04A0" w:firstRow="1" w:lastRow="0" w:firstColumn="1" w:lastColumn="0" w:noHBand="0" w:noVBand="1"/>
      </w:tblPr>
      <w:tblGrid>
        <w:gridCol w:w="776"/>
        <w:gridCol w:w="1069"/>
        <w:gridCol w:w="962"/>
        <w:gridCol w:w="1218"/>
        <w:gridCol w:w="1218"/>
        <w:gridCol w:w="1271"/>
        <w:gridCol w:w="1218"/>
        <w:gridCol w:w="1218"/>
        <w:gridCol w:w="1245"/>
        <w:gridCol w:w="1218"/>
        <w:gridCol w:w="1218"/>
        <w:gridCol w:w="1142"/>
        <w:gridCol w:w="1218"/>
        <w:gridCol w:w="1414"/>
        <w:gridCol w:w="236"/>
      </w:tblGrid>
      <w:tr w:rsidR="00F56A16" w:rsidRPr="00F56A16" w14:paraId="7BF62516" w14:textId="77777777" w:rsidTr="00F56A16">
        <w:trPr>
          <w:gridAfter w:val="1"/>
          <w:wAfter w:w="71" w:type="pct"/>
          <w:trHeight w:val="255"/>
        </w:trPr>
        <w:tc>
          <w:tcPr>
            <w:tcW w:w="233"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17224ED0" w14:textId="77777777" w:rsidR="00F56A16" w:rsidRPr="00F56A16" w:rsidRDefault="00F56A16">
            <w:pPr>
              <w:jc w:val="center"/>
              <w:rPr>
                <w:color w:val="000000"/>
                <w:sz w:val="16"/>
                <w:szCs w:val="16"/>
              </w:rPr>
            </w:pPr>
            <w:r w:rsidRPr="00F56A16">
              <w:rPr>
                <w:color w:val="000000"/>
                <w:sz w:val="16"/>
                <w:szCs w:val="16"/>
              </w:rPr>
              <w:lastRenderedPageBreak/>
              <w:t xml:space="preserve">Врста дрвећа </w:t>
            </w:r>
          </w:p>
        </w:tc>
        <w:tc>
          <w:tcPr>
            <w:tcW w:w="321"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A3652B6" w14:textId="77777777" w:rsidR="00F56A16" w:rsidRPr="00F56A16" w:rsidRDefault="00F56A16">
            <w:pPr>
              <w:jc w:val="center"/>
              <w:rPr>
                <w:color w:val="000000"/>
                <w:sz w:val="16"/>
                <w:szCs w:val="16"/>
              </w:rPr>
            </w:pPr>
            <w:r w:rsidRPr="00F56A16">
              <w:rPr>
                <w:color w:val="000000"/>
                <w:sz w:val="16"/>
                <w:szCs w:val="16"/>
              </w:rPr>
              <w:t>Бруто</w:t>
            </w:r>
          </w:p>
        </w:tc>
        <w:tc>
          <w:tcPr>
            <w:tcW w:w="289"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310FDF18" w14:textId="77777777" w:rsidR="00F56A16" w:rsidRPr="00F56A16" w:rsidRDefault="00F56A16">
            <w:pPr>
              <w:jc w:val="center"/>
              <w:rPr>
                <w:color w:val="000000"/>
                <w:sz w:val="16"/>
                <w:szCs w:val="16"/>
              </w:rPr>
            </w:pPr>
            <w:r w:rsidRPr="00F56A16">
              <w:rPr>
                <w:color w:val="000000"/>
                <w:sz w:val="16"/>
                <w:szCs w:val="16"/>
              </w:rPr>
              <w:t>Нето</w:t>
            </w:r>
          </w:p>
        </w:tc>
        <w:tc>
          <w:tcPr>
            <w:tcW w:w="4086" w:type="pct"/>
            <w:gridSpan w:val="11"/>
            <w:tcBorders>
              <w:top w:val="single" w:sz="4" w:space="0" w:color="auto"/>
              <w:left w:val="nil"/>
              <w:bottom w:val="single" w:sz="4" w:space="0" w:color="auto"/>
              <w:right w:val="single" w:sz="4" w:space="0" w:color="auto"/>
            </w:tcBorders>
            <w:shd w:val="clear" w:color="000000" w:fill="AEAAAA"/>
            <w:noWrap/>
            <w:vAlign w:val="center"/>
            <w:hideMark/>
          </w:tcPr>
          <w:p w14:paraId="48EE606E" w14:textId="77777777" w:rsidR="00F56A16" w:rsidRPr="00F56A16" w:rsidRDefault="00F56A16">
            <w:pPr>
              <w:jc w:val="center"/>
              <w:rPr>
                <w:color w:val="000000"/>
                <w:sz w:val="16"/>
                <w:szCs w:val="16"/>
              </w:rPr>
            </w:pPr>
            <w:r w:rsidRPr="00F56A16">
              <w:rPr>
                <w:color w:val="000000"/>
                <w:sz w:val="16"/>
                <w:szCs w:val="16"/>
              </w:rPr>
              <w:t> </w:t>
            </w:r>
          </w:p>
        </w:tc>
      </w:tr>
      <w:tr w:rsidR="00F56A16" w:rsidRPr="00F56A16" w14:paraId="0293072A" w14:textId="77777777" w:rsidTr="00F56A16">
        <w:trPr>
          <w:gridAfter w:val="1"/>
          <w:wAfter w:w="71" w:type="pct"/>
          <w:trHeight w:val="320"/>
        </w:trPr>
        <w:tc>
          <w:tcPr>
            <w:tcW w:w="233" w:type="pct"/>
            <w:vMerge/>
            <w:tcBorders>
              <w:top w:val="single" w:sz="4" w:space="0" w:color="auto"/>
              <w:left w:val="single" w:sz="4" w:space="0" w:color="auto"/>
              <w:bottom w:val="single" w:sz="4" w:space="0" w:color="auto"/>
              <w:right w:val="single" w:sz="4" w:space="0" w:color="auto"/>
            </w:tcBorders>
            <w:vAlign w:val="center"/>
            <w:hideMark/>
          </w:tcPr>
          <w:p w14:paraId="2CF9C7FC" w14:textId="77777777" w:rsidR="00F56A16" w:rsidRPr="00F56A16" w:rsidRDefault="00F56A16">
            <w:pPr>
              <w:rPr>
                <w:color w:val="000000"/>
                <w:sz w:val="16"/>
                <w:szCs w:val="16"/>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0579E64B" w14:textId="77777777" w:rsidR="00F56A16" w:rsidRPr="00F56A16" w:rsidRDefault="00F56A16">
            <w:pPr>
              <w:rPr>
                <w:color w:val="000000"/>
                <w:sz w:val="16"/>
                <w:szCs w:val="16"/>
              </w:rPr>
            </w:pPr>
          </w:p>
        </w:tc>
        <w:tc>
          <w:tcPr>
            <w:tcW w:w="289" w:type="pct"/>
            <w:vMerge/>
            <w:tcBorders>
              <w:top w:val="single" w:sz="4" w:space="0" w:color="auto"/>
              <w:left w:val="single" w:sz="4" w:space="0" w:color="auto"/>
              <w:bottom w:val="single" w:sz="4" w:space="0" w:color="auto"/>
              <w:right w:val="single" w:sz="4" w:space="0" w:color="auto"/>
            </w:tcBorders>
            <w:vAlign w:val="center"/>
            <w:hideMark/>
          </w:tcPr>
          <w:p w14:paraId="30847342" w14:textId="77777777" w:rsidR="00F56A16" w:rsidRPr="00F56A16" w:rsidRDefault="00F56A16">
            <w:pPr>
              <w:rPr>
                <w:color w:val="000000"/>
                <w:sz w:val="16"/>
                <w:szCs w:val="16"/>
              </w:rPr>
            </w:pPr>
          </w:p>
        </w:tc>
        <w:tc>
          <w:tcPr>
            <w:tcW w:w="366"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644684AA" w14:textId="77777777" w:rsidR="00F56A16" w:rsidRPr="00F56A16" w:rsidRDefault="00F56A16">
            <w:pPr>
              <w:jc w:val="center"/>
              <w:rPr>
                <w:color w:val="000000"/>
                <w:sz w:val="16"/>
                <w:szCs w:val="16"/>
              </w:rPr>
            </w:pPr>
            <w:r w:rsidRPr="00F56A16">
              <w:rPr>
                <w:color w:val="000000"/>
                <w:sz w:val="16"/>
                <w:szCs w:val="16"/>
              </w:rPr>
              <w:t>F</w:t>
            </w:r>
          </w:p>
        </w:tc>
        <w:tc>
          <w:tcPr>
            <w:tcW w:w="366"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005C57DC" w14:textId="77777777" w:rsidR="00F56A16" w:rsidRPr="00F56A16" w:rsidRDefault="00F56A16">
            <w:pPr>
              <w:jc w:val="center"/>
              <w:rPr>
                <w:color w:val="000000"/>
                <w:sz w:val="16"/>
                <w:szCs w:val="16"/>
              </w:rPr>
            </w:pPr>
            <w:r w:rsidRPr="00F56A16">
              <w:rPr>
                <w:color w:val="000000"/>
                <w:sz w:val="16"/>
                <w:szCs w:val="16"/>
              </w:rPr>
              <w:t>L</w:t>
            </w:r>
          </w:p>
        </w:tc>
        <w:tc>
          <w:tcPr>
            <w:tcW w:w="382"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71A34E30" w14:textId="77777777" w:rsidR="00F56A16" w:rsidRPr="00F56A16" w:rsidRDefault="00F56A16">
            <w:pPr>
              <w:jc w:val="center"/>
              <w:rPr>
                <w:color w:val="000000"/>
                <w:sz w:val="16"/>
                <w:szCs w:val="16"/>
              </w:rPr>
            </w:pPr>
            <w:r w:rsidRPr="00F56A16">
              <w:rPr>
                <w:color w:val="000000"/>
                <w:sz w:val="16"/>
                <w:szCs w:val="16"/>
              </w:rPr>
              <w:t>K</w:t>
            </w:r>
          </w:p>
        </w:tc>
        <w:tc>
          <w:tcPr>
            <w:tcW w:w="366"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20FB7B48" w14:textId="77777777" w:rsidR="00F56A16" w:rsidRPr="00F56A16" w:rsidRDefault="00F56A16">
            <w:pPr>
              <w:jc w:val="center"/>
              <w:rPr>
                <w:color w:val="000000"/>
                <w:sz w:val="16"/>
                <w:szCs w:val="16"/>
              </w:rPr>
            </w:pPr>
            <w:r w:rsidRPr="00F56A16">
              <w:rPr>
                <w:color w:val="000000"/>
                <w:sz w:val="16"/>
                <w:szCs w:val="16"/>
              </w:rPr>
              <w:t>I</w:t>
            </w:r>
          </w:p>
        </w:tc>
        <w:tc>
          <w:tcPr>
            <w:tcW w:w="366"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6AB533F9" w14:textId="77777777" w:rsidR="00F56A16" w:rsidRPr="00F56A16" w:rsidRDefault="00F56A16">
            <w:pPr>
              <w:jc w:val="center"/>
              <w:rPr>
                <w:color w:val="000000"/>
                <w:sz w:val="16"/>
                <w:szCs w:val="16"/>
              </w:rPr>
            </w:pPr>
            <w:r w:rsidRPr="00F56A16">
              <w:rPr>
                <w:color w:val="000000"/>
                <w:sz w:val="16"/>
                <w:szCs w:val="16"/>
              </w:rPr>
              <w:t>II</w:t>
            </w:r>
          </w:p>
        </w:tc>
        <w:tc>
          <w:tcPr>
            <w:tcW w:w="374"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4497C7D9" w14:textId="77777777" w:rsidR="00F56A16" w:rsidRPr="00F56A16" w:rsidRDefault="00F56A16">
            <w:pPr>
              <w:jc w:val="center"/>
              <w:rPr>
                <w:color w:val="000000"/>
                <w:sz w:val="16"/>
                <w:szCs w:val="16"/>
              </w:rPr>
            </w:pPr>
            <w:r w:rsidRPr="00F56A16">
              <w:rPr>
                <w:color w:val="000000"/>
                <w:sz w:val="16"/>
                <w:szCs w:val="16"/>
              </w:rPr>
              <w:t>III</w:t>
            </w:r>
          </w:p>
        </w:tc>
        <w:tc>
          <w:tcPr>
            <w:tcW w:w="366"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0DDABB5C" w14:textId="77777777" w:rsidR="00F56A16" w:rsidRPr="00F56A16" w:rsidRDefault="00F56A16">
            <w:pPr>
              <w:jc w:val="center"/>
              <w:rPr>
                <w:color w:val="000000"/>
                <w:sz w:val="16"/>
                <w:szCs w:val="16"/>
              </w:rPr>
            </w:pPr>
            <w:r w:rsidRPr="00F56A16">
              <w:rPr>
                <w:color w:val="000000"/>
                <w:sz w:val="16"/>
                <w:szCs w:val="16"/>
              </w:rPr>
              <w:t>УК.техника</w:t>
            </w:r>
          </w:p>
        </w:tc>
        <w:tc>
          <w:tcPr>
            <w:tcW w:w="366" w:type="pct"/>
            <w:vMerge w:val="restart"/>
            <w:tcBorders>
              <w:top w:val="nil"/>
              <w:left w:val="single" w:sz="4" w:space="0" w:color="auto"/>
              <w:bottom w:val="single" w:sz="4" w:space="0" w:color="auto"/>
              <w:right w:val="single" w:sz="4" w:space="0" w:color="auto"/>
            </w:tcBorders>
            <w:shd w:val="clear" w:color="000000" w:fill="AEAAAA"/>
            <w:noWrap/>
            <w:vAlign w:val="center"/>
            <w:hideMark/>
          </w:tcPr>
          <w:p w14:paraId="1B525EA3" w14:textId="77777777" w:rsidR="00F56A16" w:rsidRPr="00F56A16" w:rsidRDefault="00F56A16">
            <w:pPr>
              <w:jc w:val="center"/>
              <w:rPr>
                <w:color w:val="000000"/>
                <w:sz w:val="16"/>
                <w:szCs w:val="16"/>
              </w:rPr>
            </w:pPr>
            <w:r w:rsidRPr="00F56A16">
              <w:rPr>
                <w:color w:val="000000"/>
                <w:sz w:val="16"/>
                <w:szCs w:val="16"/>
              </w:rPr>
              <w:t>Огр.дрво</w:t>
            </w:r>
          </w:p>
        </w:tc>
        <w:tc>
          <w:tcPr>
            <w:tcW w:w="343" w:type="pct"/>
            <w:vMerge w:val="restart"/>
            <w:tcBorders>
              <w:top w:val="nil"/>
              <w:left w:val="single" w:sz="4" w:space="0" w:color="auto"/>
              <w:bottom w:val="single" w:sz="4" w:space="0" w:color="auto"/>
              <w:right w:val="single" w:sz="4" w:space="0" w:color="auto"/>
            </w:tcBorders>
            <w:shd w:val="clear" w:color="000000" w:fill="AEAAAA"/>
            <w:vAlign w:val="center"/>
            <w:hideMark/>
          </w:tcPr>
          <w:p w14:paraId="42055F1E" w14:textId="77777777" w:rsidR="00F56A16" w:rsidRPr="00F56A16" w:rsidRDefault="00F56A16">
            <w:pPr>
              <w:jc w:val="center"/>
              <w:rPr>
                <w:color w:val="000000"/>
                <w:sz w:val="16"/>
                <w:szCs w:val="16"/>
              </w:rPr>
            </w:pPr>
            <w:r w:rsidRPr="00F56A16">
              <w:rPr>
                <w:color w:val="000000"/>
                <w:sz w:val="16"/>
                <w:szCs w:val="16"/>
              </w:rPr>
              <w:t>Целулоз.дрво</w:t>
            </w:r>
          </w:p>
        </w:tc>
        <w:tc>
          <w:tcPr>
            <w:tcW w:w="366" w:type="pct"/>
            <w:vMerge w:val="restart"/>
            <w:tcBorders>
              <w:top w:val="nil"/>
              <w:left w:val="single" w:sz="4" w:space="0" w:color="auto"/>
              <w:bottom w:val="single" w:sz="4" w:space="0" w:color="auto"/>
              <w:right w:val="single" w:sz="4" w:space="0" w:color="auto"/>
            </w:tcBorders>
            <w:shd w:val="clear" w:color="000000" w:fill="AEAAAA"/>
            <w:vAlign w:val="center"/>
            <w:hideMark/>
          </w:tcPr>
          <w:p w14:paraId="631EDBD0" w14:textId="77777777" w:rsidR="00F56A16" w:rsidRPr="00F56A16" w:rsidRDefault="00F56A16">
            <w:pPr>
              <w:jc w:val="center"/>
              <w:rPr>
                <w:color w:val="000000"/>
                <w:sz w:val="16"/>
                <w:szCs w:val="16"/>
              </w:rPr>
            </w:pPr>
            <w:r w:rsidRPr="00F56A16">
              <w:rPr>
                <w:color w:val="000000"/>
                <w:sz w:val="16"/>
                <w:szCs w:val="16"/>
              </w:rPr>
              <w:t>Ук.просторно</w:t>
            </w:r>
          </w:p>
        </w:tc>
        <w:tc>
          <w:tcPr>
            <w:tcW w:w="425"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31E39334" w14:textId="77777777" w:rsidR="00F56A16" w:rsidRPr="00F56A16" w:rsidRDefault="00F56A16">
            <w:pPr>
              <w:jc w:val="center"/>
              <w:rPr>
                <w:color w:val="000000"/>
                <w:sz w:val="16"/>
                <w:szCs w:val="16"/>
              </w:rPr>
            </w:pPr>
            <w:r w:rsidRPr="00F56A16">
              <w:rPr>
                <w:color w:val="000000"/>
                <w:sz w:val="16"/>
                <w:szCs w:val="16"/>
              </w:rPr>
              <w:t>Укупно за ГЈ</w:t>
            </w:r>
          </w:p>
        </w:tc>
      </w:tr>
      <w:tr w:rsidR="00F56A16" w:rsidRPr="00F56A16" w14:paraId="4D7BA77D" w14:textId="77777777" w:rsidTr="00F56A16">
        <w:trPr>
          <w:trHeight w:val="255"/>
        </w:trPr>
        <w:tc>
          <w:tcPr>
            <w:tcW w:w="233" w:type="pct"/>
            <w:vMerge/>
            <w:tcBorders>
              <w:top w:val="single" w:sz="4" w:space="0" w:color="auto"/>
              <w:left w:val="single" w:sz="4" w:space="0" w:color="auto"/>
              <w:bottom w:val="single" w:sz="4" w:space="0" w:color="auto"/>
              <w:right w:val="single" w:sz="4" w:space="0" w:color="auto"/>
            </w:tcBorders>
            <w:vAlign w:val="center"/>
            <w:hideMark/>
          </w:tcPr>
          <w:p w14:paraId="5D867E7E" w14:textId="77777777" w:rsidR="00F56A16" w:rsidRPr="00F56A16" w:rsidRDefault="00F56A16">
            <w:pPr>
              <w:rPr>
                <w:color w:val="000000"/>
                <w:sz w:val="16"/>
                <w:szCs w:val="16"/>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0BAF9660" w14:textId="77777777" w:rsidR="00F56A16" w:rsidRPr="00F56A16" w:rsidRDefault="00F56A16">
            <w:pPr>
              <w:rPr>
                <w:color w:val="000000"/>
                <w:sz w:val="16"/>
                <w:szCs w:val="16"/>
              </w:rPr>
            </w:pPr>
          </w:p>
        </w:tc>
        <w:tc>
          <w:tcPr>
            <w:tcW w:w="289" w:type="pct"/>
            <w:vMerge/>
            <w:tcBorders>
              <w:top w:val="single" w:sz="4" w:space="0" w:color="auto"/>
              <w:left w:val="single" w:sz="4" w:space="0" w:color="auto"/>
              <w:bottom w:val="single" w:sz="4" w:space="0" w:color="auto"/>
              <w:right w:val="single" w:sz="4" w:space="0" w:color="auto"/>
            </w:tcBorders>
            <w:vAlign w:val="center"/>
            <w:hideMark/>
          </w:tcPr>
          <w:p w14:paraId="6A2888E2"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30184628"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2E483045" w14:textId="77777777" w:rsidR="00F56A16" w:rsidRPr="00F56A16" w:rsidRDefault="00F56A16">
            <w:pPr>
              <w:rPr>
                <w:color w:val="000000"/>
                <w:sz w:val="16"/>
                <w:szCs w:val="16"/>
              </w:rPr>
            </w:pPr>
          </w:p>
        </w:tc>
        <w:tc>
          <w:tcPr>
            <w:tcW w:w="382" w:type="pct"/>
            <w:vMerge/>
            <w:tcBorders>
              <w:top w:val="nil"/>
              <w:left w:val="single" w:sz="4" w:space="0" w:color="auto"/>
              <w:bottom w:val="single" w:sz="4" w:space="0" w:color="auto"/>
              <w:right w:val="single" w:sz="4" w:space="0" w:color="auto"/>
            </w:tcBorders>
            <w:vAlign w:val="center"/>
            <w:hideMark/>
          </w:tcPr>
          <w:p w14:paraId="22708256"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5144EAB8"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5BED67A3" w14:textId="77777777" w:rsidR="00F56A16" w:rsidRPr="00F56A16" w:rsidRDefault="00F56A16">
            <w:pPr>
              <w:rPr>
                <w:color w:val="000000"/>
                <w:sz w:val="16"/>
                <w:szCs w:val="16"/>
              </w:rPr>
            </w:pPr>
          </w:p>
        </w:tc>
        <w:tc>
          <w:tcPr>
            <w:tcW w:w="374" w:type="pct"/>
            <w:vMerge/>
            <w:tcBorders>
              <w:top w:val="nil"/>
              <w:left w:val="single" w:sz="4" w:space="0" w:color="auto"/>
              <w:bottom w:val="single" w:sz="4" w:space="0" w:color="auto"/>
              <w:right w:val="single" w:sz="4" w:space="0" w:color="auto"/>
            </w:tcBorders>
            <w:vAlign w:val="center"/>
            <w:hideMark/>
          </w:tcPr>
          <w:p w14:paraId="3DADCD67"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4FADC58E"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5880A9F5" w14:textId="77777777" w:rsidR="00F56A16" w:rsidRPr="00F56A16" w:rsidRDefault="00F56A16">
            <w:pPr>
              <w:rPr>
                <w:color w:val="000000"/>
                <w:sz w:val="16"/>
                <w:szCs w:val="16"/>
              </w:rPr>
            </w:pPr>
          </w:p>
        </w:tc>
        <w:tc>
          <w:tcPr>
            <w:tcW w:w="343" w:type="pct"/>
            <w:vMerge/>
            <w:tcBorders>
              <w:top w:val="nil"/>
              <w:left w:val="single" w:sz="4" w:space="0" w:color="auto"/>
              <w:bottom w:val="single" w:sz="4" w:space="0" w:color="auto"/>
              <w:right w:val="single" w:sz="4" w:space="0" w:color="auto"/>
            </w:tcBorders>
            <w:vAlign w:val="center"/>
            <w:hideMark/>
          </w:tcPr>
          <w:p w14:paraId="5B04FFE2"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69D95FCF" w14:textId="77777777" w:rsidR="00F56A16" w:rsidRPr="00F56A16" w:rsidRDefault="00F56A16">
            <w:pPr>
              <w:rPr>
                <w:color w:val="000000"/>
                <w:sz w:val="16"/>
                <w:szCs w:val="16"/>
              </w:rPr>
            </w:pPr>
          </w:p>
        </w:tc>
        <w:tc>
          <w:tcPr>
            <w:tcW w:w="425" w:type="pct"/>
            <w:vMerge/>
            <w:tcBorders>
              <w:top w:val="nil"/>
              <w:left w:val="single" w:sz="4" w:space="0" w:color="auto"/>
              <w:bottom w:val="single" w:sz="4" w:space="0" w:color="auto"/>
              <w:right w:val="single" w:sz="4" w:space="0" w:color="auto"/>
            </w:tcBorders>
            <w:vAlign w:val="center"/>
            <w:hideMark/>
          </w:tcPr>
          <w:p w14:paraId="533D78D1" w14:textId="77777777" w:rsidR="00F56A16" w:rsidRPr="00F56A16" w:rsidRDefault="00F56A16">
            <w:pPr>
              <w:rPr>
                <w:color w:val="000000"/>
                <w:sz w:val="16"/>
                <w:szCs w:val="16"/>
              </w:rPr>
            </w:pPr>
          </w:p>
        </w:tc>
        <w:tc>
          <w:tcPr>
            <w:tcW w:w="71" w:type="pct"/>
            <w:tcBorders>
              <w:top w:val="nil"/>
              <w:left w:val="nil"/>
              <w:bottom w:val="nil"/>
              <w:right w:val="nil"/>
            </w:tcBorders>
            <w:noWrap/>
            <w:vAlign w:val="bottom"/>
            <w:hideMark/>
          </w:tcPr>
          <w:p w14:paraId="7850C3FD" w14:textId="77777777" w:rsidR="00F56A16" w:rsidRPr="00F56A16" w:rsidRDefault="00F56A16">
            <w:pPr>
              <w:jc w:val="center"/>
              <w:rPr>
                <w:color w:val="000000"/>
                <w:sz w:val="16"/>
                <w:szCs w:val="16"/>
              </w:rPr>
            </w:pPr>
          </w:p>
        </w:tc>
      </w:tr>
      <w:tr w:rsidR="00F56A16" w:rsidRPr="00F56A16" w14:paraId="5663CFE2" w14:textId="77777777" w:rsidTr="00F56A16">
        <w:trPr>
          <w:trHeight w:val="255"/>
        </w:trPr>
        <w:tc>
          <w:tcPr>
            <w:tcW w:w="233" w:type="pct"/>
            <w:tcBorders>
              <w:top w:val="nil"/>
              <w:left w:val="single" w:sz="4" w:space="0" w:color="auto"/>
              <w:bottom w:val="single" w:sz="4" w:space="0" w:color="auto"/>
              <w:right w:val="single" w:sz="4" w:space="0" w:color="auto"/>
            </w:tcBorders>
            <w:shd w:val="clear" w:color="000000" w:fill="A6A6A6"/>
            <w:noWrap/>
            <w:vAlign w:val="center"/>
            <w:hideMark/>
          </w:tcPr>
          <w:p w14:paraId="1BD53384" w14:textId="77777777" w:rsidR="00F56A16" w:rsidRPr="00F56A16" w:rsidRDefault="00F56A16">
            <w:pPr>
              <w:rPr>
                <w:color w:val="000000"/>
                <w:sz w:val="16"/>
                <w:szCs w:val="16"/>
              </w:rPr>
            </w:pPr>
            <w:r w:rsidRPr="00F56A16">
              <w:rPr>
                <w:color w:val="000000"/>
                <w:sz w:val="16"/>
                <w:szCs w:val="16"/>
              </w:rPr>
              <w:t> </w:t>
            </w:r>
          </w:p>
        </w:tc>
        <w:tc>
          <w:tcPr>
            <w:tcW w:w="321" w:type="pct"/>
            <w:tcBorders>
              <w:top w:val="nil"/>
              <w:left w:val="nil"/>
              <w:bottom w:val="single" w:sz="4" w:space="0" w:color="auto"/>
              <w:right w:val="single" w:sz="4" w:space="0" w:color="auto"/>
            </w:tcBorders>
            <w:shd w:val="clear" w:color="000000" w:fill="A6A6A6"/>
            <w:noWrap/>
            <w:vAlign w:val="center"/>
            <w:hideMark/>
          </w:tcPr>
          <w:p w14:paraId="5D25FEE8" w14:textId="77777777" w:rsidR="00F56A16" w:rsidRPr="00F56A16" w:rsidRDefault="00F56A16">
            <w:pPr>
              <w:rPr>
                <w:color w:val="000000"/>
                <w:sz w:val="16"/>
                <w:szCs w:val="16"/>
              </w:rPr>
            </w:pPr>
            <w:r w:rsidRPr="00F56A16">
              <w:rPr>
                <w:color w:val="000000"/>
                <w:sz w:val="16"/>
                <w:szCs w:val="16"/>
              </w:rPr>
              <w:t> </w:t>
            </w:r>
          </w:p>
        </w:tc>
        <w:tc>
          <w:tcPr>
            <w:tcW w:w="289" w:type="pct"/>
            <w:tcBorders>
              <w:top w:val="nil"/>
              <w:left w:val="nil"/>
              <w:bottom w:val="single" w:sz="4" w:space="0" w:color="auto"/>
              <w:right w:val="single" w:sz="4" w:space="0" w:color="auto"/>
            </w:tcBorders>
            <w:shd w:val="clear" w:color="000000" w:fill="A6A6A6"/>
            <w:noWrap/>
            <w:vAlign w:val="center"/>
            <w:hideMark/>
          </w:tcPr>
          <w:p w14:paraId="15B0EDB7" w14:textId="77777777" w:rsidR="00F56A16" w:rsidRPr="00F56A16" w:rsidRDefault="00F56A16">
            <w:pPr>
              <w:rPr>
                <w:color w:val="000000"/>
                <w:sz w:val="16"/>
                <w:szCs w:val="16"/>
              </w:rPr>
            </w:pPr>
            <w:r w:rsidRPr="00F56A16">
              <w:rPr>
                <w:color w:val="000000"/>
                <w:sz w:val="16"/>
                <w:szCs w:val="16"/>
              </w:rPr>
              <w:t> </w:t>
            </w:r>
          </w:p>
        </w:tc>
        <w:tc>
          <w:tcPr>
            <w:tcW w:w="366" w:type="pct"/>
            <w:vMerge/>
            <w:tcBorders>
              <w:top w:val="nil"/>
              <w:left w:val="single" w:sz="4" w:space="0" w:color="auto"/>
              <w:bottom w:val="single" w:sz="4" w:space="0" w:color="auto"/>
              <w:right w:val="single" w:sz="4" w:space="0" w:color="auto"/>
            </w:tcBorders>
            <w:vAlign w:val="center"/>
            <w:hideMark/>
          </w:tcPr>
          <w:p w14:paraId="3F9C3A61"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67787E37" w14:textId="77777777" w:rsidR="00F56A16" w:rsidRPr="00F56A16" w:rsidRDefault="00F56A16">
            <w:pPr>
              <w:rPr>
                <w:color w:val="000000"/>
                <w:sz w:val="16"/>
                <w:szCs w:val="16"/>
              </w:rPr>
            </w:pPr>
          </w:p>
        </w:tc>
        <w:tc>
          <w:tcPr>
            <w:tcW w:w="382" w:type="pct"/>
            <w:vMerge/>
            <w:tcBorders>
              <w:top w:val="nil"/>
              <w:left w:val="single" w:sz="4" w:space="0" w:color="auto"/>
              <w:bottom w:val="single" w:sz="4" w:space="0" w:color="auto"/>
              <w:right w:val="single" w:sz="4" w:space="0" w:color="auto"/>
            </w:tcBorders>
            <w:vAlign w:val="center"/>
            <w:hideMark/>
          </w:tcPr>
          <w:p w14:paraId="148F022A"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4D52B43D"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78D95DBA" w14:textId="77777777" w:rsidR="00F56A16" w:rsidRPr="00F56A16" w:rsidRDefault="00F56A16">
            <w:pPr>
              <w:rPr>
                <w:color w:val="000000"/>
                <w:sz w:val="16"/>
                <w:szCs w:val="16"/>
              </w:rPr>
            </w:pPr>
          </w:p>
        </w:tc>
        <w:tc>
          <w:tcPr>
            <w:tcW w:w="374" w:type="pct"/>
            <w:vMerge/>
            <w:tcBorders>
              <w:top w:val="nil"/>
              <w:left w:val="single" w:sz="4" w:space="0" w:color="auto"/>
              <w:bottom w:val="single" w:sz="4" w:space="0" w:color="auto"/>
              <w:right w:val="single" w:sz="4" w:space="0" w:color="auto"/>
            </w:tcBorders>
            <w:vAlign w:val="center"/>
            <w:hideMark/>
          </w:tcPr>
          <w:p w14:paraId="45ED930B"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462EEB2E"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110129EB" w14:textId="77777777" w:rsidR="00F56A16" w:rsidRPr="00F56A16" w:rsidRDefault="00F56A16">
            <w:pPr>
              <w:rPr>
                <w:color w:val="000000"/>
                <w:sz w:val="16"/>
                <w:szCs w:val="16"/>
              </w:rPr>
            </w:pPr>
          </w:p>
        </w:tc>
        <w:tc>
          <w:tcPr>
            <w:tcW w:w="343" w:type="pct"/>
            <w:vMerge/>
            <w:tcBorders>
              <w:top w:val="nil"/>
              <w:left w:val="single" w:sz="4" w:space="0" w:color="auto"/>
              <w:bottom w:val="single" w:sz="4" w:space="0" w:color="auto"/>
              <w:right w:val="single" w:sz="4" w:space="0" w:color="auto"/>
            </w:tcBorders>
            <w:vAlign w:val="center"/>
            <w:hideMark/>
          </w:tcPr>
          <w:p w14:paraId="74B1C68E"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631B198A" w14:textId="77777777" w:rsidR="00F56A16" w:rsidRPr="00F56A16" w:rsidRDefault="00F56A16">
            <w:pPr>
              <w:rPr>
                <w:color w:val="000000"/>
                <w:sz w:val="16"/>
                <w:szCs w:val="16"/>
              </w:rPr>
            </w:pPr>
          </w:p>
        </w:tc>
        <w:tc>
          <w:tcPr>
            <w:tcW w:w="425" w:type="pct"/>
            <w:vMerge/>
            <w:tcBorders>
              <w:top w:val="nil"/>
              <w:left w:val="single" w:sz="4" w:space="0" w:color="auto"/>
              <w:bottom w:val="single" w:sz="4" w:space="0" w:color="auto"/>
              <w:right w:val="single" w:sz="4" w:space="0" w:color="auto"/>
            </w:tcBorders>
            <w:vAlign w:val="center"/>
            <w:hideMark/>
          </w:tcPr>
          <w:p w14:paraId="21AFA8F6" w14:textId="77777777" w:rsidR="00F56A16" w:rsidRPr="00F56A16" w:rsidRDefault="00F56A16">
            <w:pPr>
              <w:rPr>
                <w:color w:val="000000"/>
                <w:sz w:val="16"/>
                <w:szCs w:val="16"/>
              </w:rPr>
            </w:pPr>
          </w:p>
        </w:tc>
        <w:tc>
          <w:tcPr>
            <w:tcW w:w="71" w:type="pct"/>
            <w:vAlign w:val="center"/>
            <w:hideMark/>
          </w:tcPr>
          <w:p w14:paraId="6AF1B96F" w14:textId="77777777" w:rsidR="00F56A16" w:rsidRPr="00F56A16" w:rsidRDefault="00F56A16">
            <w:pPr>
              <w:rPr>
                <w:sz w:val="16"/>
                <w:szCs w:val="16"/>
              </w:rPr>
            </w:pPr>
          </w:p>
        </w:tc>
      </w:tr>
      <w:tr w:rsidR="00F56A16" w:rsidRPr="00F56A16" w14:paraId="0146A39F"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4E2AF4FB" w14:textId="77777777" w:rsidR="00F56A16" w:rsidRPr="00F56A16" w:rsidRDefault="00F56A16">
            <w:pPr>
              <w:rPr>
                <w:color w:val="000000"/>
                <w:sz w:val="16"/>
                <w:szCs w:val="16"/>
              </w:rPr>
            </w:pPr>
            <w:r w:rsidRPr="00F56A16">
              <w:rPr>
                <w:color w:val="000000"/>
                <w:sz w:val="16"/>
                <w:szCs w:val="16"/>
              </w:rPr>
              <w:t xml:space="preserve">Буква </w:t>
            </w:r>
          </w:p>
        </w:tc>
        <w:tc>
          <w:tcPr>
            <w:tcW w:w="321" w:type="pct"/>
            <w:tcBorders>
              <w:top w:val="nil"/>
              <w:left w:val="nil"/>
              <w:bottom w:val="single" w:sz="4" w:space="0" w:color="auto"/>
              <w:right w:val="single" w:sz="4" w:space="0" w:color="auto"/>
            </w:tcBorders>
            <w:noWrap/>
            <w:vAlign w:val="center"/>
            <w:hideMark/>
          </w:tcPr>
          <w:p w14:paraId="61051FE4" w14:textId="77777777" w:rsidR="00F56A16" w:rsidRPr="00F56A16" w:rsidRDefault="00F56A16">
            <w:pPr>
              <w:jc w:val="right"/>
              <w:rPr>
                <w:sz w:val="16"/>
                <w:szCs w:val="16"/>
              </w:rPr>
            </w:pPr>
            <w:r w:rsidRPr="00F56A16">
              <w:rPr>
                <w:sz w:val="16"/>
                <w:szCs w:val="16"/>
              </w:rPr>
              <w:t>184.311,30</w:t>
            </w:r>
          </w:p>
        </w:tc>
        <w:tc>
          <w:tcPr>
            <w:tcW w:w="289" w:type="pct"/>
            <w:tcBorders>
              <w:top w:val="nil"/>
              <w:left w:val="nil"/>
              <w:bottom w:val="single" w:sz="4" w:space="0" w:color="auto"/>
              <w:right w:val="single" w:sz="4" w:space="0" w:color="auto"/>
            </w:tcBorders>
            <w:noWrap/>
            <w:vAlign w:val="center"/>
            <w:hideMark/>
          </w:tcPr>
          <w:p w14:paraId="1CA55E73" w14:textId="77777777" w:rsidR="00F56A16" w:rsidRPr="00F56A16" w:rsidRDefault="00F56A16">
            <w:pPr>
              <w:jc w:val="right"/>
              <w:rPr>
                <w:color w:val="000000"/>
                <w:sz w:val="16"/>
                <w:szCs w:val="16"/>
              </w:rPr>
            </w:pPr>
            <w:r w:rsidRPr="00F56A16">
              <w:rPr>
                <w:color w:val="000000"/>
                <w:sz w:val="16"/>
                <w:szCs w:val="16"/>
              </w:rPr>
              <w:t>156.664,61</w:t>
            </w:r>
          </w:p>
        </w:tc>
        <w:tc>
          <w:tcPr>
            <w:tcW w:w="366" w:type="pct"/>
            <w:tcBorders>
              <w:top w:val="nil"/>
              <w:left w:val="nil"/>
              <w:bottom w:val="single" w:sz="4" w:space="0" w:color="auto"/>
              <w:right w:val="single" w:sz="4" w:space="0" w:color="auto"/>
            </w:tcBorders>
            <w:noWrap/>
            <w:vAlign w:val="center"/>
            <w:hideMark/>
          </w:tcPr>
          <w:p w14:paraId="0F25157B" w14:textId="77777777" w:rsidR="00F56A16" w:rsidRPr="00F56A16" w:rsidRDefault="00F56A16">
            <w:pPr>
              <w:jc w:val="right"/>
              <w:rPr>
                <w:color w:val="000000"/>
                <w:sz w:val="16"/>
                <w:szCs w:val="16"/>
              </w:rPr>
            </w:pPr>
            <w:r w:rsidRPr="00F56A16">
              <w:rPr>
                <w:color w:val="000000"/>
                <w:sz w:val="16"/>
                <w:szCs w:val="16"/>
              </w:rPr>
              <w:t>143.371.613,27</w:t>
            </w:r>
          </w:p>
        </w:tc>
        <w:tc>
          <w:tcPr>
            <w:tcW w:w="366" w:type="pct"/>
            <w:tcBorders>
              <w:top w:val="nil"/>
              <w:left w:val="nil"/>
              <w:bottom w:val="single" w:sz="4" w:space="0" w:color="auto"/>
              <w:right w:val="single" w:sz="4" w:space="0" w:color="auto"/>
            </w:tcBorders>
            <w:noWrap/>
            <w:vAlign w:val="center"/>
            <w:hideMark/>
          </w:tcPr>
          <w:p w14:paraId="1CB5CFE6" w14:textId="77777777" w:rsidR="00F56A16" w:rsidRPr="00F56A16" w:rsidRDefault="00F56A16">
            <w:pPr>
              <w:jc w:val="right"/>
              <w:rPr>
                <w:color w:val="000000"/>
                <w:sz w:val="16"/>
                <w:szCs w:val="16"/>
              </w:rPr>
            </w:pPr>
            <w:r w:rsidRPr="00F56A16">
              <w:rPr>
                <w:color w:val="000000"/>
                <w:sz w:val="16"/>
                <w:szCs w:val="16"/>
              </w:rPr>
              <w:t>188.295.188,75</w:t>
            </w:r>
          </w:p>
        </w:tc>
        <w:tc>
          <w:tcPr>
            <w:tcW w:w="382" w:type="pct"/>
            <w:tcBorders>
              <w:top w:val="nil"/>
              <w:left w:val="nil"/>
              <w:bottom w:val="single" w:sz="4" w:space="0" w:color="auto"/>
              <w:right w:val="single" w:sz="4" w:space="0" w:color="auto"/>
            </w:tcBorders>
            <w:noWrap/>
            <w:vAlign w:val="center"/>
            <w:hideMark/>
          </w:tcPr>
          <w:p w14:paraId="05F57796" w14:textId="77777777" w:rsidR="00F56A16" w:rsidRPr="00F56A16" w:rsidRDefault="00F56A16">
            <w:pPr>
              <w:jc w:val="right"/>
              <w:rPr>
                <w:color w:val="000000"/>
                <w:sz w:val="16"/>
                <w:szCs w:val="16"/>
              </w:rPr>
            </w:pPr>
            <w:r w:rsidRPr="00F56A16">
              <w:rPr>
                <w:color w:val="000000"/>
                <w:sz w:val="16"/>
                <w:szCs w:val="16"/>
              </w:rPr>
              <w:t>78.449.800,95</w:t>
            </w:r>
          </w:p>
        </w:tc>
        <w:tc>
          <w:tcPr>
            <w:tcW w:w="366" w:type="pct"/>
            <w:tcBorders>
              <w:top w:val="nil"/>
              <w:left w:val="nil"/>
              <w:bottom w:val="single" w:sz="4" w:space="0" w:color="auto"/>
              <w:right w:val="single" w:sz="4" w:space="0" w:color="auto"/>
            </w:tcBorders>
            <w:noWrap/>
            <w:vAlign w:val="center"/>
            <w:hideMark/>
          </w:tcPr>
          <w:p w14:paraId="34F95E7B" w14:textId="77777777" w:rsidR="00F56A16" w:rsidRPr="00F56A16" w:rsidRDefault="00F56A16">
            <w:pPr>
              <w:jc w:val="right"/>
              <w:rPr>
                <w:color w:val="000000"/>
                <w:sz w:val="16"/>
                <w:szCs w:val="16"/>
              </w:rPr>
            </w:pPr>
            <w:r w:rsidRPr="00F56A16">
              <w:rPr>
                <w:color w:val="000000"/>
                <w:sz w:val="16"/>
                <w:szCs w:val="16"/>
              </w:rPr>
              <w:t>253.264.000,44</w:t>
            </w:r>
          </w:p>
        </w:tc>
        <w:tc>
          <w:tcPr>
            <w:tcW w:w="366" w:type="pct"/>
            <w:tcBorders>
              <w:top w:val="nil"/>
              <w:left w:val="nil"/>
              <w:bottom w:val="single" w:sz="4" w:space="0" w:color="auto"/>
              <w:right w:val="single" w:sz="4" w:space="0" w:color="auto"/>
            </w:tcBorders>
            <w:noWrap/>
            <w:vAlign w:val="center"/>
            <w:hideMark/>
          </w:tcPr>
          <w:p w14:paraId="5DAA55DF" w14:textId="77777777" w:rsidR="00F56A16" w:rsidRPr="00F56A16" w:rsidRDefault="00F56A16">
            <w:pPr>
              <w:jc w:val="right"/>
              <w:rPr>
                <w:color w:val="000000"/>
                <w:sz w:val="16"/>
                <w:szCs w:val="16"/>
              </w:rPr>
            </w:pPr>
            <w:r w:rsidRPr="00F56A16">
              <w:rPr>
                <w:color w:val="000000"/>
                <w:sz w:val="16"/>
                <w:szCs w:val="16"/>
              </w:rPr>
              <w:t>155.309.456,17</w:t>
            </w:r>
          </w:p>
        </w:tc>
        <w:tc>
          <w:tcPr>
            <w:tcW w:w="374" w:type="pct"/>
            <w:tcBorders>
              <w:top w:val="nil"/>
              <w:left w:val="nil"/>
              <w:bottom w:val="single" w:sz="4" w:space="0" w:color="auto"/>
              <w:right w:val="single" w:sz="4" w:space="0" w:color="auto"/>
            </w:tcBorders>
            <w:noWrap/>
            <w:vAlign w:val="center"/>
            <w:hideMark/>
          </w:tcPr>
          <w:p w14:paraId="6AAD26E6" w14:textId="77777777" w:rsidR="00F56A16" w:rsidRPr="00F56A16" w:rsidRDefault="00F56A16">
            <w:pPr>
              <w:jc w:val="right"/>
              <w:rPr>
                <w:color w:val="000000"/>
                <w:sz w:val="16"/>
                <w:szCs w:val="16"/>
              </w:rPr>
            </w:pPr>
            <w:r w:rsidRPr="00F56A16">
              <w:rPr>
                <w:color w:val="000000"/>
                <w:sz w:val="16"/>
                <w:szCs w:val="16"/>
              </w:rPr>
              <w:t>42.886.935,62</w:t>
            </w:r>
          </w:p>
        </w:tc>
        <w:tc>
          <w:tcPr>
            <w:tcW w:w="366" w:type="pct"/>
            <w:tcBorders>
              <w:top w:val="nil"/>
              <w:left w:val="nil"/>
              <w:bottom w:val="single" w:sz="4" w:space="0" w:color="auto"/>
              <w:right w:val="single" w:sz="4" w:space="0" w:color="auto"/>
            </w:tcBorders>
            <w:noWrap/>
            <w:vAlign w:val="center"/>
            <w:hideMark/>
          </w:tcPr>
          <w:p w14:paraId="0FBA2C0F" w14:textId="77777777" w:rsidR="00F56A16" w:rsidRPr="00F56A16" w:rsidRDefault="00F56A16">
            <w:pPr>
              <w:jc w:val="right"/>
              <w:rPr>
                <w:color w:val="000000"/>
                <w:sz w:val="16"/>
                <w:szCs w:val="16"/>
              </w:rPr>
            </w:pPr>
            <w:r w:rsidRPr="00F56A16">
              <w:rPr>
                <w:color w:val="000000"/>
                <w:sz w:val="16"/>
                <w:szCs w:val="16"/>
              </w:rPr>
              <w:t>861.576.995,20</w:t>
            </w:r>
          </w:p>
        </w:tc>
        <w:tc>
          <w:tcPr>
            <w:tcW w:w="366" w:type="pct"/>
            <w:tcBorders>
              <w:top w:val="nil"/>
              <w:left w:val="nil"/>
              <w:bottom w:val="single" w:sz="4" w:space="0" w:color="auto"/>
              <w:right w:val="single" w:sz="4" w:space="0" w:color="auto"/>
            </w:tcBorders>
            <w:noWrap/>
            <w:vAlign w:val="center"/>
            <w:hideMark/>
          </w:tcPr>
          <w:p w14:paraId="74390181" w14:textId="77777777" w:rsidR="00F56A16" w:rsidRPr="00F56A16" w:rsidRDefault="00F56A16">
            <w:pPr>
              <w:jc w:val="right"/>
              <w:rPr>
                <w:color w:val="000000"/>
                <w:sz w:val="16"/>
                <w:szCs w:val="16"/>
              </w:rPr>
            </w:pPr>
            <w:r w:rsidRPr="00F56A16">
              <w:rPr>
                <w:color w:val="000000"/>
                <w:sz w:val="16"/>
                <w:szCs w:val="16"/>
              </w:rPr>
              <w:t>300.169.383,18</w:t>
            </w:r>
          </w:p>
        </w:tc>
        <w:tc>
          <w:tcPr>
            <w:tcW w:w="343" w:type="pct"/>
            <w:tcBorders>
              <w:top w:val="nil"/>
              <w:left w:val="nil"/>
              <w:bottom w:val="single" w:sz="4" w:space="0" w:color="auto"/>
              <w:right w:val="single" w:sz="4" w:space="0" w:color="auto"/>
            </w:tcBorders>
            <w:noWrap/>
            <w:vAlign w:val="center"/>
            <w:hideMark/>
          </w:tcPr>
          <w:p w14:paraId="49FBABB2"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56F6B2FD" w14:textId="77777777" w:rsidR="00F56A16" w:rsidRPr="00F56A16" w:rsidRDefault="00F56A16">
            <w:pPr>
              <w:jc w:val="right"/>
              <w:rPr>
                <w:color w:val="000000"/>
                <w:sz w:val="16"/>
                <w:szCs w:val="16"/>
              </w:rPr>
            </w:pPr>
            <w:r w:rsidRPr="00F56A16">
              <w:rPr>
                <w:color w:val="000000"/>
                <w:sz w:val="16"/>
                <w:szCs w:val="16"/>
              </w:rPr>
              <w:t>300.169.383,18</w:t>
            </w:r>
          </w:p>
        </w:tc>
        <w:tc>
          <w:tcPr>
            <w:tcW w:w="425" w:type="pct"/>
            <w:tcBorders>
              <w:top w:val="nil"/>
              <w:left w:val="nil"/>
              <w:bottom w:val="single" w:sz="4" w:space="0" w:color="auto"/>
              <w:right w:val="single" w:sz="4" w:space="0" w:color="auto"/>
            </w:tcBorders>
            <w:noWrap/>
            <w:vAlign w:val="center"/>
            <w:hideMark/>
          </w:tcPr>
          <w:p w14:paraId="513D8041" w14:textId="77777777" w:rsidR="00F56A16" w:rsidRPr="00F56A16" w:rsidRDefault="00F56A16">
            <w:pPr>
              <w:jc w:val="right"/>
              <w:rPr>
                <w:color w:val="000000"/>
                <w:sz w:val="16"/>
                <w:szCs w:val="16"/>
              </w:rPr>
            </w:pPr>
            <w:r w:rsidRPr="00F56A16">
              <w:rPr>
                <w:color w:val="000000"/>
                <w:sz w:val="16"/>
                <w:szCs w:val="16"/>
              </w:rPr>
              <w:t>1.161.746.378,38</w:t>
            </w:r>
          </w:p>
        </w:tc>
        <w:tc>
          <w:tcPr>
            <w:tcW w:w="71" w:type="pct"/>
            <w:vAlign w:val="center"/>
            <w:hideMark/>
          </w:tcPr>
          <w:p w14:paraId="3F6E307B" w14:textId="77777777" w:rsidR="00F56A16" w:rsidRPr="00F56A16" w:rsidRDefault="00F56A16">
            <w:pPr>
              <w:rPr>
                <w:sz w:val="16"/>
                <w:szCs w:val="16"/>
              </w:rPr>
            </w:pPr>
          </w:p>
        </w:tc>
      </w:tr>
      <w:tr w:rsidR="00F56A16" w:rsidRPr="00F56A16" w14:paraId="681C0896"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0DFFC270" w14:textId="77777777" w:rsidR="00F56A16" w:rsidRPr="00F56A16" w:rsidRDefault="00F56A16">
            <w:pPr>
              <w:rPr>
                <w:color w:val="000000"/>
                <w:sz w:val="16"/>
                <w:szCs w:val="16"/>
              </w:rPr>
            </w:pPr>
            <w:r w:rsidRPr="00F56A16">
              <w:rPr>
                <w:color w:val="000000"/>
                <w:sz w:val="16"/>
                <w:szCs w:val="16"/>
              </w:rPr>
              <w:t xml:space="preserve">Китњак </w:t>
            </w:r>
          </w:p>
        </w:tc>
        <w:tc>
          <w:tcPr>
            <w:tcW w:w="321" w:type="pct"/>
            <w:tcBorders>
              <w:top w:val="nil"/>
              <w:left w:val="nil"/>
              <w:bottom w:val="single" w:sz="4" w:space="0" w:color="auto"/>
              <w:right w:val="single" w:sz="4" w:space="0" w:color="auto"/>
            </w:tcBorders>
            <w:noWrap/>
            <w:vAlign w:val="center"/>
            <w:hideMark/>
          </w:tcPr>
          <w:p w14:paraId="27D2F498" w14:textId="77777777" w:rsidR="00F56A16" w:rsidRPr="00F56A16" w:rsidRDefault="00F56A16">
            <w:pPr>
              <w:jc w:val="right"/>
              <w:rPr>
                <w:sz w:val="16"/>
                <w:szCs w:val="16"/>
              </w:rPr>
            </w:pPr>
            <w:r w:rsidRPr="00F56A16">
              <w:rPr>
                <w:sz w:val="16"/>
                <w:szCs w:val="16"/>
              </w:rPr>
              <w:t>2076,2</w:t>
            </w:r>
          </w:p>
        </w:tc>
        <w:tc>
          <w:tcPr>
            <w:tcW w:w="289" w:type="pct"/>
            <w:tcBorders>
              <w:top w:val="nil"/>
              <w:left w:val="nil"/>
              <w:bottom w:val="single" w:sz="4" w:space="0" w:color="auto"/>
              <w:right w:val="single" w:sz="4" w:space="0" w:color="auto"/>
            </w:tcBorders>
            <w:noWrap/>
            <w:vAlign w:val="center"/>
            <w:hideMark/>
          </w:tcPr>
          <w:p w14:paraId="62FE2925" w14:textId="77777777" w:rsidR="00F56A16" w:rsidRPr="00F56A16" w:rsidRDefault="00F56A16">
            <w:pPr>
              <w:jc w:val="right"/>
              <w:rPr>
                <w:color w:val="000000"/>
                <w:sz w:val="16"/>
                <w:szCs w:val="16"/>
              </w:rPr>
            </w:pPr>
            <w:r w:rsidRPr="00F56A16">
              <w:rPr>
                <w:color w:val="000000"/>
                <w:sz w:val="16"/>
                <w:szCs w:val="16"/>
              </w:rPr>
              <w:t>1.764,77</w:t>
            </w:r>
          </w:p>
        </w:tc>
        <w:tc>
          <w:tcPr>
            <w:tcW w:w="366" w:type="pct"/>
            <w:tcBorders>
              <w:top w:val="nil"/>
              <w:left w:val="nil"/>
              <w:bottom w:val="single" w:sz="4" w:space="0" w:color="auto"/>
              <w:right w:val="single" w:sz="4" w:space="0" w:color="auto"/>
            </w:tcBorders>
            <w:noWrap/>
            <w:vAlign w:val="center"/>
            <w:hideMark/>
          </w:tcPr>
          <w:p w14:paraId="4B7D624B"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430C458"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7DE9296C"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74E7230B"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238654A"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2892B14F"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EA8ECFB"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51982563" w14:textId="77777777" w:rsidR="00F56A16" w:rsidRPr="00F56A16" w:rsidRDefault="00F56A16">
            <w:pPr>
              <w:jc w:val="right"/>
              <w:rPr>
                <w:color w:val="000000"/>
                <w:sz w:val="16"/>
                <w:szCs w:val="16"/>
              </w:rPr>
            </w:pPr>
            <w:r w:rsidRPr="00F56A16">
              <w:rPr>
                <w:color w:val="000000"/>
                <w:sz w:val="16"/>
                <w:szCs w:val="16"/>
              </w:rPr>
              <w:t>8.453.248,30</w:t>
            </w:r>
          </w:p>
        </w:tc>
        <w:tc>
          <w:tcPr>
            <w:tcW w:w="343" w:type="pct"/>
            <w:tcBorders>
              <w:top w:val="nil"/>
              <w:left w:val="nil"/>
              <w:bottom w:val="single" w:sz="4" w:space="0" w:color="auto"/>
              <w:right w:val="single" w:sz="4" w:space="0" w:color="auto"/>
            </w:tcBorders>
            <w:noWrap/>
            <w:vAlign w:val="center"/>
            <w:hideMark/>
          </w:tcPr>
          <w:p w14:paraId="54DF1663"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0D6AC27D" w14:textId="77777777" w:rsidR="00F56A16" w:rsidRPr="00F56A16" w:rsidRDefault="00F56A16">
            <w:pPr>
              <w:jc w:val="right"/>
              <w:rPr>
                <w:color w:val="000000"/>
                <w:sz w:val="16"/>
                <w:szCs w:val="16"/>
              </w:rPr>
            </w:pPr>
            <w:r w:rsidRPr="00F56A16">
              <w:rPr>
                <w:color w:val="000000"/>
                <w:sz w:val="16"/>
                <w:szCs w:val="16"/>
              </w:rPr>
              <w:t>8.453.248,30</w:t>
            </w:r>
          </w:p>
        </w:tc>
        <w:tc>
          <w:tcPr>
            <w:tcW w:w="425" w:type="pct"/>
            <w:tcBorders>
              <w:top w:val="nil"/>
              <w:left w:val="nil"/>
              <w:bottom w:val="single" w:sz="4" w:space="0" w:color="auto"/>
              <w:right w:val="single" w:sz="4" w:space="0" w:color="auto"/>
            </w:tcBorders>
            <w:noWrap/>
            <w:vAlign w:val="center"/>
            <w:hideMark/>
          </w:tcPr>
          <w:p w14:paraId="53B3E5D0" w14:textId="77777777" w:rsidR="00F56A16" w:rsidRPr="00F56A16" w:rsidRDefault="00F56A16">
            <w:pPr>
              <w:jc w:val="right"/>
              <w:rPr>
                <w:color w:val="000000"/>
                <w:sz w:val="16"/>
                <w:szCs w:val="16"/>
              </w:rPr>
            </w:pPr>
            <w:r w:rsidRPr="00F56A16">
              <w:rPr>
                <w:color w:val="000000"/>
                <w:sz w:val="16"/>
                <w:szCs w:val="16"/>
              </w:rPr>
              <w:t>8.453.248,30</w:t>
            </w:r>
          </w:p>
        </w:tc>
        <w:tc>
          <w:tcPr>
            <w:tcW w:w="71" w:type="pct"/>
            <w:vAlign w:val="center"/>
            <w:hideMark/>
          </w:tcPr>
          <w:p w14:paraId="37844371" w14:textId="77777777" w:rsidR="00F56A16" w:rsidRPr="00F56A16" w:rsidRDefault="00F56A16">
            <w:pPr>
              <w:rPr>
                <w:sz w:val="16"/>
                <w:szCs w:val="16"/>
              </w:rPr>
            </w:pPr>
          </w:p>
        </w:tc>
      </w:tr>
      <w:tr w:rsidR="00F56A16" w:rsidRPr="00F56A16" w14:paraId="2523F412"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168247B9" w14:textId="77777777" w:rsidR="00F56A16" w:rsidRPr="00F56A16" w:rsidRDefault="00F56A16">
            <w:pPr>
              <w:rPr>
                <w:color w:val="000000"/>
                <w:sz w:val="16"/>
                <w:szCs w:val="16"/>
              </w:rPr>
            </w:pPr>
            <w:r w:rsidRPr="00F56A16">
              <w:rPr>
                <w:color w:val="000000"/>
                <w:sz w:val="16"/>
                <w:szCs w:val="16"/>
              </w:rPr>
              <w:t>Граб</w:t>
            </w:r>
          </w:p>
        </w:tc>
        <w:tc>
          <w:tcPr>
            <w:tcW w:w="321" w:type="pct"/>
            <w:tcBorders>
              <w:top w:val="nil"/>
              <w:left w:val="nil"/>
              <w:bottom w:val="single" w:sz="4" w:space="0" w:color="auto"/>
              <w:right w:val="single" w:sz="4" w:space="0" w:color="auto"/>
            </w:tcBorders>
            <w:noWrap/>
            <w:vAlign w:val="center"/>
            <w:hideMark/>
          </w:tcPr>
          <w:p w14:paraId="1F0646E5" w14:textId="77777777" w:rsidR="00F56A16" w:rsidRPr="00F56A16" w:rsidRDefault="00F56A16">
            <w:pPr>
              <w:jc w:val="right"/>
              <w:rPr>
                <w:sz w:val="16"/>
                <w:szCs w:val="16"/>
              </w:rPr>
            </w:pPr>
            <w:r w:rsidRPr="00F56A16">
              <w:rPr>
                <w:sz w:val="16"/>
                <w:szCs w:val="16"/>
              </w:rPr>
              <w:t>1691,5</w:t>
            </w:r>
          </w:p>
        </w:tc>
        <w:tc>
          <w:tcPr>
            <w:tcW w:w="289" w:type="pct"/>
            <w:tcBorders>
              <w:top w:val="nil"/>
              <w:left w:val="nil"/>
              <w:bottom w:val="single" w:sz="4" w:space="0" w:color="auto"/>
              <w:right w:val="single" w:sz="4" w:space="0" w:color="auto"/>
            </w:tcBorders>
            <w:noWrap/>
            <w:vAlign w:val="center"/>
            <w:hideMark/>
          </w:tcPr>
          <w:p w14:paraId="4EDA8BFE" w14:textId="77777777" w:rsidR="00F56A16" w:rsidRPr="00F56A16" w:rsidRDefault="00F56A16">
            <w:pPr>
              <w:jc w:val="right"/>
              <w:rPr>
                <w:color w:val="000000"/>
                <w:sz w:val="16"/>
                <w:szCs w:val="16"/>
              </w:rPr>
            </w:pPr>
            <w:r w:rsidRPr="00F56A16">
              <w:rPr>
                <w:color w:val="000000"/>
                <w:sz w:val="16"/>
                <w:szCs w:val="16"/>
              </w:rPr>
              <w:t>1.437,78</w:t>
            </w:r>
          </w:p>
        </w:tc>
        <w:tc>
          <w:tcPr>
            <w:tcW w:w="366" w:type="pct"/>
            <w:tcBorders>
              <w:top w:val="nil"/>
              <w:left w:val="nil"/>
              <w:bottom w:val="single" w:sz="4" w:space="0" w:color="auto"/>
              <w:right w:val="single" w:sz="4" w:space="0" w:color="auto"/>
            </w:tcBorders>
            <w:noWrap/>
            <w:vAlign w:val="center"/>
            <w:hideMark/>
          </w:tcPr>
          <w:p w14:paraId="31397015"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038DA32F"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6BB9F579"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580B1406"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3C0C07C4"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3492BF06"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7CB71454"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693E1D7" w14:textId="77777777" w:rsidR="00F56A16" w:rsidRPr="00F56A16" w:rsidRDefault="00F56A16">
            <w:pPr>
              <w:jc w:val="right"/>
              <w:rPr>
                <w:color w:val="000000"/>
                <w:sz w:val="16"/>
                <w:szCs w:val="16"/>
              </w:rPr>
            </w:pPr>
            <w:r w:rsidRPr="00F56A16">
              <w:rPr>
                <w:color w:val="000000"/>
                <w:sz w:val="16"/>
                <w:szCs w:val="16"/>
              </w:rPr>
              <w:t>6.886.942,25</w:t>
            </w:r>
          </w:p>
        </w:tc>
        <w:tc>
          <w:tcPr>
            <w:tcW w:w="343" w:type="pct"/>
            <w:tcBorders>
              <w:top w:val="nil"/>
              <w:left w:val="nil"/>
              <w:bottom w:val="single" w:sz="4" w:space="0" w:color="auto"/>
              <w:right w:val="single" w:sz="4" w:space="0" w:color="auto"/>
            </w:tcBorders>
            <w:noWrap/>
            <w:vAlign w:val="center"/>
            <w:hideMark/>
          </w:tcPr>
          <w:p w14:paraId="424BAA61"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BD42AB2" w14:textId="77777777" w:rsidR="00F56A16" w:rsidRPr="00F56A16" w:rsidRDefault="00F56A16">
            <w:pPr>
              <w:jc w:val="right"/>
              <w:rPr>
                <w:color w:val="000000"/>
                <w:sz w:val="16"/>
                <w:szCs w:val="16"/>
              </w:rPr>
            </w:pPr>
            <w:r w:rsidRPr="00F56A16">
              <w:rPr>
                <w:color w:val="000000"/>
                <w:sz w:val="16"/>
                <w:szCs w:val="16"/>
              </w:rPr>
              <w:t>6.886.942,25</w:t>
            </w:r>
          </w:p>
        </w:tc>
        <w:tc>
          <w:tcPr>
            <w:tcW w:w="425" w:type="pct"/>
            <w:tcBorders>
              <w:top w:val="nil"/>
              <w:left w:val="nil"/>
              <w:bottom w:val="single" w:sz="4" w:space="0" w:color="auto"/>
              <w:right w:val="single" w:sz="4" w:space="0" w:color="auto"/>
            </w:tcBorders>
            <w:noWrap/>
            <w:vAlign w:val="center"/>
            <w:hideMark/>
          </w:tcPr>
          <w:p w14:paraId="4576D83D" w14:textId="77777777" w:rsidR="00F56A16" w:rsidRPr="00F56A16" w:rsidRDefault="00F56A16">
            <w:pPr>
              <w:jc w:val="right"/>
              <w:rPr>
                <w:color w:val="000000"/>
                <w:sz w:val="16"/>
                <w:szCs w:val="16"/>
              </w:rPr>
            </w:pPr>
            <w:r w:rsidRPr="00F56A16">
              <w:rPr>
                <w:color w:val="000000"/>
                <w:sz w:val="16"/>
                <w:szCs w:val="16"/>
              </w:rPr>
              <w:t>6.886.942,25</w:t>
            </w:r>
          </w:p>
        </w:tc>
        <w:tc>
          <w:tcPr>
            <w:tcW w:w="71" w:type="pct"/>
            <w:vAlign w:val="center"/>
            <w:hideMark/>
          </w:tcPr>
          <w:p w14:paraId="7B527373" w14:textId="77777777" w:rsidR="00F56A16" w:rsidRPr="00F56A16" w:rsidRDefault="00F56A16">
            <w:pPr>
              <w:rPr>
                <w:sz w:val="16"/>
                <w:szCs w:val="16"/>
              </w:rPr>
            </w:pPr>
          </w:p>
        </w:tc>
      </w:tr>
      <w:tr w:rsidR="00F56A16" w:rsidRPr="00F56A16" w14:paraId="36D25F0F"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6F572297" w14:textId="77777777" w:rsidR="00F56A16" w:rsidRPr="00F56A16" w:rsidRDefault="00F56A16">
            <w:pPr>
              <w:rPr>
                <w:color w:val="000000"/>
                <w:sz w:val="16"/>
                <w:szCs w:val="16"/>
              </w:rPr>
            </w:pPr>
            <w:r w:rsidRPr="00F56A16">
              <w:rPr>
                <w:color w:val="000000"/>
                <w:sz w:val="16"/>
                <w:szCs w:val="16"/>
              </w:rPr>
              <w:t>Сладун</w:t>
            </w:r>
          </w:p>
        </w:tc>
        <w:tc>
          <w:tcPr>
            <w:tcW w:w="321" w:type="pct"/>
            <w:tcBorders>
              <w:top w:val="nil"/>
              <w:left w:val="nil"/>
              <w:bottom w:val="single" w:sz="4" w:space="0" w:color="auto"/>
              <w:right w:val="single" w:sz="4" w:space="0" w:color="auto"/>
            </w:tcBorders>
            <w:noWrap/>
            <w:vAlign w:val="center"/>
            <w:hideMark/>
          </w:tcPr>
          <w:p w14:paraId="7CD6E2B4" w14:textId="77777777" w:rsidR="00F56A16" w:rsidRPr="00F56A16" w:rsidRDefault="00F56A16">
            <w:pPr>
              <w:jc w:val="right"/>
              <w:rPr>
                <w:sz w:val="16"/>
                <w:szCs w:val="16"/>
              </w:rPr>
            </w:pPr>
            <w:r w:rsidRPr="00F56A16">
              <w:rPr>
                <w:sz w:val="16"/>
                <w:szCs w:val="16"/>
              </w:rPr>
              <w:t>3680,6</w:t>
            </w:r>
          </w:p>
        </w:tc>
        <w:tc>
          <w:tcPr>
            <w:tcW w:w="289" w:type="pct"/>
            <w:tcBorders>
              <w:top w:val="nil"/>
              <w:left w:val="nil"/>
              <w:bottom w:val="single" w:sz="4" w:space="0" w:color="auto"/>
              <w:right w:val="single" w:sz="4" w:space="0" w:color="auto"/>
            </w:tcBorders>
            <w:noWrap/>
            <w:vAlign w:val="center"/>
            <w:hideMark/>
          </w:tcPr>
          <w:p w14:paraId="5AC40A4D" w14:textId="77777777" w:rsidR="00F56A16" w:rsidRPr="00F56A16" w:rsidRDefault="00F56A16">
            <w:pPr>
              <w:jc w:val="right"/>
              <w:rPr>
                <w:color w:val="000000"/>
                <w:sz w:val="16"/>
                <w:szCs w:val="16"/>
              </w:rPr>
            </w:pPr>
            <w:r w:rsidRPr="00F56A16">
              <w:rPr>
                <w:color w:val="000000"/>
                <w:sz w:val="16"/>
                <w:szCs w:val="16"/>
              </w:rPr>
              <w:t>3.128,51</w:t>
            </w:r>
          </w:p>
        </w:tc>
        <w:tc>
          <w:tcPr>
            <w:tcW w:w="366" w:type="pct"/>
            <w:tcBorders>
              <w:top w:val="nil"/>
              <w:left w:val="nil"/>
              <w:bottom w:val="single" w:sz="4" w:space="0" w:color="auto"/>
              <w:right w:val="single" w:sz="4" w:space="0" w:color="auto"/>
            </w:tcBorders>
            <w:noWrap/>
            <w:vAlign w:val="center"/>
            <w:hideMark/>
          </w:tcPr>
          <w:p w14:paraId="2DCC1001"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088EBCA6"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66E7EE51"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AAE743D"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41AE27B2"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5135A1D8"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18EAE91"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9CBB503" w14:textId="77777777" w:rsidR="00F56A16" w:rsidRPr="00F56A16" w:rsidRDefault="00F56A16">
            <w:pPr>
              <w:jc w:val="right"/>
              <w:rPr>
                <w:color w:val="000000"/>
                <w:sz w:val="16"/>
                <w:szCs w:val="16"/>
              </w:rPr>
            </w:pPr>
            <w:r w:rsidRPr="00F56A16">
              <w:rPr>
                <w:color w:val="000000"/>
                <w:sz w:val="16"/>
                <w:szCs w:val="16"/>
              </w:rPr>
              <w:t>14.985.562,90</w:t>
            </w:r>
          </w:p>
        </w:tc>
        <w:tc>
          <w:tcPr>
            <w:tcW w:w="343" w:type="pct"/>
            <w:tcBorders>
              <w:top w:val="nil"/>
              <w:left w:val="nil"/>
              <w:bottom w:val="single" w:sz="4" w:space="0" w:color="auto"/>
              <w:right w:val="single" w:sz="4" w:space="0" w:color="auto"/>
            </w:tcBorders>
            <w:noWrap/>
            <w:vAlign w:val="center"/>
            <w:hideMark/>
          </w:tcPr>
          <w:p w14:paraId="06EC00BF"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6E54BE5" w14:textId="77777777" w:rsidR="00F56A16" w:rsidRPr="00F56A16" w:rsidRDefault="00F56A16">
            <w:pPr>
              <w:jc w:val="right"/>
              <w:rPr>
                <w:color w:val="000000"/>
                <w:sz w:val="16"/>
                <w:szCs w:val="16"/>
              </w:rPr>
            </w:pPr>
            <w:r w:rsidRPr="00F56A16">
              <w:rPr>
                <w:color w:val="000000"/>
                <w:sz w:val="16"/>
                <w:szCs w:val="16"/>
              </w:rPr>
              <w:t>14.985.562,90</w:t>
            </w:r>
          </w:p>
        </w:tc>
        <w:tc>
          <w:tcPr>
            <w:tcW w:w="425" w:type="pct"/>
            <w:tcBorders>
              <w:top w:val="nil"/>
              <w:left w:val="nil"/>
              <w:bottom w:val="single" w:sz="4" w:space="0" w:color="auto"/>
              <w:right w:val="single" w:sz="4" w:space="0" w:color="auto"/>
            </w:tcBorders>
            <w:noWrap/>
            <w:vAlign w:val="center"/>
            <w:hideMark/>
          </w:tcPr>
          <w:p w14:paraId="459D65FC" w14:textId="77777777" w:rsidR="00F56A16" w:rsidRPr="00F56A16" w:rsidRDefault="00F56A16">
            <w:pPr>
              <w:jc w:val="right"/>
              <w:rPr>
                <w:color w:val="000000"/>
                <w:sz w:val="16"/>
                <w:szCs w:val="16"/>
              </w:rPr>
            </w:pPr>
            <w:r w:rsidRPr="00F56A16">
              <w:rPr>
                <w:color w:val="000000"/>
                <w:sz w:val="16"/>
                <w:szCs w:val="16"/>
              </w:rPr>
              <w:t>14.985.562,90</w:t>
            </w:r>
          </w:p>
        </w:tc>
        <w:tc>
          <w:tcPr>
            <w:tcW w:w="71" w:type="pct"/>
            <w:vAlign w:val="center"/>
            <w:hideMark/>
          </w:tcPr>
          <w:p w14:paraId="425E4D90" w14:textId="77777777" w:rsidR="00F56A16" w:rsidRPr="00F56A16" w:rsidRDefault="00F56A16">
            <w:pPr>
              <w:rPr>
                <w:sz w:val="16"/>
                <w:szCs w:val="16"/>
              </w:rPr>
            </w:pPr>
          </w:p>
        </w:tc>
      </w:tr>
      <w:tr w:rsidR="00F56A16" w:rsidRPr="00F56A16" w14:paraId="73D52A9B"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3F95A2CF" w14:textId="77777777" w:rsidR="00F56A16" w:rsidRPr="00F56A16" w:rsidRDefault="00F56A16">
            <w:pPr>
              <w:rPr>
                <w:color w:val="000000"/>
                <w:sz w:val="16"/>
                <w:szCs w:val="16"/>
              </w:rPr>
            </w:pPr>
            <w:r w:rsidRPr="00F56A16">
              <w:rPr>
                <w:color w:val="000000"/>
                <w:sz w:val="16"/>
                <w:szCs w:val="16"/>
              </w:rPr>
              <w:t>Цер</w:t>
            </w:r>
          </w:p>
        </w:tc>
        <w:tc>
          <w:tcPr>
            <w:tcW w:w="321" w:type="pct"/>
            <w:tcBorders>
              <w:top w:val="nil"/>
              <w:left w:val="nil"/>
              <w:bottom w:val="single" w:sz="4" w:space="0" w:color="auto"/>
              <w:right w:val="single" w:sz="4" w:space="0" w:color="auto"/>
            </w:tcBorders>
            <w:noWrap/>
            <w:vAlign w:val="center"/>
            <w:hideMark/>
          </w:tcPr>
          <w:p w14:paraId="6A93A94D" w14:textId="77777777" w:rsidR="00F56A16" w:rsidRPr="00F56A16" w:rsidRDefault="00F56A16">
            <w:pPr>
              <w:jc w:val="right"/>
              <w:rPr>
                <w:sz w:val="16"/>
                <w:szCs w:val="16"/>
              </w:rPr>
            </w:pPr>
            <w:r w:rsidRPr="00F56A16">
              <w:rPr>
                <w:sz w:val="16"/>
                <w:szCs w:val="16"/>
              </w:rPr>
              <w:t>3558,4</w:t>
            </w:r>
          </w:p>
        </w:tc>
        <w:tc>
          <w:tcPr>
            <w:tcW w:w="289" w:type="pct"/>
            <w:tcBorders>
              <w:top w:val="nil"/>
              <w:left w:val="nil"/>
              <w:bottom w:val="single" w:sz="4" w:space="0" w:color="auto"/>
              <w:right w:val="single" w:sz="4" w:space="0" w:color="auto"/>
            </w:tcBorders>
            <w:noWrap/>
            <w:vAlign w:val="center"/>
            <w:hideMark/>
          </w:tcPr>
          <w:p w14:paraId="3DD2E177" w14:textId="77777777" w:rsidR="00F56A16" w:rsidRPr="00F56A16" w:rsidRDefault="00F56A16">
            <w:pPr>
              <w:jc w:val="right"/>
              <w:rPr>
                <w:color w:val="000000"/>
                <w:sz w:val="16"/>
                <w:szCs w:val="16"/>
              </w:rPr>
            </w:pPr>
            <w:r w:rsidRPr="00F56A16">
              <w:rPr>
                <w:color w:val="000000"/>
                <w:sz w:val="16"/>
                <w:szCs w:val="16"/>
              </w:rPr>
              <w:t>3.024,64</w:t>
            </w:r>
          </w:p>
        </w:tc>
        <w:tc>
          <w:tcPr>
            <w:tcW w:w="366" w:type="pct"/>
            <w:tcBorders>
              <w:top w:val="nil"/>
              <w:left w:val="nil"/>
              <w:bottom w:val="single" w:sz="4" w:space="0" w:color="auto"/>
              <w:right w:val="single" w:sz="4" w:space="0" w:color="auto"/>
            </w:tcBorders>
            <w:noWrap/>
            <w:vAlign w:val="center"/>
            <w:hideMark/>
          </w:tcPr>
          <w:p w14:paraId="5E205AAF"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A43DE38"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38B0BA60"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EEAB8E8"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3DC499C9"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3A4C9773"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75AF20B"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7044C9C" w14:textId="77777777" w:rsidR="00F56A16" w:rsidRPr="00F56A16" w:rsidRDefault="00F56A16">
            <w:pPr>
              <w:jc w:val="right"/>
              <w:rPr>
                <w:color w:val="000000"/>
                <w:sz w:val="16"/>
                <w:szCs w:val="16"/>
              </w:rPr>
            </w:pPr>
            <w:r w:rsidRPr="00F56A16">
              <w:rPr>
                <w:color w:val="000000"/>
                <w:sz w:val="16"/>
                <w:szCs w:val="16"/>
              </w:rPr>
              <w:t>14.488.025,60</w:t>
            </w:r>
          </w:p>
        </w:tc>
        <w:tc>
          <w:tcPr>
            <w:tcW w:w="343" w:type="pct"/>
            <w:tcBorders>
              <w:top w:val="nil"/>
              <w:left w:val="nil"/>
              <w:bottom w:val="single" w:sz="4" w:space="0" w:color="auto"/>
              <w:right w:val="single" w:sz="4" w:space="0" w:color="auto"/>
            </w:tcBorders>
            <w:noWrap/>
            <w:vAlign w:val="center"/>
            <w:hideMark/>
          </w:tcPr>
          <w:p w14:paraId="2AFBFADA"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FD3528A" w14:textId="77777777" w:rsidR="00F56A16" w:rsidRPr="00F56A16" w:rsidRDefault="00F56A16">
            <w:pPr>
              <w:jc w:val="right"/>
              <w:rPr>
                <w:color w:val="000000"/>
                <w:sz w:val="16"/>
                <w:szCs w:val="16"/>
              </w:rPr>
            </w:pPr>
            <w:r w:rsidRPr="00F56A16">
              <w:rPr>
                <w:color w:val="000000"/>
                <w:sz w:val="16"/>
                <w:szCs w:val="16"/>
              </w:rPr>
              <w:t>14.488.025,60</w:t>
            </w:r>
          </w:p>
        </w:tc>
        <w:tc>
          <w:tcPr>
            <w:tcW w:w="425" w:type="pct"/>
            <w:tcBorders>
              <w:top w:val="nil"/>
              <w:left w:val="nil"/>
              <w:bottom w:val="single" w:sz="4" w:space="0" w:color="auto"/>
              <w:right w:val="single" w:sz="4" w:space="0" w:color="auto"/>
            </w:tcBorders>
            <w:noWrap/>
            <w:vAlign w:val="center"/>
            <w:hideMark/>
          </w:tcPr>
          <w:p w14:paraId="09124DB4" w14:textId="77777777" w:rsidR="00F56A16" w:rsidRPr="00F56A16" w:rsidRDefault="00F56A16">
            <w:pPr>
              <w:jc w:val="right"/>
              <w:rPr>
                <w:color w:val="000000"/>
                <w:sz w:val="16"/>
                <w:szCs w:val="16"/>
              </w:rPr>
            </w:pPr>
            <w:r w:rsidRPr="00F56A16">
              <w:rPr>
                <w:color w:val="000000"/>
                <w:sz w:val="16"/>
                <w:szCs w:val="16"/>
              </w:rPr>
              <w:t>14.488.025,60</w:t>
            </w:r>
          </w:p>
        </w:tc>
        <w:tc>
          <w:tcPr>
            <w:tcW w:w="71" w:type="pct"/>
            <w:vAlign w:val="center"/>
            <w:hideMark/>
          </w:tcPr>
          <w:p w14:paraId="1E3BB681" w14:textId="77777777" w:rsidR="00F56A16" w:rsidRPr="00F56A16" w:rsidRDefault="00F56A16">
            <w:pPr>
              <w:rPr>
                <w:sz w:val="16"/>
                <w:szCs w:val="16"/>
              </w:rPr>
            </w:pPr>
          </w:p>
        </w:tc>
      </w:tr>
      <w:tr w:rsidR="00F56A16" w:rsidRPr="00F56A16" w14:paraId="52AF78CB"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53D081E8" w14:textId="77777777" w:rsidR="00F56A16" w:rsidRPr="00F56A16" w:rsidRDefault="00F56A16">
            <w:pPr>
              <w:rPr>
                <w:color w:val="000000"/>
                <w:sz w:val="16"/>
                <w:szCs w:val="16"/>
              </w:rPr>
            </w:pPr>
            <w:r w:rsidRPr="00F56A16">
              <w:rPr>
                <w:color w:val="000000"/>
                <w:sz w:val="16"/>
                <w:szCs w:val="16"/>
              </w:rPr>
              <w:t>ОТЛ</w:t>
            </w:r>
          </w:p>
        </w:tc>
        <w:tc>
          <w:tcPr>
            <w:tcW w:w="321" w:type="pct"/>
            <w:tcBorders>
              <w:top w:val="nil"/>
              <w:left w:val="nil"/>
              <w:bottom w:val="single" w:sz="4" w:space="0" w:color="auto"/>
              <w:right w:val="single" w:sz="4" w:space="0" w:color="auto"/>
            </w:tcBorders>
            <w:shd w:val="clear" w:color="000000" w:fill="FFFFFF"/>
            <w:noWrap/>
            <w:vAlign w:val="center"/>
            <w:hideMark/>
          </w:tcPr>
          <w:p w14:paraId="01147608" w14:textId="77777777" w:rsidR="00F56A16" w:rsidRPr="00F56A16" w:rsidRDefault="00F56A16">
            <w:pPr>
              <w:jc w:val="right"/>
              <w:rPr>
                <w:sz w:val="16"/>
                <w:szCs w:val="16"/>
              </w:rPr>
            </w:pPr>
            <w:r w:rsidRPr="00F56A16">
              <w:rPr>
                <w:sz w:val="16"/>
                <w:szCs w:val="16"/>
              </w:rPr>
              <w:t>381</w:t>
            </w:r>
          </w:p>
        </w:tc>
        <w:tc>
          <w:tcPr>
            <w:tcW w:w="289" w:type="pct"/>
            <w:tcBorders>
              <w:top w:val="nil"/>
              <w:left w:val="nil"/>
              <w:bottom w:val="single" w:sz="4" w:space="0" w:color="auto"/>
              <w:right w:val="single" w:sz="4" w:space="0" w:color="auto"/>
            </w:tcBorders>
            <w:noWrap/>
            <w:vAlign w:val="center"/>
            <w:hideMark/>
          </w:tcPr>
          <w:p w14:paraId="0900AEBB" w14:textId="77777777" w:rsidR="00F56A16" w:rsidRPr="00F56A16" w:rsidRDefault="00F56A16">
            <w:pPr>
              <w:jc w:val="right"/>
              <w:rPr>
                <w:color w:val="000000"/>
                <w:sz w:val="16"/>
                <w:szCs w:val="16"/>
              </w:rPr>
            </w:pPr>
            <w:r w:rsidRPr="00F56A16">
              <w:rPr>
                <w:color w:val="000000"/>
                <w:sz w:val="16"/>
                <w:szCs w:val="16"/>
              </w:rPr>
              <w:t>323,85</w:t>
            </w:r>
          </w:p>
        </w:tc>
        <w:tc>
          <w:tcPr>
            <w:tcW w:w="366" w:type="pct"/>
            <w:tcBorders>
              <w:top w:val="nil"/>
              <w:left w:val="nil"/>
              <w:bottom w:val="single" w:sz="4" w:space="0" w:color="auto"/>
              <w:right w:val="single" w:sz="4" w:space="0" w:color="auto"/>
            </w:tcBorders>
            <w:noWrap/>
            <w:vAlign w:val="center"/>
            <w:hideMark/>
          </w:tcPr>
          <w:p w14:paraId="7A3BFAA6"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A0B98EB"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59F65319"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59DEDD37"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55D97FD7"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140A346C"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689DA7D"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518FE3A5" w14:textId="77777777" w:rsidR="00F56A16" w:rsidRPr="00F56A16" w:rsidRDefault="00F56A16">
            <w:pPr>
              <w:jc w:val="right"/>
              <w:rPr>
                <w:color w:val="000000"/>
                <w:sz w:val="16"/>
                <w:szCs w:val="16"/>
              </w:rPr>
            </w:pPr>
            <w:r w:rsidRPr="00F56A16">
              <w:rPr>
                <w:color w:val="000000"/>
                <w:sz w:val="16"/>
                <w:szCs w:val="16"/>
              </w:rPr>
              <w:t>1.551.241,50</w:t>
            </w:r>
          </w:p>
        </w:tc>
        <w:tc>
          <w:tcPr>
            <w:tcW w:w="343" w:type="pct"/>
            <w:tcBorders>
              <w:top w:val="nil"/>
              <w:left w:val="nil"/>
              <w:bottom w:val="single" w:sz="4" w:space="0" w:color="auto"/>
              <w:right w:val="single" w:sz="4" w:space="0" w:color="auto"/>
            </w:tcBorders>
            <w:noWrap/>
            <w:vAlign w:val="center"/>
            <w:hideMark/>
          </w:tcPr>
          <w:p w14:paraId="181D22E9"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30D102B0" w14:textId="77777777" w:rsidR="00F56A16" w:rsidRPr="00F56A16" w:rsidRDefault="00F56A16">
            <w:pPr>
              <w:jc w:val="right"/>
              <w:rPr>
                <w:color w:val="000000"/>
                <w:sz w:val="16"/>
                <w:szCs w:val="16"/>
              </w:rPr>
            </w:pPr>
            <w:r w:rsidRPr="00F56A16">
              <w:rPr>
                <w:color w:val="000000"/>
                <w:sz w:val="16"/>
                <w:szCs w:val="16"/>
              </w:rPr>
              <w:t>1.551.241,50</w:t>
            </w:r>
          </w:p>
        </w:tc>
        <w:tc>
          <w:tcPr>
            <w:tcW w:w="425" w:type="pct"/>
            <w:tcBorders>
              <w:top w:val="nil"/>
              <w:left w:val="nil"/>
              <w:bottom w:val="single" w:sz="4" w:space="0" w:color="auto"/>
              <w:right w:val="single" w:sz="4" w:space="0" w:color="auto"/>
            </w:tcBorders>
            <w:noWrap/>
            <w:vAlign w:val="center"/>
            <w:hideMark/>
          </w:tcPr>
          <w:p w14:paraId="5D60DCB2" w14:textId="77777777" w:rsidR="00F56A16" w:rsidRPr="00F56A16" w:rsidRDefault="00F56A16">
            <w:pPr>
              <w:jc w:val="right"/>
              <w:rPr>
                <w:color w:val="000000"/>
                <w:sz w:val="16"/>
                <w:szCs w:val="16"/>
              </w:rPr>
            </w:pPr>
            <w:r w:rsidRPr="00F56A16">
              <w:rPr>
                <w:color w:val="000000"/>
                <w:sz w:val="16"/>
                <w:szCs w:val="16"/>
              </w:rPr>
              <w:t>1.551.241,50</w:t>
            </w:r>
          </w:p>
        </w:tc>
        <w:tc>
          <w:tcPr>
            <w:tcW w:w="71" w:type="pct"/>
            <w:vAlign w:val="center"/>
            <w:hideMark/>
          </w:tcPr>
          <w:p w14:paraId="67FF92CC" w14:textId="77777777" w:rsidR="00F56A16" w:rsidRPr="00F56A16" w:rsidRDefault="00F56A16">
            <w:pPr>
              <w:rPr>
                <w:sz w:val="16"/>
                <w:szCs w:val="16"/>
              </w:rPr>
            </w:pPr>
          </w:p>
        </w:tc>
      </w:tr>
      <w:tr w:rsidR="00F56A16" w:rsidRPr="00F56A16" w14:paraId="21829310"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30B9F809" w14:textId="77777777" w:rsidR="00F56A16" w:rsidRPr="00F56A16" w:rsidRDefault="00F56A16">
            <w:pPr>
              <w:rPr>
                <w:color w:val="000000"/>
                <w:sz w:val="16"/>
                <w:szCs w:val="16"/>
              </w:rPr>
            </w:pPr>
            <w:r w:rsidRPr="00F56A16">
              <w:rPr>
                <w:color w:val="000000"/>
                <w:sz w:val="16"/>
                <w:szCs w:val="16"/>
              </w:rPr>
              <w:t>Јасика</w:t>
            </w:r>
          </w:p>
        </w:tc>
        <w:tc>
          <w:tcPr>
            <w:tcW w:w="321" w:type="pct"/>
            <w:tcBorders>
              <w:top w:val="nil"/>
              <w:left w:val="nil"/>
              <w:bottom w:val="single" w:sz="4" w:space="0" w:color="auto"/>
              <w:right w:val="single" w:sz="4" w:space="0" w:color="auto"/>
            </w:tcBorders>
            <w:shd w:val="clear" w:color="000000" w:fill="FFFFFF"/>
            <w:noWrap/>
            <w:vAlign w:val="center"/>
            <w:hideMark/>
          </w:tcPr>
          <w:p w14:paraId="696D4783" w14:textId="77777777" w:rsidR="00F56A16" w:rsidRPr="00F56A16" w:rsidRDefault="00F56A16">
            <w:pPr>
              <w:jc w:val="right"/>
              <w:rPr>
                <w:sz w:val="16"/>
                <w:szCs w:val="16"/>
              </w:rPr>
            </w:pPr>
            <w:r w:rsidRPr="00F56A16">
              <w:rPr>
                <w:sz w:val="16"/>
                <w:szCs w:val="16"/>
              </w:rPr>
              <w:t>1.235,20</w:t>
            </w:r>
          </w:p>
        </w:tc>
        <w:tc>
          <w:tcPr>
            <w:tcW w:w="289" w:type="pct"/>
            <w:tcBorders>
              <w:top w:val="nil"/>
              <w:left w:val="nil"/>
              <w:bottom w:val="single" w:sz="4" w:space="0" w:color="auto"/>
              <w:right w:val="single" w:sz="4" w:space="0" w:color="auto"/>
            </w:tcBorders>
            <w:noWrap/>
            <w:vAlign w:val="center"/>
            <w:hideMark/>
          </w:tcPr>
          <w:p w14:paraId="205D490E" w14:textId="77777777" w:rsidR="00F56A16" w:rsidRPr="00F56A16" w:rsidRDefault="00F56A16">
            <w:pPr>
              <w:jc w:val="right"/>
              <w:rPr>
                <w:color w:val="000000"/>
                <w:sz w:val="16"/>
                <w:szCs w:val="16"/>
              </w:rPr>
            </w:pPr>
            <w:r w:rsidRPr="00F56A16">
              <w:rPr>
                <w:color w:val="000000"/>
                <w:sz w:val="16"/>
                <w:szCs w:val="16"/>
              </w:rPr>
              <w:t>1.049,92</w:t>
            </w:r>
          </w:p>
        </w:tc>
        <w:tc>
          <w:tcPr>
            <w:tcW w:w="366" w:type="pct"/>
            <w:tcBorders>
              <w:top w:val="nil"/>
              <w:left w:val="nil"/>
              <w:bottom w:val="single" w:sz="4" w:space="0" w:color="auto"/>
              <w:right w:val="single" w:sz="4" w:space="0" w:color="auto"/>
            </w:tcBorders>
            <w:noWrap/>
            <w:vAlign w:val="center"/>
            <w:hideMark/>
          </w:tcPr>
          <w:p w14:paraId="35C8571B"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1C2896A"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7F1E82D8"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508E826B"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062E16B8"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312A4E23"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3F045E85"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5AAEAEF" w14:textId="77777777" w:rsidR="00F56A16" w:rsidRPr="00F56A16" w:rsidRDefault="00F56A16">
            <w:pPr>
              <w:jc w:val="right"/>
              <w:rPr>
                <w:color w:val="000000"/>
                <w:sz w:val="16"/>
                <w:szCs w:val="16"/>
              </w:rPr>
            </w:pPr>
            <w:r w:rsidRPr="00F56A16">
              <w:rPr>
                <w:color w:val="000000"/>
                <w:sz w:val="16"/>
                <w:szCs w:val="16"/>
              </w:rPr>
              <w:t>5.029.116,80</w:t>
            </w:r>
          </w:p>
        </w:tc>
        <w:tc>
          <w:tcPr>
            <w:tcW w:w="343" w:type="pct"/>
            <w:tcBorders>
              <w:top w:val="nil"/>
              <w:left w:val="nil"/>
              <w:bottom w:val="single" w:sz="4" w:space="0" w:color="auto"/>
              <w:right w:val="single" w:sz="4" w:space="0" w:color="auto"/>
            </w:tcBorders>
            <w:noWrap/>
            <w:vAlign w:val="center"/>
            <w:hideMark/>
          </w:tcPr>
          <w:p w14:paraId="2903ABC4"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0CE148FC" w14:textId="77777777" w:rsidR="00F56A16" w:rsidRPr="00F56A16" w:rsidRDefault="00F56A16">
            <w:pPr>
              <w:jc w:val="right"/>
              <w:rPr>
                <w:color w:val="000000"/>
                <w:sz w:val="16"/>
                <w:szCs w:val="16"/>
              </w:rPr>
            </w:pPr>
            <w:r w:rsidRPr="00F56A16">
              <w:rPr>
                <w:color w:val="000000"/>
                <w:sz w:val="16"/>
                <w:szCs w:val="16"/>
              </w:rPr>
              <w:t>5.029.116,80</w:t>
            </w:r>
          </w:p>
        </w:tc>
        <w:tc>
          <w:tcPr>
            <w:tcW w:w="425" w:type="pct"/>
            <w:tcBorders>
              <w:top w:val="nil"/>
              <w:left w:val="nil"/>
              <w:bottom w:val="single" w:sz="4" w:space="0" w:color="auto"/>
              <w:right w:val="single" w:sz="4" w:space="0" w:color="auto"/>
            </w:tcBorders>
            <w:noWrap/>
            <w:vAlign w:val="center"/>
            <w:hideMark/>
          </w:tcPr>
          <w:p w14:paraId="39B9A9AA" w14:textId="77777777" w:rsidR="00F56A16" w:rsidRPr="00F56A16" w:rsidRDefault="00F56A16">
            <w:pPr>
              <w:jc w:val="right"/>
              <w:rPr>
                <w:color w:val="000000"/>
                <w:sz w:val="16"/>
                <w:szCs w:val="16"/>
              </w:rPr>
            </w:pPr>
            <w:r w:rsidRPr="00F56A16">
              <w:rPr>
                <w:color w:val="000000"/>
                <w:sz w:val="16"/>
                <w:szCs w:val="16"/>
              </w:rPr>
              <w:t>5.029.116,80</w:t>
            </w:r>
          </w:p>
        </w:tc>
        <w:tc>
          <w:tcPr>
            <w:tcW w:w="71" w:type="pct"/>
            <w:vAlign w:val="center"/>
            <w:hideMark/>
          </w:tcPr>
          <w:p w14:paraId="22AEA87D" w14:textId="77777777" w:rsidR="00F56A16" w:rsidRPr="00F56A16" w:rsidRDefault="00F56A16">
            <w:pPr>
              <w:rPr>
                <w:sz w:val="16"/>
                <w:szCs w:val="16"/>
              </w:rPr>
            </w:pPr>
          </w:p>
        </w:tc>
      </w:tr>
      <w:tr w:rsidR="00F56A16" w:rsidRPr="00F56A16" w14:paraId="0561C00B"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29508383" w14:textId="77777777" w:rsidR="00F56A16" w:rsidRPr="00F56A16" w:rsidRDefault="00F56A16">
            <w:pPr>
              <w:rPr>
                <w:color w:val="000000"/>
                <w:sz w:val="16"/>
                <w:szCs w:val="16"/>
              </w:rPr>
            </w:pPr>
            <w:r w:rsidRPr="00F56A16">
              <w:rPr>
                <w:color w:val="000000"/>
                <w:sz w:val="16"/>
                <w:szCs w:val="16"/>
              </w:rPr>
              <w:t>ОМЛ</w:t>
            </w:r>
          </w:p>
        </w:tc>
        <w:tc>
          <w:tcPr>
            <w:tcW w:w="321" w:type="pct"/>
            <w:tcBorders>
              <w:top w:val="nil"/>
              <w:left w:val="nil"/>
              <w:bottom w:val="single" w:sz="4" w:space="0" w:color="auto"/>
              <w:right w:val="single" w:sz="4" w:space="0" w:color="auto"/>
            </w:tcBorders>
            <w:shd w:val="clear" w:color="000000" w:fill="FFFFFF"/>
            <w:noWrap/>
            <w:vAlign w:val="center"/>
            <w:hideMark/>
          </w:tcPr>
          <w:p w14:paraId="10D202FF" w14:textId="77777777" w:rsidR="00F56A16" w:rsidRPr="00F56A16" w:rsidRDefault="00F56A16">
            <w:pPr>
              <w:jc w:val="right"/>
              <w:rPr>
                <w:sz w:val="16"/>
                <w:szCs w:val="16"/>
              </w:rPr>
            </w:pPr>
            <w:r w:rsidRPr="00F56A16">
              <w:rPr>
                <w:sz w:val="16"/>
                <w:szCs w:val="16"/>
              </w:rPr>
              <w:t>1096,9</w:t>
            </w:r>
          </w:p>
        </w:tc>
        <w:tc>
          <w:tcPr>
            <w:tcW w:w="289" w:type="pct"/>
            <w:tcBorders>
              <w:top w:val="nil"/>
              <w:left w:val="nil"/>
              <w:bottom w:val="single" w:sz="4" w:space="0" w:color="auto"/>
              <w:right w:val="single" w:sz="4" w:space="0" w:color="auto"/>
            </w:tcBorders>
            <w:noWrap/>
            <w:vAlign w:val="center"/>
            <w:hideMark/>
          </w:tcPr>
          <w:p w14:paraId="63C9B246" w14:textId="77777777" w:rsidR="00F56A16" w:rsidRPr="00F56A16" w:rsidRDefault="00F56A16">
            <w:pPr>
              <w:jc w:val="right"/>
              <w:rPr>
                <w:color w:val="000000"/>
                <w:sz w:val="16"/>
                <w:szCs w:val="16"/>
              </w:rPr>
            </w:pPr>
            <w:r w:rsidRPr="00F56A16">
              <w:rPr>
                <w:color w:val="000000"/>
                <w:sz w:val="16"/>
                <w:szCs w:val="16"/>
              </w:rPr>
              <w:t>932,37</w:t>
            </w:r>
          </w:p>
        </w:tc>
        <w:tc>
          <w:tcPr>
            <w:tcW w:w="366" w:type="pct"/>
            <w:tcBorders>
              <w:top w:val="nil"/>
              <w:left w:val="nil"/>
              <w:bottom w:val="single" w:sz="4" w:space="0" w:color="auto"/>
              <w:right w:val="single" w:sz="4" w:space="0" w:color="auto"/>
            </w:tcBorders>
            <w:noWrap/>
            <w:vAlign w:val="center"/>
            <w:hideMark/>
          </w:tcPr>
          <w:p w14:paraId="4BC905C4"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79EEFDFA"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60924E7D"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7D9F630"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FC6750B"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6B84E629"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47E9174"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69EF1F8" w14:textId="77777777" w:rsidR="00F56A16" w:rsidRPr="00F56A16" w:rsidRDefault="00F56A16">
            <w:pPr>
              <w:jc w:val="right"/>
              <w:rPr>
                <w:color w:val="000000"/>
                <w:sz w:val="16"/>
                <w:szCs w:val="16"/>
              </w:rPr>
            </w:pPr>
            <w:r w:rsidRPr="00F56A16">
              <w:rPr>
                <w:color w:val="000000"/>
                <w:sz w:val="16"/>
                <w:szCs w:val="16"/>
              </w:rPr>
              <w:t>4.466.028,35</w:t>
            </w:r>
          </w:p>
        </w:tc>
        <w:tc>
          <w:tcPr>
            <w:tcW w:w="343" w:type="pct"/>
            <w:tcBorders>
              <w:top w:val="nil"/>
              <w:left w:val="nil"/>
              <w:bottom w:val="single" w:sz="4" w:space="0" w:color="auto"/>
              <w:right w:val="single" w:sz="4" w:space="0" w:color="auto"/>
            </w:tcBorders>
            <w:noWrap/>
            <w:vAlign w:val="center"/>
            <w:hideMark/>
          </w:tcPr>
          <w:p w14:paraId="7AB5A755"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5E16BD4" w14:textId="77777777" w:rsidR="00F56A16" w:rsidRPr="00F56A16" w:rsidRDefault="00F56A16">
            <w:pPr>
              <w:jc w:val="right"/>
              <w:rPr>
                <w:color w:val="000000"/>
                <w:sz w:val="16"/>
                <w:szCs w:val="16"/>
              </w:rPr>
            </w:pPr>
            <w:r w:rsidRPr="00F56A16">
              <w:rPr>
                <w:color w:val="000000"/>
                <w:sz w:val="16"/>
                <w:szCs w:val="16"/>
              </w:rPr>
              <w:t>4.466.028,35</w:t>
            </w:r>
          </w:p>
        </w:tc>
        <w:tc>
          <w:tcPr>
            <w:tcW w:w="425" w:type="pct"/>
            <w:tcBorders>
              <w:top w:val="nil"/>
              <w:left w:val="nil"/>
              <w:bottom w:val="single" w:sz="4" w:space="0" w:color="auto"/>
              <w:right w:val="single" w:sz="4" w:space="0" w:color="auto"/>
            </w:tcBorders>
            <w:noWrap/>
            <w:vAlign w:val="center"/>
            <w:hideMark/>
          </w:tcPr>
          <w:p w14:paraId="53F278E9" w14:textId="77777777" w:rsidR="00F56A16" w:rsidRPr="00F56A16" w:rsidRDefault="00F56A16">
            <w:pPr>
              <w:jc w:val="right"/>
              <w:rPr>
                <w:color w:val="000000"/>
                <w:sz w:val="16"/>
                <w:szCs w:val="16"/>
              </w:rPr>
            </w:pPr>
            <w:r w:rsidRPr="00F56A16">
              <w:rPr>
                <w:color w:val="000000"/>
                <w:sz w:val="16"/>
                <w:szCs w:val="16"/>
              </w:rPr>
              <w:t>4.466.028,35</w:t>
            </w:r>
          </w:p>
        </w:tc>
        <w:tc>
          <w:tcPr>
            <w:tcW w:w="71" w:type="pct"/>
            <w:vAlign w:val="center"/>
            <w:hideMark/>
          </w:tcPr>
          <w:p w14:paraId="181554C5" w14:textId="77777777" w:rsidR="00F56A16" w:rsidRPr="00F56A16" w:rsidRDefault="00F56A16">
            <w:pPr>
              <w:rPr>
                <w:sz w:val="16"/>
                <w:szCs w:val="16"/>
              </w:rPr>
            </w:pPr>
          </w:p>
        </w:tc>
      </w:tr>
      <w:tr w:rsidR="00F56A16" w:rsidRPr="00F56A16" w14:paraId="6CE9A2EC"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12111B7F" w14:textId="77777777" w:rsidR="00F56A16" w:rsidRPr="00F56A16" w:rsidRDefault="00F56A16">
            <w:pPr>
              <w:rPr>
                <w:color w:val="000000"/>
                <w:sz w:val="16"/>
                <w:szCs w:val="16"/>
              </w:rPr>
            </w:pPr>
            <w:r w:rsidRPr="00F56A16">
              <w:rPr>
                <w:color w:val="000000"/>
                <w:sz w:val="16"/>
                <w:szCs w:val="16"/>
              </w:rPr>
              <w:t>Трешња</w:t>
            </w:r>
          </w:p>
        </w:tc>
        <w:tc>
          <w:tcPr>
            <w:tcW w:w="321" w:type="pct"/>
            <w:tcBorders>
              <w:top w:val="nil"/>
              <w:left w:val="nil"/>
              <w:bottom w:val="single" w:sz="4" w:space="0" w:color="auto"/>
              <w:right w:val="single" w:sz="4" w:space="0" w:color="auto"/>
            </w:tcBorders>
            <w:shd w:val="clear" w:color="000000" w:fill="FFFFFF"/>
            <w:noWrap/>
            <w:vAlign w:val="center"/>
            <w:hideMark/>
          </w:tcPr>
          <w:p w14:paraId="3558A523" w14:textId="77777777" w:rsidR="00F56A16" w:rsidRPr="00F56A16" w:rsidRDefault="00F56A16">
            <w:pPr>
              <w:jc w:val="right"/>
              <w:rPr>
                <w:sz w:val="16"/>
                <w:szCs w:val="16"/>
              </w:rPr>
            </w:pPr>
            <w:r w:rsidRPr="00F56A16">
              <w:rPr>
                <w:sz w:val="16"/>
                <w:szCs w:val="16"/>
              </w:rPr>
              <w:t>936,6</w:t>
            </w:r>
          </w:p>
        </w:tc>
        <w:tc>
          <w:tcPr>
            <w:tcW w:w="289" w:type="pct"/>
            <w:tcBorders>
              <w:top w:val="nil"/>
              <w:left w:val="nil"/>
              <w:bottom w:val="single" w:sz="4" w:space="0" w:color="auto"/>
              <w:right w:val="single" w:sz="4" w:space="0" w:color="auto"/>
            </w:tcBorders>
            <w:noWrap/>
            <w:vAlign w:val="center"/>
            <w:hideMark/>
          </w:tcPr>
          <w:p w14:paraId="24C40CED" w14:textId="77777777" w:rsidR="00F56A16" w:rsidRPr="00F56A16" w:rsidRDefault="00F56A16">
            <w:pPr>
              <w:jc w:val="right"/>
              <w:rPr>
                <w:color w:val="000000"/>
                <w:sz w:val="16"/>
                <w:szCs w:val="16"/>
              </w:rPr>
            </w:pPr>
            <w:r w:rsidRPr="00F56A16">
              <w:rPr>
                <w:color w:val="000000"/>
                <w:sz w:val="16"/>
                <w:szCs w:val="16"/>
              </w:rPr>
              <w:t>796,11</w:t>
            </w:r>
          </w:p>
        </w:tc>
        <w:tc>
          <w:tcPr>
            <w:tcW w:w="366" w:type="pct"/>
            <w:tcBorders>
              <w:top w:val="nil"/>
              <w:left w:val="nil"/>
              <w:bottom w:val="single" w:sz="4" w:space="0" w:color="auto"/>
              <w:right w:val="single" w:sz="4" w:space="0" w:color="auto"/>
            </w:tcBorders>
            <w:noWrap/>
            <w:vAlign w:val="center"/>
            <w:hideMark/>
          </w:tcPr>
          <w:p w14:paraId="1030B871"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38208072"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51EC747F"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773E193B"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45AD842"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4C271E23"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3BC0D78"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305D6586" w14:textId="77777777" w:rsidR="00F56A16" w:rsidRPr="00F56A16" w:rsidRDefault="00F56A16">
            <w:pPr>
              <w:jc w:val="right"/>
              <w:rPr>
                <w:color w:val="000000"/>
                <w:sz w:val="16"/>
                <w:szCs w:val="16"/>
              </w:rPr>
            </w:pPr>
            <w:r w:rsidRPr="00F56A16">
              <w:rPr>
                <w:color w:val="000000"/>
                <w:sz w:val="16"/>
                <w:szCs w:val="16"/>
              </w:rPr>
              <w:t>3.813.366,90</w:t>
            </w:r>
          </w:p>
        </w:tc>
        <w:tc>
          <w:tcPr>
            <w:tcW w:w="343" w:type="pct"/>
            <w:tcBorders>
              <w:top w:val="nil"/>
              <w:left w:val="nil"/>
              <w:bottom w:val="single" w:sz="4" w:space="0" w:color="auto"/>
              <w:right w:val="single" w:sz="4" w:space="0" w:color="auto"/>
            </w:tcBorders>
            <w:noWrap/>
            <w:vAlign w:val="center"/>
            <w:hideMark/>
          </w:tcPr>
          <w:p w14:paraId="0A0C909D"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F147CBA" w14:textId="77777777" w:rsidR="00F56A16" w:rsidRPr="00F56A16" w:rsidRDefault="00F56A16">
            <w:pPr>
              <w:jc w:val="right"/>
              <w:rPr>
                <w:color w:val="000000"/>
                <w:sz w:val="16"/>
                <w:szCs w:val="16"/>
              </w:rPr>
            </w:pPr>
            <w:r w:rsidRPr="00F56A16">
              <w:rPr>
                <w:color w:val="000000"/>
                <w:sz w:val="16"/>
                <w:szCs w:val="16"/>
              </w:rPr>
              <w:t>3.813.366,90</w:t>
            </w:r>
          </w:p>
        </w:tc>
        <w:tc>
          <w:tcPr>
            <w:tcW w:w="425" w:type="pct"/>
            <w:tcBorders>
              <w:top w:val="nil"/>
              <w:left w:val="nil"/>
              <w:bottom w:val="single" w:sz="4" w:space="0" w:color="auto"/>
              <w:right w:val="single" w:sz="4" w:space="0" w:color="auto"/>
            </w:tcBorders>
            <w:noWrap/>
            <w:vAlign w:val="center"/>
            <w:hideMark/>
          </w:tcPr>
          <w:p w14:paraId="7001AD0E" w14:textId="77777777" w:rsidR="00F56A16" w:rsidRPr="00F56A16" w:rsidRDefault="00F56A16">
            <w:pPr>
              <w:jc w:val="right"/>
              <w:rPr>
                <w:color w:val="000000"/>
                <w:sz w:val="16"/>
                <w:szCs w:val="16"/>
              </w:rPr>
            </w:pPr>
            <w:r w:rsidRPr="00F56A16">
              <w:rPr>
                <w:color w:val="000000"/>
                <w:sz w:val="16"/>
                <w:szCs w:val="16"/>
              </w:rPr>
              <w:t>3.813.366,90</w:t>
            </w:r>
          </w:p>
        </w:tc>
        <w:tc>
          <w:tcPr>
            <w:tcW w:w="71" w:type="pct"/>
            <w:vAlign w:val="center"/>
            <w:hideMark/>
          </w:tcPr>
          <w:p w14:paraId="0B58E8DA" w14:textId="77777777" w:rsidR="00F56A16" w:rsidRPr="00F56A16" w:rsidRDefault="00F56A16">
            <w:pPr>
              <w:rPr>
                <w:sz w:val="16"/>
                <w:szCs w:val="16"/>
              </w:rPr>
            </w:pPr>
          </w:p>
        </w:tc>
      </w:tr>
      <w:tr w:rsidR="00F56A16" w:rsidRPr="00F56A16" w14:paraId="5DD9372C"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5A1C2C9F" w14:textId="77777777" w:rsidR="00F56A16" w:rsidRPr="00F56A16" w:rsidRDefault="00F56A16">
            <w:pPr>
              <w:rPr>
                <w:color w:val="000000"/>
                <w:sz w:val="16"/>
                <w:szCs w:val="16"/>
              </w:rPr>
            </w:pPr>
            <w:r w:rsidRPr="00F56A16">
              <w:rPr>
                <w:color w:val="000000"/>
                <w:sz w:val="16"/>
                <w:szCs w:val="16"/>
              </w:rPr>
              <w:t>Б.Јасен</w:t>
            </w:r>
          </w:p>
        </w:tc>
        <w:tc>
          <w:tcPr>
            <w:tcW w:w="321" w:type="pct"/>
            <w:tcBorders>
              <w:top w:val="nil"/>
              <w:left w:val="nil"/>
              <w:bottom w:val="single" w:sz="4" w:space="0" w:color="auto"/>
              <w:right w:val="single" w:sz="4" w:space="0" w:color="auto"/>
            </w:tcBorders>
            <w:shd w:val="clear" w:color="000000" w:fill="FFFFFF"/>
            <w:noWrap/>
            <w:vAlign w:val="center"/>
            <w:hideMark/>
          </w:tcPr>
          <w:p w14:paraId="05E8B764" w14:textId="77777777" w:rsidR="00F56A16" w:rsidRPr="00F56A16" w:rsidRDefault="00F56A16">
            <w:pPr>
              <w:jc w:val="right"/>
              <w:rPr>
                <w:sz w:val="16"/>
                <w:szCs w:val="16"/>
              </w:rPr>
            </w:pPr>
            <w:r w:rsidRPr="00F56A16">
              <w:rPr>
                <w:sz w:val="16"/>
                <w:szCs w:val="16"/>
              </w:rPr>
              <w:t>154</w:t>
            </w:r>
          </w:p>
        </w:tc>
        <w:tc>
          <w:tcPr>
            <w:tcW w:w="289" w:type="pct"/>
            <w:tcBorders>
              <w:top w:val="nil"/>
              <w:left w:val="nil"/>
              <w:bottom w:val="single" w:sz="4" w:space="0" w:color="auto"/>
              <w:right w:val="single" w:sz="4" w:space="0" w:color="auto"/>
            </w:tcBorders>
            <w:noWrap/>
            <w:vAlign w:val="center"/>
            <w:hideMark/>
          </w:tcPr>
          <w:p w14:paraId="4BD032D2" w14:textId="77777777" w:rsidR="00F56A16" w:rsidRPr="00F56A16" w:rsidRDefault="00F56A16">
            <w:pPr>
              <w:jc w:val="right"/>
              <w:rPr>
                <w:color w:val="000000"/>
                <w:sz w:val="16"/>
                <w:szCs w:val="16"/>
              </w:rPr>
            </w:pPr>
            <w:r w:rsidRPr="00F56A16">
              <w:rPr>
                <w:color w:val="000000"/>
                <w:sz w:val="16"/>
                <w:szCs w:val="16"/>
              </w:rPr>
              <w:t>130,90</w:t>
            </w:r>
          </w:p>
        </w:tc>
        <w:tc>
          <w:tcPr>
            <w:tcW w:w="366" w:type="pct"/>
            <w:tcBorders>
              <w:top w:val="nil"/>
              <w:left w:val="nil"/>
              <w:bottom w:val="single" w:sz="4" w:space="0" w:color="auto"/>
              <w:right w:val="single" w:sz="4" w:space="0" w:color="auto"/>
            </w:tcBorders>
            <w:noWrap/>
            <w:vAlign w:val="center"/>
            <w:hideMark/>
          </w:tcPr>
          <w:p w14:paraId="0D3A84AC"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90080EB"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435E8752"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C7A275D"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544D4B5"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0CA0E6E5"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3C68914"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42858C59" w14:textId="77777777" w:rsidR="00F56A16" w:rsidRPr="00F56A16" w:rsidRDefault="00F56A16">
            <w:pPr>
              <w:jc w:val="right"/>
              <w:rPr>
                <w:color w:val="000000"/>
                <w:sz w:val="16"/>
                <w:szCs w:val="16"/>
              </w:rPr>
            </w:pPr>
            <w:r w:rsidRPr="00F56A16">
              <w:rPr>
                <w:color w:val="000000"/>
                <w:sz w:val="16"/>
                <w:szCs w:val="16"/>
              </w:rPr>
              <w:t>627.011,00</w:t>
            </w:r>
          </w:p>
        </w:tc>
        <w:tc>
          <w:tcPr>
            <w:tcW w:w="343" w:type="pct"/>
            <w:tcBorders>
              <w:top w:val="nil"/>
              <w:left w:val="nil"/>
              <w:bottom w:val="single" w:sz="4" w:space="0" w:color="auto"/>
              <w:right w:val="single" w:sz="4" w:space="0" w:color="auto"/>
            </w:tcBorders>
            <w:noWrap/>
            <w:vAlign w:val="center"/>
            <w:hideMark/>
          </w:tcPr>
          <w:p w14:paraId="18660222"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C6C96FD" w14:textId="77777777" w:rsidR="00F56A16" w:rsidRPr="00F56A16" w:rsidRDefault="00F56A16">
            <w:pPr>
              <w:jc w:val="right"/>
              <w:rPr>
                <w:color w:val="000000"/>
                <w:sz w:val="16"/>
                <w:szCs w:val="16"/>
              </w:rPr>
            </w:pPr>
            <w:r w:rsidRPr="00F56A16">
              <w:rPr>
                <w:color w:val="000000"/>
                <w:sz w:val="16"/>
                <w:szCs w:val="16"/>
              </w:rPr>
              <w:t>627.011,00</w:t>
            </w:r>
          </w:p>
        </w:tc>
        <w:tc>
          <w:tcPr>
            <w:tcW w:w="425" w:type="pct"/>
            <w:tcBorders>
              <w:top w:val="nil"/>
              <w:left w:val="nil"/>
              <w:bottom w:val="single" w:sz="4" w:space="0" w:color="auto"/>
              <w:right w:val="single" w:sz="4" w:space="0" w:color="auto"/>
            </w:tcBorders>
            <w:noWrap/>
            <w:vAlign w:val="center"/>
            <w:hideMark/>
          </w:tcPr>
          <w:p w14:paraId="0CE92A13" w14:textId="77777777" w:rsidR="00F56A16" w:rsidRPr="00F56A16" w:rsidRDefault="00F56A16">
            <w:pPr>
              <w:jc w:val="right"/>
              <w:rPr>
                <w:color w:val="000000"/>
                <w:sz w:val="16"/>
                <w:szCs w:val="16"/>
              </w:rPr>
            </w:pPr>
            <w:r w:rsidRPr="00F56A16">
              <w:rPr>
                <w:color w:val="000000"/>
                <w:sz w:val="16"/>
                <w:szCs w:val="16"/>
              </w:rPr>
              <w:t>627.011,00</w:t>
            </w:r>
          </w:p>
        </w:tc>
        <w:tc>
          <w:tcPr>
            <w:tcW w:w="71" w:type="pct"/>
            <w:vAlign w:val="center"/>
            <w:hideMark/>
          </w:tcPr>
          <w:p w14:paraId="67FFDD49" w14:textId="77777777" w:rsidR="00F56A16" w:rsidRPr="00F56A16" w:rsidRDefault="00F56A16">
            <w:pPr>
              <w:rPr>
                <w:sz w:val="16"/>
                <w:szCs w:val="16"/>
              </w:rPr>
            </w:pPr>
          </w:p>
        </w:tc>
      </w:tr>
      <w:tr w:rsidR="00F56A16" w:rsidRPr="00F56A16" w14:paraId="4133B8A6"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71268446" w14:textId="77777777" w:rsidR="00F56A16" w:rsidRPr="00F56A16" w:rsidRDefault="00F56A16">
            <w:pPr>
              <w:rPr>
                <w:color w:val="000000"/>
                <w:sz w:val="16"/>
                <w:szCs w:val="16"/>
              </w:rPr>
            </w:pPr>
            <w:r w:rsidRPr="00F56A16">
              <w:rPr>
                <w:color w:val="000000"/>
                <w:sz w:val="16"/>
                <w:szCs w:val="16"/>
              </w:rPr>
              <w:t>Клен</w:t>
            </w:r>
          </w:p>
        </w:tc>
        <w:tc>
          <w:tcPr>
            <w:tcW w:w="321" w:type="pct"/>
            <w:tcBorders>
              <w:top w:val="nil"/>
              <w:left w:val="nil"/>
              <w:bottom w:val="single" w:sz="4" w:space="0" w:color="auto"/>
              <w:right w:val="single" w:sz="4" w:space="0" w:color="auto"/>
            </w:tcBorders>
            <w:shd w:val="clear" w:color="000000" w:fill="FFFFFF"/>
            <w:noWrap/>
            <w:vAlign w:val="center"/>
            <w:hideMark/>
          </w:tcPr>
          <w:p w14:paraId="6DAD63D8" w14:textId="77777777" w:rsidR="00F56A16" w:rsidRPr="00F56A16" w:rsidRDefault="00F56A16">
            <w:pPr>
              <w:jc w:val="right"/>
              <w:rPr>
                <w:sz w:val="16"/>
                <w:szCs w:val="16"/>
              </w:rPr>
            </w:pPr>
            <w:r w:rsidRPr="00F56A16">
              <w:rPr>
                <w:sz w:val="16"/>
                <w:szCs w:val="16"/>
              </w:rPr>
              <w:t>320,1</w:t>
            </w:r>
          </w:p>
        </w:tc>
        <w:tc>
          <w:tcPr>
            <w:tcW w:w="289" w:type="pct"/>
            <w:tcBorders>
              <w:top w:val="nil"/>
              <w:left w:val="nil"/>
              <w:bottom w:val="single" w:sz="4" w:space="0" w:color="auto"/>
              <w:right w:val="single" w:sz="4" w:space="0" w:color="auto"/>
            </w:tcBorders>
            <w:noWrap/>
            <w:vAlign w:val="center"/>
            <w:hideMark/>
          </w:tcPr>
          <w:p w14:paraId="2FDC3D65" w14:textId="77777777" w:rsidR="00F56A16" w:rsidRPr="00F56A16" w:rsidRDefault="00F56A16">
            <w:pPr>
              <w:jc w:val="right"/>
              <w:rPr>
                <w:color w:val="000000"/>
                <w:sz w:val="16"/>
                <w:szCs w:val="16"/>
              </w:rPr>
            </w:pPr>
            <w:r w:rsidRPr="00F56A16">
              <w:rPr>
                <w:color w:val="000000"/>
                <w:sz w:val="16"/>
                <w:szCs w:val="16"/>
              </w:rPr>
              <w:t>272,09</w:t>
            </w:r>
          </w:p>
        </w:tc>
        <w:tc>
          <w:tcPr>
            <w:tcW w:w="366" w:type="pct"/>
            <w:tcBorders>
              <w:top w:val="nil"/>
              <w:left w:val="nil"/>
              <w:bottom w:val="single" w:sz="4" w:space="0" w:color="auto"/>
              <w:right w:val="single" w:sz="4" w:space="0" w:color="auto"/>
            </w:tcBorders>
            <w:noWrap/>
            <w:vAlign w:val="center"/>
            <w:hideMark/>
          </w:tcPr>
          <w:p w14:paraId="2F2C2322"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4B4CA837"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56DE3027"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4EA30C5"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475DBEEC"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727236E7"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2B12D96"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022E9C1A" w14:textId="77777777" w:rsidR="00F56A16" w:rsidRPr="00F56A16" w:rsidRDefault="00F56A16">
            <w:pPr>
              <w:jc w:val="right"/>
              <w:rPr>
                <w:color w:val="000000"/>
                <w:sz w:val="16"/>
                <w:szCs w:val="16"/>
              </w:rPr>
            </w:pPr>
            <w:r w:rsidRPr="00F56A16">
              <w:rPr>
                <w:color w:val="000000"/>
                <w:sz w:val="16"/>
                <w:szCs w:val="16"/>
              </w:rPr>
              <w:t>1.303.287,15</w:t>
            </w:r>
          </w:p>
        </w:tc>
        <w:tc>
          <w:tcPr>
            <w:tcW w:w="343" w:type="pct"/>
            <w:tcBorders>
              <w:top w:val="nil"/>
              <w:left w:val="nil"/>
              <w:bottom w:val="single" w:sz="4" w:space="0" w:color="auto"/>
              <w:right w:val="single" w:sz="4" w:space="0" w:color="auto"/>
            </w:tcBorders>
            <w:noWrap/>
            <w:vAlign w:val="center"/>
            <w:hideMark/>
          </w:tcPr>
          <w:p w14:paraId="5127454C"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A9A42C2" w14:textId="77777777" w:rsidR="00F56A16" w:rsidRPr="00F56A16" w:rsidRDefault="00F56A16">
            <w:pPr>
              <w:jc w:val="right"/>
              <w:rPr>
                <w:color w:val="000000"/>
                <w:sz w:val="16"/>
                <w:szCs w:val="16"/>
              </w:rPr>
            </w:pPr>
            <w:r w:rsidRPr="00F56A16">
              <w:rPr>
                <w:color w:val="000000"/>
                <w:sz w:val="16"/>
                <w:szCs w:val="16"/>
              </w:rPr>
              <w:t>1.303.287,15</w:t>
            </w:r>
          </w:p>
        </w:tc>
        <w:tc>
          <w:tcPr>
            <w:tcW w:w="425" w:type="pct"/>
            <w:tcBorders>
              <w:top w:val="nil"/>
              <w:left w:val="nil"/>
              <w:bottom w:val="single" w:sz="4" w:space="0" w:color="auto"/>
              <w:right w:val="single" w:sz="4" w:space="0" w:color="auto"/>
            </w:tcBorders>
            <w:noWrap/>
            <w:vAlign w:val="center"/>
            <w:hideMark/>
          </w:tcPr>
          <w:p w14:paraId="3B000EA1" w14:textId="77777777" w:rsidR="00F56A16" w:rsidRPr="00F56A16" w:rsidRDefault="00F56A16">
            <w:pPr>
              <w:jc w:val="right"/>
              <w:rPr>
                <w:color w:val="000000"/>
                <w:sz w:val="16"/>
                <w:szCs w:val="16"/>
              </w:rPr>
            </w:pPr>
            <w:r w:rsidRPr="00F56A16">
              <w:rPr>
                <w:color w:val="000000"/>
                <w:sz w:val="16"/>
                <w:szCs w:val="16"/>
              </w:rPr>
              <w:t>1.303.287,15</w:t>
            </w:r>
          </w:p>
        </w:tc>
        <w:tc>
          <w:tcPr>
            <w:tcW w:w="71" w:type="pct"/>
            <w:vAlign w:val="center"/>
            <w:hideMark/>
          </w:tcPr>
          <w:p w14:paraId="0C3DFD86" w14:textId="77777777" w:rsidR="00F56A16" w:rsidRPr="00F56A16" w:rsidRDefault="00F56A16">
            <w:pPr>
              <w:rPr>
                <w:sz w:val="16"/>
                <w:szCs w:val="16"/>
              </w:rPr>
            </w:pPr>
          </w:p>
        </w:tc>
      </w:tr>
      <w:tr w:rsidR="00F56A16" w:rsidRPr="00F56A16" w14:paraId="7E4DFB60" w14:textId="77777777" w:rsidTr="00F56A16">
        <w:trPr>
          <w:trHeight w:val="255"/>
        </w:trPr>
        <w:tc>
          <w:tcPr>
            <w:tcW w:w="233" w:type="pct"/>
            <w:tcBorders>
              <w:top w:val="nil"/>
              <w:left w:val="single" w:sz="4" w:space="0" w:color="auto"/>
              <w:bottom w:val="single" w:sz="4" w:space="0" w:color="auto"/>
              <w:right w:val="single" w:sz="4" w:space="0" w:color="auto"/>
            </w:tcBorders>
            <w:shd w:val="clear" w:color="000000" w:fill="FFFFFF"/>
            <w:noWrap/>
            <w:vAlign w:val="center"/>
            <w:hideMark/>
          </w:tcPr>
          <w:p w14:paraId="783F9044" w14:textId="77777777" w:rsidR="00F56A16" w:rsidRPr="00F56A16" w:rsidRDefault="00F56A16">
            <w:pPr>
              <w:rPr>
                <w:color w:val="000000"/>
                <w:sz w:val="16"/>
                <w:szCs w:val="16"/>
              </w:rPr>
            </w:pPr>
            <w:r w:rsidRPr="00F56A16">
              <w:rPr>
                <w:color w:val="000000"/>
                <w:sz w:val="16"/>
                <w:szCs w:val="16"/>
              </w:rPr>
              <w:t>Багрем</w:t>
            </w:r>
          </w:p>
        </w:tc>
        <w:tc>
          <w:tcPr>
            <w:tcW w:w="321" w:type="pct"/>
            <w:tcBorders>
              <w:top w:val="nil"/>
              <w:left w:val="nil"/>
              <w:bottom w:val="single" w:sz="4" w:space="0" w:color="auto"/>
              <w:right w:val="single" w:sz="4" w:space="0" w:color="auto"/>
            </w:tcBorders>
            <w:shd w:val="clear" w:color="000000" w:fill="FFFFFF"/>
            <w:noWrap/>
            <w:vAlign w:val="center"/>
            <w:hideMark/>
          </w:tcPr>
          <w:p w14:paraId="398E8A59" w14:textId="77777777" w:rsidR="00F56A16" w:rsidRPr="00F56A16" w:rsidRDefault="00F56A16">
            <w:pPr>
              <w:jc w:val="right"/>
              <w:rPr>
                <w:sz w:val="16"/>
                <w:szCs w:val="16"/>
              </w:rPr>
            </w:pPr>
            <w:r w:rsidRPr="00F56A16">
              <w:rPr>
                <w:sz w:val="16"/>
                <w:szCs w:val="16"/>
              </w:rPr>
              <w:t>49,2</w:t>
            </w:r>
          </w:p>
        </w:tc>
        <w:tc>
          <w:tcPr>
            <w:tcW w:w="289" w:type="pct"/>
            <w:tcBorders>
              <w:top w:val="nil"/>
              <w:left w:val="nil"/>
              <w:bottom w:val="single" w:sz="4" w:space="0" w:color="auto"/>
              <w:right w:val="single" w:sz="4" w:space="0" w:color="auto"/>
            </w:tcBorders>
            <w:noWrap/>
            <w:vAlign w:val="center"/>
            <w:hideMark/>
          </w:tcPr>
          <w:p w14:paraId="2C5E45BC" w14:textId="77777777" w:rsidR="00F56A16" w:rsidRPr="00F56A16" w:rsidRDefault="00F56A16">
            <w:pPr>
              <w:jc w:val="right"/>
              <w:rPr>
                <w:color w:val="000000"/>
                <w:sz w:val="16"/>
                <w:szCs w:val="16"/>
              </w:rPr>
            </w:pPr>
            <w:r w:rsidRPr="00F56A16">
              <w:rPr>
                <w:color w:val="000000"/>
                <w:sz w:val="16"/>
                <w:szCs w:val="16"/>
              </w:rPr>
              <w:t>41,82</w:t>
            </w:r>
          </w:p>
        </w:tc>
        <w:tc>
          <w:tcPr>
            <w:tcW w:w="366" w:type="pct"/>
            <w:tcBorders>
              <w:top w:val="nil"/>
              <w:left w:val="nil"/>
              <w:bottom w:val="single" w:sz="4" w:space="0" w:color="auto"/>
              <w:right w:val="single" w:sz="4" w:space="0" w:color="auto"/>
            </w:tcBorders>
            <w:noWrap/>
            <w:vAlign w:val="center"/>
            <w:hideMark/>
          </w:tcPr>
          <w:p w14:paraId="37A60920"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77B8E391"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0AFF34CE"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7B997183"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48A4B503" w14:textId="77777777" w:rsidR="00F56A16" w:rsidRPr="00F56A16" w:rsidRDefault="00F56A16">
            <w:pPr>
              <w:rPr>
                <w:color w:val="000000"/>
                <w:sz w:val="16"/>
                <w:szCs w:val="16"/>
              </w:rPr>
            </w:pPr>
            <w:r w:rsidRPr="00F56A16">
              <w:rPr>
                <w:color w:val="000000"/>
                <w:sz w:val="16"/>
                <w:szCs w:val="16"/>
              </w:rPr>
              <w:t> </w:t>
            </w:r>
          </w:p>
        </w:tc>
        <w:tc>
          <w:tcPr>
            <w:tcW w:w="374" w:type="pct"/>
            <w:tcBorders>
              <w:top w:val="nil"/>
              <w:left w:val="nil"/>
              <w:bottom w:val="single" w:sz="4" w:space="0" w:color="auto"/>
              <w:right w:val="single" w:sz="4" w:space="0" w:color="auto"/>
            </w:tcBorders>
            <w:noWrap/>
            <w:vAlign w:val="center"/>
            <w:hideMark/>
          </w:tcPr>
          <w:p w14:paraId="71C108D5"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157CBDEE"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D8F1253" w14:textId="77777777" w:rsidR="00F56A16" w:rsidRPr="00F56A16" w:rsidRDefault="00F56A16">
            <w:pPr>
              <w:jc w:val="right"/>
              <w:rPr>
                <w:color w:val="000000"/>
                <w:sz w:val="16"/>
                <w:szCs w:val="16"/>
              </w:rPr>
            </w:pPr>
            <w:r w:rsidRPr="00F56A16">
              <w:rPr>
                <w:color w:val="000000"/>
                <w:sz w:val="16"/>
                <w:szCs w:val="16"/>
              </w:rPr>
              <w:t>200.317,80</w:t>
            </w:r>
          </w:p>
        </w:tc>
        <w:tc>
          <w:tcPr>
            <w:tcW w:w="343" w:type="pct"/>
            <w:tcBorders>
              <w:top w:val="nil"/>
              <w:left w:val="nil"/>
              <w:bottom w:val="single" w:sz="4" w:space="0" w:color="auto"/>
              <w:right w:val="single" w:sz="4" w:space="0" w:color="auto"/>
            </w:tcBorders>
            <w:noWrap/>
            <w:vAlign w:val="center"/>
            <w:hideMark/>
          </w:tcPr>
          <w:p w14:paraId="24BEE334"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4A1F0ED7" w14:textId="77777777" w:rsidR="00F56A16" w:rsidRPr="00F56A16" w:rsidRDefault="00F56A16">
            <w:pPr>
              <w:jc w:val="right"/>
              <w:rPr>
                <w:color w:val="000000"/>
                <w:sz w:val="16"/>
                <w:szCs w:val="16"/>
              </w:rPr>
            </w:pPr>
            <w:r w:rsidRPr="00F56A16">
              <w:rPr>
                <w:color w:val="000000"/>
                <w:sz w:val="16"/>
                <w:szCs w:val="16"/>
              </w:rPr>
              <w:t>200.317,80</w:t>
            </w:r>
          </w:p>
        </w:tc>
        <w:tc>
          <w:tcPr>
            <w:tcW w:w="425" w:type="pct"/>
            <w:tcBorders>
              <w:top w:val="nil"/>
              <w:left w:val="nil"/>
              <w:bottom w:val="single" w:sz="4" w:space="0" w:color="auto"/>
              <w:right w:val="single" w:sz="4" w:space="0" w:color="auto"/>
            </w:tcBorders>
            <w:noWrap/>
            <w:vAlign w:val="center"/>
            <w:hideMark/>
          </w:tcPr>
          <w:p w14:paraId="24893CDA" w14:textId="77777777" w:rsidR="00F56A16" w:rsidRPr="00F56A16" w:rsidRDefault="00F56A16">
            <w:pPr>
              <w:jc w:val="right"/>
              <w:rPr>
                <w:color w:val="000000"/>
                <w:sz w:val="16"/>
                <w:szCs w:val="16"/>
              </w:rPr>
            </w:pPr>
            <w:r w:rsidRPr="00F56A16">
              <w:rPr>
                <w:color w:val="000000"/>
                <w:sz w:val="16"/>
                <w:szCs w:val="16"/>
              </w:rPr>
              <w:t>200.317,80</w:t>
            </w:r>
          </w:p>
        </w:tc>
        <w:tc>
          <w:tcPr>
            <w:tcW w:w="71" w:type="pct"/>
            <w:vAlign w:val="center"/>
            <w:hideMark/>
          </w:tcPr>
          <w:p w14:paraId="3FF03C81" w14:textId="77777777" w:rsidR="00F56A16" w:rsidRPr="00F56A16" w:rsidRDefault="00F56A16">
            <w:pPr>
              <w:rPr>
                <w:sz w:val="16"/>
                <w:szCs w:val="16"/>
              </w:rPr>
            </w:pPr>
          </w:p>
        </w:tc>
      </w:tr>
      <w:tr w:rsidR="00F56A16" w:rsidRPr="00F56A16" w14:paraId="788AD5FB"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10B17BE7" w14:textId="77777777" w:rsidR="00F56A16" w:rsidRPr="00F56A16" w:rsidRDefault="00F56A16">
            <w:pPr>
              <w:rPr>
                <w:color w:val="000000"/>
                <w:sz w:val="16"/>
                <w:szCs w:val="16"/>
              </w:rPr>
            </w:pPr>
            <w:r w:rsidRPr="00F56A16">
              <w:rPr>
                <w:color w:val="000000"/>
                <w:sz w:val="16"/>
                <w:szCs w:val="16"/>
              </w:rPr>
              <w:t>Смрча</w:t>
            </w:r>
          </w:p>
        </w:tc>
        <w:tc>
          <w:tcPr>
            <w:tcW w:w="321" w:type="pct"/>
            <w:tcBorders>
              <w:top w:val="nil"/>
              <w:left w:val="nil"/>
              <w:bottom w:val="single" w:sz="4" w:space="0" w:color="auto"/>
              <w:right w:val="single" w:sz="4" w:space="0" w:color="auto"/>
            </w:tcBorders>
            <w:shd w:val="clear" w:color="000000" w:fill="FFFFFF"/>
            <w:noWrap/>
            <w:vAlign w:val="center"/>
            <w:hideMark/>
          </w:tcPr>
          <w:p w14:paraId="03EB014C" w14:textId="77777777" w:rsidR="00F56A16" w:rsidRPr="00F56A16" w:rsidRDefault="00F56A16">
            <w:pPr>
              <w:jc w:val="right"/>
              <w:rPr>
                <w:sz w:val="16"/>
                <w:szCs w:val="16"/>
              </w:rPr>
            </w:pPr>
            <w:r w:rsidRPr="00F56A16">
              <w:rPr>
                <w:sz w:val="16"/>
                <w:szCs w:val="16"/>
              </w:rPr>
              <w:t>11877,1</w:t>
            </w:r>
          </w:p>
        </w:tc>
        <w:tc>
          <w:tcPr>
            <w:tcW w:w="289" w:type="pct"/>
            <w:tcBorders>
              <w:top w:val="nil"/>
              <w:left w:val="nil"/>
              <w:bottom w:val="single" w:sz="4" w:space="0" w:color="auto"/>
              <w:right w:val="single" w:sz="4" w:space="0" w:color="auto"/>
            </w:tcBorders>
            <w:noWrap/>
            <w:vAlign w:val="center"/>
            <w:hideMark/>
          </w:tcPr>
          <w:p w14:paraId="699D72CF" w14:textId="77777777" w:rsidR="00F56A16" w:rsidRPr="00F56A16" w:rsidRDefault="00F56A16">
            <w:pPr>
              <w:jc w:val="right"/>
              <w:rPr>
                <w:color w:val="000000"/>
                <w:sz w:val="16"/>
                <w:szCs w:val="16"/>
              </w:rPr>
            </w:pPr>
            <w:r w:rsidRPr="00F56A16">
              <w:rPr>
                <w:color w:val="000000"/>
                <w:sz w:val="16"/>
                <w:szCs w:val="16"/>
              </w:rPr>
              <w:t>10.095,54</w:t>
            </w:r>
          </w:p>
        </w:tc>
        <w:tc>
          <w:tcPr>
            <w:tcW w:w="366" w:type="pct"/>
            <w:tcBorders>
              <w:top w:val="nil"/>
              <w:left w:val="nil"/>
              <w:bottom w:val="single" w:sz="4" w:space="0" w:color="auto"/>
              <w:right w:val="single" w:sz="4" w:space="0" w:color="auto"/>
            </w:tcBorders>
            <w:noWrap/>
            <w:vAlign w:val="center"/>
            <w:hideMark/>
          </w:tcPr>
          <w:p w14:paraId="584A63DD"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38E5E802"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67025C95"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60A6A162" w14:textId="77777777" w:rsidR="00F56A16" w:rsidRPr="00F56A16" w:rsidRDefault="00F56A16">
            <w:pPr>
              <w:jc w:val="right"/>
              <w:rPr>
                <w:color w:val="000000"/>
                <w:sz w:val="16"/>
                <w:szCs w:val="16"/>
              </w:rPr>
            </w:pPr>
            <w:r w:rsidRPr="00F56A16">
              <w:rPr>
                <w:color w:val="000000"/>
                <w:sz w:val="16"/>
                <w:szCs w:val="16"/>
              </w:rPr>
              <w:t>16.641.479,89</w:t>
            </w:r>
          </w:p>
        </w:tc>
        <w:tc>
          <w:tcPr>
            <w:tcW w:w="366" w:type="pct"/>
            <w:tcBorders>
              <w:top w:val="nil"/>
              <w:left w:val="nil"/>
              <w:bottom w:val="single" w:sz="4" w:space="0" w:color="auto"/>
              <w:right w:val="single" w:sz="4" w:space="0" w:color="auto"/>
            </w:tcBorders>
            <w:noWrap/>
            <w:vAlign w:val="center"/>
            <w:hideMark/>
          </w:tcPr>
          <w:p w14:paraId="738A23F6" w14:textId="77777777" w:rsidR="00F56A16" w:rsidRPr="00F56A16" w:rsidRDefault="00F56A16">
            <w:pPr>
              <w:jc w:val="right"/>
              <w:rPr>
                <w:color w:val="000000"/>
                <w:sz w:val="16"/>
                <w:szCs w:val="16"/>
              </w:rPr>
            </w:pPr>
            <w:r w:rsidRPr="00F56A16">
              <w:rPr>
                <w:color w:val="000000"/>
                <w:sz w:val="16"/>
                <w:szCs w:val="16"/>
              </w:rPr>
              <w:t>14.305.373,10</w:t>
            </w:r>
          </w:p>
        </w:tc>
        <w:tc>
          <w:tcPr>
            <w:tcW w:w="374" w:type="pct"/>
            <w:tcBorders>
              <w:top w:val="nil"/>
              <w:left w:val="nil"/>
              <w:bottom w:val="single" w:sz="4" w:space="0" w:color="auto"/>
              <w:right w:val="single" w:sz="4" w:space="0" w:color="auto"/>
            </w:tcBorders>
            <w:noWrap/>
            <w:vAlign w:val="center"/>
            <w:hideMark/>
          </w:tcPr>
          <w:p w14:paraId="15927BC5" w14:textId="77777777" w:rsidR="00F56A16" w:rsidRPr="00F56A16" w:rsidRDefault="00F56A16">
            <w:pPr>
              <w:jc w:val="right"/>
              <w:rPr>
                <w:color w:val="000000"/>
                <w:sz w:val="16"/>
                <w:szCs w:val="16"/>
              </w:rPr>
            </w:pPr>
            <w:r w:rsidRPr="00F56A16">
              <w:rPr>
                <w:color w:val="000000"/>
                <w:sz w:val="16"/>
                <w:szCs w:val="16"/>
              </w:rPr>
              <w:t>10.786.069,59</w:t>
            </w:r>
          </w:p>
        </w:tc>
        <w:tc>
          <w:tcPr>
            <w:tcW w:w="366" w:type="pct"/>
            <w:tcBorders>
              <w:top w:val="nil"/>
              <w:left w:val="nil"/>
              <w:bottom w:val="single" w:sz="4" w:space="0" w:color="auto"/>
              <w:right w:val="single" w:sz="4" w:space="0" w:color="auto"/>
            </w:tcBorders>
            <w:noWrap/>
            <w:vAlign w:val="center"/>
            <w:hideMark/>
          </w:tcPr>
          <w:p w14:paraId="2FA30185" w14:textId="77777777" w:rsidR="00F56A16" w:rsidRPr="00F56A16" w:rsidRDefault="00F56A16">
            <w:pPr>
              <w:jc w:val="right"/>
              <w:rPr>
                <w:color w:val="000000"/>
                <w:sz w:val="16"/>
                <w:szCs w:val="16"/>
              </w:rPr>
            </w:pPr>
            <w:r w:rsidRPr="00F56A16">
              <w:rPr>
                <w:color w:val="000000"/>
                <w:sz w:val="16"/>
                <w:szCs w:val="16"/>
              </w:rPr>
              <w:t>41.732.922,58</w:t>
            </w:r>
          </w:p>
        </w:tc>
        <w:tc>
          <w:tcPr>
            <w:tcW w:w="366" w:type="pct"/>
            <w:tcBorders>
              <w:top w:val="nil"/>
              <w:left w:val="nil"/>
              <w:bottom w:val="single" w:sz="4" w:space="0" w:color="auto"/>
              <w:right w:val="single" w:sz="4" w:space="0" w:color="auto"/>
            </w:tcBorders>
            <w:noWrap/>
            <w:vAlign w:val="center"/>
            <w:hideMark/>
          </w:tcPr>
          <w:p w14:paraId="1B7E13B3" w14:textId="77777777" w:rsidR="00F56A16" w:rsidRPr="00F56A16" w:rsidRDefault="00F56A16">
            <w:pPr>
              <w:jc w:val="right"/>
              <w:rPr>
                <w:color w:val="000000"/>
                <w:sz w:val="16"/>
                <w:szCs w:val="16"/>
              </w:rPr>
            </w:pPr>
            <w:r w:rsidRPr="00F56A16">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4EC67F56" w14:textId="77777777" w:rsidR="00F56A16" w:rsidRPr="00F56A16" w:rsidRDefault="00F56A16">
            <w:pPr>
              <w:jc w:val="right"/>
              <w:rPr>
                <w:color w:val="000000"/>
                <w:sz w:val="16"/>
                <w:szCs w:val="16"/>
              </w:rPr>
            </w:pPr>
            <w:r w:rsidRPr="00F56A16">
              <w:rPr>
                <w:color w:val="000000"/>
                <w:sz w:val="16"/>
                <w:szCs w:val="16"/>
              </w:rPr>
              <w:t>13980296,87</w:t>
            </w:r>
          </w:p>
        </w:tc>
        <w:tc>
          <w:tcPr>
            <w:tcW w:w="366" w:type="pct"/>
            <w:tcBorders>
              <w:top w:val="nil"/>
              <w:left w:val="nil"/>
              <w:bottom w:val="single" w:sz="4" w:space="0" w:color="auto"/>
              <w:right w:val="single" w:sz="4" w:space="0" w:color="auto"/>
            </w:tcBorders>
            <w:noWrap/>
            <w:vAlign w:val="center"/>
            <w:hideMark/>
          </w:tcPr>
          <w:p w14:paraId="300FE0C2" w14:textId="77777777" w:rsidR="00F56A16" w:rsidRPr="00F56A16" w:rsidRDefault="00F56A16">
            <w:pPr>
              <w:jc w:val="right"/>
              <w:rPr>
                <w:color w:val="000000"/>
                <w:sz w:val="16"/>
                <w:szCs w:val="16"/>
              </w:rPr>
            </w:pPr>
            <w:r w:rsidRPr="00F56A16">
              <w:rPr>
                <w:color w:val="000000"/>
                <w:sz w:val="16"/>
                <w:szCs w:val="16"/>
              </w:rPr>
              <w:t>13980296,87</w:t>
            </w:r>
          </w:p>
        </w:tc>
        <w:tc>
          <w:tcPr>
            <w:tcW w:w="425" w:type="pct"/>
            <w:tcBorders>
              <w:top w:val="nil"/>
              <w:left w:val="nil"/>
              <w:bottom w:val="single" w:sz="4" w:space="0" w:color="auto"/>
              <w:right w:val="single" w:sz="4" w:space="0" w:color="auto"/>
            </w:tcBorders>
            <w:noWrap/>
            <w:vAlign w:val="center"/>
            <w:hideMark/>
          </w:tcPr>
          <w:p w14:paraId="6C2E3622" w14:textId="77777777" w:rsidR="00F56A16" w:rsidRPr="00F56A16" w:rsidRDefault="00F56A16">
            <w:pPr>
              <w:jc w:val="right"/>
              <w:rPr>
                <w:color w:val="000000"/>
                <w:sz w:val="16"/>
                <w:szCs w:val="16"/>
              </w:rPr>
            </w:pPr>
            <w:r w:rsidRPr="00F56A16">
              <w:rPr>
                <w:color w:val="000000"/>
                <w:sz w:val="16"/>
                <w:szCs w:val="16"/>
              </w:rPr>
              <w:t>55.713.219,45</w:t>
            </w:r>
          </w:p>
        </w:tc>
        <w:tc>
          <w:tcPr>
            <w:tcW w:w="71" w:type="pct"/>
            <w:vAlign w:val="center"/>
            <w:hideMark/>
          </w:tcPr>
          <w:p w14:paraId="43DFB761" w14:textId="77777777" w:rsidR="00F56A16" w:rsidRPr="00F56A16" w:rsidRDefault="00F56A16">
            <w:pPr>
              <w:rPr>
                <w:sz w:val="16"/>
                <w:szCs w:val="16"/>
              </w:rPr>
            </w:pPr>
          </w:p>
        </w:tc>
      </w:tr>
      <w:tr w:rsidR="00F56A16" w:rsidRPr="00F56A16" w14:paraId="6CBCBBA1"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014004E9" w14:textId="77777777" w:rsidR="00F56A16" w:rsidRPr="00F56A16" w:rsidRDefault="00F56A16">
            <w:pPr>
              <w:rPr>
                <w:color w:val="000000"/>
                <w:sz w:val="16"/>
                <w:szCs w:val="16"/>
              </w:rPr>
            </w:pPr>
            <w:r w:rsidRPr="00F56A16">
              <w:rPr>
                <w:color w:val="000000"/>
                <w:sz w:val="16"/>
                <w:szCs w:val="16"/>
              </w:rPr>
              <w:t>Ц.Бор</w:t>
            </w:r>
          </w:p>
        </w:tc>
        <w:tc>
          <w:tcPr>
            <w:tcW w:w="321" w:type="pct"/>
            <w:tcBorders>
              <w:top w:val="nil"/>
              <w:left w:val="nil"/>
              <w:bottom w:val="single" w:sz="4" w:space="0" w:color="auto"/>
              <w:right w:val="single" w:sz="4" w:space="0" w:color="auto"/>
            </w:tcBorders>
            <w:shd w:val="clear" w:color="000000" w:fill="FFFFFF"/>
            <w:noWrap/>
            <w:vAlign w:val="center"/>
            <w:hideMark/>
          </w:tcPr>
          <w:p w14:paraId="1009028A" w14:textId="77777777" w:rsidR="00F56A16" w:rsidRPr="00F56A16" w:rsidRDefault="00F56A16">
            <w:pPr>
              <w:jc w:val="right"/>
              <w:rPr>
                <w:sz w:val="16"/>
                <w:szCs w:val="16"/>
              </w:rPr>
            </w:pPr>
            <w:r w:rsidRPr="00F56A16">
              <w:rPr>
                <w:sz w:val="16"/>
                <w:szCs w:val="16"/>
              </w:rPr>
              <w:t>118,3</w:t>
            </w:r>
          </w:p>
        </w:tc>
        <w:tc>
          <w:tcPr>
            <w:tcW w:w="289" w:type="pct"/>
            <w:tcBorders>
              <w:top w:val="nil"/>
              <w:left w:val="nil"/>
              <w:bottom w:val="single" w:sz="4" w:space="0" w:color="auto"/>
              <w:right w:val="single" w:sz="4" w:space="0" w:color="auto"/>
            </w:tcBorders>
            <w:noWrap/>
            <w:vAlign w:val="center"/>
            <w:hideMark/>
          </w:tcPr>
          <w:p w14:paraId="44B31BD6" w14:textId="77777777" w:rsidR="00F56A16" w:rsidRPr="00F56A16" w:rsidRDefault="00F56A16">
            <w:pPr>
              <w:jc w:val="right"/>
              <w:rPr>
                <w:color w:val="000000"/>
                <w:sz w:val="16"/>
                <w:szCs w:val="16"/>
              </w:rPr>
            </w:pPr>
            <w:r w:rsidRPr="00F56A16">
              <w:rPr>
                <w:color w:val="000000"/>
                <w:sz w:val="16"/>
                <w:szCs w:val="16"/>
              </w:rPr>
              <w:t>100,56</w:t>
            </w:r>
          </w:p>
        </w:tc>
        <w:tc>
          <w:tcPr>
            <w:tcW w:w="366" w:type="pct"/>
            <w:tcBorders>
              <w:top w:val="nil"/>
              <w:left w:val="nil"/>
              <w:bottom w:val="single" w:sz="4" w:space="0" w:color="auto"/>
              <w:right w:val="single" w:sz="4" w:space="0" w:color="auto"/>
            </w:tcBorders>
            <w:noWrap/>
            <w:vAlign w:val="center"/>
            <w:hideMark/>
          </w:tcPr>
          <w:p w14:paraId="263FAC76"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73C7E037"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55F18468"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2D716F4F" w14:textId="77777777" w:rsidR="00F56A16" w:rsidRPr="00F56A16" w:rsidRDefault="00F56A16">
            <w:pPr>
              <w:jc w:val="right"/>
              <w:rPr>
                <w:color w:val="000000"/>
                <w:sz w:val="16"/>
                <w:szCs w:val="16"/>
              </w:rPr>
            </w:pPr>
            <w:r w:rsidRPr="00F56A16">
              <w:rPr>
                <w:color w:val="000000"/>
                <w:sz w:val="16"/>
                <w:szCs w:val="16"/>
              </w:rPr>
              <w:t>230.632,95</w:t>
            </w:r>
          </w:p>
        </w:tc>
        <w:tc>
          <w:tcPr>
            <w:tcW w:w="366" w:type="pct"/>
            <w:tcBorders>
              <w:top w:val="nil"/>
              <w:left w:val="nil"/>
              <w:bottom w:val="single" w:sz="4" w:space="0" w:color="auto"/>
              <w:right w:val="single" w:sz="4" w:space="0" w:color="auto"/>
            </w:tcBorders>
            <w:noWrap/>
            <w:vAlign w:val="center"/>
            <w:hideMark/>
          </w:tcPr>
          <w:p w14:paraId="73C80842" w14:textId="77777777" w:rsidR="00F56A16" w:rsidRPr="00F56A16" w:rsidRDefault="00F56A16">
            <w:pPr>
              <w:jc w:val="right"/>
              <w:rPr>
                <w:color w:val="000000"/>
                <w:sz w:val="16"/>
                <w:szCs w:val="16"/>
              </w:rPr>
            </w:pPr>
            <w:r w:rsidRPr="00F56A16">
              <w:rPr>
                <w:color w:val="000000"/>
                <w:sz w:val="16"/>
                <w:szCs w:val="16"/>
              </w:rPr>
              <w:t>193.306,93</w:t>
            </w:r>
          </w:p>
        </w:tc>
        <w:tc>
          <w:tcPr>
            <w:tcW w:w="374" w:type="pct"/>
            <w:tcBorders>
              <w:top w:val="nil"/>
              <w:left w:val="nil"/>
              <w:bottom w:val="single" w:sz="4" w:space="0" w:color="auto"/>
              <w:right w:val="single" w:sz="4" w:space="0" w:color="auto"/>
            </w:tcBorders>
            <w:noWrap/>
            <w:vAlign w:val="center"/>
            <w:hideMark/>
          </w:tcPr>
          <w:p w14:paraId="5BF1AEA8" w14:textId="77777777" w:rsidR="00F56A16" w:rsidRPr="00F56A16" w:rsidRDefault="00F56A16">
            <w:pPr>
              <w:jc w:val="right"/>
              <w:rPr>
                <w:color w:val="000000"/>
                <w:sz w:val="16"/>
                <w:szCs w:val="16"/>
              </w:rPr>
            </w:pPr>
            <w:r w:rsidRPr="00F56A16">
              <w:rPr>
                <w:color w:val="000000"/>
                <w:sz w:val="16"/>
                <w:szCs w:val="16"/>
              </w:rPr>
              <w:t>159.922,67</w:t>
            </w:r>
          </w:p>
        </w:tc>
        <w:tc>
          <w:tcPr>
            <w:tcW w:w="366" w:type="pct"/>
            <w:tcBorders>
              <w:top w:val="nil"/>
              <w:left w:val="nil"/>
              <w:bottom w:val="single" w:sz="4" w:space="0" w:color="auto"/>
              <w:right w:val="single" w:sz="4" w:space="0" w:color="auto"/>
            </w:tcBorders>
            <w:noWrap/>
            <w:vAlign w:val="center"/>
            <w:hideMark/>
          </w:tcPr>
          <w:p w14:paraId="61C64569" w14:textId="77777777" w:rsidR="00F56A16" w:rsidRPr="00F56A16" w:rsidRDefault="00F56A16">
            <w:pPr>
              <w:jc w:val="right"/>
              <w:rPr>
                <w:color w:val="000000"/>
                <w:sz w:val="16"/>
                <w:szCs w:val="16"/>
              </w:rPr>
            </w:pPr>
            <w:r w:rsidRPr="00F56A16">
              <w:rPr>
                <w:color w:val="000000"/>
                <w:sz w:val="16"/>
                <w:szCs w:val="16"/>
              </w:rPr>
              <w:t>583.862,55</w:t>
            </w:r>
          </w:p>
        </w:tc>
        <w:tc>
          <w:tcPr>
            <w:tcW w:w="366" w:type="pct"/>
            <w:tcBorders>
              <w:top w:val="nil"/>
              <w:left w:val="nil"/>
              <w:bottom w:val="single" w:sz="4" w:space="0" w:color="auto"/>
              <w:right w:val="single" w:sz="4" w:space="0" w:color="auto"/>
            </w:tcBorders>
            <w:noWrap/>
            <w:vAlign w:val="center"/>
            <w:hideMark/>
          </w:tcPr>
          <w:p w14:paraId="0E61B9F2" w14:textId="77777777" w:rsidR="00F56A16" w:rsidRPr="00F56A16" w:rsidRDefault="00F56A16">
            <w:pPr>
              <w:jc w:val="right"/>
              <w:rPr>
                <w:color w:val="000000"/>
                <w:sz w:val="16"/>
                <w:szCs w:val="16"/>
              </w:rPr>
            </w:pPr>
            <w:r w:rsidRPr="00F56A16">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56272280" w14:textId="77777777" w:rsidR="00F56A16" w:rsidRPr="00F56A16" w:rsidRDefault="00F56A16">
            <w:pPr>
              <w:jc w:val="right"/>
              <w:rPr>
                <w:color w:val="000000"/>
                <w:sz w:val="16"/>
                <w:szCs w:val="16"/>
              </w:rPr>
            </w:pPr>
            <w:r w:rsidRPr="00F56A16">
              <w:rPr>
                <w:color w:val="000000"/>
                <w:sz w:val="16"/>
                <w:szCs w:val="16"/>
              </w:rPr>
              <w:t>139248,564</w:t>
            </w:r>
          </w:p>
        </w:tc>
        <w:tc>
          <w:tcPr>
            <w:tcW w:w="366" w:type="pct"/>
            <w:tcBorders>
              <w:top w:val="nil"/>
              <w:left w:val="nil"/>
              <w:bottom w:val="single" w:sz="4" w:space="0" w:color="auto"/>
              <w:right w:val="single" w:sz="4" w:space="0" w:color="auto"/>
            </w:tcBorders>
            <w:noWrap/>
            <w:vAlign w:val="center"/>
            <w:hideMark/>
          </w:tcPr>
          <w:p w14:paraId="36635B12" w14:textId="77777777" w:rsidR="00F56A16" w:rsidRPr="00F56A16" w:rsidRDefault="00F56A16">
            <w:pPr>
              <w:jc w:val="right"/>
              <w:rPr>
                <w:color w:val="000000"/>
                <w:sz w:val="16"/>
                <w:szCs w:val="16"/>
              </w:rPr>
            </w:pPr>
            <w:r w:rsidRPr="00F56A16">
              <w:rPr>
                <w:color w:val="000000"/>
                <w:sz w:val="16"/>
                <w:szCs w:val="16"/>
              </w:rPr>
              <w:t>139248,564</w:t>
            </w:r>
          </w:p>
        </w:tc>
        <w:tc>
          <w:tcPr>
            <w:tcW w:w="425" w:type="pct"/>
            <w:tcBorders>
              <w:top w:val="nil"/>
              <w:left w:val="nil"/>
              <w:bottom w:val="single" w:sz="4" w:space="0" w:color="auto"/>
              <w:right w:val="single" w:sz="4" w:space="0" w:color="auto"/>
            </w:tcBorders>
            <w:noWrap/>
            <w:vAlign w:val="center"/>
            <w:hideMark/>
          </w:tcPr>
          <w:p w14:paraId="1CA9A1D3" w14:textId="77777777" w:rsidR="00F56A16" w:rsidRPr="00F56A16" w:rsidRDefault="00F56A16">
            <w:pPr>
              <w:jc w:val="right"/>
              <w:rPr>
                <w:color w:val="000000"/>
                <w:sz w:val="16"/>
                <w:szCs w:val="16"/>
              </w:rPr>
            </w:pPr>
            <w:r w:rsidRPr="00F56A16">
              <w:rPr>
                <w:color w:val="000000"/>
                <w:sz w:val="16"/>
                <w:szCs w:val="16"/>
              </w:rPr>
              <w:t>723.111,12</w:t>
            </w:r>
          </w:p>
        </w:tc>
        <w:tc>
          <w:tcPr>
            <w:tcW w:w="71" w:type="pct"/>
            <w:vAlign w:val="center"/>
            <w:hideMark/>
          </w:tcPr>
          <w:p w14:paraId="32B1DECA" w14:textId="77777777" w:rsidR="00F56A16" w:rsidRPr="00F56A16" w:rsidRDefault="00F56A16">
            <w:pPr>
              <w:rPr>
                <w:sz w:val="16"/>
                <w:szCs w:val="16"/>
              </w:rPr>
            </w:pPr>
          </w:p>
        </w:tc>
      </w:tr>
      <w:tr w:rsidR="00F56A16" w:rsidRPr="00F56A16" w14:paraId="4BDEF5CC" w14:textId="77777777" w:rsidTr="00F56A16">
        <w:trPr>
          <w:trHeight w:val="255"/>
        </w:trPr>
        <w:tc>
          <w:tcPr>
            <w:tcW w:w="233" w:type="pct"/>
            <w:tcBorders>
              <w:top w:val="nil"/>
              <w:left w:val="single" w:sz="4" w:space="0" w:color="auto"/>
              <w:bottom w:val="single" w:sz="4" w:space="0" w:color="auto"/>
              <w:right w:val="single" w:sz="4" w:space="0" w:color="auto"/>
            </w:tcBorders>
            <w:noWrap/>
            <w:vAlign w:val="center"/>
            <w:hideMark/>
          </w:tcPr>
          <w:p w14:paraId="1F76FDEF" w14:textId="77777777" w:rsidR="00F56A16" w:rsidRPr="00F56A16" w:rsidRDefault="00F56A16">
            <w:pPr>
              <w:rPr>
                <w:color w:val="000000"/>
                <w:sz w:val="16"/>
                <w:szCs w:val="16"/>
              </w:rPr>
            </w:pPr>
            <w:r w:rsidRPr="00F56A16">
              <w:rPr>
                <w:color w:val="000000"/>
                <w:sz w:val="16"/>
                <w:szCs w:val="16"/>
              </w:rPr>
              <w:t>Б.Бор</w:t>
            </w:r>
          </w:p>
        </w:tc>
        <w:tc>
          <w:tcPr>
            <w:tcW w:w="321" w:type="pct"/>
            <w:tcBorders>
              <w:top w:val="nil"/>
              <w:left w:val="nil"/>
              <w:bottom w:val="single" w:sz="4" w:space="0" w:color="auto"/>
              <w:right w:val="single" w:sz="4" w:space="0" w:color="auto"/>
            </w:tcBorders>
            <w:shd w:val="clear" w:color="000000" w:fill="FFFFFF"/>
            <w:noWrap/>
            <w:vAlign w:val="center"/>
            <w:hideMark/>
          </w:tcPr>
          <w:p w14:paraId="32F889C6" w14:textId="77777777" w:rsidR="00F56A16" w:rsidRPr="00F56A16" w:rsidRDefault="00F56A16">
            <w:pPr>
              <w:jc w:val="right"/>
              <w:rPr>
                <w:sz w:val="16"/>
                <w:szCs w:val="16"/>
              </w:rPr>
            </w:pPr>
            <w:r w:rsidRPr="00F56A16">
              <w:rPr>
                <w:sz w:val="16"/>
                <w:szCs w:val="16"/>
              </w:rPr>
              <w:t>456,8</w:t>
            </w:r>
          </w:p>
        </w:tc>
        <w:tc>
          <w:tcPr>
            <w:tcW w:w="289" w:type="pct"/>
            <w:tcBorders>
              <w:top w:val="nil"/>
              <w:left w:val="nil"/>
              <w:bottom w:val="single" w:sz="4" w:space="0" w:color="auto"/>
              <w:right w:val="single" w:sz="4" w:space="0" w:color="auto"/>
            </w:tcBorders>
            <w:noWrap/>
            <w:vAlign w:val="center"/>
            <w:hideMark/>
          </w:tcPr>
          <w:p w14:paraId="03CA4381" w14:textId="77777777" w:rsidR="00F56A16" w:rsidRPr="00F56A16" w:rsidRDefault="00F56A16">
            <w:pPr>
              <w:jc w:val="right"/>
              <w:rPr>
                <w:color w:val="000000"/>
                <w:sz w:val="16"/>
                <w:szCs w:val="16"/>
              </w:rPr>
            </w:pPr>
            <w:r w:rsidRPr="00F56A16">
              <w:rPr>
                <w:color w:val="000000"/>
                <w:sz w:val="16"/>
                <w:szCs w:val="16"/>
              </w:rPr>
              <w:t>388,28</w:t>
            </w:r>
          </w:p>
        </w:tc>
        <w:tc>
          <w:tcPr>
            <w:tcW w:w="366" w:type="pct"/>
            <w:tcBorders>
              <w:top w:val="nil"/>
              <w:left w:val="nil"/>
              <w:bottom w:val="single" w:sz="4" w:space="0" w:color="auto"/>
              <w:right w:val="single" w:sz="4" w:space="0" w:color="auto"/>
            </w:tcBorders>
            <w:noWrap/>
            <w:vAlign w:val="center"/>
            <w:hideMark/>
          </w:tcPr>
          <w:p w14:paraId="018C65C9"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02299329" w14:textId="77777777" w:rsidR="00F56A16" w:rsidRPr="00F56A16" w:rsidRDefault="00F56A16">
            <w:pPr>
              <w:rPr>
                <w:color w:val="000000"/>
                <w:sz w:val="16"/>
                <w:szCs w:val="16"/>
              </w:rPr>
            </w:pPr>
            <w:r w:rsidRPr="00F56A16">
              <w:rPr>
                <w:color w:val="000000"/>
                <w:sz w:val="16"/>
                <w:szCs w:val="16"/>
              </w:rPr>
              <w:t> </w:t>
            </w:r>
          </w:p>
        </w:tc>
        <w:tc>
          <w:tcPr>
            <w:tcW w:w="382" w:type="pct"/>
            <w:tcBorders>
              <w:top w:val="nil"/>
              <w:left w:val="nil"/>
              <w:bottom w:val="single" w:sz="4" w:space="0" w:color="auto"/>
              <w:right w:val="single" w:sz="4" w:space="0" w:color="auto"/>
            </w:tcBorders>
            <w:noWrap/>
            <w:vAlign w:val="center"/>
            <w:hideMark/>
          </w:tcPr>
          <w:p w14:paraId="0FFF35C9" w14:textId="77777777" w:rsidR="00F56A16" w:rsidRPr="00F56A16" w:rsidRDefault="00F56A16">
            <w:pPr>
              <w:rPr>
                <w:color w:val="000000"/>
                <w:sz w:val="16"/>
                <w:szCs w:val="16"/>
              </w:rPr>
            </w:pPr>
            <w:r w:rsidRPr="00F56A16">
              <w:rPr>
                <w:color w:val="000000"/>
                <w:sz w:val="16"/>
                <w:szCs w:val="16"/>
              </w:rPr>
              <w:t> </w:t>
            </w:r>
          </w:p>
        </w:tc>
        <w:tc>
          <w:tcPr>
            <w:tcW w:w="366" w:type="pct"/>
            <w:tcBorders>
              <w:top w:val="nil"/>
              <w:left w:val="nil"/>
              <w:bottom w:val="single" w:sz="4" w:space="0" w:color="auto"/>
              <w:right w:val="single" w:sz="4" w:space="0" w:color="auto"/>
            </w:tcBorders>
            <w:noWrap/>
            <w:vAlign w:val="center"/>
            <w:hideMark/>
          </w:tcPr>
          <w:p w14:paraId="4CBF0D3C" w14:textId="77777777" w:rsidR="00F56A16" w:rsidRPr="00F56A16" w:rsidRDefault="00F56A16">
            <w:pPr>
              <w:jc w:val="right"/>
              <w:rPr>
                <w:color w:val="000000"/>
                <w:sz w:val="16"/>
                <w:szCs w:val="16"/>
              </w:rPr>
            </w:pPr>
            <w:r w:rsidRPr="00F56A16">
              <w:rPr>
                <w:color w:val="000000"/>
                <w:sz w:val="16"/>
                <w:szCs w:val="16"/>
              </w:rPr>
              <w:t>890.559,01</w:t>
            </w:r>
          </w:p>
        </w:tc>
        <w:tc>
          <w:tcPr>
            <w:tcW w:w="366" w:type="pct"/>
            <w:tcBorders>
              <w:top w:val="nil"/>
              <w:left w:val="nil"/>
              <w:bottom w:val="single" w:sz="4" w:space="0" w:color="auto"/>
              <w:right w:val="single" w:sz="4" w:space="0" w:color="auto"/>
            </w:tcBorders>
            <w:noWrap/>
            <w:vAlign w:val="center"/>
            <w:hideMark/>
          </w:tcPr>
          <w:p w14:paraId="586BA49A" w14:textId="77777777" w:rsidR="00F56A16" w:rsidRPr="00F56A16" w:rsidRDefault="00F56A16">
            <w:pPr>
              <w:jc w:val="right"/>
              <w:rPr>
                <w:color w:val="000000"/>
                <w:sz w:val="16"/>
                <w:szCs w:val="16"/>
              </w:rPr>
            </w:pPr>
            <w:r w:rsidRPr="00F56A16">
              <w:rPr>
                <w:color w:val="000000"/>
                <w:sz w:val="16"/>
                <w:szCs w:val="16"/>
              </w:rPr>
              <w:t>746.429,47</w:t>
            </w:r>
          </w:p>
        </w:tc>
        <w:tc>
          <w:tcPr>
            <w:tcW w:w="374" w:type="pct"/>
            <w:tcBorders>
              <w:top w:val="nil"/>
              <w:left w:val="nil"/>
              <w:bottom w:val="single" w:sz="4" w:space="0" w:color="auto"/>
              <w:right w:val="single" w:sz="4" w:space="0" w:color="auto"/>
            </w:tcBorders>
            <w:noWrap/>
            <w:vAlign w:val="center"/>
            <w:hideMark/>
          </w:tcPr>
          <w:p w14:paraId="34969C63" w14:textId="77777777" w:rsidR="00F56A16" w:rsidRPr="00F56A16" w:rsidRDefault="00F56A16">
            <w:pPr>
              <w:jc w:val="right"/>
              <w:rPr>
                <w:color w:val="000000"/>
                <w:sz w:val="16"/>
                <w:szCs w:val="16"/>
              </w:rPr>
            </w:pPr>
            <w:r w:rsidRPr="00F56A16">
              <w:rPr>
                <w:color w:val="000000"/>
                <w:sz w:val="16"/>
                <w:szCs w:val="16"/>
              </w:rPr>
              <w:t>617.520,51</w:t>
            </w:r>
          </w:p>
        </w:tc>
        <w:tc>
          <w:tcPr>
            <w:tcW w:w="366" w:type="pct"/>
            <w:tcBorders>
              <w:top w:val="nil"/>
              <w:left w:val="nil"/>
              <w:bottom w:val="single" w:sz="4" w:space="0" w:color="auto"/>
              <w:right w:val="single" w:sz="4" w:space="0" w:color="auto"/>
            </w:tcBorders>
            <w:noWrap/>
            <w:vAlign w:val="center"/>
            <w:hideMark/>
          </w:tcPr>
          <w:p w14:paraId="10FA3FC9" w14:textId="77777777" w:rsidR="00F56A16" w:rsidRPr="00F56A16" w:rsidRDefault="00F56A16">
            <w:pPr>
              <w:jc w:val="right"/>
              <w:rPr>
                <w:color w:val="000000"/>
                <w:sz w:val="16"/>
                <w:szCs w:val="16"/>
              </w:rPr>
            </w:pPr>
            <w:r w:rsidRPr="00F56A16">
              <w:rPr>
                <w:color w:val="000000"/>
                <w:sz w:val="16"/>
                <w:szCs w:val="16"/>
              </w:rPr>
              <w:t>2.254.508,99</w:t>
            </w:r>
          </w:p>
        </w:tc>
        <w:tc>
          <w:tcPr>
            <w:tcW w:w="366" w:type="pct"/>
            <w:tcBorders>
              <w:top w:val="nil"/>
              <w:left w:val="nil"/>
              <w:bottom w:val="single" w:sz="4" w:space="0" w:color="auto"/>
              <w:right w:val="single" w:sz="4" w:space="0" w:color="auto"/>
            </w:tcBorders>
            <w:noWrap/>
            <w:vAlign w:val="center"/>
            <w:hideMark/>
          </w:tcPr>
          <w:p w14:paraId="6B6DAFE0" w14:textId="77777777" w:rsidR="00F56A16" w:rsidRPr="00F56A16" w:rsidRDefault="00F56A16">
            <w:pPr>
              <w:jc w:val="right"/>
              <w:rPr>
                <w:color w:val="000000"/>
                <w:sz w:val="16"/>
                <w:szCs w:val="16"/>
              </w:rPr>
            </w:pPr>
            <w:r w:rsidRPr="00F56A16">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6A010481" w14:textId="77777777" w:rsidR="00F56A16" w:rsidRPr="00F56A16" w:rsidRDefault="00F56A16">
            <w:pPr>
              <w:jc w:val="right"/>
              <w:rPr>
                <w:color w:val="000000"/>
                <w:sz w:val="16"/>
                <w:szCs w:val="16"/>
              </w:rPr>
            </w:pPr>
            <w:r w:rsidRPr="00F56A16">
              <w:rPr>
                <w:color w:val="000000"/>
                <w:sz w:val="16"/>
                <w:szCs w:val="16"/>
              </w:rPr>
              <w:t>537690,144</w:t>
            </w:r>
          </w:p>
        </w:tc>
        <w:tc>
          <w:tcPr>
            <w:tcW w:w="366" w:type="pct"/>
            <w:tcBorders>
              <w:top w:val="nil"/>
              <w:left w:val="nil"/>
              <w:bottom w:val="single" w:sz="4" w:space="0" w:color="auto"/>
              <w:right w:val="single" w:sz="4" w:space="0" w:color="auto"/>
            </w:tcBorders>
            <w:noWrap/>
            <w:vAlign w:val="center"/>
            <w:hideMark/>
          </w:tcPr>
          <w:p w14:paraId="4416CADD" w14:textId="77777777" w:rsidR="00F56A16" w:rsidRPr="00F56A16" w:rsidRDefault="00F56A16">
            <w:pPr>
              <w:jc w:val="right"/>
              <w:rPr>
                <w:color w:val="000000"/>
                <w:sz w:val="16"/>
                <w:szCs w:val="16"/>
              </w:rPr>
            </w:pPr>
            <w:r w:rsidRPr="00F56A16">
              <w:rPr>
                <w:color w:val="000000"/>
                <w:sz w:val="16"/>
                <w:szCs w:val="16"/>
              </w:rPr>
              <w:t>537690,144</w:t>
            </w:r>
          </w:p>
        </w:tc>
        <w:tc>
          <w:tcPr>
            <w:tcW w:w="425" w:type="pct"/>
            <w:tcBorders>
              <w:top w:val="nil"/>
              <w:left w:val="nil"/>
              <w:bottom w:val="single" w:sz="4" w:space="0" w:color="auto"/>
              <w:right w:val="single" w:sz="4" w:space="0" w:color="auto"/>
            </w:tcBorders>
            <w:noWrap/>
            <w:vAlign w:val="center"/>
            <w:hideMark/>
          </w:tcPr>
          <w:p w14:paraId="39715FBF" w14:textId="77777777" w:rsidR="00F56A16" w:rsidRPr="00F56A16" w:rsidRDefault="00F56A16">
            <w:pPr>
              <w:jc w:val="right"/>
              <w:rPr>
                <w:color w:val="000000"/>
                <w:sz w:val="16"/>
                <w:szCs w:val="16"/>
              </w:rPr>
            </w:pPr>
            <w:r w:rsidRPr="00F56A16">
              <w:rPr>
                <w:color w:val="000000"/>
                <w:sz w:val="16"/>
                <w:szCs w:val="16"/>
              </w:rPr>
              <w:t>2.792.199,14</w:t>
            </w:r>
          </w:p>
        </w:tc>
        <w:tc>
          <w:tcPr>
            <w:tcW w:w="71" w:type="pct"/>
            <w:vAlign w:val="center"/>
            <w:hideMark/>
          </w:tcPr>
          <w:p w14:paraId="4D72E599" w14:textId="77777777" w:rsidR="00F56A16" w:rsidRPr="00F56A16" w:rsidRDefault="00F56A16">
            <w:pPr>
              <w:rPr>
                <w:sz w:val="16"/>
                <w:szCs w:val="16"/>
              </w:rPr>
            </w:pPr>
          </w:p>
        </w:tc>
      </w:tr>
      <w:tr w:rsidR="00F56A16" w:rsidRPr="00F56A16" w14:paraId="2F55C691" w14:textId="77777777" w:rsidTr="00F56A16">
        <w:trPr>
          <w:trHeight w:val="255"/>
        </w:trPr>
        <w:tc>
          <w:tcPr>
            <w:tcW w:w="233"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43887D6F" w14:textId="77777777" w:rsidR="00F56A16" w:rsidRPr="00F56A16" w:rsidRDefault="00F56A16">
            <w:pPr>
              <w:rPr>
                <w:color w:val="000000"/>
                <w:sz w:val="16"/>
                <w:szCs w:val="16"/>
              </w:rPr>
            </w:pPr>
            <w:r w:rsidRPr="00F56A16">
              <w:rPr>
                <w:color w:val="000000"/>
                <w:sz w:val="16"/>
                <w:szCs w:val="16"/>
              </w:rPr>
              <w:t xml:space="preserve">Укупно </w:t>
            </w:r>
          </w:p>
        </w:tc>
        <w:tc>
          <w:tcPr>
            <w:tcW w:w="321"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6640DB7F" w14:textId="77777777" w:rsidR="00F56A16" w:rsidRPr="00F56A16" w:rsidRDefault="00F56A16">
            <w:pPr>
              <w:jc w:val="right"/>
              <w:rPr>
                <w:color w:val="000000"/>
                <w:sz w:val="16"/>
                <w:szCs w:val="16"/>
              </w:rPr>
            </w:pPr>
            <w:r w:rsidRPr="00F56A16">
              <w:rPr>
                <w:color w:val="000000"/>
                <w:sz w:val="16"/>
                <w:szCs w:val="16"/>
              </w:rPr>
              <w:t>211.943,20</w:t>
            </w:r>
          </w:p>
        </w:tc>
        <w:tc>
          <w:tcPr>
            <w:tcW w:w="289"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61317E9C" w14:textId="77777777" w:rsidR="00F56A16" w:rsidRPr="00F56A16" w:rsidRDefault="00F56A16">
            <w:pPr>
              <w:jc w:val="right"/>
              <w:rPr>
                <w:color w:val="000000"/>
                <w:sz w:val="16"/>
                <w:szCs w:val="16"/>
              </w:rPr>
            </w:pPr>
            <w:r w:rsidRPr="00F56A16">
              <w:rPr>
                <w:color w:val="000000"/>
                <w:sz w:val="16"/>
                <w:szCs w:val="16"/>
              </w:rPr>
              <w:t>180.151,72</w:t>
            </w:r>
          </w:p>
        </w:tc>
        <w:tc>
          <w:tcPr>
            <w:tcW w:w="366"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42D320F4" w14:textId="77777777" w:rsidR="00F56A16" w:rsidRPr="00F56A16" w:rsidRDefault="00F56A16">
            <w:pPr>
              <w:jc w:val="right"/>
              <w:rPr>
                <w:color w:val="000000"/>
                <w:sz w:val="16"/>
                <w:szCs w:val="16"/>
              </w:rPr>
            </w:pPr>
            <w:r w:rsidRPr="00F56A16">
              <w:rPr>
                <w:color w:val="000000"/>
                <w:sz w:val="16"/>
                <w:szCs w:val="16"/>
              </w:rPr>
              <w:t>143.371.613,27</w:t>
            </w:r>
          </w:p>
        </w:tc>
        <w:tc>
          <w:tcPr>
            <w:tcW w:w="366"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38A41B44" w14:textId="77777777" w:rsidR="00F56A16" w:rsidRPr="00F56A16" w:rsidRDefault="00F56A16">
            <w:pPr>
              <w:jc w:val="right"/>
              <w:rPr>
                <w:color w:val="000000"/>
                <w:sz w:val="16"/>
                <w:szCs w:val="16"/>
              </w:rPr>
            </w:pPr>
            <w:r w:rsidRPr="00F56A16">
              <w:rPr>
                <w:color w:val="000000"/>
                <w:sz w:val="16"/>
                <w:szCs w:val="16"/>
              </w:rPr>
              <w:t>188.295.188,75</w:t>
            </w:r>
          </w:p>
        </w:tc>
        <w:tc>
          <w:tcPr>
            <w:tcW w:w="382"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0AB6C564" w14:textId="77777777" w:rsidR="00F56A16" w:rsidRPr="00F56A16" w:rsidRDefault="00F56A16">
            <w:pPr>
              <w:jc w:val="right"/>
              <w:rPr>
                <w:color w:val="000000"/>
                <w:sz w:val="16"/>
                <w:szCs w:val="16"/>
              </w:rPr>
            </w:pPr>
            <w:r w:rsidRPr="00F56A16">
              <w:rPr>
                <w:color w:val="000000"/>
                <w:sz w:val="16"/>
                <w:szCs w:val="16"/>
              </w:rPr>
              <w:t>78.449.800,95</w:t>
            </w:r>
          </w:p>
        </w:tc>
        <w:tc>
          <w:tcPr>
            <w:tcW w:w="366"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20BF3DF5" w14:textId="77777777" w:rsidR="00F56A16" w:rsidRPr="00F56A16" w:rsidRDefault="00F56A16">
            <w:pPr>
              <w:jc w:val="right"/>
              <w:rPr>
                <w:color w:val="000000"/>
                <w:sz w:val="16"/>
                <w:szCs w:val="16"/>
              </w:rPr>
            </w:pPr>
            <w:r w:rsidRPr="00F56A16">
              <w:rPr>
                <w:color w:val="000000"/>
                <w:sz w:val="16"/>
                <w:szCs w:val="16"/>
              </w:rPr>
              <w:t>271.026.672,29</w:t>
            </w:r>
          </w:p>
        </w:tc>
        <w:tc>
          <w:tcPr>
            <w:tcW w:w="366"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63B8B56C" w14:textId="77777777" w:rsidR="00F56A16" w:rsidRPr="00F56A16" w:rsidRDefault="00F56A16">
            <w:pPr>
              <w:jc w:val="right"/>
              <w:rPr>
                <w:color w:val="000000"/>
                <w:sz w:val="16"/>
                <w:szCs w:val="16"/>
              </w:rPr>
            </w:pPr>
            <w:r w:rsidRPr="00F56A16">
              <w:rPr>
                <w:color w:val="000000"/>
                <w:sz w:val="16"/>
                <w:szCs w:val="16"/>
              </w:rPr>
              <w:t>170.554.565,67</w:t>
            </w:r>
          </w:p>
        </w:tc>
        <w:tc>
          <w:tcPr>
            <w:tcW w:w="374"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4014CCC5" w14:textId="77777777" w:rsidR="00F56A16" w:rsidRPr="00F56A16" w:rsidRDefault="00F56A16">
            <w:pPr>
              <w:jc w:val="right"/>
              <w:rPr>
                <w:color w:val="000000"/>
                <w:sz w:val="16"/>
                <w:szCs w:val="16"/>
              </w:rPr>
            </w:pPr>
            <w:r w:rsidRPr="00F56A16">
              <w:rPr>
                <w:color w:val="000000"/>
                <w:sz w:val="16"/>
                <w:szCs w:val="16"/>
              </w:rPr>
              <w:t>54.450.448,40</w:t>
            </w:r>
          </w:p>
        </w:tc>
        <w:tc>
          <w:tcPr>
            <w:tcW w:w="366"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790087EA" w14:textId="77777777" w:rsidR="00F56A16" w:rsidRPr="00F56A16" w:rsidRDefault="00F56A16">
            <w:pPr>
              <w:jc w:val="right"/>
              <w:rPr>
                <w:color w:val="000000"/>
                <w:sz w:val="16"/>
                <w:szCs w:val="16"/>
              </w:rPr>
            </w:pPr>
            <w:r w:rsidRPr="00F56A16">
              <w:rPr>
                <w:color w:val="000000"/>
                <w:sz w:val="16"/>
                <w:szCs w:val="16"/>
              </w:rPr>
              <w:t>906.148.289,32</w:t>
            </w:r>
          </w:p>
        </w:tc>
        <w:tc>
          <w:tcPr>
            <w:tcW w:w="366"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246B20DC" w14:textId="77777777" w:rsidR="00F56A16" w:rsidRPr="00F56A16" w:rsidRDefault="00F56A16">
            <w:pPr>
              <w:jc w:val="right"/>
              <w:rPr>
                <w:color w:val="000000"/>
                <w:sz w:val="16"/>
                <w:szCs w:val="16"/>
              </w:rPr>
            </w:pPr>
            <w:r w:rsidRPr="00F56A16">
              <w:rPr>
                <w:color w:val="000000"/>
                <w:sz w:val="16"/>
                <w:szCs w:val="16"/>
              </w:rPr>
              <w:t>361.973.531,73</w:t>
            </w:r>
          </w:p>
        </w:tc>
        <w:tc>
          <w:tcPr>
            <w:tcW w:w="343"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3CD84D59" w14:textId="77777777" w:rsidR="00F56A16" w:rsidRPr="00F56A16" w:rsidRDefault="00F56A16">
            <w:pPr>
              <w:jc w:val="right"/>
              <w:rPr>
                <w:color w:val="000000"/>
                <w:sz w:val="16"/>
                <w:szCs w:val="16"/>
              </w:rPr>
            </w:pPr>
            <w:r w:rsidRPr="00F56A16">
              <w:rPr>
                <w:color w:val="000000"/>
                <w:sz w:val="16"/>
                <w:szCs w:val="16"/>
              </w:rPr>
              <w:t>14.657.235,58</w:t>
            </w:r>
          </w:p>
        </w:tc>
        <w:tc>
          <w:tcPr>
            <w:tcW w:w="366"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511C165D" w14:textId="77777777" w:rsidR="00F56A16" w:rsidRPr="00F56A16" w:rsidRDefault="00F56A16">
            <w:pPr>
              <w:jc w:val="right"/>
              <w:rPr>
                <w:color w:val="000000"/>
                <w:sz w:val="16"/>
                <w:szCs w:val="16"/>
              </w:rPr>
            </w:pPr>
            <w:r w:rsidRPr="00F56A16">
              <w:rPr>
                <w:color w:val="000000"/>
                <w:sz w:val="16"/>
                <w:szCs w:val="16"/>
              </w:rPr>
              <w:t>376.630.767,31</w:t>
            </w:r>
          </w:p>
        </w:tc>
        <w:tc>
          <w:tcPr>
            <w:tcW w:w="425" w:type="pct"/>
            <w:vMerge w:val="restart"/>
            <w:tcBorders>
              <w:top w:val="nil"/>
              <w:left w:val="single" w:sz="4" w:space="0" w:color="auto"/>
              <w:bottom w:val="single" w:sz="4" w:space="0" w:color="auto"/>
              <w:right w:val="single" w:sz="4" w:space="0" w:color="auto"/>
            </w:tcBorders>
            <w:shd w:val="clear" w:color="000000" w:fill="A6A6A6"/>
            <w:noWrap/>
            <w:vAlign w:val="center"/>
            <w:hideMark/>
          </w:tcPr>
          <w:p w14:paraId="3D92CF1E" w14:textId="77777777" w:rsidR="00F56A16" w:rsidRPr="00F56A16" w:rsidRDefault="00F56A16">
            <w:pPr>
              <w:jc w:val="right"/>
              <w:rPr>
                <w:color w:val="000000"/>
                <w:sz w:val="16"/>
                <w:szCs w:val="16"/>
              </w:rPr>
            </w:pPr>
            <w:r w:rsidRPr="00F56A16">
              <w:rPr>
                <w:color w:val="000000"/>
                <w:sz w:val="16"/>
                <w:szCs w:val="16"/>
              </w:rPr>
              <w:t>1.282.779.056,63</w:t>
            </w:r>
          </w:p>
        </w:tc>
        <w:tc>
          <w:tcPr>
            <w:tcW w:w="71" w:type="pct"/>
            <w:vAlign w:val="center"/>
            <w:hideMark/>
          </w:tcPr>
          <w:p w14:paraId="442089DD" w14:textId="77777777" w:rsidR="00F56A16" w:rsidRPr="00F56A16" w:rsidRDefault="00F56A16">
            <w:pPr>
              <w:rPr>
                <w:sz w:val="16"/>
                <w:szCs w:val="16"/>
              </w:rPr>
            </w:pPr>
          </w:p>
        </w:tc>
      </w:tr>
      <w:tr w:rsidR="00F56A16" w:rsidRPr="00F56A16" w14:paraId="07B473A1" w14:textId="77777777" w:rsidTr="00F56A16">
        <w:trPr>
          <w:trHeight w:val="255"/>
        </w:trPr>
        <w:tc>
          <w:tcPr>
            <w:tcW w:w="233" w:type="pct"/>
            <w:vMerge/>
            <w:tcBorders>
              <w:top w:val="nil"/>
              <w:left w:val="single" w:sz="4" w:space="0" w:color="auto"/>
              <w:bottom w:val="single" w:sz="4" w:space="0" w:color="auto"/>
              <w:right w:val="single" w:sz="4" w:space="0" w:color="auto"/>
            </w:tcBorders>
            <w:vAlign w:val="center"/>
            <w:hideMark/>
          </w:tcPr>
          <w:p w14:paraId="08AF7601" w14:textId="77777777" w:rsidR="00F56A16" w:rsidRPr="00F56A16" w:rsidRDefault="00F56A16">
            <w:pPr>
              <w:rPr>
                <w:color w:val="000000"/>
                <w:sz w:val="16"/>
                <w:szCs w:val="16"/>
              </w:rPr>
            </w:pPr>
          </w:p>
        </w:tc>
        <w:tc>
          <w:tcPr>
            <w:tcW w:w="321" w:type="pct"/>
            <w:vMerge/>
            <w:tcBorders>
              <w:top w:val="nil"/>
              <w:left w:val="single" w:sz="4" w:space="0" w:color="auto"/>
              <w:bottom w:val="single" w:sz="4" w:space="0" w:color="auto"/>
              <w:right w:val="single" w:sz="4" w:space="0" w:color="auto"/>
            </w:tcBorders>
            <w:vAlign w:val="center"/>
            <w:hideMark/>
          </w:tcPr>
          <w:p w14:paraId="4E4EC939" w14:textId="77777777" w:rsidR="00F56A16" w:rsidRPr="00F56A16" w:rsidRDefault="00F56A16">
            <w:pPr>
              <w:rPr>
                <w:color w:val="000000"/>
                <w:sz w:val="16"/>
                <w:szCs w:val="16"/>
              </w:rPr>
            </w:pPr>
          </w:p>
        </w:tc>
        <w:tc>
          <w:tcPr>
            <w:tcW w:w="289" w:type="pct"/>
            <w:vMerge/>
            <w:tcBorders>
              <w:top w:val="nil"/>
              <w:left w:val="single" w:sz="4" w:space="0" w:color="auto"/>
              <w:bottom w:val="single" w:sz="4" w:space="0" w:color="auto"/>
              <w:right w:val="single" w:sz="4" w:space="0" w:color="auto"/>
            </w:tcBorders>
            <w:vAlign w:val="center"/>
            <w:hideMark/>
          </w:tcPr>
          <w:p w14:paraId="3F8A66C6"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3B959651"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74B479D7" w14:textId="77777777" w:rsidR="00F56A16" w:rsidRPr="00F56A16" w:rsidRDefault="00F56A16">
            <w:pPr>
              <w:rPr>
                <w:color w:val="000000"/>
                <w:sz w:val="16"/>
                <w:szCs w:val="16"/>
              </w:rPr>
            </w:pPr>
          </w:p>
        </w:tc>
        <w:tc>
          <w:tcPr>
            <w:tcW w:w="382" w:type="pct"/>
            <w:vMerge/>
            <w:tcBorders>
              <w:top w:val="nil"/>
              <w:left w:val="single" w:sz="4" w:space="0" w:color="auto"/>
              <w:bottom w:val="single" w:sz="4" w:space="0" w:color="auto"/>
              <w:right w:val="single" w:sz="4" w:space="0" w:color="auto"/>
            </w:tcBorders>
            <w:vAlign w:val="center"/>
            <w:hideMark/>
          </w:tcPr>
          <w:p w14:paraId="4AB313D5"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530CAD6A"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2865AFF3" w14:textId="77777777" w:rsidR="00F56A16" w:rsidRPr="00F56A16" w:rsidRDefault="00F56A16">
            <w:pPr>
              <w:rPr>
                <w:color w:val="000000"/>
                <w:sz w:val="16"/>
                <w:szCs w:val="16"/>
              </w:rPr>
            </w:pPr>
          </w:p>
        </w:tc>
        <w:tc>
          <w:tcPr>
            <w:tcW w:w="374" w:type="pct"/>
            <w:vMerge/>
            <w:tcBorders>
              <w:top w:val="nil"/>
              <w:left w:val="single" w:sz="4" w:space="0" w:color="auto"/>
              <w:bottom w:val="single" w:sz="4" w:space="0" w:color="auto"/>
              <w:right w:val="single" w:sz="4" w:space="0" w:color="auto"/>
            </w:tcBorders>
            <w:vAlign w:val="center"/>
            <w:hideMark/>
          </w:tcPr>
          <w:p w14:paraId="601BBB17"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22E55BF1"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5404E652" w14:textId="77777777" w:rsidR="00F56A16" w:rsidRPr="00F56A16" w:rsidRDefault="00F56A16">
            <w:pPr>
              <w:rPr>
                <w:color w:val="000000"/>
                <w:sz w:val="16"/>
                <w:szCs w:val="16"/>
              </w:rPr>
            </w:pPr>
          </w:p>
        </w:tc>
        <w:tc>
          <w:tcPr>
            <w:tcW w:w="343" w:type="pct"/>
            <w:vMerge/>
            <w:tcBorders>
              <w:top w:val="nil"/>
              <w:left w:val="single" w:sz="4" w:space="0" w:color="auto"/>
              <w:bottom w:val="single" w:sz="4" w:space="0" w:color="auto"/>
              <w:right w:val="single" w:sz="4" w:space="0" w:color="auto"/>
            </w:tcBorders>
            <w:vAlign w:val="center"/>
            <w:hideMark/>
          </w:tcPr>
          <w:p w14:paraId="5B04B35A" w14:textId="77777777" w:rsidR="00F56A16" w:rsidRPr="00F56A16" w:rsidRDefault="00F56A16">
            <w:pPr>
              <w:rPr>
                <w:color w:val="000000"/>
                <w:sz w:val="16"/>
                <w:szCs w:val="16"/>
              </w:rPr>
            </w:pPr>
          </w:p>
        </w:tc>
        <w:tc>
          <w:tcPr>
            <w:tcW w:w="366" w:type="pct"/>
            <w:vMerge/>
            <w:tcBorders>
              <w:top w:val="nil"/>
              <w:left w:val="single" w:sz="4" w:space="0" w:color="auto"/>
              <w:bottom w:val="single" w:sz="4" w:space="0" w:color="auto"/>
              <w:right w:val="single" w:sz="4" w:space="0" w:color="auto"/>
            </w:tcBorders>
            <w:vAlign w:val="center"/>
            <w:hideMark/>
          </w:tcPr>
          <w:p w14:paraId="5E615C2F" w14:textId="77777777" w:rsidR="00F56A16" w:rsidRPr="00F56A16" w:rsidRDefault="00F56A16">
            <w:pPr>
              <w:rPr>
                <w:color w:val="000000"/>
                <w:sz w:val="16"/>
                <w:szCs w:val="16"/>
              </w:rPr>
            </w:pPr>
          </w:p>
        </w:tc>
        <w:tc>
          <w:tcPr>
            <w:tcW w:w="425" w:type="pct"/>
            <w:vMerge/>
            <w:tcBorders>
              <w:top w:val="nil"/>
              <w:left w:val="single" w:sz="4" w:space="0" w:color="auto"/>
              <w:bottom w:val="single" w:sz="4" w:space="0" w:color="auto"/>
              <w:right w:val="single" w:sz="4" w:space="0" w:color="auto"/>
            </w:tcBorders>
            <w:vAlign w:val="center"/>
            <w:hideMark/>
          </w:tcPr>
          <w:p w14:paraId="581A64C5" w14:textId="77777777" w:rsidR="00F56A16" w:rsidRPr="00F56A16" w:rsidRDefault="00F56A16">
            <w:pPr>
              <w:rPr>
                <w:color w:val="000000"/>
                <w:sz w:val="16"/>
                <w:szCs w:val="16"/>
              </w:rPr>
            </w:pPr>
          </w:p>
        </w:tc>
        <w:tc>
          <w:tcPr>
            <w:tcW w:w="71" w:type="pct"/>
            <w:tcBorders>
              <w:top w:val="nil"/>
              <w:left w:val="nil"/>
              <w:bottom w:val="nil"/>
              <w:right w:val="nil"/>
            </w:tcBorders>
            <w:noWrap/>
            <w:vAlign w:val="bottom"/>
            <w:hideMark/>
          </w:tcPr>
          <w:p w14:paraId="0798B069" w14:textId="77777777" w:rsidR="00F56A16" w:rsidRPr="00F56A16" w:rsidRDefault="00F56A16">
            <w:pPr>
              <w:jc w:val="right"/>
              <w:rPr>
                <w:color w:val="000000"/>
                <w:sz w:val="16"/>
                <w:szCs w:val="16"/>
              </w:rPr>
            </w:pPr>
          </w:p>
        </w:tc>
      </w:tr>
    </w:tbl>
    <w:p w14:paraId="51BEC6F0" w14:textId="77777777" w:rsidR="00242849" w:rsidRDefault="00242849" w:rsidP="00242849">
      <w:pPr>
        <w:tabs>
          <w:tab w:val="left" w:pos="2415"/>
        </w:tabs>
        <w:rPr>
          <w:rFonts w:eastAsiaTheme="majorEastAsia" w:cstheme="majorBidi"/>
          <w:color w:val="0F4761" w:themeColor="accent1" w:themeShade="BF"/>
          <w:sz w:val="28"/>
          <w:szCs w:val="28"/>
          <w:lang w:val="sr-Cyrl-RS"/>
        </w:rPr>
      </w:pPr>
    </w:p>
    <w:p w14:paraId="59854E1A" w14:textId="6EDDDC47" w:rsidR="00D562D8" w:rsidRPr="00D562D8" w:rsidRDefault="00242849" w:rsidP="00D562D8">
      <w:pPr>
        <w:jc w:val="both"/>
        <w:rPr>
          <w:color w:val="000000"/>
          <w:sz w:val="16"/>
          <w:szCs w:val="16"/>
        </w:rPr>
      </w:pPr>
      <w:r w:rsidRPr="00FB7FFC">
        <w:rPr>
          <w:lang w:val="ru-RU"/>
        </w:rPr>
        <w:t>У табели су приказани подаци о вредности дрвета на пању за Г.Ј. „</w:t>
      </w:r>
      <w:r>
        <w:rPr>
          <w:lang w:val="sr-Cyrl-RS"/>
        </w:rPr>
        <w:t>Копиљак-Крушкар</w:t>
      </w:r>
      <w:r w:rsidRPr="00FB7FFC">
        <w:rPr>
          <w:lang w:val="ru-RU"/>
        </w:rPr>
        <w:t xml:space="preserve">“ која износи </w:t>
      </w:r>
      <w:r w:rsidR="00F56A16" w:rsidRPr="00F56A16">
        <w:rPr>
          <w:color w:val="000000"/>
        </w:rPr>
        <w:t>1.282.779.056,63</w:t>
      </w:r>
      <w:r w:rsidR="00F56A16">
        <w:rPr>
          <w:color w:val="000000"/>
          <w:lang w:val="sr-Cyrl-RS"/>
        </w:rPr>
        <w:t xml:space="preserve"> </w:t>
      </w:r>
      <w:r w:rsidRPr="00FB7FFC">
        <w:rPr>
          <w:lang w:val="ru-RU"/>
        </w:rPr>
        <w:t xml:space="preserve">највећа вредност је </w:t>
      </w:r>
      <w:r>
        <w:rPr>
          <w:lang w:val="sr-Cyrl-RS"/>
        </w:rPr>
        <w:t>техничког</w:t>
      </w:r>
      <w:r w:rsidRPr="00FB7FFC">
        <w:rPr>
          <w:lang w:val="ru-RU"/>
        </w:rPr>
        <w:t xml:space="preserve"> дрвета и износи </w:t>
      </w:r>
      <w:r w:rsidR="00F56A16" w:rsidRPr="00F56A16">
        <w:rPr>
          <w:color w:val="000000"/>
        </w:rPr>
        <w:t>906.148.289,32</w:t>
      </w:r>
    </w:p>
    <w:p w14:paraId="1EE2C7DF" w14:textId="62FCC457" w:rsidR="00242849" w:rsidRPr="00CC1F23" w:rsidRDefault="00242849" w:rsidP="00242849">
      <w:pPr>
        <w:tabs>
          <w:tab w:val="left" w:pos="2415"/>
        </w:tabs>
        <w:jc w:val="both"/>
        <w:rPr>
          <w:sz w:val="20"/>
          <w:szCs w:val="20"/>
          <w:lang w:val="sr-Cyrl-RS"/>
        </w:rPr>
      </w:pPr>
      <w:r w:rsidRPr="0061243C">
        <w:rPr>
          <w:b/>
          <w:bCs/>
          <w:color w:val="000000"/>
          <w:lang w:val="sr-Cyrl-RS"/>
        </w:rPr>
        <w:t>динара</w:t>
      </w:r>
      <w:r w:rsidRPr="00FB7FFC">
        <w:rPr>
          <w:lang w:val="ru-RU"/>
        </w:rPr>
        <w:t xml:space="preserve">. </w:t>
      </w:r>
    </w:p>
    <w:p w14:paraId="7D1A71F3" w14:textId="34B64751" w:rsidR="00242849" w:rsidRPr="00FB7FFC" w:rsidRDefault="00242849">
      <w:pPr>
        <w:pStyle w:val="Pasussalistom"/>
        <w:numPr>
          <w:ilvl w:val="0"/>
          <w:numId w:val="6"/>
        </w:numPr>
        <w:spacing w:before="120"/>
        <w:ind w:left="567" w:right="-8" w:firstLine="709"/>
        <w:jc w:val="both"/>
        <w:rPr>
          <w:bCs/>
          <w:lang w:val="ru-RU"/>
        </w:rPr>
      </w:pPr>
      <w:r w:rsidRPr="00FB7FFC">
        <w:rPr>
          <w:lang w:val="ru-RU"/>
        </w:rPr>
        <w:t xml:space="preserve">Укупна вредност </w:t>
      </w:r>
      <w:r>
        <w:rPr>
          <w:lang w:val="sr-Cyrl-RS"/>
        </w:rPr>
        <w:t>дрвета на пању</w:t>
      </w:r>
      <w:r w:rsidRPr="00FB7FFC">
        <w:rPr>
          <w:lang w:val="ru-RU"/>
        </w:rPr>
        <w:t xml:space="preserve">-      </w:t>
      </w:r>
      <w:r w:rsidR="00F56A16" w:rsidRPr="00F56A16">
        <w:rPr>
          <w:color w:val="000000"/>
        </w:rPr>
        <w:t>1.282.779.056,63</w:t>
      </w:r>
      <w:r w:rsidR="00F56A16">
        <w:rPr>
          <w:color w:val="000000"/>
          <w:lang w:val="sr-Cyrl-RS"/>
        </w:rPr>
        <w:t xml:space="preserve"> </w:t>
      </w:r>
      <w:r>
        <w:rPr>
          <w:bCs/>
          <w:color w:val="000000"/>
          <w:lang w:val="sr-Cyrl-RS"/>
        </w:rPr>
        <w:t>динара</w:t>
      </w:r>
    </w:p>
    <w:p w14:paraId="20C8E43E" w14:textId="1404D658" w:rsidR="00242849" w:rsidRDefault="00242849" w:rsidP="00242849">
      <w:pPr>
        <w:rPr>
          <w:color w:val="000000"/>
          <w:lang w:val="sr-Cyrl-RS"/>
        </w:rPr>
        <w:sectPr w:rsidR="00242849" w:rsidSect="00242849">
          <w:pgSz w:w="16838" w:h="11906" w:orient="landscape"/>
          <w:pgMar w:top="1440" w:right="1440" w:bottom="1440" w:left="1560" w:header="708" w:footer="708" w:gutter="0"/>
          <w:cols w:space="708"/>
          <w:docGrid w:linePitch="360"/>
        </w:sectPr>
      </w:pPr>
      <w:r>
        <w:rPr>
          <w:color w:val="000000"/>
          <w:lang w:val="sr-Cyrl-RS"/>
        </w:rPr>
        <w:t>Приказане вредности добијене су на основу пласнког ценовника из годишњег плана пословања  Ј.П. „Србијашуме“ за 2023</w:t>
      </w:r>
      <w:r>
        <w:rPr>
          <w:color w:val="000000"/>
          <w:lang w:val="sr-Latn-RS"/>
        </w:rPr>
        <w:t xml:space="preserve"> </w:t>
      </w:r>
      <w:r>
        <w:rPr>
          <w:color w:val="000000"/>
          <w:lang w:val="sr-Cyrl-RS"/>
        </w:rPr>
        <w:t>бр.139/2022-2 од 30.12.2022</w:t>
      </w:r>
      <w:r w:rsidR="0061243C">
        <w:rPr>
          <w:color w:val="000000"/>
          <w:lang w:val="sr-Latn-RS"/>
        </w:rPr>
        <w:t xml:space="preserve"> </w:t>
      </w:r>
      <w:r>
        <w:rPr>
          <w:color w:val="000000"/>
          <w:lang w:val="sr-Cyrl-RS"/>
        </w:rPr>
        <w:t>године.</w:t>
      </w:r>
    </w:p>
    <w:p w14:paraId="18999E9B" w14:textId="3EA88258" w:rsidR="00242849" w:rsidRDefault="00125D93" w:rsidP="00125D93">
      <w:pPr>
        <w:pStyle w:val="Naslov3"/>
        <w:rPr>
          <w:lang w:eastAsia="en-GB"/>
        </w:rPr>
      </w:pPr>
      <w:bookmarkStart w:id="67" w:name="_Toc188864439"/>
      <w:bookmarkStart w:id="68" w:name="_Toc213147338"/>
      <w:r>
        <w:rPr>
          <w:lang w:eastAsia="en-GB"/>
        </w:rPr>
        <w:lastRenderedPageBreak/>
        <w:t>2.4.3. Вредност младих састојина без запремине</w:t>
      </w:r>
      <w:bookmarkEnd w:id="67"/>
      <w:bookmarkEnd w:id="68"/>
    </w:p>
    <w:p w14:paraId="69534CF7" w14:textId="77777777" w:rsidR="00125D93" w:rsidRDefault="00125D93" w:rsidP="00125D93">
      <w:pPr>
        <w:rPr>
          <w:lang w:val="sr-Cyrl-RS"/>
        </w:rPr>
      </w:pPr>
    </w:p>
    <w:p w14:paraId="49EC7810" w14:textId="76459CA1" w:rsidR="00125D93" w:rsidRDefault="00125D93" w:rsidP="002D59EB">
      <w:pPr>
        <w:ind w:firstLine="720"/>
        <w:jc w:val="both"/>
        <w:rPr>
          <w:lang w:val="sr-Cyrl-RS"/>
        </w:rPr>
      </w:pPr>
      <w:r>
        <w:rPr>
          <w:lang w:val="sr-Cyrl-RS"/>
        </w:rPr>
        <w:t>На основу приказаних података у поглављу 2.1.7. у коме су приказани подаци</w:t>
      </w:r>
      <w:r w:rsidR="002D59EB">
        <w:rPr>
          <w:lang w:val="sr-Cyrl-RS"/>
        </w:rPr>
        <w:t xml:space="preserve"> о састојинама по добним разредима јасно се закључује да нема младих састојина без запремине, старости до 20.година за високе и старости од 1-10, односно од 11-20 година за изданачке.</w:t>
      </w:r>
    </w:p>
    <w:p w14:paraId="2DC79DDF" w14:textId="77777777" w:rsidR="002D59EB" w:rsidRDefault="002D59EB" w:rsidP="002D59EB">
      <w:pPr>
        <w:ind w:firstLine="720"/>
        <w:jc w:val="both"/>
        <w:rPr>
          <w:lang w:val="sr-Cyrl-RS"/>
        </w:rPr>
      </w:pPr>
    </w:p>
    <w:p w14:paraId="6E8980D0" w14:textId="77777777" w:rsidR="002D59EB" w:rsidRDefault="002D59EB" w:rsidP="002D59EB">
      <w:pPr>
        <w:pStyle w:val="Naslov3"/>
      </w:pPr>
      <w:bookmarkStart w:id="69" w:name="_Toc188864440"/>
      <w:bookmarkStart w:id="70" w:name="_Toc213147339"/>
      <w:r>
        <w:t>2.4.4. Укупна вредност шума</w:t>
      </w:r>
      <w:bookmarkEnd w:id="69"/>
      <w:bookmarkEnd w:id="70"/>
      <w:r>
        <w:t xml:space="preserve"> </w:t>
      </w:r>
      <w:r w:rsidRPr="00784675">
        <w:t xml:space="preserve"> </w:t>
      </w:r>
    </w:p>
    <w:p w14:paraId="2C1F9750" w14:textId="47614ADB" w:rsidR="002D59EB" w:rsidRPr="00FB7FFC" w:rsidRDefault="002D59EB" w:rsidP="002D59EB">
      <w:pPr>
        <w:ind w:firstLine="720"/>
        <w:jc w:val="both"/>
        <w:rPr>
          <w:lang w:val="ru-RU"/>
        </w:rPr>
      </w:pPr>
      <w:r w:rsidRPr="00FB7FFC">
        <w:rPr>
          <w:lang w:val="ru-RU"/>
        </w:rPr>
        <w:t xml:space="preserve">Укупна вредност шума      </w:t>
      </w:r>
      <w:r w:rsidRPr="00784675">
        <w:rPr>
          <w:lang w:val="sr-Cyrl-RS"/>
        </w:rPr>
        <w:t xml:space="preserve">             </w:t>
      </w:r>
      <w:r w:rsidRPr="00FB7FFC">
        <w:rPr>
          <w:lang w:val="ru-RU"/>
        </w:rPr>
        <w:t xml:space="preserve">-      </w:t>
      </w:r>
      <w:r w:rsidR="00F56A16" w:rsidRPr="00F56A16">
        <w:rPr>
          <w:color w:val="000000"/>
        </w:rPr>
        <w:t>1.282.779.056,63</w:t>
      </w:r>
      <w:r w:rsidR="00F56A16">
        <w:rPr>
          <w:color w:val="000000"/>
          <w:lang w:val="sr-Cyrl-RS"/>
        </w:rPr>
        <w:t xml:space="preserve"> </w:t>
      </w:r>
      <w:r w:rsidRPr="00FB7FFC">
        <w:rPr>
          <w:lang w:val="ru-RU"/>
        </w:rPr>
        <w:t xml:space="preserve">динара. </w:t>
      </w:r>
    </w:p>
    <w:p w14:paraId="52FC9354" w14:textId="08EB9B0C" w:rsidR="002D59EB" w:rsidRPr="00FB7FFC" w:rsidRDefault="002D59EB" w:rsidP="002D59EB">
      <w:pPr>
        <w:ind w:firstLine="720"/>
        <w:jc w:val="both"/>
        <w:rPr>
          <w:u w:val="single"/>
          <w:lang w:val="ru-RU"/>
        </w:rPr>
      </w:pPr>
      <w:r w:rsidRPr="00FB7FFC">
        <w:rPr>
          <w:u w:val="single"/>
          <w:lang w:val="ru-RU"/>
        </w:rPr>
        <w:t xml:space="preserve">Укупна вредност младих састојина     </w:t>
      </w:r>
      <w:r w:rsidR="00D562D8">
        <w:rPr>
          <w:u w:val="single"/>
          <w:lang w:val="sr-Latn-RS"/>
        </w:rPr>
        <w:t xml:space="preserve">                      </w:t>
      </w:r>
      <w:r>
        <w:rPr>
          <w:color w:val="000000"/>
          <w:lang w:val="sr-Cyrl-RS"/>
        </w:rPr>
        <w:t xml:space="preserve">0,0 </w:t>
      </w:r>
      <w:r w:rsidRPr="00FB7FFC">
        <w:rPr>
          <w:u w:val="single"/>
          <w:lang w:val="ru-RU"/>
        </w:rPr>
        <w:t xml:space="preserve">динара. </w:t>
      </w:r>
    </w:p>
    <w:p w14:paraId="3EACF15B" w14:textId="569059EF" w:rsidR="002D59EB" w:rsidRPr="00FB7FFC" w:rsidRDefault="002D59EB" w:rsidP="002D59EB">
      <w:pPr>
        <w:tabs>
          <w:tab w:val="left" w:pos="3686"/>
          <w:tab w:val="left" w:pos="4253"/>
        </w:tabs>
        <w:ind w:firstLine="720"/>
        <w:jc w:val="both"/>
        <w:rPr>
          <w:lang w:val="ru-RU"/>
        </w:rPr>
      </w:pPr>
      <w:r w:rsidRPr="00FB7FFC">
        <w:rPr>
          <w:b/>
          <w:lang w:val="ru-RU"/>
        </w:rPr>
        <w:t xml:space="preserve">Укупно:                                               </w:t>
      </w:r>
      <w:r w:rsidRPr="00FB7FFC">
        <w:rPr>
          <w:lang w:val="ru-RU"/>
        </w:rPr>
        <w:t xml:space="preserve">-      </w:t>
      </w:r>
      <w:r w:rsidR="00F56A16" w:rsidRPr="00F56A16">
        <w:rPr>
          <w:color w:val="000000"/>
        </w:rPr>
        <w:t>1.282.779.056,63</w:t>
      </w:r>
      <w:r w:rsidR="00F56A16">
        <w:rPr>
          <w:color w:val="000000"/>
          <w:lang w:val="sr-Cyrl-RS"/>
        </w:rPr>
        <w:t xml:space="preserve"> </w:t>
      </w:r>
      <w:r w:rsidRPr="00FB7FFC">
        <w:rPr>
          <w:b/>
          <w:lang w:val="ru-RU"/>
        </w:rPr>
        <w:t xml:space="preserve">динара. </w:t>
      </w:r>
    </w:p>
    <w:p w14:paraId="0BB402DC" w14:textId="77777777" w:rsidR="002D59EB" w:rsidRPr="00FB7FFC" w:rsidRDefault="002D59EB" w:rsidP="002D59EB">
      <w:pPr>
        <w:ind w:firstLine="720"/>
        <w:jc w:val="both"/>
        <w:rPr>
          <w:lang w:val="ru-RU"/>
        </w:rPr>
      </w:pPr>
      <w:r w:rsidRPr="00FB7FFC">
        <w:rPr>
          <w:b/>
          <w:lang w:val="ru-RU"/>
        </w:rPr>
        <w:t xml:space="preserve"> </w:t>
      </w:r>
    </w:p>
    <w:p w14:paraId="5128A5D4" w14:textId="45BD0EB4" w:rsidR="002D59EB" w:rsidRDefault="002D59EB" w:rsidP="002D59EB">
      <w:pPr>
        <w:ind w:firstLine="720"/>
        <w:jc w:val="both"/>
        <w:rPr>
          <w:color w:val="000000"/>
          <w:lang w:val="sr-Cyrl-RS"/>
        </w:rPr>
      </w:pPr>
      <w:r w:rsidRPr="00FB7FFC">
        <w:rPr>
          <w:lang w:val="ru-RU"/>
        </w:rPr>
        <w:t>Укупна вредност шума Г</w:t>
      </w:r>
      <w:r w:rsidRPr="00784675">
        <w:rPr>
          <w:lang w:val="sr-Cyrl-RS"/>
        </w:rPr>
        <w:t>.</w:t>
      </w:r>
      <w:r w:rsidRPr="00FB7FFC">
        <w:rPr>
          <w:lang w:val="ru-RU"/>
        </w:rPr>
        <w:t>Ј</w:t>
      </w:r>
      <w:r w:rsidRPr="00784675">
        <w:rPr>
          <w:lang w:val="sr-Cyrl-RS"/>
        </w:rPr>
        <w:t>.</w:t>
      </w:r>
      <w:r w:rsidRPr="00FB7FFC">
        <w:rPr>
          <w:lang w:val="ru-RU"/>
        </w:rPr>
        <w:t xml:space="preserve"> „</w:t>
      </w:r>
      <w:r>
        <w:rPr>
          <w:lang w:val="sr-Cyrl-RS"/>
        </w:rPr>
        <w:t>Зарбинска река</w:t>
      </w:r>
      <w:r w:rsidRPr="00FB7FFC">
        <w:rPr>
          <w:lang w:val="ru-RU"/>
        </w:rPr>
        <w:t>“ износи</w:t>
      </w:r>
      <w:r w:rsidRPr="00784675">
        <w:rPr>
          <w:lang w:val="sr-Cyrl-RS"/>
        </w:rPr>
        <w:t xml:space="preserve"> </w:t>
      </w:r>
      <w:r w:rsidRPr="00FB7FFC">
        <w:rPr>
          <w:lang w:val="ru-RU"/>
        </w:rPr>
        <w:t xml:space="preserve">-      </w:t>
      </w:r>
      <w:r w:rsidR="00D562D8" w:rsidRPr="00D562D8">
        <w:rPr>
          <w:color w:val="000000"/>
        </w:rPr>
        <w:t>1.242.735.583,59</w:t>
      </w:r>
      <w:r w:rsidR="00D562D8">
        <w:rPr>
          <w:color w:val="000000"/>
          <w:sz w:val="16"/>
          <w:szCs w:val="16"/>
        </w:rPr>
        <w:t xml:space="preserve"> </w:t>
      </w:r>
      <w:r w:rsidRPr="00FB7FFC">
        <w:rPr>
          <w:lang w:val="ru-RU"/>
        </w:rPr>
        <w:t>динара</w:t>
      </w:r>
      <w:r w:rsidRPr="00784675">
        <w:rPr>
          <w:lang w:val="sr-Cyrl-RS"/>
        </w:rPr>
        <w:t>, ове наведене вредности су на основ</w:t>
      </w:r>
      <w:r>
        <w:rPr>
          <w:lang w:val="sr-Cyrl-RS"/>
        </w:rPr>
        <w:t>у</w:t>
      </w:r>
      <w:r>
        <w:rPr>
          <w:color w:val="000000"/>
          <w:lang w:val="sr-Cyrl-RS"/>
        </w:rPr>
        <w:t xml:space="preserve"> ц</w:t>
      </w:r>
      <w:r w:rsidRPr="00784675">
        <w:rPr>
          <w:color w:val="000000"/>
          <w:lang w:val="sr-Cyrl-RS"/>
        </w:rPr>
        <w:t>еновника из годишњег плана пословања Ј.П. „Србијашуме“</w:t>
      </w:r>
      <w:r w:rsidR="006E3F0C">
        <w:rPr>
          <w:color w:val="000000"/>
          <w:lang w:val="sr-Latn-RS"/>
        </w:rPr>
        <w:t xml:space="preserve"> </w:t>
      </w:r>
      <w:r w:rsidRPr="00784675">
        <w:rPr>
          <w:color w:val="000000"/>
          <w:lang w:val="sr-Cyrl-RS"/>
        </w:rPr>
        <w:t>за 2023</w:t>
      </w:r>
      <w:r w:rsidRPr="00784675">
        <w:rPr>
          <w:color w:val="000000"/>
          <w:lang w:val="sr-Latn-RS"/>
        </w:rPr>
        <w:t xml:space="preserve"> </w:t>
      </w:r>
      <w:r w:rsidRPr="00784675">
        <w:rPr>
          <w:color w:val="000000"/>
          <w:lang w:val="sr-Cyrl-RS"/>
        </w:rPr>
        <w:t>бр.139/2022-2 од 30.12.2022.</w:t>
      </w:r>
      <w:r w:rsidRPr="00784675">
        <w:rPr>
          <w:color w:val="000000"/>
          <w:lang w:val="sr-Latn-RS"/>
        </w:rPr>
        <w:t xml:space="preserve"> </w:t>
      </w:r>
      <w:r w:rsidRPr="00784675">
        <w:rPr>
          <w:color w:val="000000"/>
          <w:lang w:val="sr-Cyrl-RS"/>
        </w:rPr>
        <w:t>године.</w:t>
      </w:r>
    </w:p>
    <w:p w14:paraId="72409752" w14:textId="77777777" w:rsidR="002D59EB" w:rsidRDefault="002D59EB" w:rsidP="002D59EB">
      <w:pPr>
        <w:ind w:firstLine="720"/>
        <w:jc w:val="both"/>
        <w:rPr>
          <w:color w:val="000000"/>
          <w:lang w:val="sr-Cyrl-RS"/>
        </w:rPr>
      </w:pPr>
    </w:p>
    <w:p w14:paraId="7AC48F6B" w14:textId="77777777" w:rsidR="002D59EB" w:rsidRDefault="002D59EB" w:rsidP="002D59EB">
      <w:pPr>
        <w:ind w:firstLine="720"/>
        <w:jc w:val="both"/>
        <w:rPr>
          <w:color w:val="000000"/>
          <w:lang w:val="sr-Cyrl-RS"/>
        </w:rPr>
        <w:sectPr w:rsidR="002D59EB" w:rsidSect="002D59EB">
          <w:pgSz w:w="11906" w:h="16838"/>
          <w:pgMar w:top="1440" w:right="1274" w:bottom="1440" w:left="1276" w:header="567" w:footer="720" w:gutter="0"/>
          <w:cols w:space="720"/>
          <w:docGrid w:linePitch="360"/>
        </w:sectPr>
      </w:pPr>
    </w:p>
    <w:p w14:paraId="7264B8E6" w14:textId="77777777" w:rsidR="002D59EB" w:rsidRPr="00FB7FFC" w:rsidRDefault="002D59EB" w:rsidP="002D59EB">
      <w:pPr>
        <w:pStyle w:val="Naslov1"/>
        <w:rPr>
          <w:lang w:val="ru-RU"/>
        </w:rPr>
      </w:pPr>
      <w:bookmarkStart w:id="71" w:name="_Toc179884304"/>
      <w:bookmarkStart w:id="72" w:name="_Toc188864441"/>
      <w:bookmarkStart w:id="73" w:name="_Toc213147340"/>
      <w:r w:rsidRPr="00FB7FFC">
        <w:rPr>
          <w:lang w:val="ru-RU"/>
        </w:rPr>
        <w:lastRenderedPageBreak/>
        <w:t>3.0. Функција шума, циљеви и мере газдовања</w:t>
      </w:r>
      <w:bookmarkEnd w:id="71"/>
      <w:bookmarkEnd w:id="72"/>
      <w:bookmarkEnd w:id="73"/>
    </w:p>
    <w:p w14:paraId="1D165348" w14:textId="77777777" w:rsidR="002D59EB" w:rsidRPr="00B25925" w:rsidRDefault="002D59EB" w:rsidP="002D59EB">
      <w:pPr>
        <w:rPr>
          <w:lang w:val="sr-Cyrl-RS"/>
        </w:rPr>
      </w:pPr>
    </w:p>
    <w:p w14:paraId="7C85B137" w14:textId="77777777" w:rsidR="002D59EB" w:rsidRDefault="002D59EB" w:rsidP="00A33DC7">
      <w:pPr>
        <w:pStyle w:val="Naslov2"/>
        <w:rPr>
          <w:lang w:val="sr-Latn-RS"/>
        </w:rPr>
      </w:pPr>
      <w:bookmarkStart w:id="74" w:name="_Toc179884305"/>
      <w:bookmarkStart w:id="75" w:name="_Toc188864442"/>
      <w:bookmarkStart w:id="76" w:name="_Toc213147341"/>
      <w:r w:rsidRPr="00EF3BDD">
        <w:t>3.1.Функција и намена шума</w:t>
      </w:r>
      <w:bookmarkEnd w:id="74"/>
      <w:bookmarkEnd w:id="75"/>
      <w:bookmarkEnd w:id="76"/>
    </w:p>
    <w:p w14:paraId="140C0763" w14:textId="77777777" w:rsidR="006E3F0C" w:rsidRPr="006E3F0C" w:rsidRDefault="006E3F0C" w:rsidP="00A33DC7">
      <w:pPr>
        <w:pStyle w:val="Naslov2"/>
      </w:pPr>
    </w:p>
    <w:p w14:paraId="2FEC96CC" w14:textId="77777777" w:rsidR="002D59EB" w:rsidRPr="00FB7FFC" w:rsidRDefault="002D59EB" w:rsidP="002D59EB">
      <w:pPr>
        <w:ind w:firstLine="720"/>
        <w:jc w:val="both"/>
        <w:rPr>
          <w:lang w:val="ru-RU"/>
        </w:rPr>
      </w:pPr>
      <w:r w:rsidRPr="00FB7FFC">
        <w:rPr>
          <w:lang w:val="ru-RU"/>
        </w:rPr>
        <w:t xml:space="preserve">Анализирајући садашње и будуће потребе и захтеве у односу на ове шуме, и у том контексту, карактеристике и потенцијале ових шума, треба планирати основне правце развоја овог шумског подручја, који </w:t>
      </w:r>
      <w:r w:rsidRPr="00CE7F2F">
        <w:rPr>
          <w:lang w:val="sr-Cyrl-RS"/>
        </w:rPr>
        <w:t xml:space="preserve">подједнако </w:t>
      </w:r>
      <w:r w:rsidRPr="00FB7FFC">
        <w:rPr>
          <w:lang w:val="ru-RU"/>
        </w:rPr>
        <w:t>задовољавају потребе и интересе друштвене заједнице и предузећа које газдује овим шумама.</w:t>
      </w:r>
    </w:p>
    <w:p w14:paraId="2261E7DA" w14:textId="77777777" w:rsidR="002D59EB" w:rsidRPr="00FB7FFC" w:rsidRDefault="002D59EB" w:rsidP="002D59EB">
      <w:pPr>
        <w:ind w:firstLine="720"/>
        <w:jc w:val="both"/>
        <w:rPr>
          <w:lang w:val="ru-RU"/>
        </w:rPr>
      </w:pPr>
      <w:r w:rsidRPr="00FB7FFC">
        <w:rPr>
          <w:lang w:val="ru-RU"/>
        </w:rPr>
        <w:t>Као главно опредељење и оријентација, те концепцијски развој за ово, а и за следећа два, три уређајна раздобља може бити садржано у претпоставци - унапређивања и квалитетног коришћења укупних потенцијала шумског простора газдинске јединице у складу са свим друштвеним потребама. Оваквом оријентацијом се обезбеђује најшири друштвени интерес предузећа које управља шумама као и интерес осталих предузећа чија се делатност заснива на коришћењу појединих производа или функција шума ове газдинске јединице. Полазећи од ове оријентације, потенцијала шума и шумског земљишта, и потребе да се активира и унапреди садашњи степен коришћења потенцијала шумског простора, могу се планирати следећи правци развоја:</w:t>
      </w:r>
    </w:p>
    <w:p w14:paraId="21086493" w14:textId="77777777" w:rsidR="002D59EB" w:rsidRPr="00FB7FFC" w:rsidRDefault="002D59EB" w:rsidP="002D59EB">
      <w:pPr>
        <w:ind w:firstLine="720"/>
        <w:jc w:val="both"/>
        <w:rPr>
          <w:lang w:val="ru-RU"/>
        </w:rPr>
      </w:pPr>
      <w:r w:rsidRPr="00FB7FFC">
        <w:rPr>
          <w:lang w:val="ru-RU"/>
        </w:rPr>
        <w:t>•повећане биолошке стабилности екосистема</w:t>
      </w:r>
    </w:p>
    <w:p w14:paraId="5A070EBA" w14:textId="77777777" w:rsidR="002D59EB" w:rsidRPr="00FB7FFC" w:rsidRDefault="002D59EB" w:rsidP="002D59EB">
      <w:pPr>
        <w:ind w:firstLine="720"/>
        <w:jc w:val="both"/>
        <w:rPr>
          <w:lang w:val="ru-RU"/>
        </w:rPr>
      </w:pPr>
      <w:r w:rsidRPr="00FB7FFC">
        <w:rPr>
          <w:lang w:val="ru-RU"/>
        </w:rPr>
        <w:t>•унапређење специфичних друштвено - потребних функција шума (заштита земљишта, водозаштита шума итд.)</w:t>
      </w:r>
    </w:p>
    <w:p w14:paraId="5BCCDFAB" w14:textId="77777777" w:rsidR="002D59EB" w:rsidRPr="00FB7FFC" w:rsidRDefault="002D59EB" w:rsidP="002D59EB">
      <w:pPr>
        <w:ind w:firstLine="720"/>
        <w:jc w:val="both"/>
        <w:rPr>
          <w:lang w:val="ru-RU"/>
        </w:rPr>
      </w:pPr>
      <w:r w:rsidRPr="00FB7FFC">
        <w:rPr>
          <w:lang w:val="ru-RU"/>
        </w:rPr>
        <w:t>•унапређење производње и коришћење дрвне масе са циљем да се оствари оптимално коришћење производних потенцијала земљишта у складу са основном наменом и осталим функцијама шума</w:t>
      </w:r>
    </w:p>
    <w:p w14:paraId="5DAD84C0" w14:textId="77777777" w:rsidR="002D59EB" w:rsidRDefault="002D59EB" w:rsidP="002D59EB">
      <w:pPr>
        <w:spacing w:line="278" w:lineRule="auto"/>
        <w:ind w:firstLine="720"/>
        <w:jc w:val="both"/>
        <w:rPr>
          <w:rFonts w:eastAsiaTheme="majorEastAsia" w:cstheme="majorBidi"/>
          <w:color w:val="0F4761" w:themeColor="accent1" w:themeShade="BF"/>
          <w:sz w:val="28"/>
          <w:szCs w:val="28"/>
          <w:lang w:val="sr-Cyrl-RS"/>
        </w:rPr>
      </w:pPr>
    </w:p>
    <w:p w14:paraId="64CAAD96" w14:textId="77777777" w:rsidR="002D59EB" w:rsidRDefault="002D59EB" w:rsidP="00A33DC7">
      <w:pPr>
        <w:pStyle w:val="Naslov2"/>
      </w:pPr>
      <w:bookmarkStart w:id="77" w:name="_Toc188864443"/>
      <w:bookmarkStart w:id="78" w:name="_Toc213147342"/>
      <w:r>
        <w:t>3.2. Дугорочни и краткорочни циљеви</w:t>
      </w:r>
      <w:bookmarkEnd w:id="77"/>
      <w:bookmarkEnd w:id="78"/>
      <w:r>
        <w:t xml:space="preserve"> </w:t>
      </w:r>
    </w:p>
    <w:p w14:paraId="4E724CA7" w14:textId="77777777" w:rsidR="002D59EB" w:rsidRPr="00FB7FFC" w:rsidRDefault="002D59EB" w:rsidP="002D59EB">
      <w:pPr>
        <w:rPr>
          <w:lang w:val="ru-RU"/>
        </w:rPr>
      </w:pPr>
    </w:p>
    <w:p w14:paraId="11F3717F" w14:textId="77777777" w:rsidR="002D59EB" w:rsidRPr="00D12084" w:rsidRDefault="002D59EB" w:rsidP="002D59EB">
      <w:pPr>
        <w:ind w:firstLine="720"/>
        <w:jc w:val="both"/>
        <w:rPr>
          <w:lang w:val="sr-Cyrl-RS"/>
        </w:rPr>
      </w:pPr>
      <w:r w:rsidRPr="00D12084">
        <w:rPr>
          <w:lang w:val="sr-Cyrl-RS"/>
        </w:rPr>
        <w:t>Према Правилнику о садржини основа и програма газдовања шумама, годишњег изво</w:t>
      </w:r>
      <w:r w:rsidRPr="00D12084">
        <w:rPr>
          <w:rFonts w:eastAsia="TimesNewRoman"/>
          <w:lang w:val="sr-Cyrl-RS"/>
        </w:rPr>
        <w:t>ђ</w:t>
      </w:r>
      <w:r w:rsidRPr="00D12084">
        <w:rPr>
          <w:lang w:val="sr-Cyrl-RS"/>
        </w:rPr>
        <w:t>а</w:t>
      </w:r>
      <w:r w:rsidRPr="00D12084">
        <w:rPr>
          <w:rFonts w:eastAsia="TimesNewRoman"/>
          <w:lang w:val="sr-Cyrl-RS"/>
        </w:rPr>
        <w:t>ч</w:t>
      </w:r>
      <w:r w:rsidRPr="00D12084">
        <w:rPr>
          <w:lang w:val="sr-Cyrl-RS"/>
        </w:rPr>
        <w:t>ког плана и привременог изво</w:t>
      </w:r>
      <w:r w:rsidRPr="00D12084">
        <w:rPr>
          <w:rFonts w:eastAsia="TimesNewRoman"/>
          <w:lang w:val="sr-Cyrl-RS"/>
        </w:rPr>
        <w:t>ђ</w:t>
      </w:r>
      <w:r w:rsidRPr="00D12084">
        <w:rPr>
          <w:lang w:val="sr-Cyrl-RS"/>
        </w:rPr>
        <w:t>а</w:t>
      </w:r>
      <w:r w:rsidRPr="00D12084">
        <w:rPr>
          <w:rFonts w:eastAsia="TimesNewRoman"/>
          <w:lang w:val="sr-Cyrl-RS"/>
        </w:rPr>
        <w:t>ч</w:t>
      </w:r>
      <w:r w:rsidRPr="00D12084">
        <w:rPr>
          <w:lang w:val="sr-Cyrl-RS"/>
        </w:rPr>
        <w:t>ког плана газдовања приватним шумама општи циљеви су:</w:t>
      </w:r>
    </w:p>
    <w:p w14:paraId="4355CBE9" w14:textId="77777777" w:rsidR="002D59EB" w:rsidRPr="00D12084" w:rsidRDefault="002D59EB">
      <w:pPr>
        <w:numPr>
          <w:ilvl w:val="0"/>
          <w:numId w:val="7"/>
        </w:numPr>
        <w:autoSpaceDE w:val="0"/>
        <w:autoSpaceDN w:val="0"/>
        <w:adjustRightInd w:val="0"/>
        <w:ind w:left="0" w:firstLine="720"/>
        <w:jc w:val="both"/>
        <w:rPr>
          <w:lang w:val="sr-Cyrl-RS"/>
        </w:rPr>
      </w:pPr>
      <w:r w:rsidRPr="00D12084">
        <w:rPr>
          <w:lang w:val="sr-Cyrl-RS"/>
        </w:rPr>
        <w:t>заштита и стабилност шумских екосистема,</w:t>
      </w:r>
    </w:p>
    <w:p w14:paraId="4D7C7B04" w14:textId="77777777" w:rsidR="002D59EB" w:rsidRPr="00D12084" w:rsidRDefault="002D59EB">
      <w:pPr>
        <w:numPr>
          <w:ilvl w:val="0"/>
          <w:numId w:val="7"/>
        </w:numPr>
        <w:autoSpaceDE w:val="0"/>
        <w:autoSpaceDN w:val="0"/>
        <w:adjustRightInd w:val="0"/>
        <w:ind w:left="0" w:firstLine="720"/>
        <w:jc w:val="both"/>
        <w:rPr>
          <w:lang w:val="sr-Cyrl-RS"/>
        </w:rPr>
      </w:pPr>
      <w:r w:rsidRPr="00D12084">
        <w:rPr>
          <w:lang w:val="sr-Cyrl-RS"/>
        </w:rPr>
        <w:t>санација општег стања деградираних шумских екосистема,</w:t>
      </w:r>
    </w:p>
    <w:p w14:paraId="3B882C55" w14:textId="77777777" w:rsidR="002D59EB" w:rsidRPr="00D12084" w:rsidRDefault="002D59EB">
      <w:pPr>
        <w:numPr>
          <w:ilvl w:val="0"/>
          <w:numId w:val="7"/>
        </w:numPr>
        <w:autoSpaceDE w:val="0"/>
        <w:autoSpaceDN w:val="0"/>
        <w:adjustRightInd w:val="0"/>
        <w:ind w:left="0" w:firstLine="720"/>
        <w:jc w:val="both"/>
      </w:pPr>
      <w:r w:rsidRPr="00D12084">
        <w:t>обезбе</w:t>
      </w:r>
      <w:r w:rsidRPr="00D12084">
        <w:rPr>
          <w:rFonts w:eastAsia="TimesNewRoman"/>
        </w:rPr>
        <w:t>ђ</w:t>
      </w:r>
      <w:r w:rsidRPr="00D12084">
        <w:t>ивање оптималне обраслости,</w:t>
      </w:r>
    </w:p>
    <w:p w14:paraId="72199796" w14:textId="77777777" w:rsidR="002D59EB" w:rsidRPr="00D12084" w:rsidRDefault="002D59EB">
      <w:pPr>
        <w:numPr>
          <w:ilvl w:val="0"/>
          <w:numId w:val="7"/>
        </w:numPr>
        <w:autoSpaceDE w:val="0"/>
        <w:autoSpaceDN w:val="0"/>
        <w:adjustRightInd w:val="0"/>
        <w:ind w:left="0" w:firstLine="720"/>
        <w:jc w:val="both"/>
      </w:pPr>
      <w:r w:rsidRPr="00D12084">
        <w:t>о</w:t>
      </w:r>
      <w:r w:rsidRPr="00D12084">
        <w:rPr>
          <w:rFonts w:eastAsia="TimesNewRoman"/>
        </w:rPr>
        <w:t>ч</w:t>
      </w:r>
      <w:r w:rsidRPr="00D12084">
        <w:t>ување трајности и пове</w:t>
      </w:r>
      <w:r w:rsidRPr="00D12084">
        <w:rPr>
          <w:rFonts w:eastAsia="TimesNewRoman"/>
        </w:rPr>
        <w:t>ћ</w:t>
      </w:r>
      <w:r w:rsidRPr="00D12084">
        <w:t>ање приноса</w:t>
      </w:r>
    </w:p>
    <w:p w14:paraId="5AD9461C" w14:textId="77777777" w:rsidR="002D59EB" w:rsidRPr="00FB7FFC" w:rsidRDefault="002D59EB">
      <w:pPr>
        <w:numPr>
          <w:ilvl w:val="0"/>
          <w:numId w:val="7"/>
        </w:numPr>
        <w:autoSpaceDE w:val="0"/>
        <w:autoSpaceDN w:val="0"/>
        <w:adjustRightInd w:val="0"/>
        <w:ind w:left="0" w:firstLine="720"/>
        <w:jc w:val="both"/>
        <w:rPr>
          <w:lang w:val="ru-RU"/>
        </w:rPr>
      </w:pPr>
      <w:r w:rsidRPr="00FB7FFC">
        <w:rPr>
          <w:lang w:val="ru-RU"/>
        </w:rPr>
        <w:t>о</w:t>
      </w:r>
      <w:r w:rsidRPr="00FB7FFC">
        <w:rPr>
          <w:rFonts w:eastAsia="TimesNewRoman"/>
          <w:lang w:val="ru-RU"/>
        </w:rPr>
        <w:t>ч</w:t>
      </w:r>
      <w:r w:rsidRPr="00FB7FFC">
        <w:rPr>
          <w:lang w:val="ru-RU"/>
        </w:rPr>
        <w:t>ување и пове</w:t>
      </w:r>
      <w:r w:rsidRPr="00FB7FFC">
        <w:rPr>
          <w:rFonts w:eastAsia="TimesNewRoman"/>
          <w:lang w:val="ru-RU"/>
        </w:rPr>
        <w:t>ћ</w:t>
      </w:r>
      <w:r w:rsidRPr="00FB7FFC">
        <w:rPr>
          <w:lang w:val="ru-RU"/>
        </w:rPr>
        <w:t>ање укупне вредности шума,</w:t>
      </w:r>
    </w:p>
    <w:p w14:paraId="5C637A4F" w14:textId="77777777" w:rsidR="002D59EB" w:rsidRPr="00FB7FFC" w:rsidRDefault="002D59EB">
      <w:pPr>
        <w:numPr>
          <w:ilvl w:val="0"/>
          <w:numId w:val="7"/>
        </w:numPr>
        <w:autoSpaceDE w:val="0"/>
        <w:autoSpaceDN w:val="0"/>
        <w:adjustRightInd w:val="0"/>
        <w:ind w:left="0" w:firstLine="720"/>
        <w:jc w:val="both"/>
        <w:rPr>
          <w:lang w:val="ru-RU"/>
        </w:rPr>
      </w:pPr>
      <w:r w:rsidRPr="00FB7FFC">
        <w:rPr>
          <w:lang w:val="ru-RU"/>
        </w:rPr>
        <w:t>о</w:t>
      </w:r>
      <w:r w:rsidRPr="00FB7FFC">
        <w:rPr>
          <w:rFonts w:eastAsia="TimesNewRoman"/>
          <w:lang w:val="ru-RU"/>
        </w:rPr>
        <w:t>ч</w:t>
      </w:r>
      <w:r w:rsidRPr="00FB7FFC">
        <w:rPr>
          <w:lang w:val="ru-RU"/>
        </w:rPr>
        <w:t>ување и пове</w:t>
      </w:r>
      <w:r w:rsidRPr="00FB7FFC">
        <w:rPr>
          <w:rFonts w:eastAsia="TimesNewRoman"/>
          <w:lang w:val="ru-RU"/>
        </w:rPr>
        <w:t>ћ</w:t>
      </w:r>
      <w:r w:rsidRPr="00FB7FFC">
        <w:rPr>
          <w:lang w:val="ru-RU"/>
        </w:rPr>
        <w:t>ање општекорисних функција шума,</w:t>
      </w:r>
    </w:p>
    <w:p w14:paraId="6F58163E" w14:textId="77777777" w:rsidR="002D59EB" w:rsidRPr="00D12084" w:rsidRDefault="002D59EB">
      <w:pPr>
        <w:numPr>
          <w:ilvl w:val="0"/>
          <w:numId w:val="7"/>
        </w:numPr>
        <w:autoSpaceDE w:val="0"/>
        <w:autoSpaceDN w:val="0"/>
        <w:adjustRightInd w:val="0"/>
        <w:ind w:left="0" w:firstLine="720"/>
        <w:jc w:val="both"/>
      </w:pPr>
      <w:r w:rsidRPr="00D12084">
        <w:t>уве</w:t>
      </w:r>
      <w:r w:rsidRPr="00D12084">
        <w:rPr>
          <w:rFonts w:eastAsia="TimesNewRoman"/>
        </w:rPr>
        <w:t>ћ</w:t>
      </w:r>
      <w:r w:rsidRPr="00D12084">
        <w:t>ање степена шумовитости.</w:t>
      </w:r>
    </w:p>
    <w:p w14:paraId="215A37CB" w14:textId="77777777" w:rsidR="002D59EB" w:rsidRDefault="002D59EB" w:rsidP="002D59EB">
      <w:pPr>
        <w:ind w:firstLine="720"/>
        <w:jc w:val="both"/>
        <w:rPr>
          <w:lang w:val="sr-Cyrl-RS"/>
        </w:rPr>
      </w:pPr>
      <w:r w:rsidRPr="00FB7FFC">
        <w:rPr>
          <w:lang w:val="ru-RU"/>
        </w:rPr>
        <w:t>Применом савремених метода газдовања шумама, интензивним газдовањем остварити квантитативно и квалитативно оптималну производњу, ускла</w:t>
      </w:r>
      <w:r w:rsidRPr="00FB7FFC">
        <w:rPr>
          <w:rFonts w:eastAsia="TimesNewRoman"/>
          <w:lang w:val="ru-RU"/>
        </w:rPr>
        <w:t>ђ</w:t>
      </w:r>
      <w:r w:rsidRPr="00FB7FFC">
        <w:rPr>
          <w:lang w:val="ru-RU"/>
        </w:rPr>
        <w:t>ену са захтевима шума, тј. прилагодити их вишенаменском кориш</w:t>
      </w:r>
      <w:r w:rsidRPr="00FB7FFC">
        <w:rPr>
          <w:rFonts w:eastAsia="TimesNewRoman"/>
          <w:lang w:val="ru-RU"/>
        </w:rPr>
        <w:t>ћ</w:t>
      </w:r>
      <w:r w:rsidRPr="00FB7FFC">
        <w:rPr>
          <w:lang w:val="ru-RU"/>
        </w:rPr>
        <w:t>ењу и приоритетним функцијама шума газдинске јединице. Остваривање општих циљева газдовања у многоме зависи од садашњег стања и од доследне примене узгојних, техни</w:t>
      </w:r>
      <w:r w:rsidRPr="00FB7FFC">
        <w:rPr>
          <w:rFonts w:eastAsia="TimesNewRoman"/>
          <w:lang w:val="ru-RU"/>
        </w:rPr>
        <w:t>ч</w:t>
      </w:r>
      <w:r w:rsidRPr="00FB7FFC">
        <w:rPr>
          <w:lang w:val="ru-RU"/>
        </w:rPr>
        <w:t>ких и уре</w:t>
      </w:r>
      <w:r w:rsidRPr="00FB7FFC">
        <w:rPr>
          <w:rFonts w:eastAsia="TimesNewRoman"/>
          <w:lang w:val="ru-RU"/>
        </w:rPr>
        <w:t>ђ</w:t>
      </w:r>
      <w:r w:rsidRPr="00FB7FFC">
        <w:rPr>
          <w:lang w:val="ru-RU"/>
        </w:rPr>
        <w:t>ајних мера прописаних у основи газдовања шумама газдинске јединице.</w:t>
      </w:r>
    </w:p>
    <w:p w14:paraId="1D1B368C" w14:textId="77777777" w:rsidR="002D59EB" w:rsidRPr="0034141C" w:rsidRDefault="002D59EB" w:rsidP="002D59EB">
      <w:pPr>
        <w:ind w:firstLine="720"/>
        <w:jc w:val="both"/>
        <w:rPr>
          <w:lang w:val="sr-Cyrl-RS"/>
        </w:rPr>
      </w:pPr>
    </w:p>
    <w:p w14:paraId="38085D7F" w14:textId="77777777" w:rsidR="002D59EB" w:rsidRPr="00FB7FFC" w:rsidRDefault="002D59EB" w:rsidP="002D59EB">
      <w:pPr>
        <w:ind w:firstLine="720"/>
        <w:jc w:val="both"/>
        <w:rPr>
          <w:lang w:val="ru-RU"/>
        </w:rPr>
      </w:pPr>
      <w:r w:rsidRPr="00FB7FFC">
        <w:rPr>
          <w:lang w:val="ru-RU"/>
        </w:rPr>
        <w:t>Посебни циљеви газдовања шумама происти</w:t>
      </w:r>
      <w:r w:rsidRPr="00FB7FFC">
        <w:rPr>
          <w:rFonts w:eastAsia="TimesNewRoman"/>
          <w:lang w:val="ru-RU"/>
        </w:rPr>
        <w:t>ч</w:t>
      </w:r>
      <w:r w:rsidRPr="00FB7FFC">
        <w:rPr>
          <w:lang w:val="ru-RU"/>
        </w:rPr>
        <w:t>у из општих циљева и условљени су особеностима газдинске јединице, а који произилазе из станишних и састојинских прилика.</w:t>
      </w:r>
    </w:p>
    <w:p w14:paraId="33F7934D" w14:textId="77777777" w:rsidR="002D59EB" w:rsidRPr="00FB7FFC" w:rsidRDefault="002D59EB" w:rsidP="002D59EB">
      <w:pPr>
        <w:ind w:firstLine="720"/>
        <w:jc w:val="both"/>
        <w:rPr>
          <w:lang w:val="ru-RU"/>
        </w:rPr>
      </w:pPr>
      <w:r w:rsidRPr="00FB7FFC">
        <w:rPr>
          <w:lang w:val="ru-RU"/>
        </w:rPr>
        <w:t>Посебни циљеви газдовања шумама су:</w:t>
      </w:r>
    </w:p>
    <w:p w14:paraId="3BDAB35C" w14:textId="77777777" w:rsidR="002D59EB" w:rsidRPr="00FB7FFC" w:rsidRDefault="002D59EB">
      <w:pPr>
        <w:numPr>
          <w:ilvl w:val="0"/>
          <w:numId w:val="8"/>
        </w:numPr>
        <w:autoSpaceDE w:val="0"/>
        <w:autoSpaceDN w:val="0"/>
        <w:adjustRightInd w:val="0"/>
        <w:ind w:left="0" w:firstLine="720"/>
        <w:jc w:val="both"/>
        <w:rPr>
          <w:lang w:val="ru-RU"/>
        </w:rPr>
      </w:pPr>
      <w:r w:rsidRPr="00FB7FFC">
        <w:rPr>
          <w:lang w:val="ru-RU"/>
        </w:rPr>
        <w:lastRenderedPageBreak/>
        <w:t>Производња дрвета, дивља</w:t>
      </w:r>
      <w:r w:rsidRPr="00FB7FFC">
        <w:rPr>
          <w:rFonts w:eastAsia="TimesNewRoman"/>
          <w:lang w:val="ru-RU"/>
        </w:rPr>
        <w:t>ч</w:t>
      </w:r>
      <w:r w:rsidRPr="00FB7FFC">
        <w:rPr>
          <w:lang w:val="ru-RU"/>
        </w:rPr>
        <w:t>и и других шумских производа у складу са потенцијалом станишта.</w:t>
      </w:r>
    </w:p>
    <w:p w14:paraId="501FA7B6" w14:textId="77777777" w:rsidR="002D59EB" w:rsidRPr="00D12084" w:rsidRDefault="002D59EB">
      <w:pPr>
        <w:numPr>
          <w:ilvl w:val="0"/>
          <w:numId w:val="8"/>
        </w:numPr>
        <w:autoSpaceDE w:val="0"/>
        <w:autoSpaceDN w:val="0"/>
        <w:adjustRightInd w:val="0"/>
        <w:ind w:left="0" w:firstLine="720"/>
        <w:jc w:val="both"/>
      </w:pPr>
      <w:r w:rsidRPr="00D12084">
        <w:t>Заштита земљишта од ерозије.</w:t>
      </w:r>
    </w:p>
    <w:p w14:paraId="6971E268" w14:textId="77777777" w:rsidR="002D59EB" w:rsidRPr="00FB7FFC" w:rsidRDefault="002D59EB">
      <w:pPr>
        <w:numPr>
          <w:ilvl w:val="0"/>
          <w:numId w:val="8"/>
        </w:numPr>
        <w:autoSpaceDE w:val="0"/>
        <w:autoSpaceDN w:val="0"/>
        <w:adjustRightInd w:val="0"/>
        <w:ind w:left="0" w:firstLine="720"/>
        <w:jc w:val="both"/>
        <w:rPr>
          <w:lang w:val="ru-RU"/>
        </w:rPr>
      </w:pPr>
      <w:r w:rsidRPr="00FB7FFC">
        <w:rPr>
          <w:lang w:val="ru-RU"/>
        </w:rPr>
        <w:t>Заштита и унапре</w:t>
      </w:r>
      <w:r w:rsidRPr="00FB7FFC">
        <w:rPr>
          <w:rFonts w:eastAsia="TimesNewRoman"/>
          <w:lang w:val="ru-RU"/>
        </w:rPr>
        <w:t>ђ</w:t>
      </w:r>
      <w:r w:rsidRPr="00FB7FFC">
        <w:rPr>
          <w:lang w:val="ru-RU"/>
        </w:rPr>
        <w:t>ивање режима вода.</w:t>
      </w:r>
    </w:p>
    <w:p w14:paraId="5107A232" w14:textId="77777777" w:rsidR="002D59EB" w:rsidRPr="00D12084" w:rsidRDefault="002D59EB">
      <w:pPr>
        <w:numPr>
          <w:ilvl w:val="0"/>
          <w:numId w:val="8"/>
        </w:numPr>
        <w:autoSpaceDE w:val="0"/>
        <w:autoSpaceDN w:val="0"/>
        <w:adjustRightInd w:val="0"/>
        <w:ind w:left="0" w:firstLine="720"/>
        <w:jc w:val="both"/>
      </w:pPr>
      <w:r w:rsidRPr="00D12084">
        <w:t>Заштита од климатских екстрема.</w:t>
      </w:r>
    </w:p>
    <w:p w14:paraId="2CE64004" w14:textId="77777777" w:rsidR="002D59EB" w:rsidRPr="00FB7FFC" w:rsidRDefault="002D59EB">
      <w:pPr>
        <w:numPr>
          <w:ilvl w:val="0"/>
          <w:numId w:val="8"/>
        </w:numPr>
        <w:autoSpaceDE w:val="0"/>
        <w:autoSpaceDN w:val="0"/>
        <w:adjustRightInd w:val="0"/>
        <w:ind w:left="0" w:firstLine="720"/>
        <w:jc w:val="both"/>
        <w:rPr>
          <w:lang w:val="ru-RU"/>
        </w:rPr>
      </w:pPr>
      <w:r w:rsidRPr="00FB7FFC">
        <w:rPr>
          <w:lang w:val="ru-RU"/>
        </w:rPr>
        <w:t>Заштита од штетних имисионих дејстава.</w:t>
      </w:r>
    </w:p>
    <w:p w14:paraId="1832A9DB" w14:textId="77777777" w:rsidR="002D59EB" w:rsidRPr="00FB7FFC" w:rsidRDefault="002D59EB">
      <w:pPr>
        <w:numPr>
          <w:ilvl w:val="0"/>
          <w:numId w:val="8"/>
        </w:numPr>
        <w:autoSpaceDE w:val="0"/>
        <w:autoSpaceDN w:val="0"/>
        <w:adjustRightInd w:val="0"/>
        <w:ind w:left="0" w:firstLine="720"/>
        <w:jc w:val="both"/>
        <w:rPr>
          <w:lang w:val="ru-RU"/>
        </w:rPr>
      </w:pPr>
      <w:r w:rsidRPr="00FB7FFC">
        <w:rPr>
          <w:lang w:val="ru-RU"/>
        </w:rPr>
        <w:t>Одржавање саобра</w:t>
      </w:r>
      <w:r w:rsidRPr="00FB7FFC">
        <w:rPr>
          <w:rFonts w:eastAsia="TimesNewRoman"/>
          <w:lang w:val="ru-RU"/>
        </w:rPr>
        <w:t>ћ</w:t>
      </w:r>
      <w:r w:rsidRPr="00FB7FFC">
        <w:rPr>
          <w:lang w:val="ru-RU"/>
        </w:rPr>
        <w:t>ајница и објеката који служе газдовању шумама.</w:t>
      </w:r>
    </w:p>
    <w:p w14:paraId="6AAAE636" w14:textId="77777777" w:rsidR="002D59EB" w:rsidRPr="00FB7FFC" w:rsidRDefault="002D59EB" w:rsidP="002D59EB">
      <w:pPr>
        <w:ind w:firstLine="720"/>
        <w:jc w:val="both"/>
        <w:rPr>
          <w:lang w:val="ru-RU"/>
        </w:rPr>
      </w:pPr>
      <w:r w:rsidRPr="00FB7FFC">
        <w:rPr>
          <w:lang w:val="ru-RU"/>
        </w:rPr>
        <w:t>Посебни циљеви у зависности од утвр</w:t>
      </w:r>
      <w:r w:rsidRPr="00FB7FFC">
        <w:rPr>
          <w:rFonts w:eastAsia="TimesNewRoman"/>
          <w:lang w:val="ru-RU"/>
        </w:rPr>
        <w:t>ђ</w:t>
      </w:r>
      <w:r w:rsidRPr="00FB7FFC">
        <w:rPr>
          <w:lang w:val="ru-RU"/>
        </w:rPr>
        <w:t>ене намене шума су и посебна заштита делова природе и природног блага, заштита биодиверзитета, заштита генофонда, стварање услова за васпитно-образовну функцију и нау</w:t>
      </w:r>
      <w:r w:rsidRPr="00FB7FFC">
        <w:rPr>
          <w:rFonts w:eastAsia="TimesNewRoman"/>
          <w:lang w:val="ru-RU"/>
        </w:rPr>
        <w:t>ч</w:t>
      </w:r>
      <w:r w:rsidRPr="00FB7FFC">
        <w:rPr>
          <w:lang w:val="ru-RU"/>
        </w:rPr>
        <w:t>но-истражива</w:t>
      </w:r>
      <w:r w:rsidRPr="00FB7FFC">
        <w:rPr>
          <w:rFonts w:eastAsia="TimesNewRoman"/>
          <w:lang w:val="ru-RU"/>
        </w:rPr>
        <w:t>ч</w:t>
      </w:r>
      <w:r w:rsidRPr="00FB7FFC">
        <w:rPr>
          <w:lang w:val="ru-RU"/>
        </w:rPr>
        <w:t>ки рад и стварање шумских резерви, обезбе</w:t>
      </w:r>
      <w:r w:rsidRPr="00FB7FFC">
        <w:rPr>
          <w:rFonts w:eastAsia="TimesNewRoman"/>
          <w:lang w:val="ru-RU"/>
        </w:rPr>
        <w:t>ђ</w:t>
      </w:r>
      <w:r w:rsidRPr="00FB7FFC">
        <w:rPr>
          <w:lang w:val="ru-RU"/>
        </w:rPr>
        <w:t>ивање естетске улоге шуме, кориш</w:t>
      </w:r>
      <w:r w:rsidRPr="00FB7FFC">
        <w:rPr>
          <w:rFonts w:eastAsia="TimesNewRoman"/>
          <w:lang w:val="ru-RU"/>
        </w:rPr>
        <w:t>ћ</w:t>
      </w:r>
      <w:r w:rsidRPr="00FB7FFC">
        <w:rPr>
          <w:lang w:val="ru-RU"/>
        </w:rPr>
        <w:t>ење простора за рекреацију и туризам.</w:t>
      </w:r>
    </w:p>
    <w:p w14:paraId="394E938A" w14:textId="77777777" w:rsidR="002D59EB" w:rsidRPr="00FB7FFC" w:rsidRDefault="002D59EB" w:rsidP="002D59EB">
      <w:pPr>
        <w:ind w:firstLine="720"/>
        <w:jc w:val="both"/>
        <w:rPr>
          <w:lang w:val="ru-RU"/>
        </w:rPr>
      </w:pPr>
      <w:r w:rsidRPr="00FB7FFC">
        <w:rPr>
          <w:lang w:val="ru-RU"/>
        </w:rPr>
        <w:t>Посебни циљеви газдовања шумама према дужини времена потребног за остварење планских задатака или циљева могу бити:</w:t>
      </w:r>
    </w:p>
    <w:p w14:paraId="167EDA85" w14:textId="77777777" w:rsidR="002D59EB" w:rsidRPr="00FB7FFC" w:rsidRDefault="002D59EB" w:rsidP="002D59EB">
      <w:pPr>
        <w:adjustRightInd w:val="0"/>
        <w:ind w:firstLine="720"/>
        <w:jc w:val="both"/>
        <w:rPr>
          <w:lang w:val="ru-RU"/>
        </w:rPr>
      </w:pPr>
      <w:r w:rsidRPr="00FB7FFC">
        <w:rPr>
          <w:lang w:val="ru-RU"/>
        </w:rPr>
        <w:t>1. Дугоро</w:t>
      </w:r>
      <w:r w:rsidRPr="00FB7FFC">
        <w:rPr>
          <w:rFonts w:eastAsia="TimesNewRoman"/>
          <w:lang w:val="ru-RU"/>
        </w:rPr>
        <w:t>ч</w:t>
      </w:r>
      <w:r w:rsidRPr="00FB7FFC">
        <w:rPr>
          <w:lang w:val="ru-RU"/>
        </w:rPr>
        <w:t>ни циљеви (за више уре</w:t>
      </w:r>
      <w:r w:rsidRPr="00FB7FFC">
        <w:rPr>
          <w:rFonts w:eastAsia="TimesNewRoman"/>
          <w:lang w:val="ru-RU"/>
        </w:rPr>
        <w:t>ђ</w:t>
      </w:r>
      <w:r w:rsidRPr="00FB7FFC">
        <w:rPr>
          <w:lang w:val="ru-RU"/>
        </w:rPr>
        <w:t>ајних периода) и</w:t>
      </w:r>
    </w:p>
    <w:p w14:paraId="1B91DB70" w14:textId="77777777" w:rsidR="002D59EB" w:rsidRPr="00FB7FFC" w:rsidRDefault="002D59EB" w:rsidP="002D59EB">
      <w:pPr>
        <w:adjustRightInd w:val="0"/>
        <w:ind w:firstLine="720"/>
        <w:jc w:val="both"/>
        <w:rPr>
          <w:lang w:val="ru-RU"/>
        </w:rPr>
      </w:pPr>
      <w:r w:rsidRPr="00FB7FFC">
        <w:rPr>
          <w:lang w:val="ru-RU"/>
        </w:rPr>
        <w:t>2. Краткоро</w:t>
      </w:r>
      <w:r w:rsidRPr="00FB7FFC">
        <w:rPr>
          <w:rFonts w:eastAsia="TimesNewRoman"/>
          <w:lang w:val="ru-RU"/>
        </w:rPr>
        <w:t>ч</w:t>
      </w:r>
      <w:r w:rsidRPr="00FB7FFC">
        <w:rPr>
          <w:lang w:val="ru-RU"/>
        </w:rPr>
        <w:t>ни циљеви (који се остварују у току једног уре</w:t>
      </w:r>
      <w:r w:rsidRPr="00FB7FFC">
        <w:rPr>
          <w:rFonts w:eastAsia="TimesNewRoman"/>
          <w:lang w:val="ru-RU"/>
        </w:rPr>
        <w:t>ђ</w:t>
      </w:r>
      <w:r w:rsidRPr="00FB7FFC">
        <w:rPr>
          <w:lang w:val="ru-RU"/>
        </w:rPr>
        <w:t>ајног периода)</w:t>
      </w:r>
    </w:p>
    <w:p w14:paraId="668FF7FD" w14:textId="19C4A69C" w:rsidR="00293AFF" w:rsidRPr="00293AFF" w:rsidRDefault="00293AFF" w:rsidP="00293AFF">
      <w:pPr>
        <w:rPr>
          <w:b/>
          <w:bCs/>
          <w:lang w:val="sr-Cyrl-CS"/>
        </w:rPr>
      </w:pPr>
      <w:r w:rsidRPr="00293AFF">
        <w:rPr>
          <w:b/>
          <w:bCs/>
          <w:lang w:val="sr-Cyrl-CS"/>
        </w:rPr>
        <w:t xml:space="preserve"> Газдински тип 2620 - Изданачке мешовите шуме китњака, сладуна и цера</w:t>
      </w:r>
    </w:p>
    <w:p w14:paraId="3C299A06" w14:textId="77777777" w:rsidR="00293AFF" w:rsidRDefault="00293AFF" w:rsidP="00293AFF">
      <w:pPr>
        <w:pStyle w:val="Teloteksta"/>
        <w:spacing w:before="156" w:line="271" w:lineRule="auto"/>
        <w:ind w:left="556" w:right="561"/>
      </w:pPr>
      <w:r w:rsidRPr="00151392">
        <w:rPr>
          <w:b/>
          <w:i/>
          <w:lang w:val="sr-Cyrl-RS"/>
        </w:rPr>
        <w:t>Дугорочни циљ:</w:t>
      </w:r>
      <w:r>
        <w:rPr>
          <w:lang w:val="sr-Cyrl-RS"/>
        </w:rPr>
        <w:t xml:space="preserve"> </w:t>
      </w:r>
      <w:r>
        <w:rPr>
          <w:w w:val="105"/>
        </w:rPr>
        <w:t>у</w:t>
      </w:r>
      <w:r>
        <w:rPr>
          <w:w w:val="105"/>
          <w:lang w:val="sr-Cyrl-RS"/>
        </w:rPr>
        <w:t xml:space="preserve"> </w:t>
      </w:r>
      <w:r>
        <w:rPr>
          <w:w w:val="105"/>
        </w:rPr>
        <w:t>односу</w:t>
      </w:r>
      <w:r>
        <w:rPr>
          <w:w w:val="105"/>
          <w:lang w:val="sr-Cyrl-RS"/>
        </w:rPr>
        <w:t xml:space="preserve"> </w:t>
      </w:r>
      <w:r>
        <w:rPr>
          <w:w w:val="105"/>
        </w:rPr>
        <w:t>на</w:t>
      </w:r>
      <w:r>
        <w:rPr>
          <w:w w:val="105"/>
          <w:lang w:val="sr-Cyrl-RS"/>
        </w:rPr>
        <w:t xml:space="preserve"> </w:t>
      </w:r>
      <w:r>
        <w:rPr>
          <w:w w:val="105"/>
        </w:rPr>
        <w:t>квалитет</w:t>
      </w:r>
      <w:r>
        <w:rPr>
          <w:w w:val="105"/>
          <w:lang w:val="sr-Cyrl-RS"/>
        </w:rPr>
        <w:t xml:space="preserve"> </w:t>
      </w:r>
      <w:r>
        <w:rPr>
          <w:w w:val="105"/>
        </w:rPr>
        <w:t>станишта,</w:t>
      </w:r>
      <w:r>
        <w:rPr>
          <w:w w:val="105"/>
          <w:lang w:val="sr-Cyrl-RS"/>
        </w:rPr>
        <w:t xml:space="preserve"> </w:t>
      </w:r>
      <w:r>
        <w:rPr>
          <w:w w:val="105"/>
        </w:rPr>
        <w:t>обезбедити</w:t>
      </w:r>
      <w:r>
        <w:rPr>
          <w:w w:val="105"/>
          <w:lang w:val="sr-Cyrl-RS"/>
        </w:rPr>
        <w:t xml:space="preserve"> </w:t>
      </w:r>
      <w:r>
        <w:rPr>
          <w:w w:val="105"/>
        </w:rPr>
        <w:t>оптималан</w:t>
      </w:r>
      <w:r>
        <w:rPr>
          <w:w w:val="105"/>
          <w:lang w:val="sr-Cyrl-RS"/>
        </w:rPr>
        <w:t xml:space="preserve"> </w:t>
      </w:r>
      <w:r>
        <w:rPr>
          <w:w w:val="105"/>
        </w:rPr>
        <w:t>број</w:t>
      </w:r>
      <w:r>
        <w:rPr>
          <w:w w:val="105"/>
          <w:lang w:val="sr-Cyrl-RS"/>
        </w:rPr>
        <w:t xml:space="preserve"> </w:t>
      </w:r>
      <w:r>
        <w:rPr>
          <w:w w:val="105"/>
        </w:rPr>
        <w:t>најквалитетнијих</w:t>
      </w:r>
      <w:r>
        <w:rPr>
          <w:w w:val="105"/>
          <w:lang w:val="sr-Cyrl-RS"/>
        </w:rPr>
        <w:t xml:space="preserve"> </w:t>
      </w:r>
      <w:r>
        <w:rPr>
          <w:w w:val="105"/>
        </w:rPr>
        <w:t>стабала</w:t>
      </w:r>
      <w:r>
        <w:rPr>
          <w:w w:val="105"/>
          <w:lang w:val="sr-Cyrl-RS"/>
        </w:rPr>
        <w:t xml:space="preserve"> </w:t>
      </w:r>
      <w:r>
        <w:rPr>
          <w:w w:val="105"/>
        </w:rPr>
        <w:t>120</w:t>
      </w:r>
      <w:r>
        <w:rPr>
          <w:w w:val="105"/>
          <w:lang w:val="sr-Cyrl-RS"/>
        </w:rPr>
        <w:t>-</w:t>
      </w:r>
      <w:r>
        <w:rPr>
          <w:w w:val="105"/>
        </w:rPr>
        <w:t>150/hа (на лошијим бонитетима 150</w:t>
      </w:r>
      <w:r>
        <w:rPr>
          <w:w w:val="105"/>
          <w:lang w:val="sr-Cyrl-RS"/>
        </w:rPr>
        <w:t>-</w:t>
      </w:r>
      <w:r>
        <w:rPr>
          <w:w w:val="105"/>
        </w:rPr>
        <w:t>200/hа) циљног пречника, на крају производног процеса правилно распоређених по површини</w:t>
      </w:r>
      <w:r>
        <w:rPr>
          <w:w w:val="105"/>
          <w:lang w:val="sr-Cyrl-RS"/>
        </w:rPr>
        <w:t xml:space="preserve">. </w:t>
      </w:r>
    </w:p>
    <w:p w14:paraId="2306AE59" w14:textId="77777777" w:rsidR="00293AFF" w:rsidRDefault="00293AFF" w:rsidP="00293AFF">
      <w:pPr>
        <w:rPr>
          <w:b/>
          <w:lang w:val="sr-Cyrl-RS"/>
        </w:rPr>
      </w:pPr>
      <w:r w:rsidRPr="00151392">
        <w:rPr>
          <w:b/>
          <w:lang w:val="sr-Cyrl-RS"/>
        </w:rPr>
        <w:t>Узгојни циљеви по узгојним групама</w:t>
      </w:r>
    </w:p>
    <w:p w14:paraId="525B61D3" w14:textId="77777777" w:rsidR="00293AFF" w:rsidRDefault="00293AFF" w:rsidP="00293AFF">
      <w:pPr>
        <w:rPr>
          <w:b/>
          <w:lang w:val="sr-Cyrl-CS"/>
        </w:rPr>
      </w:pPr>
      <w:r>
        <w:rPr>
          <w:b/>
          <w:lang w:val="sr-Cyrl-RS"/>
        </w:rPr>
        <w:t>Фаза подмлатка (</w:t>
      </w:r>
      <w:r>
        <w:rPr>
          <w:b/>
        </w:rPr>
        <w:t>H</w:t>
      </w:r>
      <w:r w:rsidRPr="00B16D39">
        <w:rPr>
          <w:b/>
          <w:lang w:val="sr-Cyrl-CS"/>
        </w:rPr>
        <w:t xml:space="preserve"> &lt; 3 </w:t>
      </w:r>
      <w:r>
        <w:rPr>
          <w:b/>
        </w:rPr>
        <w:t>m</w:t>
      </w:r>
      <w:r w:rsidRPr="00B16D39">
        <w:rPr>
          <w:b/>
          <w:lang w:val="sr-Cyrl-CS"/>
        </w:rPr>
        <w:t>)</w:t>
      </w:r>
    </w:p>
    <w:p w14:paraId="16C4BF29" w14:textId="77777777" w:rsidR="00293AFF" w:rsidRPr="00E23D2E" w:rsidRDefault="00293AFF">
      <w:pPr>
        <w:numPr>
          <w:ilvl w:val="0"/>
          <w:numId w:val="30"/>
        </w:numPr>
        <w:spacing w:before="120"/>
        <w:jc w:val="both"/>
        <w:rPr>
          <w:lang w:val="sr-Cyrl-CS"/>
        </w:rPr>
      </w:pPr>
      <w:r>
        <w:rPr>
          <w:lang w:val="sr-Cyrl-CS"/>
        </w:rPr>
        <w:t>очување</w:t>
      </w:r>
      <w:r>
        <w:rPr>
          <w:lang w:val="sr-Cyrl-RS"/>
        </w:rPr>
        <w:t xml:space="preserve"> </w:t>
      </w:r>
      <w:r w:rsidRPr="00E23D2E">
        <w:rPr>
          <w:lang w:val="sr-Cyrl-CS"/>
        </w:rPr>
        <w:t>и</w:t>
      </w:r>
      <w:r>
        <w:rPr>
          <w:lang w:val="sr-Cyrl-RS"/>
        </w:rPr>
        <w:t xml:space="preserve"> </w:t>
      </w:r>
      <w:r w:rsidRPr="00E23D2E">
        <w:rPr>
          <w:lang w:val="sr-Cyrl-CS"/>
        </w:rPr>
        <w:t>унапређење</w:t>
      </w:r>
      <w:r>
        <w:rPr>
          <w:lang w:val="sr-Cyrl-RS"/>
        </w:rPr>
        <w:t xml:space="preserve"> </w:t>
      </w:r>
      <w:r w:rsidRPr="00E23D2E">
        <w:rPr>
          <w:lang w:val="sr-Cyrl-CS"/>
        </w:rPr>
        <w:t>здравственог</w:t>
      </w:r>
      <w:r>
        <w:rPr>
          <w:lang w:val="sr-Cyrl-RS"/>
        </w:rPr>
        <w:t xml:space="preserve"> </w:t>
      </w:r>
      <w:r w:rsidRPr="00E23D2E">
        <w:rPr>
          <w:spacing w:val="-2"/>
          <w:lang w:val="sr-Cyrl-CS"/>
        </w:rPr>
        <w:t>стања,</w:t>
      </w:r>
    </w:p>
    <w:p w14:paraId="14E643C4" w14:textId="77777777" w:rsidR="00293AFF" w:rsidRPr="00E23D2E" w:rsidRDefault="00293AFF">
      <w:pPr>
        <w:numPr>
          <w:ilvl w:val="0"/>
          <w:numId w:val="30"/>
        </w:numPr>
        <w:spacing w:before="120"/>
        <w:jc w:val="both"/>
        <w:rPr>
          <w:lang w:val="sr-Cyrl-CS"/>
        </w:rPr>
      </w:pPr>
      <w:r>
        <w:rPr>
          <w:lang w:val="sr-Cyrl-CS"/>
        </w:rPr>
        <w:t>редуковање броја изданака/избојака</w:t>
      </w:r>
      <w:r w:rsidRPr="00E23D2E">
        <w:rPr>
          <w:spacing w:val="-2"/>
          <w:lang w:val="sr-Cyrl-CS"/>
        </w:rPr>
        <w:t>,</w:t>
      </w:r>
    </w:p>
    <w:p w14:paraId="60C26EB3" w14:textId="77777777" w:rsidR="00293AFF" w:rsidRDefault="00293AFF">
      <w:pPr>
        <w:numPr>
          <w:ilvl w:val="0"/>
          <w:numId w:val="30"/>
        </w:numPr>
        <w:spacing w:before="120"/>
        <w:jc w:val="both"/>
      </w:pPr>
      <w:r>
        <w:rPr>
          <w:lang w:val="sr-Cyrl-RS"/>
        </w:rPr>
        <w:t>подржавање стабала семеног порекла</w:t>
      </w:r>
      <w:r>
        <w:rPr>
          <w:spacing w:val="-2"/>
        </w:rPr>
        <w:t>,</w:t>
      </w:r>
    </w:p>
    <w:p w14:paraId="1E1DA138" w14:textId="77777777" w:rsidR="00293AFF" w:rsidRDefault="00293AFF">
      <w:pPr>
        <w:numPr>
          <w:ilvl w:val="0"/>
          <w:numId w:val="30"/>
        </w:numPr>
        <w:spacing w:before="120"/>
        <w:jc w:val="both"/>
      </w:pPr>
      <w:r>
        <w:rPr>
          <w:w w:val="105"/>
        </w:rPr>
        <w:t>подржавање</w:t>
      </w:r>
      <w:r>
        <w:rPr>
          <w:w w:val="105"/>
          <w:lang w:val="sr-Cyrl-RS"/>
        </w:rPr>
        <w:t xml:space="preserve"> </w:t>
      </w:r>
      <w:r>
        <w:rPr>
          <w:w w:val="105"/>
        </w:rPr>
        <w:t>густог</w:t>
      </w:r>
      <w:r>
        <w:rPr>
          <w:w w:val="105"/>
          <w:lang w:val="sr-Cyrl-RS"/>
        </w:rPr>
        <w:t xml:space="preserve"> </w:t>
      </w:r>
      <w:r>
        <w:rPr>
          <w:w w:val="105"/>
        </w:rPr>
        <w:t>склопа</w:t>
      </w:r>
      <w:r>
        <w:rPr>
          <w:w w:val="105"/>
          <w:lang w:val="sr-Cyrl-RS"/>
        </w:rPr>
        <w:t xml:space="preserve"> </w:t>
      </w:r>
      <w:r>
        <w:rPr>
          <w:w w:val="105"/>
        </w:rPr>
        <w:t>како</w:t>
      </w:r>
      <w:r>
        <w:rPr>
          <w:w w:val="105"/>
          <w:lang w:val="sr-Cyrl-RS"/>
        </w:rPr>
        <w:t xml:space="preserve"> </w:t>
      </w:r>
      <w:r>
        <w:rPr>
          <w:w w:val="105"/>
        </w:rPr>
        <w:t>би</w:t>
      </w:r>
      <w:r>
        <w:rPr>
          <w:w w:val="105"/>
          <w:lang w:val="sr-Cyrl-RS"/>
        </w:rPr>
        <w:t xml:space="preserve"> </w:t>
      </w:r>
      <w:r>
        <w:rPr>
          <w:w w:val="105"/>
        </w:rPr>
        <w:t>се</w:t>
      </w:r>
      <w:r>
        <w:rPr>
          <w:w w:val="105"/>
          <w:lang w:val="sr-Cyrl-RS"/>
        </w:rPr>
        <w:t xml:space="preserve"> </w:t>
      </w:r>
      <w:r>
        <w:rPr>
          <w:w w:val="105"/>
        </w:rPr>
        <w:t>потенцијална</w:t>
      </w:r>
      <w:r>
        <w:rPr>
          <w:w w:val="105"/>
          <w:lang w:val="sr-Cyrl-RS"/>
        </w:rPr>
        <w:t xml:space="preserve"> </w:t>
      </w:r>
      <w:r>
        <w:rPr>
          <w:w w:val="105"/>
        </w:rPr>
        <w:t>стабла</w:t>
      </w:r>
      <w:r>
        <w:rPr>
          <w:w w:val="105"/>
          <w:lang w:val="sr-Cyrl-RS"/>
        </w:rPr>
        <w:t xml:space="preserve"> </w:t>
      </w:r>
      <w:r>
        <w:rPr>
          <w:w w:val="105"/>
        </w:rPr>
        <w:t>будућности</w:t>
      </w:r>
      <w:r>
        <w:rPr>
          <w:w w:val="105"/>
          <w:lang w:val="sr-Cyrl-RS"/>
        </w:rPr>
        <w:t xml:space="preserve"> </w:t>
      </w:r>
      <w:r>
        <w:rPr>
          <w:w w:val="105"/>
        </w:rPr>
        <w:t>што боље</w:t>
      </w:r>
      <w:r>
        <w:rPr>
          <w:w w:val="105"/>
          <w:lang w:val="sr-Cyrl-RS"/>
        </w:rPr>
        <w:t xml:space="preserve"> </w:t>
      </w:r>
      <w:r>
        <w:rPr>
          <w:w w:val="105"/>
        </w:rPr>
        <w:t>очистила од доњих грана,</w:t>
      </w:r>
    </w:p>
    <w:p w14:paraId="71BEB32A" w14:textId="77777777" w:rsidR="00293AFF" w:rsidRDefault="00293AFF">
      <w:pPr>
        <w:numPr>
          <w:ilvl w:val="0"/>
          <w:numId w:val="30"/>
        </w:numPr>
        <w:spacing w:before="120"/>
        <w:jc w:val="both"/>
      </w:pPr>
      <w:r>
        <w:t>подржавање</w:t>
      </w:r>
      <w:r>
        <w:rPr>
          <w:lang w:val="sr-Cyrl-RS"/>
        </w:rPr>
        <w:t xml:space="preserve"> </w:t>
      </w:r>
      <w:r>
        <w:t>жељеног</w:t>
      </w:r>
      <w:r>
        <w:rPr>
          <w:lang w:val="sr-Cyrl-RS"/>
        </w:rPr>
        <w:t xml:space="preserve"> </w:t>
      </w:r>
      <w:r>
        <w:t>састава</w:t>
      </w:r>
      <w:r>
        <w:rPr>
          <w:lang w:val="sr-Cyrl-RS"/>
        </w:rPr>
        <w:t xml:space="preserve"> </w:t>
      </w:r>
      <w:r>
        <w:t>и</w:t>
      </w:r>
      <w:r>
        <w:rPr>
          <w:lang w:val="sr-Cyrl-RS"/>
        </w:rPr>
        <w:t xml:space="preserve"> </w:t>
      </w:r>
      <w:r>
        <w:t>смесе</w:t>
      </w:r>
      <w:r>
        <w:rPr>
          <w:lang w:val="sr-Cyrl-RS"/>
        </w:rPr>
        <w:t xml:space="preserve"> </w:t>
      </w:r>
      <w:r>
        <w:t>врста</w:t>
      </w:r>
      <w:r>
        <w:rPr>
          <w:lang w:val="sr-Cyrl-RS"/>
        </w:rPr>
        <w:t xml:space="preserve"> </w:t>
      </w:r>
      <w:r>
        <w:t>(горски</w:t>
      </w:r>
      <w:r>
        <w:rPr>
          <w:lang w:val="sr-Cyrl-RS"/>
        </w:rPr>
        <w:t xml:space="preserve"> </w:t>
      </w:r>
      <w:r>
        <w:t>јавор,</w:t>
      </w:r>
      <w:r>
        <w:rPr>
          <w:lang w:val="sr-Cyrl-RS"/>
        </w:rPr>
        <w:t xml:space="preserve"> </w:t>
      </w:r>
      <w:r>
        <w:t>бели</w:t>
      </w:r>
      <w:r>
        <w:rPr>
          <w:lang w:val="sr-Cyrl-RS"/>
        </w:rPr>
        <w:t xml:space="preserve"> </w:t>
      </w:r>
      <w:r>
        <w:t>јасен,</w:t>
      </w:r>
      <w:r>
        <w:rPr>
          <w:lang w:val="sr-Cyrl-RS"/>
        </w:rPr>
        <w:t xml:space="preserve"> </w:t>
      </w:r>
      <w:r>
        <w:t>дивља</w:t>
      </w:r>
      <w:r>
        <w:rPr>
          <w:lang w:val="sr-Cyrl-RS"/>
        </w:rPr>
        <w:t xml:space="preserve"> </w:t>
      </w:r>
      <w:r>
        <w:rPr>
          <w:spacing w:val="-2"/>
        </w:rPr>
        <w:t>трешња),</w:t>
      </w:r>
    </w:p>
    <w:p w14:paraId="3BEC3996" w14:textId="77777777" w:rsidR="00293AFF" w:rsidRDefault="00293AFF">
      <w:pPr>
        <w:numPr>
          <w:ilvl w:val="0"/>
          <w:numId w:val="30"/>
        </w:numPr>
        <w:spacing w:before="120"/>
        <w:jc w:val="both"/>
      </w:pPr>
      <w:r>
        <w:t>уклањање</w:t>
      </w:r>
      <w:r>
        <w:rPr>
          <w:lang w:val="sr-Cyrl-RS"/>
        </w:rPr>
        <w:t xml:space="preserve"> </w:t>
      </w:r>
      <w:r>
        <w:t>непожељних</w:t>
      </w:r>
      <w:r>
        <w:rPr>
          <w:lang w:val="sr-Cyrl-RS"/>
        </w:rPr>
        <w:t xml:space="preserve"> </w:t>
      </w:r>
      <w:r>
        <w:t>врста</w:t>
      </w:r>
      <w:r>
        <w:rPr>
          <w:lang w:val="sr-Cyrl-RS"/>
        </w:rPr>
        <w:t xml:space="preserve"> </w:t>
      </w:r>
      <w:r>
        <w:t>(граба,</w:t>
      </w:r>
      <w:r>
        <w:rPr>
          <w:lang w:val="sr-Cyrl-RS"/>
        </w:rPr>
        <w:t xml:space="preserve"> </w:t>
      </w:r>
      <w:r>
        <w:t>ц.јасена,</w:t>
      </w:r>
      <w:r>
        <w:rPr>
          <w:lang w:val="sr-Cyrl-RS"/>
        </w:rPr>
        <w:t xml:space="preserve"> </w:t>
      </w:r>
      <w:r>
        <w:t>клена,</w:t>
      </w:r>
      <w:r>
        <w:rPr>
          <w:lang w:val="sr-Cyrl-RS"/>
        </w:rPr>
        <w:t xml:space="preserve"> </w:t>
      </w:r>
      <w:r>
        <w:t>итд.</w:t>
      </w:r>
      <w:r>
        <w:rPr>
          <w:spacing w:val="-10"/>
        </w:rPr>
        <w:t>)</w:t>
      </w:r>
    </w:p>
    <w:p w14:paraId="7069F58C" w14:textId="77777777" w:rsidR="00293AFF" w:rsidRDefault="00293AFF" w:rsidP="00293AFF">
      <w:pPr>
        <w:rPr>
          <w:b/>
          <w:spacing w:val="-5"/>
          <w:w w:val="105"/>
          <w:lang w:val="sr-Cyrl-RS"/>
        </w:rPr>
      </w:pPr>
      <w:r w:rsidRPr="00B16D39">
        <w:rPr>
          <w:b/>
          <w:w w:val="105"/>
          <w:lang w:val="sr-Cyrl-CS"/>
        </w:rPr>
        <w:t>Фаза раног младика (</w:t>
      </w:r>
      <w:r w:rsidRPr="00B16D39">
        <w:rPr>
          <w:b/>
          <w:w w:val="105"/>
        </w:rPr>
        <w:t>H</w:t>
      </w:r>
      <w:r w:rsidRPr="00B16D39">
        <w:rPr>
          <w:b/>
          <w:w w:val="105"/>
          <w:lang w:val="sr-Cyrl-RS"/>
        </w:rPr>
        <w:t xml:space="preserve"> </w:t>
      </w:r>
      <w:r w:rsidRPr="00B16D39">
        <w:rPr>
          <w:b/>
          <w:w w:val="105"/>
          <w:lang w:val="sr-Cyrl-CS"/>
        </w:rPr>
        <w:t xml:space="preserve">3 – </w:t>
      </w:r>
      <w:r>
        <w:rPr>
          <w:b/>
          <w:w w:val="105"/>
          <w:lang w:val="sr-Cyrl-CS"/>
        </w:rPr>
        <w:t>8</w:t>
      </w:r>
      <w:r w:rsidRPr="00B16D39">
        <w:rPr>
          <w:b/>
          <w:w w:val="105"/>
          <w:lang w:val="sr-Cyrl-CS"/>
        </w:rPr>
        <w:t xml:space="preserve"> </w:t>
      </w:r>
      <w:r w:rsidRPr="00B16D39">
        <w:rPr>
          <w:b/>
          <w:spacing w:val="-5"/>
          <w:w w:val="105"/>
        </w:rPr>
        <w:t>m</w:t>
      </w:r>
      <w:r w:rsidRPr="00B16D39">
        <w:rPr>
          <w:b/>
          <w:spacing w:val="-5"/>
          <w:w w:val="105"/>
          <w:lang w:val="sr-Cyrl-RS"/>
        </w:rPr>
        <w:t>)</w:t>
      </w:r>
    </w:p>
    <w:p w14:paraId="2BFDF5B2" w14:textId="77777777" w:rsidR="00293AFF" w:rsidRPr="00376574" w:rsidRDefault="00293AFF">
      <w:pPr>
        <w:numPr>
          <w:ilvl w:val="0"/>
          <w:numId w:val="31"/>
        </w:numPr>
        <w:spacing w:before="120"/>
        <w:jc w:val="both"/>
        <w:rPr>
          <w:lang w:val="sr-Cyrl-RS"/>
        </w:rPr>
      </w:pPr>
      <w:r>
        <w:rPr>
          <w:lang w:val="sr-Cyrl-RS"/>
        </w:rPr>
        <w:t xml:space="preserve">очување </w:t>
      </w:r>
      <w:r w:rsidRPr="00376574">
        <w:rPr>
          <w:lang w:val="sr-Cyrl-RS"/>
        </w:rPr>
        <w:t>и</w:t>
      </w:r>
      <w:r>
        <w:rPr>
          <w:lang w:val="sr-Cyrl-RS"/>
        </w:rPr>
        <w:t xml:space="preserve"> </w:t>
      </w:r>
      <w:r w:rsidRPr="00376574">
        <w:rPr>
          <w:lang w:val="sr-Cyrl-RS"/>
        </w:rPr>
        <w:t>унапређење</w:t>
      </w:r>
      <w:r>
        <w:rPr>
          <w:lang w:val="sr-Cyrl-RS"/>
        </w:rPr>
        <w:t xml:space="preserve"> </w:t>
      </w:r>
      <w:r w:rsidRPr="00376574">
        <w:rPr>
          <w:lang w:val="sr-Cyrl-RS"/>
        </w:rPr>
        <w:t>здравственог</w:t>
      </w:r>
      <w:r>
        <w:rPr>
          <w:lang w:val="sr-Cyrl-RS"/>
        </w:rPr>
        <w:t xml:space="preserve"> </w:t>
      </w:r>
      <w:r w:rsidRPr="00376574">
        <w:rPr>
          <w:spacing w:val="-2"/>
          <w:lang w:val="sr-Cyrl-RS"/>
        </w:rPr>
        <w:t>стања,</w:t>
      </w:r>
    </w:p>
    <w:p w14:paraId="48C76EA0" w14:textId="77777777" w:rsidR="00293AFF" w:rsidRDefault="00293AFF">
      <w:pPr>
        <w:numPr>
          <w:ilvl w:val="0"/>
          <w:numId w:val="31"/>
        </w:numPr>
        <w:spacing w:before="120"/>
        <w:jc w:val="both"/>
      </w:pPr>
      <w:r>
        <w:rPr>
          <w:w w:val="105"/>
        </w:rPr>
        <w:t>очување густог склопа како би се потенцијална стабла будућности што боље очистила од доњих грана,</w:t>
      </w:r>
    </w:p>
    <w:p w14:paraId="25EBDC79" w14:textId="77777777" w:rsidR="00293AFF" w:rsidRDefault="00293AFF">
      <w:pPr>
        <w:numPr>
          <w:ilvl w:val="0"/>
          <w:numId w:val="31"/>
        </w:numPr>
        <w:spacing w:before="120"/>
        <w:jc w:val="both"/>
      </w:pPr>
      <w:r>
        <w:rPr>
          <w:w w:val="105"/>
        </w:rPr>
        <w:t>регулисање/очување и подржавање мешовитости са другим врстама дрвећа (горски јавор, бели јасен, дивља трешња).</w:t>
      </w:r>
    </w:p>
    <w:p w14:paraId="6475DA75" w14:textId="77777777" w:rsidR="00293AFF" w:rsidRDefault="00293AFF" w:rsidP="00293AFF">
      <w:pPr>
        <w:rPr>
          <w:b/>
          <w:spacing w:val="-5"/>
          <w:w w:val="105"/>
          <w:lang w:val="sr-Cyrl-RS"/>
        </w:rPr>
      </w:pPr>
      <w:r w:rsidRPr="00C4151D">
        <w:rPr>
          <w:b/>
          <w:w w:val="105"/>
          <w:lang w:val="sr-Cyrl-CS"/>
        </w:rPr>
        <w:t xml:space="preserve">Фаза </w:t>
      </w:r>
      <w:r>
        <w:rPr>
          <w:b/>
          <w:w w:val="105"/>
          <w:lang w:val="sr-Cyrl-CS"/>
        </w:rPr>
        <w:t>касног</w:t>
      </w:r>
      <w:r w:rsidRPr="00C4151D">
        <w:rPr>
          <w:b/>
          <w:w w:val="105"/>
          <w:lang w:val="sr-Cyrl-CS"/>
        </w:rPr>
        <w:t xml:space="preserve"> младика (</w:t>
      </w:r>
      <w:r w:rsidRPr="00C4151D">
        <w:rPr>
          <w:b/>
          <w:w w:val="105"/>
        </w:rPr>
        <w:t>H</w:t>
      </w:r>
      <w:r w:rsidRPr="00C4151D">
        <w:rPr>
          <w:b/>
          <w:w w:val="105"/>
          <w:lang w:val="sr-Cyrl-RS"/>
        </w:rPr>
        <w:t xml:space="preserve"> </w:t>
      </w:r>
      <w:r>
        <w:rPr>
          <w:b/>
          <w:w w:val="105"/>
          <w:lang w:val="sr-Cyrl-CS"/>
        </w:rPr>
        <w:t>8</w:t>
      </w:r>
      <w:r w:rsidRPr="00C4151D">
        <w:rPr>
          <w:b/>
          <w:w w:val="105"/>
          <w:lang w:val="sr-Cyrl-CS"/>
        </w:rPr>
        <w:t xml:space="preserve"> – 1</w:t>
      </w:r>
      <w:r>
        <w:rPr>
          <w:b/>
          <w:w w:val="105"/>
          <w:lang w:val="sr-Cyrl-CS"/>
        </w:rPr>
        <w:t>5</w:t>
      </w:r>
      <w:r w:rsidRPr="00C4151D">
        <w:rPr>
          <w:b/>
          <w:w w:val="105"/>
          <w:lang w:val="sr-Cyrl-CS"/>
        </w:rPr>
        <w:t xml:space="preserve"> </w:t>
      </w:r>
      <w:r w:rsidRPr="00C4151D">
        <w:rPr>
          <w:b/>
          <w:spacing w:val="-5"/>
          <w:w w:val="105"/>
        </w:rPr>
        <w:t>m</w:t>
      </w:r>
      <w:r w:rsidRPr="00C4151D">
        <w:rPr>
          <w:b/>
          <w:spacing w:val="-5"/>
          <w:w w:val="105"/>
          <w:lang w:val="sr-Cyrl-RS"/>
        </w:rPr>
        <w:t>)</w:t>
      </w:r>
    </w:p>
    <w:p w14:paraId="184AA5CE" w14:textId="77777777" w:rsidR="00293AFF" w:rsidRDefault="00293AFF">
      <w:pPr>
        <w:numPr>
          <w:ilvl w:val="0"/>
          <w:numId w:val="33"/>
        </w:numPr>
        <w:spacing w:before="120"/>
        <w:jc w:val="both"/>
      </w:pPr>
      <w:r>
        <w:t>наставак</w:t>
      </w:r>
      <w:r>
        <w:rPr>
          <w:lang w:val="sr-Cyrl-RS"/>
        </w:rPr>
        <w:t xml:space="preserve"> </w:t>
      </w:r>
      <w:r>
        <w:t>уклањања</w:t>
      </w:r>
      <w:r>
        <w:rPr>
          <w:lang w:val="sr-Cyrl-RS"/>
        </w:rPr>
        <w:t xml:space="preserve"> </w:t>
      </w:r>
      <w:r>
        <w:t>нежељеног</w:t>
      </w:r>
      <w:r>
        <w:rPr>
          <w:lang w:val="sr-Cyrl-RS"/>
        </w:rPr>
        <w:t xml:space="preserve"> </w:t>
      </w:r>
      <w:r>
        <w:rPr>
          <w:spacing w:val="-2"/>
        </w:rPr>
        <w:t>предраста,</w:t>
      </w:r>
    </w:p>
    <w:p w14:paraId="02C78783" w14:textId="77777777" w:rsidR="00293AFF" w:rsidRDefault="00293AFF">
      <w:pPr>
        <w:numPr>
          <w:ilvl w:val="0"/>
          <w:numId w:val="33"/>
        </w:numPr>
        <w:spacing w:before="120"/>
        <w:jc w:val="both"/>
      </w:pPr>
      <w:r>
        <w:t>контрола</w:t>
      </w:r>
      <w:r>
        <w:rPr>
          <w:lang w:val="sr-Cyrl-RS"/>
        </w:rPr>
        <w:t xml:space="preserve"> </w:t>
      </w:r>
      <w:r>
        <w:t>и</w:t>
      </w:r>
      <w:r>
        <w:rPr>
          <w:lang w:val="sr-Cyrl-RS"/>
        </w:rPr>
        <w:t xml:space="preserve"> </w:t>
      </w:r>
      <w:r>
        <w:t>регулисање</w:t>
      </w:r>
      <w:r>
        <w:rPr>
          <w:lang w:val="sr-Cyrl-RS"/>
        </w:rPr>
        <w:t xml:space="preserve"> </w:t>
      </w:r>
      <w:r>
        <w:rPr>
          <w:spacing w:val="-2"/>
        </w:rPr>
        <w:t>смеше,</w:t>
      </w:r>
    </w:p>
    <w:p w14:paraId="3BA65E7E" w14:textId="77777777" w:rsidR="00293AFF" w:rsidRDefault="00293AFF">
      <w:pPr>
        <w:numPr>
          <w:ilvl w:val="0"/>
          <w:numId w:val="33"/>
        </w:numPr>
        <w:spacing w:before="120"/>
        <w:jc w:val="both"/>
      </w:pPr>
      <w:r>
        <w:t>уклањање</w:t>
      </w:r>
      <w:r>
        <w:rPr>
          <w:lang w:val="sr-Cyrl-RS"/>
        </w:rPr>
        <w:t xml:space="preserve"> </w:t>
      </w:r>
      <w:r>
        <w:t>предоминантних</w:t>
      </w:r>
      <w:r>
        <w:rPr>
          <w:lang w:val="sr-Cyrl-RS"/>
        </w:rPr>
        <w:t xml:space="preserve"> </w:t>
      </w:r>
      <w:r>
        <w:t>стабала</w:t>
      </w:r>
      <w:r>
        <w:rPr>
          <w:lang w:val="sr-Cyrl-RS"/>
        </w:rPr>
        <w:t xml:space="preserve"> </w:t>
      </w:r>
      <w:r>
        <w:t>лошег</w:t>
      </w:r>
      <w:r>
        <w:rPr>
          <w:lang w:val="sr-Cyrl-RS"/>
        </w:rPr>
        <w:t xml:space="preserve"> </w:t>
      </w:r>
      <w:r>
        <w:rPr>
          <w:spacing w:val="-2"/>
        </w:rPr>
        <w:t>квалитета,</w:t>
      </w:r>
    </w:p>
    <w:p w14:paraId="7883E090" w14:textId="77777777" w:rsidR="00293AFF" w:rsidRDefault="00293AFF">
      <w:pPr>
        <w:numPr>
          <w:ilvl w:val="0"/>
          <w:numId w:val="33"/>
        </w:numPr>
        <w:spacing w:before="120"/>
        <w:jc w:val="both"/>
      </w:pPr>
      <w:r>
        <w:rPr>
          <w:spacing w:val="-2"/>
          <w:w w:val="105"/>
        </w:rPr>
        <w:t>уклањање</w:t>
      </w:r>
      <w:r>
        <w:rPr>
          <w:spacing w:val="-2"/>
          <w:w w:val="105"/>
          <w:lang w:val="sr-Cyrl-RS"/>
        </w:rPr>
        <w:t xml:space="preserve"> </w:t>
      </w:r>
      <w:r>
        <w:rPr>
          <w:spacing w:val="-2"/>
          <w:w w:val="105"/>
        </w:rPr>
        <w:t>непожељних</w:t>
      </w:r>
      <w:r>
        <w:rPr>
          <w:spacing w:val="-2"/>
          <w:w w:val="105"/>
          <w:lang w:val="sr-Cyrl-RS"/>
        </w:rPr>
        <w:t xml:space="preserve"> </w:t>
      </w:r>
      <w:r>
        <w:rPr>
          <w:spacing w:val="-2"/>
          <w:w w:val="105"/>
        </w:rPr>
        <w:t>врста</w:t>
      </w:r>
      <w:r>
        <w:rPr>
          <w:spacing w:val="-2"/>
          <w:w w:val="105"/>
          <w:lang w:val="sr-Cyrl-RS"/>
        </w:rPr>
        <w:t xml:space="preserve"> </w:t>
      </w:r>
      <w:r>
        <w:rPr>
          <w:spacing w:val="-2"/>
          <w:w w:val="105"/>
        </w:rPr>
        <w:t>(граб,</w:t>
      </w:r>
      <w:r>
        <w:rPr>
          <w:spacing w:val="-2"/>
          <w:w w:val="105"/>
          <w:lang w:val="sr-Cyrl-RS"/>
        </w:rPr>
        <w:t xml:space="preserve"> </w:t>
      </w:r>
      <w:r>
        <w:rPr>
          <w:spacing w:val="-2"/>
          <w:w w:val="105"/>
        </w:rPr>
        <w:t>ц.јасен</w:t>
      </w:r>
      <w:r>
        <w:rPr>
          <w:spacing w:val="-2"/>
          <w:w w:val="105"/>
          <w:lang w:val="sr-Cyrl-RS"/>
        </w:rPr>
        <w:t xml:space="preserve">, </w:t>
      </w:r>
      <w:r>
        <w:rPr>
          <w:spacing w:val="-2"/>
          <w:w w:val="105"/>
        </w:rPr>
        <w:t>клен,</w:t>
      </w:r>
      <w:r>
        <w:rPr>
          <w:spacing w:val="-2"/>
          <w:w w:val="105"/>
          <w:lang w:val="sr-Cyrl-RS"/>
        </w:rPr>
        <w:t xml:space="preserve"> </w:t>
      </w:r>
      <w:r>
        <w:rPr>
          <w:spacing w:val="-2"/>
          <w:w w:val="105"/>
        </w:rPr>
        <w:t>итд.</w:t>
      </w:r>
      <w:r>
        <w:rPr>
          <w:spacing w:val="-5"/>
          <w:w w:val="105"/>
        </w:rPr>
        <w:t>).</w:t>
      </w:r>
    </w:p>
    <w:p w14:paraId="764AEE84" w14:textId="77777777" w:rsidR="00293AFF" w:rsidRDefault="00293AFF" w:rsidP="00293AFF">
      <w:pPr>
        <w:rPr>
          <w:b/>
          <w:spacing w:val="-5"/>
          <w:w w:val="105"/>
          <w:lang w:val="sr-Cyrl-RS"/>
        </w:rPr>
      </w:pPr>
      <w:r w:rsidRPr="00C4151D">
        <w:rPr>
          <w:b/>
          <w:w w:val="105"/>
          <w:lang w:val="sr-Cyrl-CS"/>
        </w:rPr>
        <w:t xml:space="preserve">Фаза </w:t>
      </w:r>
      <w:r>
        <w:rPr>
          <w:b/>
          <w:w w:val="105"/>
          <w:lang w:val="sr-Cyrl-CS"/>
        </w:rPr>
        <w:t>средњедобних састојина</w:t>
      </w:r>
      <w:r w:rsidRPr="00C4151D">
        <w:rPr>
          <w:b/>
          <w:w w:val="105"/>
          <w:lang w:val="sr-Cyrl-CS"/>
        </w:rPr>
        <w:t xml:space="preserve"> (</w:t>
      </w:r>
      <w:r w:rsidRPr="00C4151D">
        <w:rPr>
          <w:b/>
          <w:w w:val="105"/>
        </w:rPr>
        <w:t>H</w:t>
      </w:r>
      <w:r w:rsidRPr="00C4151D">
        <w:rPr>
          <w:b/>
          <w:w w:val="105"/>
          <w:lang w:val="sr-Cyrl-RS"/>
        </w:rPr>
        <w:t xml:space="preserve"> </w:t>
      </w:r>
      <w:r>
        <w:rPr>
          <w:b/>
          <w:w w:val="105"/>
          <w:lang w:val="sr-Cyrl-CS"/>
        </w:rPr>
        <w:t>15</w:t>
      </w:r>
      <w:r w:rsidRPr="00C4151D">
        <w:rPr>
          <w:b/>
          <w:w w:val="105"/>
          <w:lang w:val="sr-Cyrl-CS"/>
        </w:rPr>
        <w:t xml:space="preserve"> – </w:t>
      </w:r>
      <w:r>
        <w:rPr>
          <w:b/>
          <w:w w:val="105"/>
          <w:lang w:val="sr-Cyrl-CS"/>
        </w:rPr>
        <w:t>20</w:t>
      </w:r>
      <w:r w:rsidRPr="00C4151D">
        <w:rPr>
          <w:b/>
          <w:w w:val="105"/>
          <w:lang w:val="sr-Cyrl-CS"/>
        </w:rPr>
        <w:t xml:space="preserve"> </w:t>
      </w:r>
      <w:r w:rsidRPr="00C4151D">
        <w:rPr>
          <w:b/>
          <w:spacing w:val="-5"/>
          <w:w w:val="105"/>
        </w:rPr>
        <w:t>m</w:t>
      </w:r>
      <w:r w:rsidRPr="00C4151D">
        <w:rPr>
          <w:b/>
          <w:spacing w:val="-5"/>
          <w:w w:val="105"/>
          <w:lang w:val="sr-Cyrl-RS"/>
        </w:rPr>
        <w:t>)</w:t>
      </w:r>
    </w:p>
    <w:p w14:paraId="33AD480C" w14:textId="77777777" w:rsidR="00293AFF" w:rsidRDefault="00293AFF">
      <w:pPr>
        <w:numPr>
          <w:ilvl w:val="0"/>
          <w:numId w:val="34"/>
        </w:numPr>
        <w:spacing w:before="120"/>
        <w:jc w:val="both"/>
      </w:pPr>
      <w:r>
        <w:rPr>
          <w:w w:val="105"/>
        </w:rPr>
        <w:lastRenderedPageBreak/>
        <w:t>избор,</w:t>
      </w:r>
      <w:r>
        <w:rPr>
          <w:w w:val="105"/>
          <w:lang w:val="sr-Cyrl-RS"/>
        </w:rPr>
        <w:t xml:space="preserve"> </w:t>
      </w:r>
      <w:r>
        <w:rPr>
          <w:w w:val="105"/>
        </w:rPr>
        <w:t>обележавање</w:t>
      </w:r>
      <w:r>
        <w:rPr>
          <w:w w:val="105"/>
          <w:lang w:val="sr-Cyrl-RS"/>
        </w:rPr>
        <w:t xml:space="preserve"> </w:t>
      </w:r>
      <w:r>
        <w:rPr>
          <w:w w:val="105"/>
        </w:rPr>
        <w:t>и</w:t>
      </w:r>
      <w:r>
        <w:rPr>
          <w:w w:val="105"/>
          <w:lang w:val="sr-Cyrl-RS"/>
        </w:rPr>
        <w:t xml:space="preserve"> </w:t>
      </w:r>
      <w:r>
        <w:rPr>
          <w:w w:val="105"/>
        </w:rPr>
        <w:t>нега</w:t>
      </w:r>
      <w:r>
        <w:rPr>
          <w:w w:val="105"/>
          <w:lang w:val="sr-Cyrl-RS"/>
        </w:rPr>
        <w:t xml:space="preserve"> </w:t>
      </w:r>
      <w:r>
        <w:rPr>
          <w:w w:val="105"/>
        </w:rPr>
        <w:t>120</w:t>
      </w:r>
      <w:r>
        <w:rPr>
          <w:w w:val="105"/>
          <w:lang w:val="sr-Cyrl-RS"/>
        </w:rPr>
        <w:t xml:space="preserve"> </w:t>
      </w:r>
      <w:r>
        <w:rPr>
          <w:w w:val="105"/>
        </w:rPr>
        <w:t>до</w:t>
      </w:r>
      <w:r>
        <w:rPr>
          <w:w w:val="105"/>
          <w:lang w:val="sr-Cyrl-RS"/>
        </w:rPr>
        <w:t xml:space="preserve"> </w:t>
      </w:r>
      <w:r>
        <w:rPr>
          <w:w w:val="105"/>
        </w:rPr>
        <w:t>150</w:t>
      </w:r>
      <w:r>
        <w:rPr>
          <w:w w:val="105"/>
          <w:lang w:val="sr-Cyrl-RS"/>
        </w:rPr>
        <w:t xml:space="preserve"> </w:t>
      </w:r>
      <w:r>
        <w:rPr>
          <w:w w:val="105"/>
        </w:rPr>
        <w:t>стабала</w:t>
      </w:r>
      <w:r>
        <w:rPr>
          <w:w w:val="105"/>
          <w:lang w:val="sr-Cyrl-RS"/>
        </w:rPr>
        <w:t xml:space="preserve"> </w:t>
      </w:r>
      <w:r>
        <w:rPr>
          <w:w w:val="105"/>
        </w:rPr>
        <w:t>будућности</w:t>
      </w:r>
      <w:r>
        <w:rPr>
          <w:w w:val="105"/>
          <w:lang w:val="sr-Cyrl-RS"/>
        </w:rPr>
        <w:t xml:space="preserve"> </w:t>
      </w:r>
      <w:r>
        <w:rPr>
          <w:w w:val="105"/>
        </w:rPr>
        <w:t>(семеног</w:t>
      </w:r>
      <w:r>
        <w:rPr>
          <w:w w:val="105"/>
          <w:lang w:val="sr-Cyrl-RS"/>
        </w:rPr>
        <w:t xml:space="preserve"> </w:t>
      </w:r>
      <w:r>
        <w:rPr>
          <w:w w:val="105"/>
        </w:rPr>
        <w:t>и</w:t>
      </w:r>
      <w:r>
        <w:rPr>
          <w:w w:val="105"/>
          <w:lang w:val="sr-Cyrl-RS"/>
        </w:rPr>
        <w:t xml:space="preserve"> </w:t>
      </w:r>
      <w:r>
        <w:rPr>
          <w:w w:val="105"/>
        </w:rPr>
        <w:t>изданачког</w:t>
      </w:r>
      <w:r>
        <w:rPr>
          <w:w w:val="105"/>
          <w:lang w:val="sr-Cyrl-RS"/>
        </w:rPr>
        <w:t xml:space="preserve"> </w:t>
      </w:r>
      <w:r>
        <w:rPr>
          <w:w w:val="105"/>
        </w:rPr>
        <w:t>порекла)</w:t>
      </w:r>
      <w:r>
        <w:rPr>
          <w:w w:val="105"/>
          <w:lang w:val="sr-Cyrl-RS"/>
        </w:rPr>
        <w:t xml:space="preserve"> </w:t>
      </w:r>
      <w:r>
        <w:rPr>
          <w:w w:val="105"/>
        </w:rPr>
        <w:t>у циљу</w:t>
      </w:r>
      <w:r>
        <w:rPr>
          <w:w w:val="105"/>
          <w:lang w:val="sr-Cyrl-RS"/>
        </w:rPr>
        <w:t xml:space="preserve"> </w:t>
      </w:r>
      <w:r>
        <w:rPr>
          <w:w w:val="105"/>
        </w:rPr>
        <w:t>развоја</w:t>
      </w:r>
      <w:r>
        <w:rPr>
          <w:w w:val="105"/>
          <w:lang w:val="sr-Cyrl-RS"/>
        </w:rPr>
        <w:t xml:space="preserve"> </w:t>
      </w:r>
      <w:r>
        <w:rPr>
          <w:w w:val="105"/>
        </w:rPr>
        <w:t>крошњи стабала</w:t>
      </w:r>
      <w:r>
        <w:rPr>
          <w:w w:val="105"/>
          <w:lang w:val="sr-Cyrl-RS"/>
        </w:rPr>
        <w:t xml:space="preserve"> </w:t>
      </w:r>
      <w:r>
        <w:rPr>
          <w:w w:val="105"/>
        </w:rPr>
        <w:t>ради одржавања</w:t>
      </w:r>
      <w:r>
        <w:rPr>
          <w:w w:val="105"/>
          <w:lang w:val="sr-Cyrl-RS"/>
        </w:rPr>
        <w:t xml:space="preserve"> </w:t>
      </w:r>
      <w:r>
        <w:rPr>
          <w:w w:val="105"/>
        </w:rPr>
        <w:t>дебљнског</w:t>
      </w:r>
      <w:r>
        <w:rPr>
          <w:w w:val="105"/>
          <w:lang w:val="sr-Cyrl-RS"/>
        </w:rPr>
        <w:t xml:space="preserve"> </w:t>
      </w:r>
      <w:r>
        <w:rPr>
          <w:w w:val="105"/>
        </w:rPr>
        <w:t>прираста на</w:t>
      </w:r>
      <w:r>
        <w:rPr>
          <w:w w:val="105"/>
          <w:lang w:val="sr-Cyrl-RS"/>
        </w:rPr>
        <w:t xml:space="preserve"> </w:t>
      </w:r>
      <w:r>
        <w:rPr>
          <w:w w:val="105"/>
        </w:rPr>
        <w:t>жељеном</w:t>
      </w:r>
      <w:r>
        <w:rPr>
          <w:w w:val="105"/>
          <w:lang w:val="sr-Cyrl-RS"/>
        </w:rPr>
        <w:t xml:space="preserve"> </w:t>
      </w:r>
      <w:r>
        <w:rPr>
          <w:w w:val="105"/>
        </w:rPr>
        <w:t xml:space="preserve">нивоу,на растојању 6-7 m </w:t>
      </w:r>
    </w:p>
    <w:p w14:paraId="19B1C536" w14:textId="77777777" w:rsidR="00293AFF" w:rsidRDefault="00293AFF">
      <w:pPr>
        <w:numPr>
          <w:ilvl w:val="0"/>
          <w:numId w:val="34"/>
        </w:numPr>
        <w:spacing w:before="120"/>
        <w:jc w:val="both"/>
      </w:pPr>
      <w:r>
        <w:rPr>
          <w:w w:val="105"/>
        </w:rPr>
        <w:t xml:space="preserve">интензивирање дебљинског прираста кроз правовремене прореде одговарајуће јачине </w:t>
      </w:r>
      <w:r>
        <w:rPr>
          <w:spacing w:val="-2"/>
          <w:w w:val="105"/>
        </w:rPr>
        <w:t>захвата,</w:t>
      </w:r>
    </w:p>
    <w:p w14:paraId="53E75BB8" w14:textId="77777777" w:rsidR="00293AFF" w:rsidRDefault="00293AFF">
      <w:pPr>
        <w:numPr>
          <w:ilvl w:val="0"/>
          <w:numId w:val="34"/>
        </w:numPr>
        <w:spacing w:before="120"/>
        <w:jc w:val="both"/>
      </w:pPr>
      <w:r>
        <w:t>унапређење/неговање</w:t>
      </w:r>
      <w:r>
        <w:rPr>
          <w:lang w:val="sr-Cyrl-RS"/>
        </w:rPr>
        <w:t xml:space="preserve"> </w:t>
      </w:r>
      <w:r>
        <w:t>постојеће</w:t>
      </w:r>
      <w:r>
        <w:rPr>
          <w:lang w:val="sr-Cyrl-RS"/>
        </w:rPr>
        <w:t xml:space="preserve"> </w:t>
      </w:r>
      <w:r>
        <w:rPr>
          <w:spacing w:val="-2"/>
        </w:rPr>
        <w:t>запремине.</w:t>
      </w:r>
    </w:p>
    <w:p w14:paraId="6DB67709" w14:textId="77777777" w:rsidR="00293AFF" w:rsidRPr="00CE358B" w:rsidRDefault="00293AFF" w:rsidP="00293AFF">
      <w:pPr>
        <w:rPr>
          <w:b/>
          <w:lang w:val="sr-Cyrl-CS"/>
        </w:rPr>
      </w:pPr>
      <w:r w:rsidRPr="00CE358B">
        <w:rPr>
          <w:b/>
          <w:lang w:val="sr-Cyrl-CS"/>
        </w:rPr>
        <w:t xml:space="preserve">Фаза дозревања ( </w:t>
      </w:r>
      <w:r w:rsidRPr="00CE358B">
        <w:rPr>
          <w:b/>
        </w:rPr>
        <w:t>H</w:t>
      </w:r>
      <w:r w:rsidRPr="00CE358B">
        <w:rPr>
          <w:b/>
          <w:lang w:val="sr-Cyrl-CS"/>
        </w:rPr>
        <w:t xml:space="preserve"> &gt; 2</w:t>
      </w:r>
      <w:r>
        <w:rPr>
          <w:b/>
          <w:lang w:val="sr-Cyrl-CS"/>
        </w:rPr>
        <w:t>0</w:t>
      </w:r>
      <w:r w:rsidRPr="00CE358B">
        <w:rPr>
          <w:b/>
          <w:lang w:val="sr-Cyrl-CS"/>
        </w:rPr>
        <w:t xml:space="preserve"> – </w:t>
      </w:r>
      <w:r>
        <w:rPr>
          <w:b/>
          <w:lang w:val="sr-Cyrl-CS"/>
        </w:rPr>
        <w:t>24</w:t>
      </w:r>
      <w:r w:rsidRPr="00CE358B">
        <w:rPr>
          <w:b/>
          <w:lang w:val="sr-Cyrl-CS"/>
        </w:rPr>
        <w:t xml:space="preserve"> </w:t>
      </w:r>
      <w:r w:rsidRPr="00CE358B">
        <w:rPr>
          <w:b/>
        </w:rPr>
        <w:t>m</w:t>
      </w:r>
      <w:r w:rsidRPr="00CE358B">
        <w:rPr>
          <w:b/>
          <w:lang w:val="sr-Cyrl-CS"/>
        </w:rPr>
        <w:t>)</w:t>
      </w:r>
    </w:p>
    <w:p w14:paraId="0C018245" w14:textId="77777777" w:rsidR="00293AFF" w:rsidRPr="009E63F5" w:rsidRDefault="00293AFF">
      <w:pPr>
        <w:numPr>
          <w:ilvl w:val="0"/>
          <w:numId w:val="32"/>
        </w:numPr>
        <w:spacing w:before="120"/>
        <w:jc w:val="both"/>
        <w:rPr>
          <w:lang w:val="sr-Cyrl-CS"/>
        </w:rPr>
      </w:pPr>
      <w:r w:rsidRPr="009E63F5">
        <w:rPr>
          <w:w w:val="105"/>
          <w:lang w:val="sr-Cyrl-CS"/>
        </w:rPr>
        <w:t>наставак</w:t>
      </w:r>
      <w:r>
        <w:rPr>
          <w:w w:val="105"/>
          <w:lang w:val="sr-Cyrl-RS"/>
        </w:rPr>
        <w:t xml:space="preserve"> </w:t>
      </w:r>
      <w:r w:rsidRPr="009E63F5">
        <w:rPr>
          <w:w w:val="105"/>
          <w:lang w:val="sr-Cyrl-CS"/>
        </w:rPr>
        <w:t>неге</w:t>
      </w:r>
      <w:r>
        <w:rPr>
          <w:w w:val="105"/>
          <w:lang w:val="sr-Cyrl-RS"/>
        </w:rPr>
        <w:t xml:space="preserve"> </w:t>
      </w:r>
      <w:r w:rsidRPr="009E63F5">
        <w:rPr>
          <w:w w:val="105"/>
          <w:lang w:val="sr-Cyrl-CS"/>
        </w:rPr>
        <w:t>стабала</w:t>
      </w:r>
      <w:r>
        <w:rPr>
          <w:w w:val="105"/>
          <w:lang w:val="sr-Cyrl-CS"/>
        </w:rPr>
        <w:t xml:space="preserve"> </w:t>
      </w:r>
      <w:r w:rsidRPr="009E63F5">
        <w:rPr>
          <w:w w:val="105"/>
          <w:lang w:val="sr-Cyrl-CS"/>
        </w:rPr>
        <w:t>будућности</w:t>
      </w:r>
      <w:r>
        <w:rPr>
          <w:w w:val="105"/>
          <w:lang w:val="sr-Cyrl-CS"/>
        </w:rPr>
        <w:t xml:space="preserve"> </w:t>
      </w:r>
      <w:r w:rsidRPr="009E63F5">
        <w:rPr>
          <w:w w:val="105"/>
          <w:lang w:val="sr-Cyrl-CS"/>
        </w:rPr>
        <w:t>у</w:t>
      </w:r>
      <w:r>
        <w:rPr>
          <w:w w:val="105"/>
          <w:lang w:val="sr-Cyrl-CS"/>
        </w:rPr>
        <w:t xml:space="preserve"> </w:t>
      </w:r>
      <w:r w:rsidRPr="009E63F5">
        <w:rPr>
          <w:w w:val="105"/>
          <w:lang w:val="sr-Cyrl-CS"/>
        </w:rPr>
        <w:t>циљу</w:t>
      </w:r>
      <w:r>
        <w:rPr>
          <w:w w:val="105"/>
          <w:lang w:val="sr-Cyrl-CS"/>
        </w:rPr>
        <w:t xml:space="preserve"> </w:t>
      </w:r>
      <w:r w:rsidRPr="009E63F5">
        <w:rPr>
          <w:w w:val="105"/>
          <w:lang w:val="sr-Cyrl-CS"/>
        </w:rPr>
        <w:t>развоја</w:t>
      </w:r>
      <w:r>
        <w:rPr>
          <w:w w:val="105"/>
          <w:lang w:val="sr-Cyrl-CS"/>
        </w:rPr>
        <w:t xml:space="preserve"> </w:t>
      </w:r>
      <w:r w:rsidRPr="009E63F5">
        <w:rPr>
          <w:w w:val="105"/>
          <w:lang w:val="sr-Cyrl-CS"/>
        </w:rPr>
        <w:t>крош</w:t>
      </w:r>
      <w:r>
        <w:rPr>
          <w:w w:val="105"/>
          <w:lang w:val="sr-Cyrl-CS"/>
        </w:rPr>
        <w:t>њ</w:t>
      </w:r>
      <w:r w:rsidRPr="009E63F5">
        <w:rPr>
          <w:w w:val="105"/>
          <w:lang w:val="sr-Cyrl-CS"/>
        </w:rPr>
        <w:t>и</w:t>
      </w:r>
      <w:r>
        <w:rPr>
          <w:w w:val="105"/>
          <w:lang w:val="sr-Cyrl-CS"/>
        </w:rPr>
        <w:t xml:space="preserve"> </w:t>
      </w:r>
      <w:r w:rsidRPr="009E63F5">
        <w:rPr>
          <w:w w:val="105"/>
          <w:lang w:val="sr-Cyrl-CS"/>
        </w:rPr>
        <w:t>стабала,</w:t>
      </w:r>
      <w:r>
        <w:rPr>
          <w:w w:val="105"/>
          <w:lang w:val="sr-Cyrl-CS"/>
        </w:rPr>
        <w:t xml:space="preserve"> </w:t>
      </w:r>
      <w:r w:rsidRPr="009E63F5">
        <w:rPr>
          <w:w w:val="105"/>
          <w:lang w:val="sr-Cyrl-CS"/>
        </w:rPr>
        <w:t>ради</w:t>
      </w:r>
      <w:r>
        <w:rPr>
          <w:w w:val="105"/>
          <w:lang w:val="sr-Cyrl-CS"/>
        </w:rPr>
        <w:t xml:space="preserve"> </w:t>
      </w:r>
      <w:r w:rsidRPr="009E63F5">
        <w:rPr>
          <w:w w:val="105"/>
          <w:lang w:val="sr-Cyrl-CS"/>
        </w:rPr>
        <w:t>одржавања дебљ</w:t>
      </w:r>
      <w:r>
        <w:rPr>
          <w:w w:val="105"/>
          <w:lang w:val="sr-Cyrl-CS"/>
        </w:rPr>
        <w:t>и</w:t>
      </w:r>
      <w:r w:rsidRPr="009E63F5">
        <w:rPr>
          <w:w w:val="105"/>
          <w:lang w:val="sr-Cyrl-CS"/>
        </w:rPr>
        <w:t>нског прираста на жељеном нивоу,</w:t>
      </w:r>
    </w:p>
    <w:p w14:paraId="30EF370E" w14:textId="77777777" w:rsidR="00293AFF" w:rsidRPr="00380CC6" w:rsidRDefault="00293AFF">
      <w:pPr>
        <w:numPr>
          <w:ilvl w:val="0"/>
          <w:numId w:val="32"/>
        </w:numPr>
        <w:spacing w:before="120"/>
        <w:jc w:val="both"/>
        <w:rPr>
          <w:lang w:val="sr-Cyrl-CS"/>
        </w:rPr>
      </w:pPr>
      <w:r>
        <w:t>унапређење/неговање</w:t>
      </w:r>
      <w:r>
        <w:rPr>
          <w:lang w:val="sr-Cyrl-RS"/>
        </w:rPr>
        <w:t xml:space="preserve"> </w:t>
      </w:r>
      <w:r>
        <w:t>постојеће</w:t>
      </w:r>
      <w:r>
        <w:rPr>
          <w:lang w:val="sr-Cyrl-RS"/>
        </w:rPr>
        <w:t xml:space="preserve"> </w:t>
      </w:r>
      <w:r>
        <w:rPr>
          <w:spacing w:val="-2"/>
        </w:rPr>
        <w:t>запремине</w:t>
      </w:r>
      <w:r w:rsidRPr="00380CC6">
        <w:rPr>
          <w:spacing w:val="-2"/>
          <w:lang w:val="sr-Cyrl-CS"/>
        </w:rPr>
        <w:t>.</w:t>
      </w:r>
    </w:p>
    <w:p w14:paraId="641FF172" w14:textId="77777777" w:rsidR="00293AFF" w:rsidRDefault="00293AFF" w:rsidP="00293AFF">
      <w:pPr>
        <w:rPr>
          <w:b/>
          <w:spacing w:val="-2"/>
          <w:w w:val="105"/>
          <w:lang w:val="sr-Cyrl-RS"/>
        </w:rPr>
      </w:pPr>
      <w:r w:rsidRPr="00B16D39">
        <w:rPr>
          <w:b/>
          <w:w w:val="105"/>
          <w:lang w:val="sr-Cyrl-CS"/>
        </w:rPr>
        <w:t>Фаза</w:t>
      </w:r>
      <w:r w:rsidRPr="00E72CFE">
        <w:rPr>
          <w:b/>
          <w:w w:val="105"/>
          <w:lang w:val="sr-Cyrl-RS"/>
        </w:rPr>
        <w:t xml:space="preserve"> </w:t>
      </w:r>
      <w:r w:rsidRPr="00B16D39">
        <w:rPr>
          <w:b/>
          <w:w w:val="105"/>
          <w:lang w:val="sr-Cyrl-CS"/>
        </w:rPr>
        <w:t>зрелости</w:t>
      </w:r>
      <w:r w:rsidRPr="00E72CFE">
        <w:rPr>
          <w:b/>
          <w:w w:val="105"/>
          <w:lang w:val="sr-Cyrl-RS"/>
        </w:rPr>
        <w:t xml:space="preserve"> (</w:t>
      </w:r>
      <w:r w:rsidRPr="00E72CFE">
        <w:rPr>
          <w:b/>
          <w:w w:val="105"/>
        </w:rPr>
        <w:t>H</w:t>
      </w:r>
      <w:r w:rsidRPr="00E72CFE">
        <w:rPr>
          <w:b/>
          <w:w w:val="105"/>
          <w:lang w:val="sr-Cyrl-RS"/>
        </w:rPr>
        <w:t xml:space="preserve"> </w:t>
      </w:r>
      <w:r w:rsidRPr="00B16D39">
        <w:rPr>
          <w:b/>
          <w:w w:val="105"/>
          <w:lang w:val="sr-Cyrl-CS"/>
        </w:rPr>
        <w:t>&gt;</w:t>
      </w:r>
      <w:r w:rsidRPr="00E72CFE">
        <w:rPr>
          <w:b/>
          <w:w w:val="105"/>
          <w:lang w:val="sr-Cyrl-RS"/>
        </w:rPr>
        <w:t xml:space="preserve"> </w:t>
      </w:r>
      <w:r>
        <w:rPr>
          <w:b/>
          <w:w w:val="105"/>
          <w:lang w:val="sr-Cyrl-CS"/>
        </w:rPr>
        <w:t>24</w:t>
      </w:r>
      <w:r w:rsidRPr="00E72CFE">
        <w:rPr>
          <w:b/>
          <w:w w:val="105"/>
          <w:lang w:val="sr-Cyrl-RS"/>
        </w:rPr>
        <w:t xml:space="preserve"> </w:t>
      </w:r>
      <w:r w:rsidRPr="00E72CFE">
        <w:rPr>
          <w:b/>
          <w:w w:val="105"/>
        </w:rPr>
        <w:t>m</w:t>
      </w:r>
      <w:r w:rsidRPr="00E72CFE">
        <w:rPr>
          <w:b/>
          <w:spacing w:val="-2"/>
          <w:w w:val="105"/>
          <w:lang w:val="sr-Cyrl-RS"/>
        </w:rPr>
        <w:t>)</w:t>
      </w:r>
    </w:p>
    <w:p w14:paraId="6AF89694" w14:textId="77777777" w:rsidR="00293AFF" w:rsidRDefault="00293AFF">
      <w:pPr>
        <w:numPr>
          <w:ilvl w:val="0"/>
          <w:numId w:val="35"/>
        </w:numPr>
        <w:spacing w:before="120"/>
        <w:jc w:val="both"/>
      </w:pPr>
      <w:r>
        <w:t>стварање</w:t>
      </w:r>
      <w:r>
        <w:rPr>
          <w:lang w:val="sr-Cyrl-RS"/>
        </w:rPr>
        <w:t xml:space="preserve"> </w:t>
      </w:r>
      <w:r>
        <w:t>нове</w:t>
      </w:r>
      <w:r>
        <w:rPr>
          <w:lang w:val="sr-Cyrl-RS"/>
        </w:rPr>
        <w:t xml:space="preserve"> </w:t>
      </w:r>
      <w:r>
        <w:t>квалитетне</w:t>
      </w:r>
      <w:r>
        <w:rPr>
          <w:lang w:val="sr-Cyrl-RS"/>
        </w:rPr>
        <w:t xml:space="preserve"> </w:t>
      </w:r>
      <w:r>
        <w:t>изданачке</w:t>
      </w:r>
      <w:r>
        <w:rPr>
          <w:lang w:val="sr-Cyrl-RS"/>
        </w:rPr>
        <w:t xml:space="preserve"> </w:t>
      </w:r>
      <w:r>
        <w:rPr>
          <w:spacing w:val="-2"/>
        </w:rPr>
        <w:t>састојине</w:t>
      </w:r>
    </w:p>
    <w:p w14:paraId="694EC5D1" w14:textId="63DB3120" w:rsidR="00293AFF" w:rsidRPr="00293AFF" w:rsidRDefault="00293AFF" w:rsidP="00293AFF">
      <w:pPr>
        <w:spacing w:before="120"/>
        <w:ind w:left="1440"/>
        <w:jc w:val="both"/>
      </w:pPr>
      <w:r w:rsidRPr="00293AFF">
        <w:rPr>
          <w:b/>
          <w:bCs/>
          <w:lang w:val="sr-Cyrl-CS"/>
        </w:rPr>
        <w:t xml:space="preserve"> Газдински тип 2621</w:t>
      </w:r>
      <w:r w:rsidRPr="00293AFF">
        <w:rPr>
          <w:b/>
          <w:bCs/>
        </w:rPr>
        <w:t xml:space="preserve"> </w:t>
      </w:r>
      <w:r w:rsidRPr="00293AFF">
        <w:rPr>
          <w:b/>
          <w:bCs/>
          <w:lang w:val="sr-Cyrl-CS"/>
        </w:rPr>
        <w:t>-</w:t>
      </w:r>
      <w:r w:rsidRPr="00293AFF">
        <w:rPr>
          <w:b/>
          <w:bCs/>
        </w:rPr>
        <w:t xml:space="preserve"> </w:t>
      </w:r>
      <w:r w:rsidRPr="00293AFF">
        <w:rPr>
          <w:b/>
          <w:bCs/>
          <w:lang w:val="sr-Cyrl-CS"/>
        </w:rPr>
        <w:t>Изданачке мешовите шуме храстова-Високе мешовите шуме храстова</w:t>
      </w:r>
    </w:p>
    <w:p w14:paraId="0E07C2C3" w14:textId="77777777" w:rsidR="00293AFF" w:rsidRDefault="00293AFF" w:rsidP="00293AFF">
      <w:pPr>
        <w:pStyle w:val="Teloteksta"/>
        <w:spacing w:before="157" w:line="273" w:lineRule="auto"/>
        <w:ind w:left="1028" w:right="418"/>
        <w:rPr>
          <w:w w:val="105"/>
          <w:lang w:val="sr-Cyrl-RS"/>
        </w:rPr>
      </w:pPr>
      <w:r w:rsidRPr="00151392">
        <w:rPr>
          <w:b/>
          <w:i/>
          <w:lang w:val="sr-Cyrl-RS"/>
        </w:rPr>
        <w:t>Дугорочни циљ:</w:t>
      </w:r>
      <w:r w:rsidRPr="00E23D2E">
        <w:rPr>
          <w:w w:val="105"/>
          <w:lang w:val="sr-Cyrl-RS"/>
        </w:rPr>
        <w:t xml:space="preserve"> </w:t>
      </w:r>
    </w:p>
    <w:p w14:paraId="5AC77287" w14:textId="77777777" w:rsidR="00293AFF" w:rsidRPr="00712C6F" w:rsidRDefault="00293AFF">
      <w:pPr>
        <w:numPr>
          <w:ilvl w:val="0"/>
          <w:numId w:val="36"/>
        </w:numPr>
        <w:spacing w:before="120"/>
        <w:jc w:val="both"/>
        <w:rPr>
          <w:lang w:val="sr-Cyrl-RS"/>
        </w:rPr>
      </w:pPr>
      <w:r w:rsidRPr="00712C6F">
        <w:rPr>
          <w:w w:val="105"/>
          <w:lang w:val="sr-Cyrl-RS"/>
        </w:rPr>
        <w:t>зреле</w:t>
      </w:r>
      <w:r>
        <w:rPr>
          <w:w w:val="105"/>
          <w:lang w:val="sr-Cyrl-RS"/>
        </w:rPr>
        <w:t xml:space="preserve"> </w:t>
      </w:r>
      <w:r w:rsidRPr="00712C6F">
        <w:rPr>
          <w:w w:val="105"/>
          <w:lang w:val="sr-Cyrl-RS"/>
        </w:rPr>
        <w:t>састојине</w:t>
      </w:r>
      <w:r>
        <w:rPr>
          <w:w w:val="105"/>
          <w:lang w:val="sr-Cyrl-RS"/>
        </w:rPr>
        <w:t xml:space="preserve"> </w:t>
      </w:r>
      <w:r w:rsidRPr="00712C6F">
        <w:rPr>
          <w:w w:val="105"/>
          <w:lang w:val="sr-Cyrl-RS"/>
        </w:rPr>
        <w:t>које</w:t>
      </w:r>
      <w:r>
        <w:rPr>
          <w:w w:val="105"/>
          <w:lang w:val="sr-Cyrl-RS"/>
        </w:rPr>
        <w:t xml:space="preserve"> </w:t>
      </w:r>
      <w:r w:rsidRPr="00712C6F">
        <w:rPr>
          <w:w w:val="105"/>
          <w:lang w:val="sr-Cyrl-RS"/>
        </w:rPr>
        <w:t>имају довољан</w:t>
      </w:r>
      <w:r>
        <w:rPr>
          <w:w w:val="105"/>
          <w:lang w:val="sr-Cyrl-RS"/>
        </w:rPr>
        <w:t xml:space="preserve"> </w:t>
      </w:r>
      <w:r w:rsidRPr="00712C6F">
        <w:rPr>
          <w:w w:val="105"/>
          <w:lang w:val="sr-Cyrl-RS"/>
        </w:rPr>
        <w:t>број стабала</w:t>
      </w:r>
      <w:r>
        <w:rPr>
          <w:w w:val="105"/>
          <w:lang w:val="sr-Cyrl-RS"/>
        </w:rPr>
        <w:t xml:space="preserve"> </w:t>
      </w:r>
      <w:r w:rsidRPr="00712C6F">
        <w:rPr>
          <w:w w:val="105"/>
          <w:lang w:val="sr-Cyrl-RS"/>
        </w:rPr>
        <w:t>доброг</w:t>
      </w:r>
      <w:r>
        <w:rPr>
          <w:w w:val="105"/>
          <w:lang w:val="sr-Cyrl-RS"/>
        </w:rPr>
        <w:t xml:space="preserve"> </w:t>
      </w:r>
      <w:r w:rsidRPr="00712C6F">
        <w:rPr>
          <w:w w:val="105"/>
          <w:lang w:val="sr-Cyrl-RS"/>
        </w:rPr>
        <w:t>квалитета</w:t>
      </w:r>
      <w:r>
        <w:rPr>
          <w:w w:val="105"/>
          <w:lang w:val="sr-Cyrl-RS"/>
        </w:rPr>
        <w:t xml:space="preserve"> </w:t>
      </w:r>
      <w:r w:rsidRPr="00712C6F">
        <w:rPr>
          <w:w w:val="105"/>
          <w:lang w:val="sr-Cyrl-RS"/>
        </w:rPr>
        <w:t>(&gt;50/</w:t>
      </w:r>
      <w:r>
        <w:rPr>
          <w:w w:val="105"/>
        </w:rPr>
        <w:t>h</w:t>
      </w:r>
      <w:r w:rsidRPr="00712C6F">
        <w:rPr>
          <w:w w:val="105"/>
          <w:lang w:val="sr-Cyrl-RS"/>
        </w:rPr>
        <w:t>а)</w:t>
      </w:r>
      <w:r>
        <w:rPr>
          <w:w w:val="105"/>
          <w:lang w:val="sr-Cyrl-RS"/>
        </w:rPr>
        <w:t xml:space="preserve"> </w:t>
      </w:r>
      <w:r w:rsidRPr="00712C6F">
        <w:rPr>
          <w:w w:val="105"/>
          <w:lang w:val="sr-Cyrl-RS"/>
        </w:rPr>
        <w:t>преведу у</w:t>
      </w:r>
      <w:r>
        <w:rPr>
          <w:w w:val="105"/>
          <w:lang w:val="sr-Cyrl-RS"/>
        </w:rPr>
        <w:t xml:space="preserve"> </w:t>
      </w:r>
      <w:r w:rsidRPr="00712C6F">
        <w:rPr>
          <w:w w:val="105"/>
          <w:lang w:val="sr-Cyrl-RS"/>
        </w:rPr>
        <w:t>високи узгојни облик</w:t>
      </w:r>
      <w:r>
        <w:rPr>
          <w:w w:val="105"/>
          <w:lang w:val="sr-Cyrl-RS"/>
        </w:rPr>
        <w:t xml:space="preserve"> </w:t>
      </w:r>
      <w:r w:rsidRPr="00712C6F">
        <w:rPr>
          <w:w w:val="105"/>
          <w:lang w:val="sr-Cyrl-RS"/>
        </w:rPr>
        <w:t>- оплодном сечом кратког подмладног раздобља,</w:t>
      </w:r>
    </w:p>
    <w:p w14:paraId="30818E05" w14:textId="77777777" w:rsidR="00293AFF" w:rsidRPr="00712C6F" w:rsidRDefault="00293AFF">
      <w:pPr>
        <w:numPr>
          <w:ilvl w:val="0"/>
          <w:numId w:val="36"/>
        </w:numPr>
        <w:spacing w:before="120"/>
        <w:jc w:val="both"/>
        <w:rPr>
          <w:lang w:val="sr-Cyrl-RS"/>
        </w:rPr>
      </w:pPr>
      <w:r w:rsidRPr="00712C6F">
        <w:rPr>
          <w:w w:val="105"/>
          <w:lang w:val="sr-Cyrl-RS"/>
        </w:rPr>
        <w:t>састојине</w:t>
      </w:r>
      <w:r>
        <w:rPr>
          <w:w w:val="105"/>
          <w:lang w:val="sr-Cyrl-RS"/>
        </w:rPr>
        <w:t xml:space="preserve"> </w:t>
      </w:r>
      <w:r w:rsidRPr="00712C6F">
        <w:rPr>
          <w:w w:val="105"/>
          <w:lang w:val="sr-Cyrl-RS"/>
        </w:rPr>
        <w:t>лошег</w:t>
      </w:r>
      <w:r>
        <w:rPr>
          <w:w w:val="105"/>
          <w:lang w:val="sr-Cyrl-RS"/>
        </w:rPr>
        <w:t xml:space="preserve"> </w:t>
      </w:r>
      <w:r w:rsidRPr="00712C6F">
        <w:rPr>
          <w:w w:val="105"/>
          <w:lang w:val="sr-Cyrl-RS"/>
        </w:rPr>
        <w:t>квалитета</w:t>
      </w:r>
      <w:r>
        <w:rPr>
          <w:w w:val="105"/>
          <w:lang w:val="sr-Cyrl-RS"/>
        </w:rPr>
        <w:t xml:space="preserve"> </w:t>
      </w:r>
      <w:r w:rsidRPr="00712C6F">
        <w:rPr>
          <w:w w:val="105"/>
          <w:lang w:val="sr-Cyrl-RS"/>
        </w:rPr>
        <w:t>на</w:t>
      </w:r>
      <w:r>
        <w:rPr>
          <w:w w:val="105"/>
          <w:lang w:val="sr-Cyrl-RS"/>
        </w:rPr>
        <w:t xml:space="preserve"> </w:t>
      </w:r>
      <w:r w:rsidRPr="00712C6F">
        <w:rPr>
          <w:w w:val="105"/>
          <w:lang w:val="sr-Cyrl-RS"/>
        </w:rPr>
        <w:t>добром</w:t>
      </w:r>
      <w:r>
        <w:rPr>
          <w:w w:val="105"/>
          <w:lang w:val="sr-Cyrl-RS"/>
        </w:rPr>
        <w:t xml:space="preserve"> </w:t>
      </w:r>
      <w:r w:rsidRPr="00712C6F">
        <w:rPr>
          <w:w w:val="105"/>
          <w:lang w:val="sr-Cyrl-RS"/>
        </w:rPr>
        <w:t>станишту</w:t>
      </w:r>
      <w:r>
        <w:rPr>
          <w:w w:val="105"/>
          <w:lang w:val="sr-Cyrl-RS"/>
        </w:rPr>
        <w:t xml:space="preserve"> </w:t>
      </w:r>
      <w:r w:rsidRPr="00712C6F">
        <w:rPr>
          <w:w w:val="105"/>
          <w:lang w:val="sr-Cyrl-RS"/>
        </w:rPr>
        <w:t>заменити</w:t>
      </w:r>
      <w:r>
        <w:rPr>
          <w:w w:val="105"/>
          <w:lang w:val="sr-Cyrl-RS"/>
        </w:rPr>
        <w:t xml:space="preserve"> </w:t>
      </w:r>
      <w:r w:rsidRPr="00712C6F">
        <w:rPr>
          <w:w w:val="105"/>
          <w:lang w:val="sr-Cyrl-RS"/>
        </w:rPr>
        <w:t>новом</w:t>
      </w:r>
      <w:r>
        <w:rPr>
          <w:w w:val="105"/>
          <w:lang w:val="sr-Cyrl-RS"/>
        </w:rPr>
        <w:t xml:space="preserve"> </w:t>
      </w:r>
      <w:r w:rsidRPr="00712C6F">
        <w:rPr>
          <w:w w:val="105"/>
          <w:lang w:val="sr-Cyrl-RS"/>
        </w:rPr>
        <w:t>састојином</w:t>
      </w:r>
      <w:r>
        <w:rPr>
          <w:w w:val="105"/>
          <w:lang w:val="sr-Cyrl-RS"/>
        </w:rPr>
        <w:t xml:space="preserve"> – </w:t>
      </w:r>
      <w:r w:rsidRPr="00712C6F">
        <w:rPr>
          <w:w w:val="105"/>
          <w:lang w:val="sr-Cyrl-RS"/>
        </w:rPr>
        <w:t>чиста</w:t>
      </w:r>
      <w:r>
        <w:rPr>
          <w:w w:val="105"/>
          <w:lang w:val="sr-Cyrl-RS"/>
        </w:rPr>
        <w:t xml:space="preserve"> </w:t>
      </w:r>
      <w:r w:rsidRPr="00712C6F">
        <w:rPr>
          <w:w w:val="105"/>
          <w:lang w:val="sr-Cyrl-RS"/>
        </w:rPr>
        <w:t>сеча</w:t>
      </w:r>
      <w:r>
        <w:rPr>
          <w:w w:val="105"/>
          <w:lang w:val="sr-Cyrl-RS"/>
        </w:rPr>
        <w:t xml:space="preserve"> </w:t>
      </w:r>
      <w:r w:rsidRPr="00712C6F">
        <w:rPr>
          <w:w w:val="105"/>
          <w:lang w:val="sr-Cyrl-RS"/>
        </w:rPr>
        <w:t>- пошумљавање/сетва,</w:t>
      </w:r>
    </w:p>
    <w:p w14:paraId="75321BA6" w14:textId="77777777" w:rsidR="00293AFF" w:rsidRPr="00712C6F" w:rsidRDefault="00293AFF">
      <w:pPr>
        <w:numPr>
          <w:ilvl w:val="0"/>
          <w:numId w:val="36"/>
        </w:numPr>
        <w:spacing w:before="120"/>
        <w:jc w:val="both"/>
        <w:rPr>
          <w:lang w:val="sr-Cyrl-RS"/>
        </w:rPr>
      </w:pPr>
      <w:r w:rsidRPr="00712C6F">
        <w:rPr>
          <w:w w:val="105"/>
          <w:lang w:val="sr-Cyrl-RS"/>
        </w:rPr>
        <w:t>састојине</w:t>
      </w:r>
      <w:r>
        <w:rPr>
          <w:w w:val="105"/>
          <w:lang w:val="sr-Cyrl-RS"/>
        </w:rPr>
        <w:t xml:space="preserve"> </w:t>
      </w:r>
      <w:r w:rsidRPr="00712C6F">
        <w:rPr>
          <w:w w:val="105"/>
          <w:lang w:val="sr-Cyrl-RS"/>
        </w:rPr>
        <w:t>лошег</w:t>
      </w:r>
      <w:r>
        <w:rPr>
          <w:w w:val="105"/>
          <w:lang w:val="sr-Cyrl-RS"/>
        </w:rPr>
        <w:t xml:space="preserve"> </w:t>
      </w:r>
      <w:r w:rsidRPr="00712C6F">
        <w:rPr>
          <w:w w:val="105"/>
          <w:lang w:val="sr-Cyrl-RS"/>
        </w:rPr>
        <w:t>квалитета</w:t>
      </w:r>
      <w:r>
        <w:rPr>
          <w:w w:val="105"/>
          <w:lang w:val="sr-Cyrl-RS"/>
        </w:rPr>
        <w:t xml:space="preserve"> </w:t>
      </w:r>
      <w:r w:rsidRPr="00712C6F">
        <w:rPr>
          <w:w w:val="105"/>
          <w:lang w:val="sr-Cyrl-RS"/>
        </w:rPr>
        <w:t>које</w:t>
      </w:r>
      <w:r>
        <w:rPr>
          <w:w w:val="105"/>
          <w:lang w:val="sr-Cyrl-RS"/>
        </w:rPr>
        <w:t xml:space="preserve"> </w:t>
      </w:r>
      <w:r w:rsidRPr="00712C6F">
        <w:rPr>
          <w:w w:val="105"/>
          <w:lang w:val="sr-Cyrl-RS"/>
        </w:rPr>
        <w:t>није</w:t>
      </w:r>
      <w:r>
        <w:rPr>
          <w:w w:val="105"/>
          <w:lang w:val="sr-Cyrl-RS"/>
        </w:rPr>
        <w:t xml:space="preserve"> </w:t>
      </w:r>
      <w:r w:rsidRPr="00712C6F">
        <w:rPr>
          <w:w w:val="105"/>
          <w:lang w:val="sr-Cyrl-RS"/>
        </w:rPr>
        <w:t>економски</w:t>
      </w:r>
      <w:r>
        <w:rPr>
          <w:w w:val="105"/>
          <w:lang w:val="sr-Cyrl-RS"/>
        </w:rPr>
        <w:t xml:space="preserve"> </w:t>
      </w:r>
      <w:r w:rsidRPr="00712C6F">
        <w:rPr>
          <w:w w:val="105"/>
          <w:lang w:val="sr-Cyrl-RS"/>
        </w:rPr>
        <w:t>оправдано</w:t>
      </w:r>
      <w:r>
        <w:rPr>
          <w:w w:val="105"/>
          <w:lang w:val="sr-Cyrl-RS"/>
        </w:rPr>
        <w:t xml:space="preserve"> </w:t>
      </w:r>
      <w:r w:rsidRPr="00712C6F">
        <w:rPr>
          <w:w w:val="105"/>
          <w:lang w:val="sr-Cyrl-RS"/>
        </w:rPr>
        <w:t>(могуће)</w:t>
      </w:r>
      <w:r>
        <w:rPr>
          <w:w w:val="105"/>
          <w:lang w:val="sr-Cyrl-RS"/>
        </w:rPr>
        <w:t xml:space="preserve"> </w:t>
      </w:r>
      <w:r w:rsidRPr="00712C6F">
        <w:rPr>
          <w:w w:val="105"/>
          <w:lang w:val="sr-Cyrl-RS"/>
        </w:rPr>
        <w:t>превести</w:t>
      </w:r>
      <w:r>
        <w:rPr>
          <w:w w:val="105"/>
          <w:lang w:val="sr-Cyrl-RS"/>
        </w:rPr>
        <w:t xml:space="preserve"> </w:t>
      </w:r>
      <w:r w:rsidRPr="00712C6F">
        <w:rPr>
          <w:w w:val="105"/>
          <w:lang w:val="sr-Cyrl-RS"/>
        </w:rPr>
        <w:t>у</w:t>
      </w:r>
      <w:r>
        <w:rPr>
          <w:w w:val="105"/>
          <w:lang w:val="sr-Cyrl-RS"/>
        </w:rPr>
        <w:t xml:space="preserve"> </w:t>
      </w:r>
      <w:r w:rsidRPr="00712C6F">
        <w:rPr>
          <w:w w:val="105"/>
          <w:lang w:val="sr-Cyrl-RS"/>
        </w:rPr>
        <w:t>високи узгојни облик обнављају се чистом сечом на малим површинама,</w:t>
      </w:r>
    </w:p>
    <w:p w14:paraId="1E5B943C" w14:textId="77777777" w:rsidR="00293AFF" w:rsidRPr="00712C6F" w:rsidRDefault="00293AFF">
      <w:pPr>
        <w:numPr>
          <w:ilvl w:val="0"/>
          <w:numId w:val="36"/>
        </w:numPr>
        <w:spacing w:before="120"/>
        <w:jc w:val="both"/>
        <w:rPr>
          <w:lang w:val="sr-Cyrl-RS"/>
        </w:rPr>
      </w:pPr>
      <w:r w:rsidRPr="00712C6F">
        <w:rPr>
          <w:w w:val="105"/>
          <w:lang w:val="sr-Cyrl-RS"/>
        </w:rPr>
        <w:t>у</w:t>
      </w:r>
      <w:r>
        <w:rPr>
          <w:w w:val="105"/>
          <w:lang w:val="sr-Cyrl-RS"/>
        </w:rPr>
        <w:t xml:space="preserve"> </w:t>
      </w:r>
      <w:r w:rsidRPr="00712C6F">
        <w:rPr>
          <w:w w:val="105"/>
          <w:lang w:val="sr-Cyrl-RS"/>
        </w:rPr>
        <w:t>средњедобним</w:t>
      </w:r>
      <w:r>
        <w:rPr>
          <w:w w:val="105"/>
          <w:lang w:val="sr-Cyrl-RS"/>
        </w:rPr>
        <w:t xml:space="preserve"> </w:t>
      </w:r>
      <w:r w:rsidRPr="00712C6F">
        <w:rPr>
          <w:w w:val="105"/>
          <w:lang w:val="sr-Cyrl-RS"/>
        </w:rPr>
        <w:t>и дозревајућим састојинама</w:t>
      </w:r>
      <w:r>
        <w:rPr>
          <w:w w:val="105"/>
          <w:lang w:val="sr-Cyrl-RS"/>
        </w:rPr>
        <w:t xml:space="preserve"> </w:t>
      </w:r>
      <w:r w:rsidRPr="00712C6F">
        <w:rPr>
          <w:w w:val="105"/>
          <w:lang w:val="sr-Cyrl-RS"/>
        </w:rPr>
        <w:t>спроводити селективну</w:t>
      </w:r>
      <w:r>
        <w:rPr>
          <w:w w:val="105"/>
          <w:lang w:val="sr-Cyrl-RS"/>
        </w:rPr>
        <w:t xml:space="preserve"> </w:t>
      </w:r>
      <w:r w:rsidRPr="00712C6F">
        <w:rPr>
          <w:w w:val="105"/>
          <w:lang w:val="sr-Cyrl-RS"/>
        </w:rPr>
        <w:t>прореду</w:t>
      </w:r>
      <w:r>
        <w:rPr>
          <w:w w:val="105"/>
          <w:lang w:val="sr-Cyrl-RS"/>
        </w:rPr>
        <w:t xml:space="preserve"> </w:t>
      </w:r>
      <w:r w:rsidRPr="00712C6F">
        <w:rPr>
          <w:w w:val="105"/>
          <w:lang w:val="sr-Cyrl-RS"/>
        </w:rPr>
        <w:t>са</w:t>
      </w:r>
      <w:r>
        <w:rPr>
          <w:w w:val="105"/>
          <w:lang w:val="sr-Cyrl-RS"/>
        </w:rPr>
        <w:t xml:space="preserve"> </w:t>
      </w:r>
      <w:r w:rsidRPr="00712C6F">
        <w:rPr>
          <w:w w:val="105"/>
          <w:lang w:val="sr-Cyrl-RS"/>
        </w:rPr>
        <w:t>одабиром плус стабала.</w:t>
      </w:r>
    </w:p>
    <w:p w14:paraId="3A528F0C" w14:textId="77777777" w:rsidR="00293AFF" w:rsidRDefault="00293AFF" w:rsidP="00293AFF">
      <w:pPr>
        <w:rPr>
          <w:b/>
          <w:lang w:val="sr-Cyrl-RS"/>
        </w:rPr>
      </w:pPr>
      <w:r w:rsidRPr="00151392">
        <w:rPr>
          <w:b/>
          <w:lang w:val="sr-Cyrl-RS"/>
        </w:rPr>
        <w:t>Узгојни циљеви по узгојним групама</w:t>
      </w:r>
    </w:p>
    <w:p w14:paraId="0C46A39E" w14:textId="77777777" w:rsidR="00293AFF" w:rsidRPr="00632A2D" w:rsidRDefault="00293AFF" w:rsidP="00293AFF">
      <w:pPr>
        <w:rPr>
          <w:b/>
          <w:i/>
          <w:lang w:val="sr-Cyrl-RS"/>
        </w:rPr>
      </w:pPr>
      <w:r w:rsidRPr="00632A2D">
        <w:rPr>
          <w:b/>
          <w:i/>
          <w:spacing w:val="-2"/>
          <w:w w:val="105"/>
          <w:lang w:val="sr-Cyrl-RS"/>
        </w:rPr>
        <w:t>Састојине овог ГТ доброг квалитета на средње до добро продуктивним стаништима</w:t>
      </w:r>
    </w:p>
    <w:p w14:paraId="0CFF993A" w14:textId="77777777" w:rsidR="00293AFF" w:rsidRDefault="00293AFF" w:rsidP="00293AFF">
      <w:pPr>
        <w:rPr>
          <w:b/>
          <w:spacing w:val="-2"/>
          <w:lang w:val="sr-Cyrl-RS"/>
        </w:rPr>
      </w:pPr>
      <w:r w:rsidRPr="00632A2D">
        <w:rPr>
          <w:b/>
          <w:lang w:val="sr-Cyrl-RS"/>
        </w:rPr>
        <w:t>Изданачке</w:t>
      </w:r>
      <w:r>
        <w:rPr>
          <w:b/>
          <w:lang w:val="sr-Cyrl-RS"/>
        </w:rPr>
        <w:t xml:space="preserve"> </w:t>
      </w:r>
      <w:r w:rsidRPr="00632A2D">
        <w:rPr>
          <w:b/>
          <w:lang w:val="sr-Cyrl-RS"/>
        </w:rPr>
        <w:t>састојине</w:t>
      </w:r>
      <w:r>
        <w:rPr>
          <w:b/>
          <w:lang w:val="sr-Cyrl-RS"/>
        </w:rPr>
        <w:t xml:space="preserve"> </w:t>
      </w:r>
      <w:r w:rsidRPr="00632A2D">
        <w:rPr>
          <w:b/>
          <w:lang w:val="sr-Cyrl-RS"/>
        </w:rPr>
        <w:t>старости</w:t>
      </w:r>
      <w:r>
        <w:rPr>
          <w:b/>
          <w:lang w:val="sr-Cyrl-RS"/>
        </w:rPr>
        <w:t xml:space="preserve"> </w:t>
      </w:r>
      <w:r w:rsidRPr="00632A2D">
        <w:rPr>
          <w:b/>
          <w:lang w:val="sr-Cyrl-RS"/>
        </w:rPr>
        <w:t>&gt;</w:t>
      </w:r>
      <w:r>
        <w:rPr>
          <w:b/>
          <w:lang w:val="sr-Cyrl-RS"/>
        </w:rPr>
        <w:t xml:space="preserve"> </w:t>
      </w:r>
      <w:r w:rsidRPr="00632A2D">
        <w:rPr>
          <w:b/>
          <w:lang w:val="sr-Cyrl-RS"/>
        </w:rPr>
        <w:t>50</w:t>
      </w:r>
      <w:r>
        <w:rPr>
          <w:b/>
          <w:lang w:val="sr-Cyrl-RS"/>
        </w:rPr>
        <w:t xml:space="preserve"> </w:t>
      </w:r>
      <w:r w:rsidRPr="00632A2D">
        <w:rPr>
          <w:b/>
          <w:lang w:val="sr-Cyrl-RS"/>
        </w:rPr>
        <w:t>–</w:t>
      </w:r>
      <w:r>
        <w:rPr>
          <w:b/>
          <w:lang w:val="sr-Cyrl-RS"/>
        </w:rPr>
        <w:t xml:space="preserve"> </w:t>
      </w:r>
      <w:r w:rsidRPr="00632A2D">
        <w:rPr>
          <w:b/>
          <w:lang w:val="sr-Cyrl-RS"/>
        </w:rPr>
        <w:t>70</w:t>
      </w:r>
      <w:r>
        <w:rPr>
          <w:b/>
          <w:lang w:val="sr-Cyrl-RS"/>
        </w:rPr>
        <w:t xml:space="preserve"> </w:t>
      </w:r>
      <w:r w:rsidRPr="00632A2D">
        <w:rPr>
          <w:b/>
          <w:spacing w:val="-2"/>
          <w:lang w:val="sr-Cyrl-RS"/>
        </w:rPr>
        <w:t>година</w:t>
      </w:r>
    </w:p>
    <w:p w14:paraId="44A5FBB8" w14:textId="77777777" w:rsidR="00293AFF" w:rsidRPr="00A50952" w:rsidRDefault="00293AFF">
      <w:pPr>
        <w:numPr>
          <w:ilvl w:val="0"/>
          <w:numId w:val="37"/>
        </w:numPr>
        <w:spacing w:before="120"/>
        <w:jc w:val="both"/>
        <w:rPr>
          <w:lang w:val="sr-Cyrl-RS"/>
        </w:rPr>
      </w:pPr>
      <w:r w:rsidRPr="00A50952">
        <w:rPr>
          <w:w w:val="105"/>
          <w:lang w:val="sr-Cyrl-RS"/>
        </w:rPr>
        <w:t xml:space="preserve">избор одређеног броја најквалитетнијих плус стабала равномерно распоређених </w:t>
      </w:r>
      <w:r w:rsidRPr="00A50952">
        <w:rPr>
          <w:spacing w:val="-5"/>
          <w:w w:val="105"/>
          <w:lang w:val="sr-Cyrl-RS"/>
        </w:rPr>
        <w:t>по</w:t>
      </w:r>
      <w:r>
        <w:rPr>
          <w:spacing w:val="-5"/>
          <w:w w:val="105"/>
          <w:lang w:val="sr-Cyrl-RS"/>
        </w:rPr>
        <w:t xml:space="preserve"> </w:t>
      </w:r>
      <w:r w:rsidRPr="00A50952">
        <w:rPr>
          <w:spacing w:val="-2"/>
          <w:w w:val="105"/>
          <w:lang w:val="sr-Cyrl-RS"/>
        </w:rPr>
        <w:t>састојини.</w:t>
      </w:r>
    </w:p>
    <w:p w14:paraId="2EB69DC8" w14:textId="77777777" w:rsidR="00293AFF" w:rsidRDefault="00293AFF" w:rsidP="00293AFF">
      <w:pPr>
        <w:rPr>
          <w:b/>
          <w:w w:val="105"/>
          <w:lang w:val="sr-Cyrl-RS"/>
        </w:rPr>
      </w:pPr>
      <w:r w:rsidRPr="00857429">
        <w:rPr>
          <w:b/>
          <w:w w:val="105"/>
          <w:lang w:val="sr-Cyrl-RS"/>
        </w:rPr>
        <w:t>Изданачке</w:t>
      </w:r>
      <w:r>
        <w:rPr>
          <w:b/>
          <w:w w:val="105"/>
          <w:lang w:val="sr-Cyrl-RS"/>
        </w:rPr>
        <w:t xml:space="preserve"> </w:t>
      </w:r>
      <w:r w:rsidRPr="00857429">
        <w:rPr>
          <w:b/>
          <w:w w:val="105"/>
          <w:lang w:val="sr-Cyrl-RS"/>
        </w:rPr>
        <w:t>састојине старости</w:t>
      </w:r>
      <w:r>
        <w:rPr>
          <w:b/>
          <w:w w:val="105"/>
          <w:lang w:val="sr-Cyrl-RS"/>
        </w:rPr>
        <w:t xml:space="preserve"> </w:t>
      </w:r>
      <w:r w:rsidRPr="00857429">
        <w:rPr>
          <w:b/>
          <w:w w:val="105"/>
          <w:lang w:val="sr-Cyrl-RS"/>
        </w:rPr>
        <w:t>/зреле/</w:t>
      </w:r>
      <w:r>
        <w:rPr>
          <w:b/>
          <w:w w:val="105"/>
          <w:lang w:val="sr-Cyrl-RS"/>
        </w:rPr>
        <w:t xml:space="preserve"> </w:t>
      </w:r>
      <w:r w:rsidRPr="00857429">
        <w:rPr>
          <w:b/>
          <w:w w:val="105"/>
          <w:lang w:val="sr-Cyrl-RS"/>
        </w:rPr>
        <w:t>&gt;70</w:t>
      </w:r>
      <w:r>
        <w:rPr>
          <w:b/>
          <w:w w:val="105"/>
          <w:lang w:val="sr-Cyrl-RS"/>
        </w:rPr>
        <w:t xml:space="preserve"> </w:t>
      </w:r>
      <w:r w:rsidRPr="00857429">
        <w:rPr>
          <w:b/>
          <w:w w:val="105"/>
          <w:lang w:val="sr-Cyrl-RS"/>
        </w:rPr>
        <w:t>до</w:t>
      </w:r>
      <w:r>
        <w:rPr>
          <w:b/>
          <w:w w:val="105"/>
          <w:lang w:val="sr-Cyrl-RS"/>
        </w:rPr>
        <w:t xml:space="preserve"> </w:t>
      </w:r>
      <w:r w:rsidRPr="00857429">
        <w:rPr>
          <w:b/>
          <w:w w:val="105"/>
          <w:lang w:val="sr-Cyrl-RS"/>
        </w:rPr>
        <w:t>90(100) година</w:t>
      </w:r>
    </w:p>
    <w:p w14:paraId="2ECFD6A0" w14:textId="77777777" w:rsidR="00293AFF" w:rsidRPr="00632A2D" w:rsidRDefault="00293AFF">
      <w:pPr>
        <w:numPr>
          <w:ilvl w:val="0"/>
          <w:numId w:val="37"/>
        </w:numPr>
        <w:spacing w:before="120"/>
        <w:jc w:val="both"/>
        <w:rPr>
          <w:b/>
          <w:lang w:val="sr-Cyrl-RS"/>
        </w:rPr>
      </w:pPr>
      <w:r>
        <w:rPr>
          <w:w w:val="105"/>
          <w:lang w:val="sr-Cyrl-RS"/>
        </w:rPr>
        <w:t>з</w:t>
      </w:r>
      <w:r w:rsidRPr="00632A2D">
        <w:rPr>
          <w:w w:val="105"/>
          <w:lang w:val="sr-Cyrl-RS"/>
        </w:rPr>
        <w:t xml:space="preserve">авршетак природног обнављања превођењем изданачких шума у шуме високог узгојног </w:t>
      </w:r>
      <w:r w:rsidRPr="00632A2D">
        <w:rPr>
          <w:spacing w:val="-2"/>
          <w:w w:val="105"/>
          <w:lang w:val="sr-Cyrl-RS"/>
        </w:rPr>
        <w:t>облика.</w:t>
      </w:r>
    </w:p>
    <w:p w14:paraId="76699136" w14:textId="77777777" w:rsidR="00293AFF" w:rsidRPr="00632A2D" w:rsidRDefault="00293AFF" w:rsidP="00293AFF">
      <w:pPr>
        <w:rPr>
          <w:b/>
          <w:i/>
          <w:lang w:val="sr-Cyrl-RS"/>
        </w:rPr>
      </w:pPr>
      <w:r w:rsidRPr="00632A2D">
        <w:rPr>
          <w:b/>
          <w:i/>
          <w:w w:val="105"/>
          <w:lang w:val="sr-Cyrl-RS"/>
        </w:rPr>
        <w:t>Састојине</w:t>
      </w:r>
      <w:r>
        <w:rPr>
          <w:b/>
          <w:i/>
          <w:w w:val="105"/>
          <w:lang w:val="sr-Cyrl-RS"/>
        </w:rPr>
        <w:t xml:space="preserve"> </w:t>
      </w:r>
      <w:r w:rsidRPr="00632A2D">
        <w:rPr>
          <w:b/>
          <w:i/>
          <w:w w:val="105"/>
          <w:lang w:val="sr-Cyrl-RS"/>
        </w:rPr>
        <w:t>лошијег</w:t>
      </w:r>
      <w:r>
        <w:rPr>
          <w:b/>
          <w:i/>
          <w:w w:val="105"/>
          <w:lang w:val="sr-Cyrl-RS"/>
        </w:rPr>
        <w:t xml:space="preserve"> </w:t>
      </w:r>
      <w:r w:rsidRPr="00632A2D">
        <w:rPr>
          <w:b/>
          <w:i/>
          <w:spacing w:val="-2"/>
          <w:w w:val="105"/>
          <w:lang w:val="sr-Cyrl-RS"/>
        </w:rPr>
        <w:t>квалитета</w:t>
      </w:r>
    </w:p>
    <w:p w14:paraId="4AF4C3B2" w14:textId="77777777" w:rsidR="00293AFF" w:rsidRDefault="00293AFF" w:rsidP="00293AFF">
      <w:pPr>
        <w:rPr>
          <w:b/>
          <w:spacing w:val="-2"/>
          <w:lang w:val="sr-Cyrl-RS"/>
        </w:rPr>
      </w:pPr>
      <w:r w:rsidRPr="00632A2D">
        <w:rPr>
          <w:b/>
          <w:lang w:val="sr-Cyrl-RS"/>
        </w:rPr>
        <w:t>Изданачке</w:t>
      </w:r>
      <w:r>
        <w:rPr>
          <w:b/>
          <w:lang w:val="sr-Cyrl-RS"/>
        </w:rPr>
        <w:t xml:space="preserve"> </w:t>
      </w:r>
      <w:r w:rsidRPr="00632A2D">
        <w:rPr>
          <w:b/>
          <w:lang w:val="sr-Cyrl-RS"/>
        </w:rPr>
        <w:t>састојине</w:t>
      </w:r>
      <w:r>
        <w:rPr>
          <w:b/>
          <w:lang w:val="sr-Cyrl-RS"/>
        </w:rPr>
        <w:t xml:space="preserve"> </w:t>
      </w:r>
      <w:r w:rsidRPr="00632A2D">
        <w:rPr>
          <w:b/>
          <w:lang w:val="sr-Cyrl-RS"/>
        </w:rPr>
        <w:t>старости</w:t>
      </w:r>
      <w:r>
        <w:rPr>
          <w:b/>
          <w:lang w:val="sr-Cyrl-RS"/>
        </w:rPr>
        <w:t xml:space="preserve"> </w:t>
      </w:r>
      <w:r w:rsidRPr="00632A2D">
        <w:rPr>
          <w:b/>
          <w:lang w:val="sr-Cyrl-RS"/>
        </w:rPr>
        <w:t>&gt;</w:t>
      </w:r>
      <w:r>
        <w:rPr>
          <w:b/>
          <w:lang w:val="sr-Cyrl-RS"/>
        </w:rPr>
        <w:t xml:space="preserve"> </w:t>
      </w:r>
      <w:r w:rsidRPr="00632A2D">
        <w:rPr>
          <w:b/>
          <w:lang w:val="sr-Cyrl-RS"/>
        </w:rPr>
        <w:t>50</w:t>
      </w:r>
      <w:r>
        <w:rPr>
          <w:b/>
          <w:lang w:val="sr-Cyrl-RS"/>
        </w:rPr>
        <w:t xml:space="preserve"> </w:t>
      </w:r>
      <w:r w:rsidRPr="00632A2D">
        <w:rPr>
          <w:b/>
          <w:lang w:val="sr-Cyrl-RS"/>
        </w:rPr>
        <w:t>–</w:t>
      </w:r>
      <w:r>
        <w:rPr>
          <w:b/>
          <w:lang w:val="sr-Cyrl-RS"/>
        </w:rPr>
        <w:t xml:space="preserve"> </w:t>
      </w:r>
      <w:r w:rsidRPr="00632A2D">
        <w:rPr>
          <w:b/>
          <w:lang w:val="sr-Cyrl-RS"/>
        </w:rPr>
        <w:t>70</w:t>
      </w:r>
      <w:r>
        <w:rPr>
          <w:b/>
          <w:lang w:val="sr-Cyrl-RS"/>
        </w:rPr>
        <w:t xml:space="preserve"> </w:t>
      </w:r>
      <w:r w:rsidRPr="00632A2D">
        <w:rPr>
          <w:b/>
          <w:spacing w:val="-2"/>
          <w:lang w:val="sr-Cyrl-RS"/>
        </w:rPr>
        <w:t>година</w:t>
      </w:r>
    </w:p>
    <w:p w14:paraId="2B045FE7" w14:textId="77777777" w:rsidR="00293AFF" w:rsidRDefault="00293AFF">
      <w:pPr>
        <w:numPr>
          <w:ilvl w:val="0"/>
          <w:numId w:val="37"/>
        </w:numPr>
        <w:spacing w:before="120"/>
        <w:jc w:val="both"/>
      </w:pPr>
      <w:r>
        <w:t>превођење</w:t>
      </w:r>
      <w:r>
        <w:rPr>
          <w:lang w:val="sr-Cyrl-RS"/>
        </w:rPr>
        <w:t xml:space="preserve"> </w:t>
      </w:r>
      <w:r>
        <w:t>изданачких</w:t>
      </w:r>
      <w:r>
        <w:rPr>
          <w:lang w:val="sr-Cyrl-RS"/>
        </w:rPr>
        <w:t xml:space="preserve"> </w:t>
      </w:r>
      <w:r>
        <w:t>шума</w:t>
      </w:r>
      <w:r>
        <w:rPr>
          <w:lang w:val="sr-Cyrl-RS"/>
        </w:rPr>
        <w:t xml:space="preserve"> </w:t>
      </w:r>
      <w:r>
        <w:t>у</w:t>
      </w:r>
      <w:r>
        <w:rPr>
          <w:lang w:val="sr-Cyrl-RS"/>
        </w:rPr>
        <w:t xml:space="preserve"> </w:t>
      </w:r>
      <w:r>
        <w:rPr>
          <w:spacing w:val="-2"/>
        </w:rPr>
        <w:t>високе</w:t>
      </w:r>
    </w:p>
    <w:p w14:paraId="61DFEB65" w14:textId="77777777" w:rsidR="00293AFF" w:rsidRDefault="00293AFF">
      <w:pPr>
        <w:numPr>
          <w:ilvl w:val="0"/>
          <w:numId w:val="37"/>
        </w:numPr>
        <w:spacing w:before="120"/>
        <w:jc w:val="both"/>
      </w:pPr>
      <w:r>
        <w:t>производња</w:t>
      </w:r>
      <w:r>
        <w:rPr>
          <w:lang w:val="sr-Cyrl-RS"/>
        </w:rPr>
        <w:t xml:space="preserve"> </w:t>
      </w:r>
      <w:r>
        <w:t>стабала</w:t>
      </w:r>
      <w:r>
        <w:rPr>
          <w:lang w:val="sr-Cyrl-RS"/>
        </w:rPr>
        <w:t xml:space="preserve"> </w:t>
      </w:r>
      <w:r>
        <w:t>нижих</w:t>
      </w:r>
      <w:r>
        <w:rPr>
          <w:lang w:val="sr-Cyrl-RS"/>
        </w:rPr>
        <w:t xml:space="preserve"> </w:t>
      </w:r>
      <w:r>
        <w:t>циљних</w:t>
      </w:r>
      <w:r>
        <w:rPr>
          <w:lang w:val="sr-Cyrl-RS"/>
        </w:rPr>
        <w:t xml:space="preserve"> </w:t>
      </w:r>
      <w:r>
        <w:rPr>
          <w:spacing w:val="-2"/>
        </w:rPr>
        <w:t>пречника</w:t>
      </w:r>
    </w:p>
    <w:p w14:paraId="665670A8" w14:textId="77777777" w:rsidR="00293AFF" w:rsidRPr="00632A2D" w:rsidRDefault="00293AFF">
      <w:pPr>
        <w:numPr>
          <w:ilvl w:val="0"/>
          <w:numId w:val="37"/>
        </w:numPr>
        <w:spacing w:before="120"/>
        <w:jc w:val="both"/>
        <w:rPr>
          <w:b/>
          <w:w w:val="105"/>
          <w:lang w:val="sr-Cyrl-RS"/>
        </w:rPr>
      </w:pPr>
      <w:r>
        <w:t>производња</w:t>
      </w:r>
      <w:r>
        <w:rPr>
          <w:lang w:val="sr-Cyrl-RS"/>
        </w:rPr>
        <w:t xml:space="preserve"> </w:t>
      </w:r>
      <w:r>
        <w:t>мањег</w:t>
      </w:r>
      <w:r>
        <w:rPr>
          <w:lang w:val="sr-Cyrl-RS"/>
        </w:rPr>
        <w:t xml:space="preserve"> </w:t>
      </w:r>
      <w:r>
        <w:t>броја</w:t>
      </w:r>
      <w:r>
        <w:rPr>
          <w:lang w:val="sr-Cyrl-RS"/>
        </w:rPr>
        <w:t xml:space="preserve"> </w:t>
      </w:r>
      <w:r>
        <w:t>плус</w:t>
      </w:r>
      <w:r>
        <w:rPr>
          <w:lang w:val="sr-Cyrl-RS"/>
        </w:rPr>
        <w:t xml:space="preserve"> </w:t>
      </w:r>
      <w:r>
        <w:t>стабала</w:t>
      </w:r>
      <w:r>
        <w:rPr>
          <w:lang w:val="sr-Cyrl-RS"/>
        </w:rPr>
        <w:t xml:space="preserve"> </w:t>
      </w:r>
      <w:r>
        <w:t>(45-</w:t>
      </w:r>
      <w:r>
        <w:rPr>
          <w:spacing w:val="-2"/>
        </w:rPr>
        <w:t>55/hа)</w:t>
      </w:r>
    </w:p>
    <w:p w14:paraId="1D2CDD9C" w14:textId="77777777" w:rsidR="00293AFF" w:rsidRPr="00183BA6" w:rsidRDefault="00293AFF" w:rsidP="00293AFF">
      <w:pPr>
        <w:rPr>
          <w:b/>
          <w:lang w:val="sr-Cyrl-RS"/>
        </w:rPr>
      </w:pPr>
      <w:r w:rsidRPr="00183BA6">
        <w:rPr>
          <w:b/>
          <w:lang w:val="sr-Cyrl-RS"/>
        </w:rPr>
        <w:t>Зреле</w:t>
      </w:r>
      <w:r>
        <w:rPr>
          <w:b/>
          <w:lang w:val="sr-Cyrl-RS"/>
        </w:rPr>
        <w:t xml:space="preserve"> </w:t>
      </w:r>
      <w:r w:rsidRPr="00183BA6">
        <w:rPr>
          <w:b/>
          <w:lang w:val="sr-Cyrl-RS"/>
        </w:rPr>
        <w:t>изданачке</w:t>
      </w:r>
      <w:r>
        <w:rPr>
          <w:b/>
          <w:lang w:val="sr-Cyrl-RS"/>
        </w:rPr>
        <w:t xml:space="preserve"> </w:t>
      </w:r>
      <w:r w:rsidRPr="00183BA6">
        <w:rPr>
          <w:b/>
          <w:lang w:val="sr-Cyrl-RS"/>
        </w:rPr>
        <w:t>састојине</w:t>
      </w:r>
      <w:r>
        <w:rPr>
          <w:b/>
          <w:lang w:val="sr-Cyrl-RS"/>
        </w:rPr>
        <w:t xml:space="preserve"> </w:t>
      </w:r>
      <w:r w:rsidRPr="00183BA6">
        <w:rPr>
          <w:b/>
          <w:lang w:val="sr-Cyrl-RS"/>
        </w:rPr>
        <w:t>(старости</w:t>
      </w:r>
      <w:r>
        <w:rPr>
          <w:b/>
          <w:lang w:val="sr-Cyrl-RS"/>
        </w:rPr>
        <w:t xml:space="preserve"> </w:t>
      </w:r>
      <w:r w:rsidRPr="00183BA6">
        <w:rPr>
          <w:b/>
          <w:lang w:val="sr-Cyrl-RS"/>
        </w:rPr>
        <w:t>&gt;</w:t>
      </w:r>
      <w:r>
        <w:rPr>
          <w:b/>
          <w:lang w:val="sr-Cyrl-RS"/>
        </w:rPr>
        <w:t xml:space="preserve"> </w:t>
      </w:r>
      <w:r w:rsidRPr="00183BA6">
        <w:rPr>
          <w:b/>
          <w:lang w:val="sr-Cyrl-RS"/>
        </w:rPr>
        <w:t>70</w:t>
      </w:r>
      <w:r>
        <w:rPr>
          <w:b/>
          <w:lang w:val="sr-Cyrl-RS"/>
        </w:rPr>
        <w:t xml:space="preserve"> </w:t>
      </w:r>
      <w:r w:rsidRPr="00183BA6">
        <w:rPr>
          <w:b/>
          <w:lang w:val="sr-Cyrl-RS"/>
        </w:rPr>
        <w:t>до</w:t>
      </w:r>
      <w:r>
        <w:rPr>
          <w:b/>
          <w:lang w:val="sr-Cyrl-RS"/>
        </w:rPr>
        <w:t xml:space="preserve"> </w:t>
      </w:r>
      <w:r w:rsidRPr="00183BA6">
        <w:rPr>
          <w:b/>
          <w:lang w:val="sr-Cyrl-RS"/>
        </w:rPr>
        <w:t>90(100) година</w:t>
      </w:r>
    </w:p>
    <w:p w14:paraId="5D3E77D2" w14:textId="77777777" w:rsidR="00293AFF" w:rsidRPr="00293AFF" w:rsidRDefault="00293AFF">
      <w:pPr>
        <w:numPr>
          <w:ilvl w:val="0"/>
          <w:numId w:val="38"/>
        </w:numPr>
        <w:spacing w:before="120"/>
        <w:jc w:val="both"/>
        <w:rPr>
          <w:b/>
          <w:w w:val="105"/>
          <w:lang w:val="sr-Cyrl-RS"/>
        </w:rPr>
      </w:pPr>
      <w:r w:rsidRPr="00183BA6">
        <w:rPr>
          <w:w w:val="105"/>
          <w:lang w:val="sr-Cyrl-RS"/>
        </w:rPr>
        <w:lastRenderedPageBreak/>
        <w:t>Завршетак природног</w:t>
      </w:r>
      <w:r>
        <w:rPr>
          <w:w w:val="105"/>
          <w:lang w:val="sr-Cyrl-RS"/>
        </w:rPr>
        <w:t xml:space="preserve"> </w:t>
      </w:r>
      <w:r w:rsidRPr="00183BA6">
        <w:rPr>
          <w:w w:val="105"/>
          <w:lang w:val="sr-Cyrl-RS"/>
        </w:rPr>
        <w:t>обнављања превођењем</w:t>
      </w:r>
      <w:r>
        <w:rPr>
          <w:w w:val="105"/>
          <w:lang w:val="sr-Cyrl-RS"/>
        </w:rPr>
        <w:t xml:space="preserve"> </w:t>
      </w:r>
      <w:r w:rsidRPr="00183BA6">
        <w:rPr>
          <w:w w:val="105"/>
          <w:lang w:val="sr-Cyrl-RS"/>
        </w:rPr>
        <w:t>изданачких</w:t>
      </w:r>
      <w:r>
        <w:rPr>
          <w:w w:val="105"/>
          <w:lang w:val="sr-Cyrl-RS"/>
        </w:rPr>
        <w:t xml:space="preserve"> </w:t>
      </w:r>
      <w:r w:rsidRPr="00183BA6">
        <w:rPr>
          <w:w w:val="105"/>
          <w:lang w:val="sr-Cyrl-RS"/>
        </w:rPr>
        <w:t>шума у шуме</w:t>
      </w:r>
      <w:r>
        <w:rPr>
          <w:w w:val="105"/>
          <w:lang w:val="sr-Cyrl-RS"/>
        </w:rPr>
        <w:t xml:space="preserve"> </w:t>
      </w:r>
      <w:r w:rsidRPr="00183BA6">
        <w:rPr>
          <w:w w:val="105"/>
          <w:lang w:val="sr-Cyrl-RS"/>
        </w:rPr>
        <w:t>високог</w:t>
      </w:r>
      <w:r>
        <w:rPr>
          <w:w w:val="105"/>
          <w:lang w:val="sr-Cyrl-RS"/>
        </w:rPr>
        <w:t xml:space="preserve"> </w:t>
      </w:r>
      <w:r w:rsidRPr="00183BA6">
        <w:rPr>
          <w:w w:val="105"/>
          <w:lang w:val="sr-Cyrl-RS"/>
        </w:rPr>
        <w:t>узгојног облика.</w:t>
      </w:r>
    </w:p>
    <w:p w14:paraId="733AA11A" w14:textId="7B7A0678" w:rsidR="00293AFF" w:rsidRPr="00293AFF" w:rsidRDefault="00293AFF" w:rsidP="008C785D">
      <w:pPr>
        <w:jc w:val="both"/>
        <w:rPr>
          <w:b/>
          <w:bCs/>
          <w:lang w:val="sr-Cyrl-RS"/>
        </w:rPr>
      </w:pPr>
      <w:r w:rsidRPr="00293AFF">
        <w:rPr>
          <w:b/>
          <w:bCs/>
          <w:lang w:val="sr-Cyrl-CS"/>
        </w:rPr>
        <w:t xml:space="preserve"> Газдински тип 2</w:t>
      </w:r>
      <w:r w:rsidRPr="00293AFF">
        <w:rPr>
          <w:b/>
          <w:bCs/>
        </w:rPr>
        <w:t>8</w:t>
      </w:r>
      <w:r w:rsidRPr="00293AFF">
        <w:rPr>
          <w:b/>
          <w:bCs/>
          <w:lang w:val="sr-Cyrl-CS"/>
        </w:rPr>
        <w:t xml:space="preserve">20 - Изданачке мешовите шуме </w:t>
      </w:r>
      <w:r w:rsidRPr="00293AFF">
        <w:rPr>
          <w:b/>
          <w:bCs/>
        </w:rPr>
        <w:t>ОТЛ</w:t>
      </w:r>
    </w:p>
    <w:p w14:paraId="2B436546" w14:textId="77777777" w:rsidR="00293AFF" w:rsidRDefault="00293AFF" w:rsidP="008C785D">
      <w:pPr>
        <w:pStyle w:val="Teloteksta"/>
        <w:spacing w:before="156" w:line="271" w:lineRule="auto"/>
        <w:ind w:left="556" w:right="561"/>
        <w:jc w:val="both"/>
      </w:pPr>
      <w:r w:rsidRPr="00151392">
        <w:rPr>
          <w:b/>
          <w:i/>
          <w:lang w:val="sr-Cyrl-RS"/>
        </w:rPr>
        <w:t>Дугорочни циљ:</w:t>
      </w:r>
      <w:r>
        <w:rPr>
          <w:lang w:val="sr-Cyrl-RS"/>
        </w:rPr>
        <w:t xml:space="preserve"> </w:t>
      </w:r>
      <w:r>
        <w:rPr>
          <w:w w:val="105"/>
        </w:rPr>
        <w:t>у</w:t>
      </w:r>
      <w:r>
        <w:rPr>
          <w:w w:val="105"/>
          <w:lang w:val="sr-Cyrl-RS"/>
        </w:rPr>
        <w:t xml:space="preserve"> </w:t>
      </w:r>
      <w:r>
        <w:rPr>
          <w:w w:val="105"/>
        </w:rPr>
        <w:t>односу</w:t>
      </w:r>
      <w:r>
        <w:rPr>
          <w:w w:val="105"/>
          <w:lang w:val="sr-Cyrl-RS"/>
        </w:rPr>
        <w:t xml:space="preserve"> </w:t>
      </w:r>
      <w:r>
        <w:rPr>
          <w:w w:val="105"/>
        </w:rPr>
        <w:t>на</w:t>
      </w:r>
      <w:r>
        <w:rPr>
          <w:w w:val="105"/>
          <w:lang w:val="sr-Cyrl-RS"/>
        </w:rPr>
        <w:t xml:space="preserve"> </w:t>
      </w:r>
      <w:r>
        <w:rPr>
          <w:w w:val="105"/>
        </w:rPr>
        <w:t>квалитет</w:t>
      </w:r>
      <w:r>
        <w:rPr>
          <w:w w:val="105"/>
          <w:lang w:val="sr-Cyrl-RS"/>
        </w:rPr>
        <w:t xml:space="preserve"> </w:t>
      </w:r>
      <w:r>
        <w:rPr>
          <w:w w:val="105"/>
        </w:rPr>
        <w:t>станишта,</w:t>
      </w:r>
      <w:r>
        <w:rPr>
          <w:w w:val="105"/>
          <w:lang w:val="sr-Cyrl-RS"/>
        </w:rPr>
        <w:t xml:space="preserve"> </w:t>
      </w:r>
      <w:r>
        <w:rPr>
          <w:w w:val="105"/>
        </w:rPr>
        <w:t>обезбедити</w:t>
      </w:r>
      <w:r>
        <w:rPr>
          <w:w w:val="105"/>
          <w:lang w:val="sr-Cyrl-RS"/>
        </w:rPr>
        <w:t xml:space="preserve"> </w:t>
      </w:r>
      <w:r>
        <w:rPr>
          <w:w w:val="105"/>
        </w:rPr>
        <w:t>оптималан</w:t>
      </w:r>
      <w:r>
        <w:rPr>
          <w:w w:val="105"/>
          <w:lang w:val="sr-Cyrl-RS"/>
        </w:rPr>
        <w:t xml:space="preserve"> </w:t>
      </w:r>
      <w:r>
        <w:rPr>
          <w:w w:val="105"/>
        </w:rPr>
        <w:t>број</w:t>
      </w:r>
      <w:r>
        <w:rPr>
          <w:w w:val="105"/>
          <w:lang w:val="sr-Cyrl-RS"/>
        </w:rPr>
        <w:t xml:space="preserve"> </w:t>
      </w:r>
      <w:r>
        <w:rPr>
          <w:w w:val="105"/>
        </w:rPr>
        <w:t>најквалитетнијих</w:t>
      </w:r>
      <w:r>
        <w:rPr>
          <w:w w:val="105"/>
          <w:lang w:val="sr-Cyrl-RS"/>
        </w:rPr>
        <w:t xml:space="preserve"> </w:t>
      </w:r>
      <w:r>
        <w:rPr>
          <w:w w:val="105"/>
        </w:rPr>
        <w:t>стабала</w:t>
      </w:r>
      <w:r>
        <w:rPr>
          <w:w w:val="105"/>
          <w:lang w:val="sr-Cyrl-RS"/>
        </w:rPr>
        <w:t xml:space="preserve"> од 20</w:t>
      </w:r>
      <w:r>
        <w:rPr>
          <w:w w:val="105"/>
        </w:rPr>
        <w:t>0</w:t>
      </w:r>
      <w:r>
        <w:rPr>
          <w:w w:val="105"/>
          <w:lang w:val="sr-Cyrl-RS"/>
        </w:rPr>
        <w:t xml:space="preserve"> </w:t>
      </w:r>
      <w:r>
        <w:rPr>
          <w:w w:val="105"/>
        </w:rPr>
        <w:t xml:space="preserve">до </w:t>
      </w:r>
      <w:r>
        <w:rPr>
          <w:w w:val="105"/>
          <w:lang w:val="sr-Cyrl-RS"/>
        </w:rPr>
        <w:t>24</w:t>
      </w:r>
      <w:r>
        <w:rPr>
          <w:w w:val="105"/>
        </w:rPr>
        <w:t xml:space="preserve">0/hа (на лошијим бонитетима </w:t>
      </w:r>
      <w:r>
        <w:rPr>
          <w:w w:val="105"/>
          <w:lang w:val="sr-Cyrl-RS"/>
        </w:rPr>
        <w:t>од 26</w:t>
      </w:r>
      <w:r>
        <w:rPr>
          <w:w w:val="105"/>
        </w:rPr>
        <w:t xml:space="preserve">0 до </w:t>
      </w:r>
      <w:r>
        <w:rPr>
          <w:w w:val="105"/>
          <w:lang w:val="sr-Cyrl-RS"/>
        </w:rPr>
        <w:t>3</w:t>
      </w:r>
      <w:r>
        <w:rPr>
          <w:w w:val="105"/>
        </w:rPr>
        <w:t>00/hа) циљног пречника</w:t>
      </w:r>
      <w:r>
        <w:rPr>
          <w:w w:val="105"/>
          <w:lang w:val="sr-Cyrl-RS"/>
        </w:rPr>
        <w:t xml:space="preserve"> (25 – 40 </w:t>
      </w:r>
      <w:r>
        <w:rPr>
          <w:w w:val="105"/>
        </w:rPr>
        <w:t>cm), на крају производног процеса правилно распоређених по површини</w:t>
      </w:r>
      <w:r>
        <w:rPr>
          <w:w w:val="105"/>
          <w:lang w:val="sr-Cyrl-RS"/>
        </w:rPr>
        <w:t xml:space="preserve">. </w:t>
      </w:r>
    </w:p>
    <w:p w14:paraId="5390E799" w14:textId="77777777" w:rsidR="00293AFF" w:rsidRDefault="00293AFF" w:rsidP="008C785D">
      <w:pPr>
        <w:jc w:val="both"/>
        <w:rPr>
          <w:b/>
          <w:lang w:val="sr-Cyrl-RS"/>
        </w:rPr>
      </w:pPr>
      <w:r w:rsidRPr="00151392">
        <w:rPr>
          <w:b/>
          <w:lang w:val="sr-Cyrl-RS"/>
        </w:rPr>
        <w:t>Узгојни циљеви по узгојним групама</w:t>
      </w:r>
    </w:p>
    <w:p w14:paraId="7911C91F" w14:textId="77777777" w:rsidR="00293AFF" w:rsidRDefault="00293AFF" w:rsidP="008C785D">
      <w:pPr>
        <w:jc w:val="both"/>
        <w:rPr>
          <w:b/>
          <w:lang w:val="sr-Cyrl-CS"/>
        </w:rPr>
      </w:pPr>
      <w:r>
        <w:rPr>
          <w:b/>
          <w:lang w:val="sr-Cyrl-RS"/>
        </w:rPr>
        <w:t>Фаза подмлатка (</w:t>
      </w:r>
      <w:r>
        <w:rPr>
          <w:b/>
        </w:rPr>
        <w:t>H</w:t>
      </w:r>
      <w:r w:rsidRPr="00B16D39">
        <w:rPr>
          <w:b/>
          <w:lang w:val="sr-Cyrl-CS"/>
        </w:rPr>
        <w:t xml:space="preserve"> &lt; 3 </w:t>
      </w:r>
      <w:r>
        <w:rPr>
          <w:b/>
        </w:rPr>
        <w:t>m</w:t>
      </w:r>
      <w:r w:rsidRPr="00B16D39">
        <w:rPr>
          <w:b/>
          <w:lang w:val="sr-Cyrl-CS"/>
        </w:rPr>
        <w:t>)</w:t>
      </w:r>
    </w:p>
    <w:p w14:paraId="3A5DA3B9" w14:textId="77777777" w:rsidR="00293AFF" w:rsidRPr="00E23D2E" w:rsidRDefault="00293AFF">
      <w:pPr>
        <w:numPr>
          <w:ilvl w:val="0"/>
          <w:numId w:val="30"/>
        </w:numPr>
        <w:spacing w:before="120"/>
        <w:jc w:val="both"/>
        <w:rPr>
          <w:lang w:val="sr-Cyrl-CS"/>
        </w:rPr>
      </w:pPr>
      <w:r>
        <w:rPr>
          <w:lang w:val="sr-Cyrl-CS"/>
        </w:rPr>
        <w:t>очување</w:t>
      </w:r>
      <w:r>
        <w:rPr>
          <w:lang w:val="sr-Cyrl-RS"/>
        </w:rPr>
        <w:t xml:space="preserve"> </w:t>
      </w:r>
      <w:r w:rsidRPr="00E23D2E">
        <w:rPr>
          <w:lang w:val="sr-Cyrl-CS"/>
        </w:rPr>
        <w:t>и</w:t>
      </w:r>
      <w:r>
        <w:rPr>
          <w:lang w:val="sr-Cyrl-RS"/>
        </w:rPr>
        <w:t xml:space="preserve"> </w:t>
      </w:r>
      <w:r w:rsidRPr="00E23D2E">
        <w:rPr>
          <w:lang w:val="sr-Cyrl-CS"/>
        </w:rPr>
        <w:t>унапређење</w:t>
      </w:r>
      <w:r>
        <w:rPr>
          <w:lang w:val="sr-Cyrl-RS"/>
        </w:rPr>
        <w:t xml:space="preserve"> </w:t>
      </w:r>
      <w:r w:rsidRPr="00E23D2E">
        <w:rPr>
          <w:lang w:val="sr-Cyrl-CS"/>
        </w:rPr>
        <w:t>здравственог</w:t>
      </w:r>
      <w:r>
        <w:rPr>
          <w:lang w:val="sr-Cyrl-RS"/>
        </w:rPr>
        <w:t xml:space="preserve"> </w:t>
      </w:r>
      <w:r w:rsidRPr="00E23D2E">
        <w:rPr>
          <w:spacing w:val="-2"/>
          <w:lang w:val="sr-Cyrl-CS"/>
        </w:rPr>
        <w:t>стања,</w:t>
      </w:r>
    </w:p>
    <w:p w14:paraId="355EB49E" w14:textId="77777777" w:rsidR="00293AFF" w:rsidRPr="00E23D2E" w:rsidRDefault="00293AFF">
      <w:pPr>
        <w:numPr>
          <w:ilvl w:val="0"/>
          <w:numId w:val="30"/>
        </w:numPr>
        <w:spacing w:before="120"/>
        <w:jc w:val="both"/>
        <w:rPr>
          <w:lang w:val="sr-Cyrl-CS"/>
        </w:rPr>
      </w:pPr>
      <w:r>
        <w:rPr>
          <w:lang w:val="sr-Cyrl-CS"/>
        </w:rPr>
        <w:t>редуковање броја изднанака/избојака</w:t>
      </w:r>
      <w:r w:rsidRPr="00E23D2E">
        <w:rPr>
          <w:spacing w:val="-2"/>
          <w:lang w:val="sr-Cyrl-CS"/>
        </w:rPr>
        <w:t>,</w:t>
      </w:r>
    </w:p>
    <w:p w14:paraId="0D43E506" w14:textId="77777777" w:rsidR="00293AFF" w:rsidRDefault="00293AFF">
      <w:pPr>
        <w:numPr>
          <w:ilvl w:val="0"/>
          <w:numId w:val="30"/>
        </w:numPr>
        <w:spacing w:before="120"/>
        <w:jc w:val="both"/>
      </w:pPr>
      <w:r>
        <w:rPr>
          <w:lang w:val="sr-Cyrl-RS"/>
        </w:rPr>
        <w:t>подржавање стабала семеног порекла</w:t>
      </w:r>
      <w:r>
        <w:rPr>
          <w:spacing w:val="-2"/>
        </w:rPr>
        <w:t>,</w:t>
      </w:r>
    </w:p>
    <w:p w14:paraId="00B5BF92" w14:textId="77777777" w:rsidR="00293AFF" w:rsidRDefault="00293AFF">
      <w:pPr>
        <w:numPr>
          <w:ilvl w:val="0"/>
          <w:numId w:val="30"/>
        </w:numPr>
        <w:spacing w:before="120"/>
        <w:jc w:val="both"/>
      </w:pPr>
      <w:r>
        <w:rPr>
          <w:w w:val="105"/>
        </w:rPr>
        <w:t>подржавање</w:t>
      </w:r>
      <w:r>
        <w:rPr>
          <w:w w:val="105"/>
          <w:lang w:val="sr-Cyrl-RS"/>
        </w:rPr>
        <w:t xml:space="preserve"> </w:t>
      </w:r>
      <w:r>
        <w:rPr>
          <w:w w:val="105"/>
        </w:rPr>
        <w:t>густог</w:t>
      </w:r>
      <w:r>
        <w:rPr>
          <w:w w:val="105"/>
          <w:lang w:val="sr-Cyrl-RS"/>
        </w:rPr>
        <w:t xml:space="preserve"> </w:t>
      </w:r>
      <w:r>
        <w:rPr>
          <w:w w:val="105"/>
        </w:rPr>
        <w:t>склопа</w:t>
      </w:r>
      <w:r>
        <w:rPr>
          <w:w w:val="105"/>
          <w:lang w:val="sr-Cyrl-RS"/>
        </w:rPr>
        <w:t xml:space="preserve"> </w:t>
      </w:r>
      <w:r>
        <w:rPr>
          <w:w w:val="105"/>
        </w:rPr>
        <w:t>како</w:t>
      </w:r>
      <w:r>
        <w:rPr>
          <w:w w:val="105"/>
          <w:lang w:val="sr-Cyrl-RS"/>
        </w:rPr>
        <w:t xml:space="preserve"> </w:t>
      </w:r>
      <w:r>
        <w:rPr>
          <w:w w:val="105"/>
        </w:rPr>
        <w:t>би</w:t>
      </w:r>
      <w:r>
        <w:rPr>
          <w:w w:val="105"/>
          <w:lang w:val="sr-Cyrl-RS"/>
        </w:rPr>
        <w:t xml:space="preserve"> </w:t>
      </w:r>
      <w:r>
        <w:rPr>
          <w:w w:val="105"/>
        </w:rPr>
        <w:t>се</w:t>
      </w:r>
      <w:r>
        <w:rPr>
          <w:w w:val="105"/>
          <w:lang w:val="sr-Cyrl-RS"/>
        </w:rPr>
        <w:t xml:space="preserve"> </w:t>
      </w:r>
      <w:r>
        <w:rPr>
          <w:w w:val="105"/>
        </w:rPr>
        <w:t>потенцијална</w:t>
      </w:r>
      <w:r>
        <w:rPr>
          <w:w w:val="105"/>
          <w:lang w:val="sr-Cyrl-RS"/>
        </w:rPr>
        <w:t xml:space="preserve"> </w:t>
      </w:r>
      <w:r>
        <w:rPr>
          <w:w w:val="105"/>
        </w:rPr>
        <w:t>стабла</w:t>
      </w:r>
      <w:r>
        <w:rPr>
          <w:w w:val="105"/>
          <w:lang w:val="sr-Cyrl-RS"/>
        </w:rPr>
        <w:t xml:space="preserve"> </w:t>
      </w:r>
      <w:r>
        <w:rPr>
          <w:w w:val="105"/>
        </w:rPr>
        <w:t>будућности</w:t>
      </w:r>
      <w:r>
        <w:rPr>
          <w:w w:val="105"/>
          <w:lang w:val="sr-Cyrl-RS"/>
        </w:rPr>
        <w:t xml:space="preserve"> </w:t>
      </w:r>
      <w:r>
        <w:rPr>
          <w:w w:val="105"/>
        </w:rPr>
        <w:t>што боље</w:t>
      </w:r>
      <w:r>
        <w:rPr>
          <w:w w:val="105"/>
          <w:lang w:val="sr-Cyrl-RS"/>
        </w:rPr>
        <w:t xml:space="preserve"> </w:t>
      </w:r>
      <w:r>
        <w:rPr>
          <w:w w:val="105"/>
        </w:rPr>
        <w:t>очистила од доњих грана,</w:t>
      </w:r>
    </w:p>
    <w:p w14:paraId="5782F3D8" w14:textId="77777777" w:rsidR="00293AFF" w:rsidRDefault="00293AFF">
      <w:pPr>
        <w:numPr>
          <w:ilvl w:val="0"/>
          <w:numId w:val="30"/>
        </w:numPr>
        <w:spacing w:before="120"/>
        <w:jc w:val="both"/>
      </w:pPr>
      <w:r>
        <w:t>подржавање</w:t>
      </w:r>
      <w:r>
        <w:rPr>
          <w:lang w:val="sr-Cyrl-RS"/>
        </w:rPr>
        <w:t xml:space="preserve"> </w:t>
      </w:r>
      <w:r>
        <w:t>жељеног</w:t>
      </w:r>
      <w:r>
        <w:rPr>
          <w:lang w:val="sr-Cyrl-RS"/>
        </w:rPr>
        <w:t xml:space="preserve"> </w:t>
      </w:r>
      <w:r>
        <w:t>састава</w:t>
      </w:r>
      <w:r>
        <w:rPr>
          <w:lang w:val="sr-Cyrl-RS"/>
        </w:rPr>
        <w:t xml:space="preserve"> </w:t>
      </w:r>
      <w:r>
        <w:t>и</w:t>
      </w:r>
      <w:r>
        <w:rPr>
          <w:lang w:val="sr-Cyrl-RS"/>
        </w:rPr>
        <w:t xml:space="preserve"> </w:t>
      </w:r>
      <w:r>
        <w:t>смесе</w:t>
      </w:r>
      <w:r>
        <w:rPr>
          <w:lang w:val="sr-Cyrl-RS"/>
        </w:rPr>
        <w:t xml:space="preserve"> </w:t>
      </w:r>
      <w:r>
        <w:t>врста</w:t>
      </w:r>
      <w:r>
        <w:rPr>
          <w:lang w:val="sr-Cyrl-RS"/>
        </w:rPr>
        <w:t xml:space="preserve"> </w:t>
      </w:r>
      <w:r>
        <w:t>(горски</w:t>
      </w:r>
      <w:r>
        <w:rPr>
          <w:lang w:val="sr-Cyrl-RS"/>
        </w:rPr>
        <w:t xml:space="preserve"> </w:t>
      </w:r>
      <w:r>
        <w:t>јавор,</w:t>
      </w:r>
      <w:r>
        <w:rPr>
          <w:lang w:val="sr-Cyrl-RS"/>
        </w:rPr>
        <w:t xml:space="preserve"> </w:t>
      </w:r>
      <w:r>
        <w:t>бели</w:t>
      </w:r>
      <w:r>
        <w:rPr>
          <w:lang w:val="sr-Cyrl-RS"/>
        </w:rPr>
        <w:t xml:space="preserve"> </w:t>
      </w:r>
      <w:r>
        <w:t>јасен,</w:t>
      </w:r>
      <w:r>
        <w:rPr>
          <w:lang w:val="sr-Cyrl-RS"/>
        </w:rPr>
        <w:t xml:space="preserve"> </w:t>
      </w:r>
      <w:r>
        <w:t>дивља</w:t>
      </w:r>
      <w:r>
        <w:rPr>
          <w:lang w:val="sr-Cyrl-RS"/>
        </w:rPr>
        <w:t xml:space="preserve"> </w:t>
      </w:r>
      <w:r>
        <w:rPr>
          <w:spacing w:val="-2"/>
        </w:rPr>
        <w:t>трешња),</w:t>
      </w:r>
    </w:p>
    <w:p w14:paraId="55D17AF6" w14:textId="77777777" w:rsidR="00293AFF" w:rsidRDefault="00293AFF">
      <w:pPr>
        <w:numPr>
          <w:ilvl w:val="0"/>
          <w:numId w:val="30"/>
        </w:numPr>
        <w:spacing w:before="120"/>
        <w:jc w:val="both"/>
      </w:pPr>
      <w:r>
        <w:t>уклањање</w:t>
      </w:r>
      <w:r>
        <w:rPr>
          <w:lang w:val="sr-Cyrl-RS"/>
        </w:rPr>
        <w:t xml:space="preserve"> </w:t>
      </w:r>
      <w:r>
        <w:t>непожељних</w:t>
      </w:r>
      <w:r>
        <w:rPr>
          <w:lang w:val="sr-Cyrl-RS"/>
        </w:rPr>
        <w:t xml:space="preserve"> </w:t>
      </w:r>
      <w:r>
        <w:t>врста</w:t>
      </w:r>
      <w:r>
        <w:rPr>
          <w:lang w:val="sr-Cyrl-RS"/>
        </w:rPr>
        <w:t xml:space="preserve"> </w:t>
      </w:r>
      <w:r>
        <w:t>(</w:t>
      </w:r>
      <w:r>
        <w:rPr>
          <w:lang w:val="sr-Cyrl-RS"/>
        </w:rPr>
        <w:t>јасике</w:t>
      </w:r>
      <w:r>
        <w:t>,</w:t>
      </w:r>
      <w:r>
        <w:rPr>
          <w:lang w:val="sr-Cyrl-RS"/>
        </w:rPr>
        <w:t xml:space="preserve"> </w:t>
      </w:r>
      <w:r>
        <w:t>ц.јасена,</w:t>
      </w:r>
      <w:r>
        <w:rPr>
          <w:lang w:val="sr-Cyrl-RS"/>
        </w:rPr>
        <w:t xml:space="preserve"> </w:t>
      </w:r>
      <w:r>
        <w:t>клена,</w:t>
      </w:r>
      <w:r>
        <w:rPr>
          <w:lang w:val="sr-Cyrl-RS"/>
        </w:rPr>
        <w:t xml:space="preserve"> </w:t>
      </w:r>
      <w:r>
        <w:t>итд.</w:t>
      </w:r>
      <w:r>
        <w:rPr>
          <w:spacing w:val="-10"/>
        </w:rPr>
        <w:t>)</w:t>
      </w:r>
    </w:p>
    <w:p w14:paraId="60671E56" w14:textId="77777777" w:rsidR="00293AFF" w:rsidRDefault="00293AFF" w:rsidP="008C785D">
      <w:pPr>
        <w:jc w:val="both"/>
        <w:rPr>
          <w:b/>
          <w:spacing w:val="-5"/>
          <w:w w:val="105"/>
          <w:lang w:val="sr-Cyrl-RS"/>
        </w:rPr>
      </w:pPr>
      <w:r w:rsidRPr="00B16D39">
        <w:rPr>
          <w:b/>
          <w:w w:val="105"/>
          <w:lang w:val="sr-Cyrl-CS"/>
        </w:rPr>
        <w:t>Фаза раног младика (</w:t>
      </w:r>
      <w:r w:rsidRPr="00B16D39">
        <w:rPr>
          <w:b/>
          <w:w w:val="105"/>
        </w:rPr>
        <w:t>H</w:t>
      </w:r>
      <w:r w:rsidRPr="00B16D39">
        <w:rPr>
          <w:b/>
          <w:w w:val="105"/>
          <w:lang w:val="sr-Cyrl-RS"/>
        </w:rPr>
        <w:t xml:space="preserve"> </w:t>
      </w:r>
      <w:r w:rsidRPr="00B16D39">
        <w:rPr>
          <w:b/>
          <w:w w:val="105"/>
          <w:lang w:val="sr-Cyrl-CS"/>
        </w:rPr>
        <w:t xml:space="preserve">3 – </w:t>
      </w:r>
      <w:r>
        <w:rPr>
          <w:b/>
          <w:w w:val="105"/>
          <w:lang w:val="sr-Cyrl-CS"/>
        </w:rPr>
        <w:t>8</w:t>
      </w:r>
      <w:r w:rsidRPr="00B16D39">
        <w:rPr>
          <w:b/>
          <w:w w:val="105"/>
          <w:lang w:val="sr-Cyrl-CS"/>
        </w:rPr>
        <w:t xml:space="preserve"> </w:t>
      </w:r>
      <w:r w:rsidRPr="00B16D39">
        <w:rPr>
          <w:b/>
          <w:spacing w:val="-5"/>
          <w:w w:val="105"/>
        </w:rPr>
        <w:t>m</w:t>
      </w:r>
      <w:r w:rsidRPr="00B16D39">
        <w:rPr>
          <w:b/>
          <w:spacing w:val="-5"/>
          <w:w w:val="105"/>
          <w:lang w:val="sr-Cyrl-RS"/>
        </w:rPr>
        <w:t>)</w:t>
      </w:r>
    </w:p>
    <w:p w14:paraId="6F03A374" w14:textId="77777777" w:rsidR="00293AFF" w:rsidRPr="00376574" w:rsidRDefault="00293AFF">
      <w:pPr>
        <w:numPr>
          <w:ilvl w:val="0"/>
          <w:numId w:val="31"/>
        </w:numPr>
        <w:spacing w:before="120"/>
        <w:jc w:val="both"/>
        <w:rPr>
          <w:lang w:val="sr-Cyrl-RS"/>
        </w:rPr>
      </w:pPr>
      <w:r>
        <w:rPr>
          <w:lang w:val="sr-Cyrl-RS"/>
        </w:rPr>
        <w:t xml:space="preserve">очување </w:t>
      </w:r>
      <w:r w:rsidRPr="00376574">
        <w:rPr>
          <w:lang w:val="sr-Cyrl-RS"/>
        </w:rPr>
        <w:t>и</w:t>
      </w:r>
      <w:r>
        <w:rPr>
          <w:lang w:val="sr-Cyrl-RS"/>
        </w:rPr>
        <w:t xml:space="preserve"> </w:t>
      </w:r>
      <w:r w:rsidRPr="00376574">
        <w:rPr>
          <w:lang w:val="sr-Cyrl-RS"/>
        </w:rPr>
        <w:t>унапређење</w:t>
      </w:r>
      <w:r>
        <w:rPr>
          <w:lang w:val="sr-Cyrl-RS"/>
        </w:rPr>
        <w:t xml:space="preserve"> </w:t>
      </w:r>
      <w:r w:rsidRPr="00376574">
        <w:rPr>
          <w:lang w:val="sr-Cyrl-RS"/>
        </w:rPr>
        <w:t>здравственог</w:t>
      </w:r>
      <w:r>
        <w:rPr>
          <w:lang w:val="sr-Cyrl-RS"/>
        </w:rPr>
        <w:t xml:space="preserve"> </w:t>
      </w:r>
      <w:r w:rsidRPr="00376574">
        <w:rPr>
          <w:spacing w:val="-2"/>
          <w:lang w:val="sr-Cyrl-RS"/>
        </w:rPr>
        <w:t>стања,</w:t>
      </w:r>
    </w:p>
    <w:p w14:paraId="79A28DA7" w14:textId="77777777" w:rsidR="00293AFF" w:rsidRDefault="00293AFF">
      <w:pPr>
        <w:numPr>
          <w:ilvl w:val="0"/>
          <w:numId w:val="31"/>
        </w:numPr>
        <w:spacing w:before="120"/>
        <w:jc w:val="both"/>
      </w:pPr>
      <w:r>
        <w:rPr>
          <w:w w:val="105"/>
        </w:rPr>
        <w:t>очување густог склопа како би се потенцијална стабла будућности што боље очистила од доњих грана,</w:t>
      </w:r>
    </w:p>
    <w:p w14:paraId="6C212AE3" w14:textId="77777777" w:rsidR="00293AFF" w:rsidRDefault="00293AFF">
      <w:pPr>
        <w:numPr>
          <w:ilvl w:val="0"/>
          <w:numId w:val="31"/>
        </w:numPr>
        <w:spacing w:before="120"/>
        <w:jc w:val="both"/>
      </w:pPr>
      <w:r>
        <w:rPr>
          <w:w w:val="105"/>
        </w:rPr>
        <w:t>регулисање/очување и подржавање мешовитости са другим врстама дрвећа (горски јавор, бели јасен, дивља трешња).</w:t>
      </w:r>
    </w:p>
    <w:p w14:paraId="4F7743F8" w14:textId="77777777" w:rsidR="00293AFF" w:rsidRDefault="00293AFF" w:rsidP="008C785D">
      <w:pPr>
        <w:jc w:val="both"/>
        <w:rPr>
          <w:b/>
          <w:spacing w:val="-5"/>
          <w:w w:val="105"/>
          <w:lang w:val="sr-Cyrl-RS"/>
        </w:rPr>
      </w:pPr>
      <w:r w:rsidRPr="00C4151D">
        <w:rPr>
          <w:b/>
          <w:w w:val="105"/>
          <w:lang w:val="sr-Cyrl-CS"/>
        </w:rPr>
        <w:t xml:space="preserve">Фаза </w:t>
      </w:r>
      <w:r>
        <w:rPr>
          <w:b/>
          <w:w w:val="105"/>
          <w:lang w:val="sr-Cyrl-CS"/>
        </w:rPr>
        <w:t>касног</w:t>
      </w:r>
      <w:r w:rsidRPr="00C4151D">
        <w:rPr>
          <w:b/>
          <w:w w:val="105"/>
          <w:lang w:val="sr-Cyrl-CS"/>
        </w:rPr>
        <w:t xml:space="preserve"> младика (</w:t>
      </w:r>
      <w:r w:rsidRPr="00C4151D">
        <w:rPr>
          <w:b/>
          <w:w w:val="105"/>
        </w:rPr>
        <w:t>H</w:t>
      </w:r>
      <w:r w:rsidRPr="00C4151D">
        <w:rPr>
          <w:b/>
          <w:w w:val="105"/>
          <w:lang w:val="sr-Cyrl-RS"/>
        </w:rPr>
        <w:t xml:space="preserve"> </w:t>
      </w:r>
      <w:r>
        <w:rPr>
          <w:b/>
          <w:w w:val="105"/>
          <w:lang w:val="sr-Cyrl-CS"/>
        </w:rPr>
        <w:t>8</w:t>
      </w:r>
      <w:r w:rsidRPr="00C4151D">
        <w:rPr>
          <w:b/>
          <w:w w:val="105"/>
          <w:lang w:val="sr-Cyrl-CS"/>
        </w:rPr>
        <w:t xml:space="preserve"> – 1</w:t>
      </w:r>
      <w:r>
        <w:rPr>
          <w:b/>
          <w:w w:val="105"/>
          <w:lang w:val="sr-Cyrl-CS"/>
        </w:rPr>
        <w:t>4</w:t>
      </w:r>
      <w:r w:rsidRPr="00C4151D">
        <w:rPr>
          <w:b/>
          <w:w w:val="105"/>
          <w:lang w:val="sr-Cyrl-CS"/>
        </w:rPr>
        <w:t xml:space="preserve"> </w:t>
      </w:r>
      <w:r w:rsidRPr="00C4151D">
        <w:rPr>
          <w:b/>
          <w:spacing w:val="-5"/>
          <w:w w:val="105"/>
        </w:rPr>
        <w:t>m</w:t>
      </w:r>
      <w:r w:rsidRPr="00C4151D">
        <w:rPr>
          <w:b/>
          <w:spacing w:val="-5"/>
          <w:w w:val="105"/>
          <w:lang w:val="sr-Cyrl-RS"/>
        </w:rPr>
        <w:t>)</w:t>
      </w:r>
    </w:p>
    <w:p w14:paraId="2D776486" w14:textId="77777777" w:rsidR="00293AFF" w:rsidRDefault="00293AFF">
      <w:pPr>
        <w:numPr>
          <w:ilvl w:val="0"/>
          <w:numId w:val="33"/>
        </w:numPr>
        <w:spacing w:before="120"/>
        <w:jc w:val="both"/>
      </w:pPr>
      <w:r>
        <w:rPr>
          <w:lang w:val="sr-Cyrl-RS"/>
        </w:rPr>
        <w:t xml:space="preserve">очување </w:t>
      </w:r>
      <w:r w:rsidRPr="00376574">
        <w:rPr>
          <w:lang w:val="sr-Cyrl-RS"/>
        </w:rPr>
        <w:t>и</w:t>
      </w:r>
      <w:r>
        <w:rPr>
          <w:lang w:val="sr-Cyrl-RS"/>
        </w:rPr>
        <w:t xml:space="preserve"> </w:t>
      </w:r>
      <w:r w:rsidRPr="00376574">
        <w:rPr>
          <w:lang w:val="sr-Cyrl-RS"/>
        </w:rPr>
        <w:t>унапређење</w:t>
      </w:r>
      <w:r>
        <w:rPr>
          <w:lang w:val="sr-Cyrl-RS"/>
        </w:rPr>
        <w:t xml:space="preserve"> </w:t>
      </w:r>
      <w:r w:rsidRPr="00376574">
        <w:rPr>
          <w:lang w:val="sr-Cyrl-RS"/>
        </w:rPr>
        <w:t>здравственог</w:t>
      </w:r>
      <w:r>
        <w:rPr>
          <w:lang w:val="sr-Cyrl-RS"/>
        </w:rPr>
        <w:t xml:space="preserve"> </w:t>
      </w:r>
      <w:r w:rsidRPr="00376574">
        <w:rPr>
          <w:spacing w:val="-2"/>
          <w:lang w:val="sr-Cyrl-RS"/>
        </w:rPr>
        <w:t>стања</w:t>
      </w:r>
      <w:r>
        <w:rPr>
          <w:spacing w:val="-2"/>
        </w:rPr>
        <w:t>,</w:t>
      </w:r>
    </w:p>
    <w:p w14:paraId="585843F1" w14:textId="77777777" w:rsidR="00293AFF" w:rsidRDefault="00293AFF">
      <w:pPr>
        <w:numPr>
          <w:ilvl w:val="0"/>
          <w:numId w:val="33"/>
        </w:numPr>
        <w:spacing w:before="120"/>
        <w:jc w:val="both"/>
      </w:pPr>
      <w:r>
        <w:t>избор</w:t>
      </w:r>
      <w:r>
        <w:rPr>
          <w:lang w:val="sr-Cyrl-RS"/>
        </w:rPr>
        <w:t xml:space="preserve"> </w:t>
      </w:r>
      <w:r>
        <w:t>стабала</w:t>
      </w:r>
      <w:r>
        <w:rPr>
          <w:lang w:val="sr-Cyrl-RS"/>
        </w:rPr>
        <w:t xml:space="preserve"> </w:t>
      </w:r>
      <w:r>
        <w:t>будућност</w:t>
      </w:r>
      <w:r>
        <w:rPr>
          <w:lang w:val="sr-Cyrl-RS"/>
        </w:rPr>
        <w:t xml:space="preserve"> </w:t>
      </w:r>
      <w:r>
        <w:t>и</w:t>
      </w:r>
      <w:r>
        <w:rPr>
          <w:lang w:val="sr-Cyrl-RS"/>
        </w:rPr>
        <w:t xml:space="preserve"> </w:t>
      </w:r>
      <w:r>
        <w:t>код</w:t>
      </w:r>
      <w:r>
        <w:rPr>
          <w:lang w:val="sr-Cyrl-RS"/>
        </w:rPr>
        <w:t xml:space="preserve"> </w:t>
      </w:r>
      <w:r>
        <w:t>примешаних</w:t>
      </w:r>
      <w:r>
        <w:rPr>
          <w:lang w:val="sr-Cyrl-RS"/>
        </w:rPr>
        <w:t xml:space="preserve"> </w:t>
      </w:r>
      <w:r>
        <w:t>врста</w:t>
      </w:r>
      <w:r>
        <w:rPr>
          <w:lang w:val="sr-Cyrl-RS"/>
        </w:rPr>
        <w:t xml:space="preserve"> </w:t>
      </w:r>
      <w:r>
        <w:t>(храст,</w:t>
      </w:r>
      <w:r>
        <w:rPr>
          <w:lang w:val="sr-Cyrl-RS"/>
        </w:rPr>
        <w:t xml:space="preserve"> </w:t>
      </w:r>
      <w:r>
        <w:t>буква,</w:t>
      </w:r>
      <w:r>
        <w:rPr>
          <w:lang w:val="sr-Cyrl-RS"/>
        </w:rPr>
        <w:t xml:space="preserve"> </w:t>
      </w:r>
      <w:r>
        <w:t>јавор,</w:t>
      </w:r>
      <w:r>
        <w:rPr>
          <w:lang w:val="sr-Cyrl-RS"/>
        </w:rPr>
        <w:t xml:space="preserve"> </w:t>
      </w:r>
      <w:r>
        <w:t>јасен,</w:t>
      </w:r>
      <w:r>
        <w:rPr>
          <w:lang w:val="sr-Cyrl-RS"/>
        </w:rPr>
        <w:t xml:space="preserve"> </w:t>
      </w:r>
      <w:r>
        <w:rPr>
          <w:spacing w:val="-2"/>
        </w:rPr>
        <w:t>трешња),</w:t>
      </w:r>
    </w:p>
    <w:p w14:paraId="4D335788" w14:textId="77777777" w:rsidR="00293AFF" w:rsidRDefault="00293AFF">
      <w:pPr>
        <w:numPr>
          <w:ilvl w:val="0"/>
          <w:numId w:val="33"/>
        </w:numPr>
        <w:spacing w:before="120"/>
        <w:jc w:val="both"/>
      </w:pPr>
      <w:r>
        <w:rPr>
          <w:w w:val="105"/>
        </w:rPr>
        <w:t>очување густог склопа како би се потенцијална стабла будућности што боље очистила од доњих грана,</w:t>
      </w:r>
    </w:p>
    <w:p w14:paraId="45B1D439" w14:textId="77777777" w:rsidR="00293AFF" w:rsidRDefault="00293AFF">
      <w:pPr>
        <w:numPr>
          <w:ilvl w:val="0"/>
          <w:numId w:val="33"/>
        </w:numPr>
        <w:spacing w:before="120"/>
        <w:jc w:val="both"/>
      </w:pPr>
      <w:r>
        <w:rPr>
          <w:w w:val="105"/>
        </w:rPr>
        <w:t>регулисање/очување и подржавање мешовитости са другим врстама дрвећа (</w:t>
      </w:r>
      <w:r>
        <w:rPr>
          <w:w w:val="105"/>
          <w:lang w:val="sr-Cyrl-RS"/>
        </w:rPr>
        <w:t>храста</w:t>
      </w:r>
      <w:r>
        <w:rPr>
          <w:w w:val="105"/>
        </w:rPr>
        <w:t xml:space="preserve">, </w:t>
      </w:r>
      <w:r>
        <w:rPr>
          <w:w w:val="105"/>
          <w:lang w:val="sr-Cyrl-RS"/>
        </w:rPr>
        <w:t xml:space="preserve">букве, јавора, </w:t>
      </w:r>
      <w:r>
        <w:rPr>
          <w:w w:val="105"/>
        </w:rPr>
        <w:t>бели јасен, дивља трешња).</w:t>
      </w:r>
    </w:p>
    <w:p w14:paraId="5227640D" w14:textId="77777777" w:rsidR="00293AFF" w:rsidRDefault="00293AFF" w:rsidP="008C785D">
      <w:pPr>
        <w:jc w:val="both"/>
        <w:rPr>
          <w:b/>
          <w:spacing w:val="-5"/>
          <w:w w:val="105"/>
          <w:lang w:val="sr-Cyrl-RS"/>
        </w:rPr>
      </w:pPr>
      <w:r w:rsidRPr="00C4151D">
        <w:rPr>
          <w:b/>
          <w:w w:val="105"/>
          <w:lang w:val="sr-Cyrl-CS"/>
        </w:rPr>
        <w:t xml:space="preserve">Фаза </w:t>
      </w:r>
      <w:r>
        <w:rPr>
          <w:b/>
          <w:w w:val="105"/>
          <w:lang w:val="sr-Cyrl-CS"/>
        </w:rPr>
        <w:t>средњедобних састојина</w:t>
      </w:r>
      <w:r w:rsidRPr="00C4151D">
        <w:rPr>
          <w:b/>
          <w:w w:val="105"/>
          <w:lang w:val="sr-Cyrl-CS"/>
        </w:rPr>
        <w:t xml:space="preserve"> (</w:t>
      </w:r>
      <w:r w:rsidRPr="00C4151D">
        <w:rPr>
          <w:b/>
          <w:w w:val="105"/>
        </w:rPr>
        <w:t>H</w:t>
      </w:r>
      <w:r w:rsidRPr="00C4151D">
        <w:rPr>
          <w:b/>
          <w:w w:val="105"/>
          <w:lang w:val="sr-Cyrl-RS"/>
        </w:rPr>
        <w:t xml:space="preserve"> </w:t>
      </w:r>
      <w:r>
        <w:rPr>
          <w:b/>
          <w:w w:val="105"/>
          <w:lang w:val="sr-Cyrl-CS"/>
        </w:rPr>
        <w:t>14</w:t>
      </w:r>
      <w:r w:rsidRPr="00C4151D">
        <w:rPr>
          <w:b/>
          <w:w w:val="105"/>
          <w:lang w:val="sr-Cyrl-CS"/>
        </w:rPr>
        <w:t xml:space="preserve"> – </w:t>
      </w:r>
      <w:r>
        <w:rPr>
          <w:b/>
          <w:w w:val="105"/>
          <w:lang w:val="sr-Cyrl-CS"/>
        </w:rPr>
        <w:t>18</w:t>
      </w:r>
      <w:r w:rsidRPr="00C4151D">
        <w:rPr>
          <w:b/>
          <w:w w:val="105"/>
          <w:lang w:val="sr-Cyrl-CS"/>
        </w:rPr>
        <w:t xml:space="preserve"> </w:t>
      </w:r>
      <w:r w:rsidRPr="00C4151D">
        <w:rPr>
          <w:b/>
          <w:spacing w:val="-5"/>
          <w:w w:val="105"/>
        </w:rPr>
        <w:t>m</w:t>
      </w:r>
      <w:r w:rsidRPr="00C4151D">
        <w:rPr>
          <w:b/>
          <w:spacing w:val="-5"/>
          <w:w w:val="105"/>
          <w:lang w:val="sr-Cyrl-RS"/>
        </w:rPr>
        <w:t>)</w:t>
      </w:r>
    </w:p>
    <w:p w14:paraId="4C361C4A" w14:textId="77777777" w:rsidR="00293AFF" w:rsidRDefault="00293AFF">
      <w:pPr>
        <w:numPr>
          <w:ilvl w:val="0"/>
          <w:numId w:val="39"/>
        </w:numPr>
        <w:spacing w:before="120"/>
        <w:jc w:val="both"/>
      </w:pPr>
      <w:r>
        <w:rPr>
          <w:w w:val="105"/>
        </w:rPr>
        <w:t>избор,</w:t>
      </w:r>
      <w:r>
        <w:rPr>
          <w:w w:val="105"/>
          <w:lang w:val="sr-Cyrl-RS"/>
        </w:rPr>
        <w:t xml:space="preserve"> </w:t>
      </w:r>
      <w:r>
        <w:rPr>
          <w:w w:val="105"/>
        </w:rPr>
        <w:t>обележавање</w:t>
      </w:r>
      <w:r>
        <w:rPr>
          <w:w w:val="105"/>
          <w:lang w:val="sr-Cyrl-RS"/>
        </w:rPr>
        <w:t xml:space="preserve"> </w:t>
      </w:r>
      <w:r>
        <w:rPr>
          <w:w w:val="105"/>
        </w:rPr>
        <w:t>и</w:t>
      </w:r>
      <w:r>
        <w:rPr>
          <w:w w:val="105"/>
          <w:lang w:val="sr-Cyrl-RS"/>
        </w:rPr>
        <w:t xml:space="preserve"> </w:t>
      </w:r>
      <w:r>
        <w:rPr>
          <w:w w:val="105"/>
        </w:rPr>
        <w:t>нега</w:t>
      </w:r>
      <w:r>
        <w:rPr>
          <w:w w:val="105"/>
          <w:lang w:val="sr-Cyrl-RS"/>
        </w:rPr>
        <w:t xml:space="preserve"> </w:t>
      </w:r>
      <w:r>
        <w:rPr>
          <w:w w:val="105"/>
        </w:rPr>
        <w:t>200</w:t>
      </w:r>
      <w:r>
        <w:rPr>
          <w:w w:val="105"/>
          <w:lang w:val="sr-Cyrl-RS"/>
        </w:rPr>
        <w:t xml:space="preserve"> </w:t>
      </w:r>
      <w:r>
        <w:rPr>
          <w:w w:val="105"/>
        </w:rPr>
        <w:t>до</w:t>
      </w:r>
      <w:r>
        <w:rPr>
          <w:w w:val="105"/>
          <w:lang w:val="sr-Cyrl-RS"/>
        </w:rPr>
        <w:t xml:space="preserve"> </w:t>
      </w:r>
      <w:r>
        <w:rPr>
          <w:w w:val="105"/>
        </w:rPr>
        <w:t>240</w:t>
      </w:r>
      <w:r>
        <w:rPr>
          <w:w w:val="105"/>
          <w:lang w:val="sr-Cyrl-RS"/>
        </w:rPr>
        <w:t xml:space="preserve"> </w:t>
      </w:r>
      <w:r>
        <w:rPr>
          <w:w w:val="105"/>
        </w:rPr>
        <w:t>стабала</w:t>
      </w:r>
      <w:r>
        <w:rPr>
          <w:w w:val="105"/>
          <w:lang w:val="sr-Cyrl-RS"/>
        </w:rPr>
        <w:t xml:space="preserve"> </w:t>
      </w:r>
      <w:r>
        <w:rPr>
          <w:w w:val="105"/>
        </w:rPr>
        <w:t>будућности</w:t>
      </w:r>
      <w:r>
        <w:rPr>
          <w:w w:val="105"/>
          <w:lang w:val="sr-Cyrl-RS"/>
        </w:rPr>
        <w:t xml:space="preserve"> </w:t>
      </w:r>
      <w:r>
        <w:rPr>
          <w:w w:val="105"/>
        </w:rPr>
        <w:t>(семеног</w:t>
      </w:r>
      <w:r>
        <w:rPr>
          <w:w w:val="105"/>
          <w:lang w:val="sr-Cyrl-RS"/>
        </w:rPr>
        <w:t xml:space="preserve"> </w:t>
      </w:r>
      <w:r>
        <w:rPr>
          <w:w w:val="105"/>
        </w:rPr>
        <w:t>и</w:t>
      </w:r>
      <w:r>
        <w:rPr>
          <w:w w:val="105"/>
          <w:lang w:val="sr-Cyrl-RS"/>
        </w:rPr>
        <w:t xml:space="preserve"> </w:t>
      </w:r>
      <w:r>
        <w:rPr>
          <w:w w:val="105"/>
        </w:rPr>
        <w:t>изданачког</w:t>
      </w:r>
      <w:r>
        <w:rPr>
          <w:w w:val="105"/>
          <w:lang w:val="sr-Cyrl-RS"/>
        </w:rPr>
        <w:t xml:space="preserve"> </w:t>
      </w:r>
      <w:r>
        <w:rPr>
          <w:w w:val="105"/>
        </w:rPr>
        <w:t>порекла)</w:t>
      </w:r>
      <w:r>
        <w:rPr>
          <w:w w:val="105"/>
          <w:lang w:val="sr-Cyrl-RS"/>
        </w:rPr>
        <w:t xml:space="preserve"> </w:t>
      </w:r>
      <w:r>
        <w:rPr>
          <w:w w:val="105"/>
        </w:rPr>
        <w:t>у циљу</w:t>
      </w:r>
      <w:r>
        <w:rPr>
          <w:w w:val="105"/>
          <w:lang w:val="sr-Cyrl-RS"/>
        </w:rPr>
        <w:t xml:space="preserve"> </w:t>
      </w:r>
      <w:r>
        <w:rPr>
          <w:w w:val="105"/>
        </w:rPr>
        <w:t>развоја</w:t>
      </w:r>
      <w:r>
        <w:rPr>
          <w:w w:val="105"/>
          <w:lang w:val="sr-Cyrl-RS"/>
        </w:rPr>
        <w:t xml:space="preserve"> </w:t>
      </w:r>
      <w:r>
        <w:rPr>
          <w:w w:val="105"/>
        </w:rPr>
        <w:t>крошњи</w:t>
      </w:r>
      <w:r>
        <w:rPr>
          <w:w w:val="105"/>
          <w:lang w:val="sr-Cyrl-RS"/>
        </w:rPr>
        <w:t xml:space="preserve"> </w:t>
      </w:r>
      <w:r>
        <w:rPr>
          <w:w w:val="105"/>
        </w:rPr>
        <w:t>стабала</w:t>
      </w:r>
      <w:r>
        <w:rPr>
          <w:w w:val="105"/>
          <w:lang w:val="sr-Cyrl-RS"/>
        </w:rPr>
        <w:t xml:space="preserve"> </w:t>
      </w:r>
      <w:r>
        <w:rPr>
          <w:w w:val="105"/>
        </w:rPr>
        <w:t>ради одржавања</w:t>
      </w:r>
      <w:r>
        <w:rPr>
          <w:w w:val="105"/>
          <w:lang w:val="sr-Cyrl-RS"/>
        </w:rPr>
        <w:t xml:space="preserve"> </w:t>
      </w:r>
      <w:r>
        <w:rPr>
          <w:w w:val="105"/>
        </w:rPr>
        <w:t>дебљнског</w:t>
      </w:r>
      <w:r>
        <w:rPr>
          <w:w w:val="105"/>
          <w:lang w:val="sr-Cyrl-RS"/>
        </w:rPr>
        <w:t xml:space="preserve"> </w:t>
      </w:r>
      <w:r>
        <w:rPr>
          <w:w w:val="105"/>
        </w:rPr>
        <w:t>прираста</w:t>
      </w:r>
      <w:r>
        <w:rPr>
          <w:w w:val="105"/>
          <w:lang w:val="sr-Cyrl-RS"/>
        </w:rPr>
        <w:t xml:space="preserve"> </w:t>
      </w:r>
      <w:r>
        <w:rPr>
          <w:w w:val="105"/>
        </w:rPr>
        <w:t>на жељеном</w:t>
      </w:r>
      <w:r>
        <w:rPr>
          <w:w w:val="105"/>
          <w:lang w:val="sr-Cyrl-RS"/>
        </w:rPr>
        <w:t xml:space="preserve"> </w:t>
      </w:r>
      <w:r>
        <w:rPr>
          <w:w w:val="105"/>
        </w:rPr>
        <w:t>нивоу, на растојању</w:t>
      </w:r>
      <w:r>
        <w:rPr>
          <w:w w:val="105"/>
          <w:lang w:val="sr-Cyrl-RS"/>
        </w:rPr>
        <w:t xml:space="preserve"> од </w:t>
      </w:r>
      <w:r>
        <w:rPr>
          <w:w w:val="105"/>
        </w:rPr>
        <w:t>6</w:t>
      </w:r>
      <w:r>
        <w:rPr>
          <w:w w:val="105"/>
          <w:lang w:val="sr-Cyrl-RS"/>
        </w:rPr>
        <w:t xml:space="preserve"> до </w:t>
      </w:r>
      <w:r>
        <w:rPr>
          <w:w w:val="105"/>
        </w:rPr>
        <w:t>8</w:t>
      </w:r>
      <w:r>
        <w:rPr>
          <w:w w:val="105"/>
          <w:lang w:val="sr-Cyrl-RS"/>
        </w:rPr>
        <w:t xml:space="preserve"> </w:t>
      </w:r>
      <w:r>
        <w:rPr>
          <w:w w:val="105"/>
        </w:rPr>
        <w:t>m,</w:t>
      </w:r>
      <w:r>
        <w:rPr>
          <w:w w:val="105"/>
          <w:lang w:val="sr-Cyrl-RS"/>
        </w:rPr>
        <w:t xml:space="preserve"> </w:t>
      </w:r>
      <w:r>
        <w:rPr>
          <w:w w:val="105"/>
        </w:rPr>
        <w:t>на</w:t>
      </w:r>
      <w:r>
        <w:rPr>
          <w:w w:val="105"/>
          <w:lang w:val="sr-Cyrl-RS"/>
        </w:rPr>
        <w:t xml:space="preserve"> </w:t>
      </w:r>
      <w:r>
        <w:rPr>
          <w:w w:val="105"/>
        </w:rPr>
        <w:t>лошијим</w:t>
      </w:r>
      <w:r>
        <w:rPr>
          <w:w w:val="105"/>
          <w:lang w:val="sr-Cyrl-RS"/>
        </w:rPr>
        <w:t xml:space="preserve"> </w:t>
      </w:r>
      <w:r>
        <w:rPr>
          <w:w w:val="105"/>
        </w:rPr>
        <w:t>стаништима</w:t>
      </w:r>
      <w:r>
        <w:rPr>
          <w:w w:val="105"/>
          <w:lang w:val="sr-Cyrl-RS"/>
        </w:rPr>
        <w:t xml:space="preserve"> </w:t>
      </w:r>
      <w:r>
        <w:rPr>
          <w:w w:val="105"/>
        </w:rPr>
        <w:t>260</w:t>
      </w:r>
      <w:r>
        <w:rPr>
          <w:w w:val="105"/>
          <w:lang w:val="sr-Cyrl-RS"/>
        </w:rPr>
        <w:t xml:space="preserve"> </w:t>
      </w:r>
      <w:r>
        <w:rPr>
          <w:w w:val="105"/>
        </w:rPr>
        <w:t>до</w:t>
      </w:r>
      <w:r>
        <w:rPr>
          <w:w w:val="105"/>
          <w:lang w:val="sr-Cyrl-RS"/>
        </w:rPr>
        <w:t xml:space="preserve"> </w:t>
      </w:r>
      <w:r>
        <w:rPr>
          <w:w w:val="105"/>
        </w:rPr>
        <w:t>300</w:t>
      </w:r>
      <w:r>
        <w:rPr>
          <w:w w:val="105"/>
          <w:lang w:val="sr-Cyrl-RS"/>
        </w:rPr>
        <w:t xml:space="preserve"> </w:t>
      </w:r>
      <w:r>
        <w:rPr>
          <w:w w:val="105"/>
        </w:rPr>
        <w:t>стабала</w:t>
      </w:r>
      <w:r>
        <w:rPr>
          <w:w w:val="105"/>
          <w:lang w:val="sr-Cyrl-RS"/>
        </w:rPr>
        <w:t xml:space="preserve"> </w:t>
      </w:r>
      <w:r>
        <w:rPr>
          <w:w w:val="105"/>
        </w:rPr>
        <w:t>на</w:t>
      </w:r>
      <w:r>
        <w:rPr>
          <w:w w:val="105"/>
          <w:lang w:val="sr-Cyrl-RS"/>
        </w:rPr>
        <w:t xml:space="preserve"> </w:t>
      </w:r>
      <w:r>
        <w:rPr>
          <w:w w:val="105"/>
        </w:rPr>
        <w:t>растојању</w:t>
      </w:r>
      <w:r>
        <w:rPr>
          <w:w w:val="105"/>
          <w:lang w:val="sr-Cyrl-RS"/>
        </w:rPr>
        <w:t xml:space="preserve"> од </w:t>
      </w:r>
      <w:r>
        <w:rPr>
          <w:w w:val="105"/>
        </w:rPr>
        <w:t>5</w:t>
      </w:r>
      <w:r>
        <w:rPr>
          <w:w w:val="105"/>
          <w:lang w:val="sr-Cyrl-RS"/>
        </w:rPr>
        <w:t xml:space="preserve"> </w:t>
      </w:r>
      <w:r>
        <w:rPr>
          <w:w w:val="105"/>
        </w:rPr>
        <w:t>до</w:t>
      </w:r>
      <w:r>
        <w:rPr>
          <w:w w:val="105"/>
          <w:lang w:val="sr-Cyrl-RS"/>
        </w:rPr>
        <w:t xml:space="preserve"> </w:t>
      </w:r>
      <w:r>
        <w:rPr>
          <w:w w:val="105"/>
        </w:rPr>
        <w:t>7</w:t>
      </w:r>
      <w:r>
        <w:rPr>
          <w:w w:val="105"/>
          <w:lang w:val="sr-Cyrl-RS"/>
        </w:rPr>
        <w:t xml:space="preserve"> </w:t>
      </w:r>
      <w:r>
        <w:rPr>
          <w:w w:val="105"/>
        </w:rPr>
        <w:t>m</w:t>
      </w:r>
      <w:r>
        <w:rPr>
          <w:w w:val="105"/>
          <w:lang w:val="sr-Cyrl-RS"/>
        </w:rPr>
        <w:t>,</w:t>
      </w:r>
    </w:p>
    <w:p w14:paraId="52E82D5B" w14:textId="77777777" w:rsidR="00293AFF" w:rsidRDefault="00293AFF">
      <w:pPr>
        <w:numPr>
          <w:ilvl w:val="0"/>
          <w:numId w:val="39"/>
        </w:numPr>
        <w:spacing w:before="120"/>
        <w:jc w:val="both"/>
      </w:pPr>
      <w:r>
        <w:rPr>
          <w:w w:val="105"/>
        </w:rPr>
        <w:t xml:space="preserve">интензивирање дебљинског прираста кроз правовремене прореде одговарајуће јачине </w:t>
      </w:r>
      <w:r>
        <w:rPr>
          <w:spacing w:val="-2"/>
          <w:w w:val="105"/>
        </w:rPr>
        <w:t>захвата,</w:t>
      </w:r>
    </w:p>
    <w:p w14:paraId="3020DA2B" w14:textId="77777777" w:rsidR="00293AFF" w:rsidRDefault="00293AFF">
      <w:pPr>
        <w:numPr>
          <w:ilvl w:val="0"/>
          <w:numId w:val="39"/>
        </w:numPr>
        <w:spacing w:before="120"/>
        <w:jc w:val="both"/>
      </w:pPr>
      <w:r>
        <w:t>унапређење/неговање</w:t>
      </w:r>
      <w:r>
        <w:rPr>
          <w:lang w:val="sr-Cyrl-RS"/>
        </w:rPr>
        <w:t xml:space="preserve"> </w:t>
      </w:r>
      <w:r>
        <w:t>постојеће</w:t>
      </w:r>
      <w:r>
        <w:rPr>
          <w:lang w:val="sr-Cyrl-RS"/>
        </w:rPr>
        <w:t xml:space="preserve"> </w:t>
      </w:r>
      <w:r>
        <w:rPr>
          <w:spacing w:val="-2"/>
        </w:rPr>
        <w:t>запремине.</w:t>
      </w:r>
    </w:p>
    <w:p w14:paraId="775E82DA" w14:textId="77777777" w:rsidR="00293AFF" w:rsidRDefault="00293AFF" w:rsidP="008C785D">
      <w:pPr>
        <w:pStyle w:val="Teloteksta"/>
        <w:spacing w:before="179"/>
        <w:jc w:val="both"/>
      </w:pPr>
    </w:p>
    <w:p w14:paraId="7FCEE039" w14:textId="77777777" w:rsidR="00293AFF" w:rsidRPr="00CE358B" w:rsidRDefault="00293AFF" w:rsidP="008C785D">
      <w:pPr>
        <w:jc w:val="both"/>
        <w:rPr>
          <w:b/>
          <w:lang w:val="sr-Cyrl-CS"/>
        </w:rPr>
      </w:pPr>
      <w:r w:rsidRPr="00CE358B">
        <w:rPr>
          <w:b/>
          <w:lang w:val="sr-Cyrl-CS"/>
        </w:rPr>
        <w:lastRenderedPageBreak/>
        <w:t xml:space="preserve">Фаза дозревања ( </w:t>
      </w:r>
      <w:r w:rsidRPr="00CE358B">
        <w:rPr>
          <w:b/>
        </w:rPr>
        <w:t>H</w:t>
      </w:r>
      <w:r w:rsidRPr="00CE358B">
        <w:rPr>
          <w:b/>
          <w:lang w:val="sr-Cyrl-CS"/>
        </w:rPr>
        <w:t xml:space="preserve"> &gt; </w:t>
      </w:r>
      <w:r>
        <w:rPr>
          <w:b/>
          <w:lang w:val="sr-Cyrl-CS"/>
        </w:rPr>
        <w:t>18</w:t>
      </w:r>
      <w:r w:rsidRPr="00CE358B">
        <w:rPr>
          <w:b/>
          <w:lang w:val="sr-Cyrl-CS"/>
        </w:rPr>
        <w:t xml:space="preserve"> – </w:t>
      </w:r>
      <w:r>
        <w:rPr>
          <w:b/>
          <w:lang w:val="sr-Cyrl-CS"/>
        </w:rPr>
        <w:t>22</w:t>
      </w:r>
      <w:r w:rsidRPr="00CE358B">
        <w:rPr>
          <w:b/>
          <w:lang w:val="sr-Cyrl-CS"/>
        </w:rPr>
        <w:t xml:space="preserve"> </w:t>
      </w:r>
      <w:r w:rsidRPr="00CE358B">
        <w:rPr>
          <w:b/>
        </w:rPr>
        <w:t>m</w:t>
      </w:r>
      <w:r w:rsidRPr="00CE358B">
        <w:rPr>
          <w:b/>
          <w:lang w:val="sr-Cyrl-CS"/>
        </w:rPr>
        <w:t>)</w:t>
      </w:r>
    </w:p>
    <w:p w14:paraId="3E7CF4CD" w14:textId="77777777" w:rsidR="00293AFF" w:rsidRPr="009E63F5" w:rsidRDefault="00293AFF">
      <w:pPr>
        <w:numPr>
          <w:ilvl w:val="0"/>
          <w:numId w:val="32"/>
        </w:numPr>
        <w:spacing w:before="120"/>
        <w:jc w:val="both"/>
        <w:rPr>
          <w:lang w:val="sr-Cyrl-CS"/>
        </w:rPr>
      </w:pPr>
      <w:r w:rsidRPr="009E63F5">
        <w:rPr>
          <w:w w:val="105"/>
          <w:lang w:val="sr-Cyrl-CS"/>
        </w:rPr>
        <w:t>наставак</w:t>
      </w:r>
      <w:r>
        <w:rPr>
          <w:w w:val="105"/>
          <w:lang w:val="sr-Cyrl-RS"/>
        </w:rPr>
        <w:t xml:space="preserve"> </w:t>
      </w:r>
      <w:r w:rsidRPr="009E63F5">
        <w:rPr>
          <w:w w:val="105"/>
          <w:lang w:val="sr-Cyrl-CS"/>
        </w:rPr>
        <w:t>неге</w:t>
      </w:r>
      <w:r>
        <w:rPr>
          <w:w w:val="105"/>
          <w:lang w:val="sr-Cyrl-RS"/>
        </w:rPr>
        <w:t xml:space="preserve"> </w:t>
      </w:r>
      <w:r w:rsidRPr="009E63F5">
        <w:rPr>
          <w:w w:val="105"/>
          <w:lang w:val="sr-Cyrl-CS"/>
        </w:rPr>
        <w:t>стабала</w:t>
      </w:r>
      <w:r>
        <w:rPr>
          <w:w w:val="105"/>
          <w:lang w:val="sr-Cyrl-CS"/>
        </w:rPr>
        <w:t xml:space="preserve"> </w:t>
      </w:r>
      <w:r w:rsidRPr="009E63F5">
        <w:rPr>
          <w:w w:val="105"/>
          <w:lang w:val="sr-Cyrl-CS"/>
        </w:rPr>
        <w:t>будућности</w:t>
      </w:r>
      <w:r>
        <w:rPr>
          <w:w w:val="105"/>
          <w:lang w:val="sr-Cyrl-CS"/>
        </w:rPr>
        <w:t xml:space="preserve"> </w:t>
      </w:r>
      <w:r w:rsidRPr="009E63F5">
        <w:rPr>
          <w:w w:val="105"/>
          <w:lang w:val="sr-Cyrl-CS"/>
        </w:rPr>
        <w:t>у</w:t>
      </w:r>
      <w:r>
        <w:rPr>
          <w:w w:val="105"/>
          <w:lang w:val="sr-Cyrl-CS"/>
        </w:rPr>
        <w:t xml:space="preserve"> </w:t>
      </w:r>
      <w:r w:rsidRPr="009E63F5">
        <w:rPr>
          <w:w w:val="105"/>
          <w:lang w:val="sr-Cyrl-CS"/>
        </w:rPr>
        <w:t>циљу</w:t>
      </w:r>
      <w:r>
        <w:rPr>
          <w:w w:val="105"/>
          <w:lang w:val="sr-Cyrl-CS"/>
        </w:rPr>
        <w:t xml:space="preserve"> </w:t>
      </w:r>
      <w:r w:rsidRPr="009E63F5">
        <w:rPr>
          <w:w w:val="105"/>
          <w:lang w:val="sr-Cyrl-CS"/>
        </w:rPr>
        <w:t>развоја</w:t>
      </w:r>
      <w:r>
        <w:rPr>
          <w:w w:val="105"/>
          <w:lang w:val="sr-Cyrl-CS"/>
        </w:rPr>
        <w:t xml:space="preserve"> </w:t>
      </w:r>
      <w:r w:rsidRPr="009E63F5">
        <w:rPr>
          <w:w w:val="105"/>
          <w:lang w:val="sr-Cyrl-CS"/>
        </w:rPr>
        <w:t>крош</w:t>
      </w:r>
      <w:r>
        <w:rPr>
          <w:w w:val="105"/>
          <w:lang w:val="sr-Cyrl-CS"/>
        </w:rPr>
        <w:t>њ</w:t>
      </w:r>
      <w:r w:rsidRPr="009E63F5">
        <w:rPr>
          <w:w w:val="105"/>
          <w:lang w:val="sr-Cyrl-CS"/>
        </w:rPr>
        <w:t>и</w:t>
      </w:r>
      <w:r>
        <w:rPr>
          <w:w w:val="105"/>
          <w:lang w:val="sr-Cyrl-CS"/>
        </w:rPr>
        <w:t xml:space="preserve"> </w:t>
      </w:r>
      <w:r w:rsidRPr="009E63F5">
        <w:rPr>
          <w:w w:val="105"/>
          <w:lang w:val="sr-Cyrl-CS"/>
        </w:rPr>
        <w:t>стабала,</w:t>
      </w:r>
      <w:r>
        <w:rPr>
          <w:w w:val="105"/>
          <w:lang w:val="sr-Cyrl-CS"/>
        </w:rPr>
        <w:t xml:space="preserve"> </w:t>
      </w:r>
      <w:r w:rsidRPr="009E63F5">
        <w:rPr>
          <w:w w:val="105"/>
          <w:lang w:val="sr-Cyrl-CS"/>
        </w:rPr>
        <w:t>ради</w:t>
      </w:r>
      <w:r>
        <w:rPr>
          <w:w w:val="105"/>
          <w:lang w:val="sr-Cyrl-CS"/>
        </w:rPr>
        <w:t xml:space="preserve"> </w:t>
      </w:r>
      <w:r w:rsidRPr="009E63F5">
        <w:rPr>
          <w:w w:val="105"/>
          <w:lang w:val="sr-Cyrl-CS"/>
        </w:rPr>
        <w:t>одржавања дебљнског прираста на жељеном нивоу,</w:t>
      </w:r>
    </w:p>
    <w:p w14:paraId="5AC82D52" w14:textId="77777777" w:rsidR="00293AFF" w:rsidRPr="00380CC6" w:rsidRDefault="00293AFF">
      <w:pPr>
        <w:numPr>
          <w:ilvl w:val="0"/>
          <w:numId w:val="32"/>
        </w:numPr>
        <w:spacing w:before="120"/>
        <w:jc w:val="both"/>
        <w:rPr>
          <w:lang w:val="sr-Cyrl-CS"/>
        </w:rPr>
      </w:pPr>
      <w:r>
        <w:t>унапређење/неговање</w:t>
      </w:r>
      <w:r>
        <w:rPr>
          <w:lang w:val="sr-Cyrl-RS"/>
        </w:rPr>
        <w:t xml:space="preserve"> </w:t>
      </w:r>
      <w:r>
        <w:t>постојеће</w:t>
      </w:r>
      <w:r>
        <w:rPr>
          <w:lang w:val="sr-Cyrl-RS"/>
        </w:rPr>
        <w:t xml:space="preserve"> </w:t>
      </w:r>
      <w:r>
        <w:rPr>
          <w:spacing w:val="-2"/>
        </w:rPr>
        <w:t>запремине</w:t>
      </w:r>
      <w:r w:rsidRPr="00380CC6">
        <w:rPr>
          <w:spacing w:val="-2"/>
          <w:lang w:val="sr-Cyrl-CS"/>
        </w:rPr>
        <w:t>.</w:t>
      </w:r>
    </w:p>
    <w:p w14:paraId="4C7F7C41" w14:textId="77777777" w:rsidR="00293AFF" w:rsidRDefault="00293AFF" w:rsidP="008C785D">
      <w:pPr>
        <w:jc w:val="both"/>
        <w:rPr>
          <w:b/>
          <w:spacing w:val="-2"/>
          <w:w w:val="105"/>
          <w:lang w:val="sr-Cyrl-RS"/>
        </w:rPr>
      </w:pPr>
      <w:r w:rsidRPr="00B16D39">
        <w:rPr>
          <w:b/>
          <w:w w:val="105"/>
          <w:lang w:val="sr-Cyrl-CS"/>
        </w:rPr>
        <w:t>Фаза</w:t>
      </w:r>
      <w:r w:rsidRPr="00E72CFE">
        <w:rPr>
          <w:b/>
          <w:w w:val="105"/>
          <w:lang w:val="sr-Cyrl-RS"/>
        </w:rPr>
        <w:t xml:space="preserve"> </w:t>
      </w:r>
      <w:r w:rsidRPr="00B16D39">
        <w:rPr>
          <w:b/>
          <w:w w:val="105"/>
          <w:lang w:val="sr-Cyrl-CS"/>
        </w:rPr>
        <w:t>зрелости</w:t>
      </w:r>
      <w:r w:rsidRPr="00E72CFE">
        <w:rPr>
          <w:b/>
          <w:w w:val="105"/>
          <w:lang w:val="sr-Cyrl-RS"/>
        </w:rPr>
        <w:t xml:space="preserve"> (</w:t>
      </w:r>
      <w:r w:rsidRPr="00E72CFE">
        <w:rPr>
          <w:b/>
          <w:w w:val="105"/>
        </w:rPr>
        <w:t>H</w:t>
      </w:r>
      <w:r w:rsidRPr="00E72CFE">
        <w:rPr>
          <w:b/>
          <w:w w:val="105"/>
          <w:lang w:val="sr-Cyrl-RS"/>
        </w:rPr>
        <w:t xml:space="preserve"> </w:t>
      </w:r>
      <w:r w:rsidRPr="00B16D39">
        <w:rPr>
          <w:b/>
          <w:w w:val="105"/>
          <w:lang w:val="sr-Cyrl-CS"/>
        </w:rPr>
        <w:t>&gt;</w:t>
      </w:r>
      <w:r w:rsidRPr="00E72CFE">
        <w:rPr>
          <w:b/>
          <w:w w:val="105"/>
          <w:lang w:val="sr-Cyrl-RS"/>
        </w:rPr>
        <w:t xml:space="preserve"> </w:t>
      </w:r>
      <w:r>
        <w:rPr>
          <w:b/>
          <w:w w:val="105"/>
          <w:lang w:val="sr-Cyrl-CS"/>
        </w:rPr>
        <w:t>22</w:t>
      </w:r>
      <w:r w:rsidRPr="00E72CFE">
        <w:rPr>
          <w:b/>
          <w:w w:val="105"/>
          <w:lang w:val="sr-Cyrl-RS"/>
        </w:rPr>
        <w:t xml:space="preserve"> </w:t>
      </w:r>
      <w:r w:rsidRPr="00E72CFE">
        <w:rPr>
          <w:b/>
          <w:w w:val="105"/>
        </w:rPr>
        <w:t>m</w:t>
      </w:r>
      <w:r w:rsidRPr="00E72CFE">
        <w:rPr>
          <w:b/>
          <w:spacing w:val="-2"/>
          <w:w w:val="105"/>
          <w:lang w:val="sr-Cyrl-RS"/>
        </w:rPr>
        <w:t>)</w:t>
      </w:r>
    </w:p>
    <w:p w14:paraId="51CE9ECE" w14:textId="77777777" w:rsidR="00293AFF" w:rsidRPr="009E52D1" w:rsidRDefault="00293AFF">
      <w:pPr>
        <w:numPr>
          <w:ilvl w:val="0"/>
          <w:numId w:val="35"/>
        </w:numPr>
        <w:spacing w:before="120"/>
        <w:jc w:val="both"/>
      </w:pPr>
      <w:r>
        <w:t>стварање</w:t>
      </w:r>
      <w:r>
        <w:rPr>
          <w:lang w:val="sr-Cyrl-RS"/>
        </w:rPr>
        <w:t xml:space="preserve"> </w:t>
      </w:r>
      <w:r>
        <w:t>нове</w:t>
      </w:r>
      <w:r>
        <w:rPr>
          <w:lang w:val="sr-Cyrl-RS"/>
        </w:rPr>
        <w:t xml:space="preserve"> </w:t>
      </w:r>
      <w:r>
        <w:t>квалитетне</w:t>
      </w:r>
      <w:r>
        <w:rPr>
          <w:lang w:val="sr-Cyrl-RS"/>
        </w:rPr>
        <w:t xml:space="preserve"> </w:t>
      </w:r>
      <w:r>
        <w:t>изданачке</w:t>
      </w:r>
      <w:r>
        <w:rPr>
          <w:lang w:val="sr-Cyrl-RS"/>
        </w:rPr>
        <w:t xml:space="preserve"> </w:t>
      </w:r>
      <w:r>
        <w:rPr>
          <w:spacing w:val="-2"/>
        </w:rPr>
        <w:t>састојине</w:t>
      </w:r>
    </w:p>
    <w:p w14:paraId="0BDE774A" w14:textId="65ADC768" w:rsidR="00293AFF" w:rsidRPr="00293AFF" w:rsidRDefault="00293AFF" w:rsidP="008C785D">
      <w:pPr>
        <w:jc w:val="both"/>
        <w:rPr>
          <w:b/>
          <w:bCs/>
          <w:lang w:val="sr-Latn-RS"/>
        </w:rPr>
      </w:pPr>
      <w:r w:rsidRPr="00293AFF">
        <w:rPr>
          <w:b/>
          <w:bCs/>
          <w:noProof/>
          <w:lang w:val="sr-Cyrl-RS"/>
        </w:rPr>
        <w:t>Газдински тип 21110 Висока мешовита шума букве</w:t>
      </w:r>
    </w:p>
    <w:p w14:paraId="7092F89E" w14:textId="77777777" w:rsidR="00293AFF" w:rsidRDefault="00293AFF" w:rsidP="008C785D">
      <w:pPr>
        <w:jc w:val="both"/>
        <w:rPr>
          <w:lang w:val="sr-Cyrl-RS"/>
        </w:rPr>
      </w:pPr>
      <w:r w:rsidRPr="00151392">
        <w:rPr>
          <w:b/>
          <w:i/>
          <w:lang w:val="sr-Cyrl-RS"/>
        </w:rPr>
        <w:t>Дугорочни циљ:</w:t>
      </w:r>
      <w:r>
        <w:rPr>
          <w:lang w:val="sr-Cyrl-RS"/>
        </w:rPr>
        <w:t xml:space="preserve"> Производња 60 до 80 стабала (на лошијим бонитетима 80-100; 100-120) најквалитетнијих стабала изнад 60 </w:t>
      </w:r>
      <w:r>
        <w:t>cm</w:t>
      </w:r>
      <w:r>
        <w:rPr>
          <w:lang w:val="sr-Cyrl-RS"/>
        </w:rPr>
        <w:t xml:space="preserve"> (на лошијим бонитетима 50</w:t>
      </w:r>
      <w:r w:rsidRPr="00151392">
        <w:rPr>
          <w:lang w:val="sr-Latn-RS"/>
        </w:rPr>
        <w:t xml:space="preserve"> </w:t>
      </w:r>
      <w:r>
        <w:t>cm</w:t>
      </w:r>
      <w:r>
        <w:rPr>
          <w:lang w:val="sr-Cyrl-RS"/>
        </w:rPr>
        <w:t xml:space="preserve"> и 40 </w:t>
      </w:r>
      <w:r>
        <w:t>cm</w:t>
      </w:r>
      <w:r>
        <w:rPr>
          <w:lang w:val="sr-Cyrl-RS"/>
        </w:rPr>
        <w:t xml:space="preserve">), по хектару у што краћем временском периоду. </w:t>
      </w:r>
    </w:p>
    <w:p w14:paraId="5158C214" w14:textId="77777777" w:rsidR="00293AFF" w:rsidRDefault="00293AFF" w:rsidP="008C785D">
      <w:pPr>
        <w:jc w:val="both"/>
        <w:rPr>
          <w:b/>
          <w:lang w:val="sr-Cyrl-RS"/>
        </w:rPr>
      </w:pPr>
      <w:r w:rsidRPr="00151392">
        <w:rPr>
          <w:b/>
          <w:lang w:val="sr-Cyrl-RS"/>
        </w:rPr>
        <w:t>Узгојни циљеви по узгојним групама</w:t>
      </w:r>
    </w:p>
    <w:p w14:paraId="551A5CB2" w14:textId="77777777" w:rsidR="00293AFF" w:rsidRPr="00C92B02" w:rsidRDefault="00293AFF" w:rsidP="008C785D">
      <w:pPr>
        <w:jc w:val="both"/>
        <w:rPr>
          <w:b/>
          <w:lang w:val="sr-Cyrl-RS"/>
        </w:rPr>
      </w:pPr>
      <w:r>
        <w:rPr>
          <w:b/>
          <w:lang w:val="sr-Cyrl-RS"/>
        </w:rPr>
        <w:t>Фаза подмлатка (</w:t>
      </w:r>
      <w:r>
        <w:rPr>
          <w:b/>
        </w:rPr>
        <w:t>H</w:t>
      </w:r>
      <w:r w:rsidRPr="00C92B02">
        <w:rPr>
          <w:b/>
          <w:lang w:val="sr-Cyrl-RS"/>
        </w:rPr>
        <w:t xml:space="preserve"> &lt; 3 </w:t>
      </w:r>
      <w:r>
        <w:rPr>
          <w:b/>
        </w:rPr>
        <w:t>m</w:t>
      </w:r>
      <w:r w:rsidRPr="00C92B02">
        <w:rPr>
          <w:b/>
          <w:lang w:val="sr-Cyrl-RS"/>
        </w:rPr>
        <w:t>)</w:t>
      </w:r>
    </w:p>
    <w:p w14:paraId="6F62F3ED" w14:textId="77777777" w:rsidR="00293AFF" w:rsidRPr="00C92B02" w:rsidRDefault="00293AFF">
      <w:pPr>
        <w:numPr>
          <w:ilvl w:val="0"/>
          <w:numId w:val="40"/>
        </w:numPr>
        <w:spacing w:before="120"/>
        <w:jc w:val="both"/>
        <w:rPr>
          <w:lang w:val="sr-Cyrl-RS"/>
        </w:rPr>
      </w:pPr>
      <w:r>
        <w:rPr>
          <w:lang w:val="sr-Cyrl-RS"/>
        </w:rPr>
        <w:t>о</w:t>
      </w:r>
      <w:r w:rsidRPr="00C92B02">
        <w:rPr>
          <w:lang w:val="sr-Cyrl-RS"/>
        </w:rPr>
        <w:t>чување</w:t>
      </w:r>
      <w:r>
        <w:rPr>
          <w:lang w:val="sr-Cyrl-RS"/>
        </w:rPr>
        <w:t xml:space="preserve"> </w:t>
      </w:r>
      <w:r w:rsidRPr="00C92B02">
        <w:rPr>
          <w:lang w:val="sr-Cyrl-RS"/>
        </w:rPr>
        <w:t>и</w:t>
      </w:r>
      <w:r>
        <w:rPr>
          <w:lang w:val="sr-Cyrl-RS"/>
        </w:rPr>
        <w:t xml:space="preserve"> </w:t>
      </w:r>
      <w:r w:rsidRPr="00C92B02">
        <w:rPr>
          <w:lang w:val="sr-Cyrl-RS"/>
        </w:rPr>
        <w:t>унапређење</w:t>
      </w:r>
      <w:r>
        <w:rPr>
          <w:lang w:val="sr-Cyrl-RS"/>
        </w:rPr>
        <w:t xml:space="preserve"> </w:t>
      </w:r>
      <w:r w:rsidRPr="00C92B02">
        <w:rPr>
          <w:lang w:val="sr-Cyrl-RS"/>
        </w:rPr>
        <w:t>здравственог</w:t>
      </w:r>
      <w:r>
        <w:rPr>
          <w:lang w:val="sr-Cyrl-RS"/>
        </w:rPr>
        <w:t xml:space="preserve"> </w:t>
      </w:r>
      <w:r w:rsidRPr="00C92B02">
        <w:rPr>
          <w:spacing w:val="-2"/>
          <w:lang w:val="sr-Cyrl-RS"/>
        </w:rPr>
        <w:t>стања,</w:t>
      </w:r>
    </w:p>
    <w:p w14:paraId="4234AE14" w14:textId="77777777" w:rsidR="00293AFF" w:rsidRDefault="00293AFF">
      <w:pPr>
        <w:numPr>
          <w:ilvl w:val="0"/>
          <w:numId w:val="40"/>
        </w:numPr>
        <w:spacing w:before="120"/>
        <w:jc w:val="both"/>
      </w:pPr>
      <w:r>
        <w:rPr>
          <w:lang w:val="sr-Cyrl-RS"/>
        </w:rPr>
        <w:t>п</w:t>
      </w:r>
      <w:r>
        <w:t>одржавање</w:t>
      </w:r>
      <w:r>
        <w:rPr>
          <w:lang w:val="sr-Cyrl-RS"/>
        </w:rPr>
        <w:t xml:space="preserve"> </w:t>
      </w:r>
      <w:r>
        <w:t>најквалитетнијег</w:t>
      </w:r>
      <w:r>
        <w:rPr>
          <w:lang w:val="sr-Cyrl-RS"/>
        </w:rPr>
        <w:t xml:space="preserve"> </w:t>
      </w:r>
      <w:r>
        <w:rPr>
          <w:spacing w:val="-2"/>
        </w:rPr>
        <w:t>подмлатка,</w:t>
      </w:r>
    </w:p>
    <w:p w14:paraId="7A070D27" w14:textId="77777777" w:rsidR="00293AFF" w:rsidRDefault="00293AFF">
      <w:pPr>
        <w:numPr>
          <w:ilvl w:val="0"/>
          <w:numId w:val="40"/>
        </w:numPr>
        <w:spacing w:before="120"/>
        <w:jc w:val="both"/>
      </w:pPr>
      <w:r>
        <w:t xml:space="preserve">подржавање густог склопа како би се потенцијална стабла будућности што боље очистила </w:t>
      </w:r>
      <w:r>
        <w:rPr>
          <w:w w:val="105"/>
        </w:rPr>
        <w:t>од доњих грана,</w:t>
      </w:r>
    </w:p>
    <w:p w14:paraId="7B9093D7" w14:textId="77777777" w:rsidR="00293AFF" w:rsidRDefault="00293AFF">
      <w:pPr>
        <w:numPr>
          <w:ilvl w:val="0"/>
          <w:numId w:val="40"/>
        </w:numPr>
        <w:spacing w:before="120"/>
        <w:jc w:val="both"/>
      </w:pPr>
      <w:r>
        <w:rPr>
          <w:w w:val="105"/>
        </w:rPr>
        <w:t>подржавање жељеног састава и смесе врста (горски јавор, бели јасен, дивља трешња, храст китњак, сладун, јела, смрча, дуглазија),</w:t>
      </w:r>
    </w:p>
    <w:p w14:paraId="748496EA" w14:textId="77777777" w:rsidR="00293AFF" w:rsidRPr="00B70DCF" w:rsidRDefault="00293AFF">
      <w:pPr>
        <w:numPr>
          <w:ilvl w:val="0"/>
          <w:numId w:val="40"/>
        </w:numPr>
        <w:spacing w:before="120"/>
        <w:jc w:val="both"/>
      </w:pPr>
      <w:r>
        <w:t>у</w:t>
      </w:r>
      <w:r>
        <w:rPr>
          <w:lang w:val="sr-Cyrl-RS"/>
        </w:rPr>
        <w:t>к</w:t>
      </w:r>
      <w:r>
        <w:t>лањање</w:t>
      </w:r>
      <w:r>
        <w:rPr>
          <w:lang w:val="sr-Cyrl-RS"/>
        </w:rPr>
        <w:t xml:space="preserve"> </w:t>
      </w:r>
      <w:r>
        <w:t>пионирских</w:t>
      </w:r>
      <w:r>
        <w:rPr>
          <w:lang w:val="sr-Cyrl-RS"/>
        </w:rPr>
        <w:t xml:space="preserve"> </w:t>
      </w:r>
      <w:r>
        <w:t>брзорастућих</w:t>
      </w:r>
      <w:r>
        <w:rPr>
          <w:lang w:val="sr-Cyrl-RS"/>
        </w:rPr>
        <w:t xml:space="preserve"> </w:t>
      </w:r>
      <w:r>
        <w:t>врста</w:t>
      </w:r>
      <w:r>
        <w:rPr>
          <w:lang w:val="sr-Cyrl-RS"/>
        </w:rPr>
        <w:t xml:space="preserve"> </w:t>
      </w:r>
      <w:r>
        <w:t>(бреза,</w:t>
      </w:r>
      <w:r>
        <w:rPr>
          <w:lang w:val="sr-Cyrl-RS"/>
        </w:rPr>
        <w:t xml:space="preserve"> </w:t>
      </w:r>
      <w:r>
        <w:t>јасика,</w:t>
      </w:r>
      <w:r>
        <w:rPr>
          <w:lang w:val="sr-Cyrl-RS"/>
        </w:rPr>
        <w:t xml:space="preserve"> </w:t>
      </w:r>
      <w:r w:rsidRPr="00B70DCF">
        <w:rPr>
          <w:spacing w:val="-4"/>
        </w:rPr>
        <w:t>ива)</w:t>
      </w:r>
      <w:r>
        <w:rPr>
          <w:spacing w:val="-4"/>
          <w:lang w:val="sr-Cyrl-RS"/>
        </w:rPr>
        <w:t>,</w:t>
      </w:r>
    </w:p>
    <w:p w14:paraId="1D9E79EF" w14:textId="77777777" w:rsidR="00293AFF" w:rsidRPr="00B70DCF" w:rsidRDefault="00293AFF">
      <w:pPr>
        <w:numPr>
          <w:ilvl w:val="0"/>
          <w:numId w:val="40"/>
        </w:numPr>
        <w:spacing w:before="120"/>
        <w:jc w:val="both"/>
      </w:pPr>
      <w:r>
        <w:rPr>
          <w:lang w:val="sr-Cyrl-RS"/>
        </w:rPr>
        <w:t>р</w:t>
      </w:r>
      <w:r w:rsidRPr="00B70DCF">
        <w:rPr>
          <w:lang w:val="sr-Cyrl-RS"/>
        </w:rPr>
        <w:t>егулисање порекла</w:t>
      </w:r>
      <w:r>
        <w:rPr>
          <w:lang w:val="sr-Cyrl-RS"/>
        </w:rPr>
        <w:t>.</w:t>
      </w:r>
    </w:p>
    <w:p w14:paraId="63B88117" w14:textId="77777777" w:rsidR="00293AFF" w:rsidRPr="00B70DCF" w:rsidRDefault="00293AFF" w:rsidP="008C785D">
      <w:pPr>
        <w:jc w:val="both"/>
        <w:rPr>
          <w:b/>
          <w:lang w:val="sr-Cyrl-CS"/>
        </w:rPr>
      </w:pPr>
      <w:r w:rsidRPr="005E4925">
        <w:rPr>
          <w:noProof/>
          <w:lang w:val="sr-Cyrl-CS"/>
        </w:rPr>
        <w:t xml:space="preserve"> </w:t>
      </w:r>
      <w:r w:rsidRPr="00B70DCF">
        <w:rPr>
          <w:b/>
          <w:w w:val="105"/>
          <w:lang w:val="sr-Cyrl-CS"/>
        </w:rPr>
        <w:t>Фаза раног младика</w:t>
      </w:r>
      <w:r>
        <w:rPr>
          <w:b/>
          <w:w w:val="105"/>
          <w:lang w:val="sr-Cyrl-CS"/>
        </w:rPr>
        <w:t xml:space="preserve"> </w:t>
      </w:r>
      <w:r w:rsidRPr="00B70DCF">
        <w:rPr>
          <w:b/>
          <w:w w:val="105"/>
          <w:lang w:val="sr-Cyrl-CS"/>
        </w:rPr>
        <w:t>(</w:t>
      </w:r>
      <w:r w:rsidRPr="00B70DCF">
        <w:rPr>
          <w:b/>
          <w:w w:val="105"/>
        </w:rPr>
        <w:t>H</w:t>
      </w:r>
      <w:r>
        <w:rPr>
          <w:b/>
          <w:w w:val="105"/>
          <w:lang w:val="sr-Cyrl-RS"/>
        </w:rPr>
        <w:t xml:space="preserve"> </w:t>
      </w:r>
      <w:r w:rsidRPr="00B70DCF">
        <w:rPr>
          <w:b/>
          <w:w w:val="105"/>
          <w:lang w:val="sr-Cyrl-CS"/>
        </w:rPr>
        <w:t>3</w:t>
      </w:r>
      <w:r>
        <w:rPr>
          <w:b/>
          <w:w w:val="105"/>
          <w:lang w:val="sr-Cyrl-CS"/>
        </w:rPr>
        <w:t xml:space="preserve"> – </w:t>
      </w:r>
      <w:r w:rsidRPr="00B70DCF">
        <w:rPr>
          <w:b/>
          <w:w w:val="105"/>
          <w:lang w:val="sr-Cyrl-CS"/>
        </w:rPr>
        <w:t>12</w:t>
      </w:r>
      <w:r>
        <w:rPr>
          <w:b/>
          <w:w w:val="105"/>
          <w:lang w:val="sr-Cyrl-CS"/>
        </w:rPr>
        <w:t xml:space="preserve"> </w:t>
      </w:r>
      <w:r w:rsidRPr="00B70DCF">
        <w:rPr>
          <w:b/>
          <w:spacing w:val="-5"/>
          <w:w w:val="105"/>
        </w:rPr>
        <w:t>m</w:t>
      </w:r>
      <w:r w:rsidRPr="00B70DCF">
        <w:rPr>
          <w:b/>
          <w:spacing w:val="-5"/>
          <w:w w:val="105"/>
          <w:lang w:val="sr-Cyrl-RS"/>
        </w:rPr>
        <w:t>)</w:t>
      </w:r>
    </w:p>
    <w:p w14:paraId="383D4332" w14:textId="77777777" w:rsidR="00293AFF" w:rsidRPr="00B70DCF" w:rsidRDefault="00293AFF">
      <w:pPr>
        <w:numPr>
          <w:ilvl w:val="0"/>
          <w:numId w:val="41"/>
        </w:numPr>
        <w:spacing w:before="120"/>
        <w:jc w:val="both"/>
        <w:rPr>
          <w:lang w:val="sr-Cyrl-CS"/>
        </w:rPr>
      </w:pPr>
      <w:r w:rsidRPr="00B70DCF">
        <w:rPr>
          <w:lang w:val="sr-Cyrl-CS"/>
        </w:rPr>
        <w:t>очување</w:t>
      </w:r>
      <w:r>
        <w:rPr>
          <w:lang w:val="sr-Cyrl-RS"/>
        </w:rPr>
        <w:t xml:space="preserve"> </w:t>
      </w:r>
      <w:r w:rsidRPr="00B70DCF">
        <w:rPr>
          <w:lang w:val="sr-Cyrl-CS"/>
        </w:rPr>
        <w:t>и</w:t>
      </w:r>
      <w:r>
        <w:rPr>
          <w:lang w:val="sr-Cyrl-RS"/>
        </w:rPr>
        <w:t xml:space="preserve"> </w:t>
      </w:r>
      <w:r w:rsidRPr="00B70DCF">
        <w:rPr>
          <w:lang w:val="sr-Cyrl-CS"/>
        </w:rPr>
        <w:t>унапређење</w:t>
      </w:r>
      <w:r>
        <w:rPr>
          <w:lang w:val="sr-Cyrl-RS"/>
        </w:rPr>
        <w:t xml:space="preserve"> </w:t>
      </w:r>
      <w:r w:rsidRPr="00B70DCF">
        <w:rPr>
          <w:lang w:val="sr-Cyrl-CS"/>
        </w:rPr>
        <w:t>здравственог</w:t>
      </w:r>
      <w:r>
        <w:rPr>
          <w:lang w:val="sr-Cyrl-RS"/>
        </w:rPr>
        <w:t xml:space="preserve"> </w:t>
      </w:r>
      <w:r w:rsidRPr="00B70DCF">
        <w:rPr>
          <w:spacing w:val="-2"/>
          <w:lang w:val="sr-Cyrl-CS"/>
        </w:rPr>
        <w:t>стања.</w:t>
      </w:r>
    </w:p>
    <w:p w14:paraId="2147A7F6" w14:textId="77777777" w:rsidR="00293AFF" w:rsidRPr="00B70DCF" w:rsidRDefault="00293AFF">
      <w:pPr>
        <w:numPr>
          <w:ilvl w:val="0"/>
          <w:numId w:val="41"/>
        </w:numPr>
        <w:spacing w:before="120"/>
        <w:jc w:val="both"/>
        <w:rPr>
          <w:lang w:val="sr-Cyrl-CS"/>
        </w:rPr>
      </w:pPr>
      <w:r>
        <w:rPr>
          <w:w w:val="105"/>
          <w:lang w:val="sr-Cyrl-CS"/>
        </w:rPr>
        <w:t>о</w:t>
      </w:r>
      <w:r w:rsidRPr="00B70DCF">
        <w:rPr>
          <w:w w:val="105"/>
          <w:lang w:val="sr-Cyrl-CS"/>
        </w:rPr>
        <w:t>чување</w:t>
      </w:r>
      <w:r>
        <w:rPr>
          <w:w w:val="105"/>
          <w:lang w:val="sr-Cyrl-RS"/>
        </w:rPr>
        <w:t xml:space="preserve"> </w:t>
      </w:r>
      <w:r w:rsidRPr="00B70DCF">
        <w:rPr>
          <w:w w:val="105"/>
          <w:lang w:val="sr-Cyrl-CS"/>
        </w:rPr>
        <w:t>густог</w:t>
      </w:r>
      <w:r>
        <w:rPr>
          <w:w w:val="105"/>
          <w:lang w:val="sr-Cyrl-RS"/>
        </w:rPr>
        <w:t xml:space="preserve"> </w:t>
      </w:r>
      <w:r w:rsidRPr="00B70DCF">
        <w:rPr>
          <w:w w:val="105"/>
          <w:lang w:val="sr-Cyrl-CS"/>
        </w:rPr>
        <w:t>склопа</w:t>
      </w:r>
      <w:r>
        <w:rPr>
          <w:w w:val="105"/>
          <w:lang w:val="sr-Cyrl-CS"/>
        </w:rPr>
        <w:t xml:space="preserve"> </w:t>
      </w:r>
      <w:r w:rsidRPr="00B70DCF">
        <w:rPr>
          <w:w w:val="105"/>
          <w:lang w:val="sr-Cyrl-CS"/>
        </w:rPr>
        <w:t>како</w:t>
      </w:r>
      <w:r>
        <w:rPr>
          <w:w w:val="105"/>
          <w:lang w:val="sr-Cyrl-CS"/>
        </w:rPr>
        <w:t xml:space="preserve"> </w:t>
      </w:r>
      <w:r w:rsidRPr="00B70DCF">
        <w:rPr>
          <w:w w:val="105"/>
          <w:lang w:val="sr-Cyrl-CS"/>
        </w:rPr>
        <w:t>би</w:t>
      </w:r>
      <w:r>
        <w:rPr>
          <w:w w:val="105"/>
          <w:lang w:val="sr-Cyrl-CS"/>
        </w:rPr>
        <w:t xml:space="preserve"> </w:t>
      </w:r>
      <w:r w:rsidRPr="00B70DCF">
        <w:rPr>
          <w:w w:val="105"/>
          <w:lang w:val="sr-Cyrl-CS"/>
        </w:rPr>
        <w:t>се</w:t>
      </w:r>
      <w:r>
        <w:rPr>
          <w:w w:val="105"/>
          <w:lang w:val="sr-Cyrl-CS"/>
        </w:rPr>
        <w:t xml:space="preserve"> </w:t>
      </w:r>
      <w:r w:rsidRPr="00B70DCF">
        <w:rPr>
          <w:w w:val="105"/>
          <w:lang w:val="sr-Cyrl-CS"/>
        </w:rPr>
        <w:t>потенцијална</w:t>
      </w:r>
      <w:r>
        <w:rPr>
          <w:w w:val="105"/>
          <w:lang w:val="sr-Cyrl-CS"/>
        </w:rPr>
        <w:t xml:space="preserve"> </w:t>
      </w:r>
      <w:r w:rsidRPr="00B70DCF">
        <w:rPr>
          <w:w w:val="105"/>
          <w:lang w:val="sr-Cyrl-CS"/>
        </w:rPr>
        <w:t>стабла</w:t>
      </w:r>
      <w:r>
        <w:rPr>
          <w:w w:val="105"/>
          <w:lang w:val="sr-Cyrl-CS"/>
        </w:rPr>
        <w:t xml:space="preserve"> </w:t>
      </w:r>
      <w:r w:rsidRPr="00B70DCF">
        <w:rPr>
          <w:w w:val="105"/>
          <w:lang w:val="sr-Cyrl-CS"/>
        </w:rPr>
        <w:t>будућности</w:t>
      </w:r>
      <w:r>
        <w:rPr>
          <w:w w:val="105"/>
          <w:lang w:val="sr-Cyrl-CS"/>
        </w:rPr>
        <w:t xml:space="preserve"> </w:t>
      </w:r>
      <w:r w:rsidRPr="00B70DCF">
        <w:rPr>
          <w:w w:val="105"/>
          <w:lang w:val="sr-Cyrl-CS"/>
        </w:rPr>
        <w:t>што</w:t>
      </w:r>
      <w:r>
        <w:rPr>
          <w:w w:val="105"/>
          <w:lang w:val="sr-Cyrl-CS"/>
        </w:rPr>
        <w:t xml:space="preserve"> </w:t>
      </w:r>
      <w:r w:rsidRPr="00B70DCF">
        <w:rPr>
          <w:w w:val="105"/>
          <w:lang w:val="sr-Cyrl-CS"/>
        </w:rPr>
        <w:t>боље</w:t>
      </w:r>
      <w:r>
        <w:rPr>
          <w:w w:val="105"/>
          <w:lang w:val="sr-Cyrl-CS"/>
        </w:rPr>
        <w:t xml:space="preserve"> </w:t>
      </w:r>
      <w:r w:rsidRPr="00B70DCF">
        <w:rPr>
          <w:w w:val="105"/>
          <w:lang w:val="sr-Cyrl-CS"/>
        </w:rPr>
        <w:t>очистила</w:t>
      </w:r>
      <w:r>
        <w:rPr>
          <w:w w:val="105"/>
          <w:lang w:val="sr-Cyrl-CS"/>
        </w:rPr>
        <w:t xml:space="preserve"> </w:t>
      </w:r>
      <w:r w:rsidRPr="00B70DCF">
        <w:rPr>
          <w:w w:val="105"/>
          <w:lang w:val="sr-Cyrl-CS"/>
        </w:rPr>
        <w:t>од доњих грана,</w:t>
      </w:r>
    </w:p>
    <w:p w14:paraId="55035731" w14:textId="77777777" w:rsidR="00293AFF" w:rsidRPr="00B70DCF" w:rsidRDefault="00293AFF">
      <w:pPr>
        <w:numPr>
          <w:ilvl w:val="0"/>
          <w:numId w:val="41"/>
        </w:numPr>
        <w:spacing w:before="120"/>
        <w:jc w:val="both"/>
        <w:rPr>
          <w:lang w:val="sr-Cyrl-CS"/>
        </w:rPr>
      </w:pPr>
      <w:r>
        <w:rPr>
          <w:lang w:val="sr-Cyrl-CS"/>
        </w:rPr>
        <w:t>р</w:t>
      </w:r>
      <w:r w:rsidRPr="00B70DCF">
        <w:rPr>
          <w:lang w:val="sr-Cyrl-CS"/>
        </w:rPr>
        <w:t>егулисање</w:t>
      </w:r>
      <w:r w:rsidRPr="00B70DCF">
        <w:rPr>
          <w:lang w:val="sr-Cyrl-RS"/>
        </w:rPr>
        <w:t xml:space="preserve"> </w:t>
      </w:r>
      <w:r w:rsidRPr="00B70DCF">
        <w:rPr>
          <w:lang w:val="sr-Cyrl-CS"/>
        </w:rPr>
        <w:t>/</w:t>
      </w:r>
      <w:r w:rsidRPr="00B70DCF">
        <w:rPr>
          <w:lang w:val="sr-Cyrl-RS"/>
        </w:rPr>
        <w:t xml:space="preserve"> </w:t>
      </w:r>
      <w:r w:rsidRPr="00B70DCF">
        <w:rPr>
          <w:lang w:val="sr-Cyrl-CS"/>
        </w:rPr>
        <w:t>очување</w:t>
      </w:r>
      <w:r w:rsidRPr="00B70DCF">
        <w:rPr>
          <w:lang w:val="sr-Cyrl-RS"/>
        </w:rPr>
        <w:t xml:space="preserve"> </w:t>
      </w:r>
      <w:r w:rsidRPr="00B70DCF">
        <w:rPr>
          <w:lang w:val="sr-Cyrl-CS"/>
        </w:rPr>
        <w:t>и</w:t>
      </w:r>
      <w:r w:rsidRPr="00B70DCF">
        <w:rPr>
          <w:lang w:val="sr-Cyrl-RS"/>
        </w:rPr>
        <w:t xml:space="preserve"> </w:t>
      </w:r>
      <w:r w:rsidRPr="00B70DCF">
        <w:rPr>
          <w:lang w:val="sr-Cyrl-CS"/>
        </w:rPr>
        <w:t>подржавање мешовитости са другим врстама дрвећа (горски</w:t>
      </w:r>
      <w:r>
        <w:rPr>
          <w:lang w:val="sr-Cyrl-CS"/>
        </w:rPr>
        <w:t xml:space="preserve"> </w:t>
      </w:r>
      <w:r w:rsidRPr="00B70DCF">
        <w:rPr>
          <w:spacing w:val="-2"/>
          <w:lang w:val="sr-Cyrl-CS"/>
        </w:rPr>
        <w:t>јавор</w:t>
      </w:r>
      <w:r w:rsidRPr="00B70DCF">
        <w:rPr>
          <w:spacing w:val="-2"/>
          <w:w w:val="105"/>
          <w:lang w:val="sr-Cyrl-CS"/>
        </w:rPr>
        <w:t>,</w:t>
      </w:r>
      <w:r>
        <w:rPr>
          <w:spacing w:val="-2"/>
          <w:w w:val="105"/>
          <w:lang w:val="sr-Cyrl-CS"/>
        </w:rPr>
        <w:t xml:space="preserve"> </w:t>
      </w:r>
      <w:r w:rsidRPr="00B70DCF">
        <w:rPr>
          <w:spacing w:val="-2"/>
          <w:w w:val="105"/>
          <w:lang w:val="sr-Cyrl-CS"/>
        </w:rPr>
        <w:t>бели</w:t>
      </w:r>
      <w:r>
        <w:rPr>
          <w:spacing w:val="-2"/>
          <w:w w:val="105"/>
          <w:lang w:val="sr-Cyrl-CS"/>
        </w:rPr>
        <w:t xml:space="preserve"> </w:t>
      </w:r>
      <w:r w:rsidRPr="00B70DCF">
        <w:rPr>
          <w:spacing w:val="-2"/>
          <w:w w:val="105"/>
          <w:lang w:val="sr-Cyrl-CS"/>
        </w:rPr>
        <w:t>јасен,</w:t>
      </w:r>
      <w:r>
        <w:rPr>
          <w:spacing w:val="-2"/>
          <w:w w:val="105"/>
          <w:lang w:val="sr-Cyrl-CS"/>
        </w:rPr>
        <w:t xml:space="preserve"> </w:t>
      </w:r>
      <w:r w:rsidRPr="00B70DCF">
        <w:rPr>
          <w:spacing w:val="-2"/>
          <w:w w:val="105"/>
          <w:lang w:val="sr-Cyrl-CS"/>
        </w:rPr>
        <w:t>дивља</w:t>
      </w:r>
      <w:r>
        <w:rPr>
          <w:spacing w:val="-2"/>
          <w:w w:val="105"/>
          <w:lang w:val="sr-Cyrl-CS"/>
        </w:rPr>
        <w:t xml:space="preserve"> </w:t>
      </w:r>
      <w:r w:rsidRPr="00B70DCF">
        <w:rPr>
          <w:spacing w:val="-2"/>
          <w:w w:val="105"/>
          <w:lang w:val="sr-Cyrl-CS"/>
        </w:rPr>
        <w:t>трешња,</w:t>
      </w:r>
      <w:r>
        <w:rPr>
          <w:spacing w:val="-2"/>
          <w:w w:val="105"/>
          <w:lang w:val="sr-Cyrl-CS"/>
        </w:rPr>
        <w:t xml:space="preserve"> </w:t>
      </w:r>
      <w:r w:rsidRPr="00B70DCF">
        <w:rPr>
          <w:spacing w:val="-2"/>
          <w:w w:val="105"/>
          <w:lang w:val="sr-Cyrl-CS"/>
        </w:rPr>
        <w:t>храст</w:t>
      </w:r>
      <w:r>
        <w:rPr>
          <w:spacing w:val="-2"/>
          <w:w w:val="105"/>
          <w:lang w:val="sr-Cyrl-CS"/>
        </w:rPr>
        <w:t xml:space="preserve"> </w:t>
      </w:r>
      <w:r w:rsidRPr="00B70DCF">
        <w:rPr>
          <w:spacing w:val="-2"/>
          <w:w w:val="105"/>
          <w:lang w:val="sr-Cyrl-CS"/>
        </w:rPr>
        <w:t>китњак,</w:t>
      </w:r>
      <w:r>
        <w:rPr>
          <w:spacing w:val="-2"/>
          <w:w w:val="105"/>
          <w:lang w:val="sr-Cyrl-CS"/>
        </w:rPr>
        <w:t xml:space="preserve"> </w:t>
      </w:r>
      <w:r w:rsidRPr="00B70DCF">
        <w:rPr>
          <w:spacing w:val="-2"/>
          <w:w w:val="105"/>
          <w:lang w:val="sr-Cyrl-CS"/>
        </w:rPr>
        <w:t>сладун,</w:t>
      </w:r>
      <w:r>
        <w:rPr>
          <w:spacing w:val="-2"/>
          <w:w w:val="105"/>
          <w:lang w:val="sr-Cyrl-CS"/>
        </w:rPr>
        <w:t xml:space="preserve"> </w:t>
      </w:r>
      <w:r w:rsidRPr="00B70DCF">
        <w:rPr>
          <w:spacing w:val="-2"/>
          <w:w w:val="105"/>
          <w:lang w:val="sr-Cyrl-CS"/>
        </w:rPr>
        <w:t>јела,</w:t>
      </w:r>
      <w:r>
        <w:rPr>
          <w:spacing w:val="-2"/>
          <w:w w:val="105"/>
          <w:lang w:val="sr-Cyrl-CS"/>
        </w:rPr>
        <w:t xml:space="preserve"> </w:t>
      </w:r>
      <w:r w:rsidRPr="00B70DCF">
        <w:rPr>
          <w:spacing w:val="-2"/>
          <w:w w:val="105"/>
          <w:lang w:val="sr-Cyrl-CS"/>
        </w:rPr>
        <w:t>смрча,</w:t>
      </w:r>
      <w:r>
        <w:rPr>
          <w:spacing w:val="-2"/>
          <w:w w:val="105"/>
          <w:lang w:val="sr-Cyrl-CS"/>
        </w:rPr>
        <w:t xml:space="preserve"> </w:t>
      </w:r>
      <w:r w:rsidRPr="00B70DCF">
        <w:rPr>
          <w:spacing w:val="-2"/>
          <w:w w:val="105"/>
          <w:lang w:val="sr-Cyrl-CS"/>
        </w:rPr>
        <w:t>дуглазија).</w:t>
      </w:r>
    </w:p>
    <w:p w14:paraId="7C34CFEF" w14:textId="77777777" w:rsidR="00293AFF" w:rsidRPr="00C4151D" w:rsidRDefault="00293AFF" w:rsidP="008C785D">
      <w:pPr>
        <w:jc w:val="both"/>
        <w:rPr>
          <w:b/>
          <w:lang w:val="sr-Cyrl-CS"/>
        </w:rPr>
      </w:pPr>
      <w:r w:rsidRPr="00C4151D">
        <w:rPr>
          <w:b/>
          <w:w w:val="105"/>
          <w:lang w:val="sr-Cyrl-CS"/>
        </w:rPr>
        <w:t xml:space="preserve">Фаза </w:t>
      </w:r>
      <w:r>
        <w:rPr>
          <w:b/>
          <w:w w:val="105"/>
          <w:lang w:val="sr-Cyrl-CS"/>
        </w:rPr>
        <w:t>касног</w:t>
      </w:r>
      <w:r w:rsidRPr="00C4151D">
        <w:rPr>
          <w:b/>
          <w:w w:val="105"/>
          <w:lang w:val="sr-Cyrl-CS"/>
        </w:rPr>
        <w:t xml:space="preserve"> младика (</w:t>
      </w:r>
      <w:r w:rsidRPr="00C4151D">
        <w:rPr>
          <w:b/>
          <w:w w:val="105"/>
        </w:rPr>
        <w:t>H</w:t>
      </w:r>
      <w:r w:rsidRPr="00C4151D">
        <w:rPr>
          <w:b/>
          <w:w w:val="105"/>
          <w:lang w:val="sr-Cyrl-RS"/>
        </w:rPr>
        <w:t xml:space="preserve"> </w:t>
      </w:r>
      <w:r>
        <w:rPr>
          <w:b/>
          <w:w w:val="105"/>
          <w:lang w:val="sr-Cyrl-CS"/>
        </w:rPr>
        <w:t>12</w:t>
      </w:r>
      <w:r w:rsidRPr="00C4151D">
        <w:rPr>
          <w:b/>
          <w:w w:val="105"/>
          <w:lang w:val="sr-Cyrl-CS"/>
        </w:rPr>
        <w:t xml:space="preserve"> – 1</w:t>
      </w:r>
      <w:r>
        <w:rPr>
          <w:b/>
          <w:w w:val="105"/>
          <w:lang w:val="sr-Cyrl-CS"/>
        </w:rPr>
        <w:t>7</w:t>
      </w:r>
      <w:r w:rsidRPr="00C4151D">
        <w:rPr>
          <w:b/>
          <w:w w:val="105"/>
          <w:lang w:val="sr-Cyrl-CS"/>
        </w:rPr>
        <w:t xml:space="preserve"> </w:t>
      </w:r>
      <w:r w:rsidRPr="00C4151D">
        <w:rPr>
          <w:b/>
          <w:spacing w:val="-5"/>
          <w:w w:val="105"/>
        </w:rPr>
        <w:t>m</w:t>
      </w:r>
      <w:r w:rsidRPr="00C4151D">
        <w:rPr>
          <w:b/>
          <w:spacing w:val="-5"/>
          <w:w w:val="105"/>
          <w:lang w:val="sr-Cyrl-RS"/>
        </w:rPr>
        <w:t>)</w:t>
      </w:r>
    </w:p>
    <w:p w14:paraId="1119FB90" w14:textId="77777777" w:rsidR="00293AFF" w:rsidRPr="00C4151D" w:rsidRDefault="00293AFF">
      <w:pPr>
        <w:numPr>
          <w:ilvl w:val="0"/>
          <w:numId w:val="42"/>
        </w:numPr>
        <w:spacing w:before="120"/>
        <w:jc w:val="both"/>
        <w:rPr>
          <w:lang w:val="sr-Cyrl-CS"/>
        </w:rPr>
      </w:pPr>
      <w:r w:rsidRPr="00C4151D">
        <w:rPr>
          <w:lang w:val="sr-Cyrl-CS"/>
        </w:rPr>
        <w:t>очување</w:t>
      </w:r>
      <w:r>
        <w:rPr>
          <w:lang w:val="sr-Cyrl-RS"/>
        </w:rPr>
        <w:t xml:space="preserve"> </w:t>
      </w:r>
      <w:r w:rsidRPr="00C4151D">
        <w:rPr>
          <w:lang w:val="sr-Cyrl-CS"/>
        </w:rPr>
        <w:t>и</w:t>
      </w:r>
      <w:r>
        <w:rPr>
          <w:lang w:val="sr-Cyrl-RS"/>
        </w:rPr>
        <w:t xml:space="preserve"> </w:t>
      </w:r>
      <w:r w:rsidRPr="00C4151D">
        <w:rPr>
          <w:lang w:val="sr-Cyrl-CS"/>
        </w:rPr>
        <w:t>унапређење</w:t>
      </w:r>
      <w:r>
        <w:rPr>
          <w:lang w:val="sr-Cyrl-RS"/>
        </w:rPr>
        <w:t xml:space="preserve"> </w:t>
      </w:r>
      <w:r w:rsidRPr="00C4151D">
        <w:rPr>
          <w:lang w:val="sr-Cyrl-CS"/>
        </w:rPr>
        <w:t>здравственог</w:t>
      </w:r>
      <w:r>
        <w:rPr>
          <w:lang w:val="sr-Cyrl-RS"/>
        </w:rPr>
        <w:t xml:space="preserve"> </w:t>
      </w:r>
      <w:r w:rsidRPr="00C4151D">
        <w:rPr>
          <w:spacing w:val="-2"/>
          <w:lang w:val="sr-Cyrl-CS"/>
        </w:rPr>
        <w:t>стања,</w:t>
      </w:r>
    </w:p>
    <w:p w14:paraId="2CD480FB" w14:textId="77777777" w:rsidR="00293AFF" w:rsidRPr="00C4151D" w:rsidRDefault="00293AFF">
      <w:pPr>
        <w:numPr>
          <w:ilvl w:val="0"/>
          <w:numId w:val="42"/>
        </w:numPr>
        <w:spacing w:before="120"/>
        <w:jc w:val="both"/>
        <w:rPr>
          <w:lang w:val="sr-Cyrl-CS"/>
        </w:rPr>
      </w:pPr>
      <w:r w:rsidRPr="00C4151D">
        <w:rPr>
          <w:lang w:val="sr-Cyrl-CS"/>
        </w:rPr>
        <w:t>избор</w:t>
      </w:r>
      <w:r>
        <w:rPr>
          <w:lang w:val="sr-Cyrl-RS"/>
        </w:rPr>
        <w:t xml:space="preserve"> </w:t>
      </w:r>
      <w:r w:rsidRPr="00C4151D">
        <w:rPr>
          <w:lang w:val="sr-Cyrl-CS"/>
        </w:rPr>
        <w:t>стабала</w:t>
      </w:r>
      <w:r>
        <w:rPr>
          <w:lang w:val="sr-Cyrl-RS"/>
        </w:rPr>
        <w:t xml:space="preserve"> </w:t>
      </w:r>
      <w:r w:rsidRPr="00C4151D">
        <w:rPr>
          <w:lang w:val="sr-Cyrl-CS"/>
        </w:rPr>
        <w:t>будућности</w:t>
      </w:r>
      <w:r>
        <w:rPr>
          <w:lang w:val="sr-Cyrl-CS"/>
        </w:rPr>
        <w:t xml:space="preserve"> </w:t>
      </w:r>
      <w:r w:rsidRPr="00C4151D">
        <w:rPr>
          <w:lang w:val="sr-Cyrl-CS"/>
        </w:rPr>
        <w:t>код</w:t>
      </w:r>
      <w:r>
        <w:rPr>
          <w:lang w:val="sr-Cyrl-CS"/>
        </w:rPr>
        <w:t xml:space="preserve"> </w:t>
      </w:r>
      <w:r w:rsidRPr="00C4151D">
        <w:rPr>
          <w:lang w:val="sr-Cyrl-CS"/>
        </w:rPr>
        <w:t>примешаних</w:t>
      </w:r>
      <w:r>
        <w:rPr>
          <w:lang w:val="sr-Cyrl-CS"/>
        </w:rPr>
        <w:t xml:space="preserve"> </w:t>
      </w:r>
      <w:r w:rsidRPr="00C4151D">
        <w:rPr>
          <w:lang w:val="sr-Cyrl-CS"/>
        </w:rPr>
        <w:t>врста</w:t>
      </w:r>
      <w:r>
        <w:rPr>
          <w:lang w:val="sr-Cyrl-CS"/>
        </w:rPr>
        <w:t xml:space="preserve"> </w:t>
      </w:r>
      <w:r w:rsidRPr="00C4151D">
        <w:rPr>
          <w:lang w:val="sr-Cyrl-CS"/>
        </w:rPr>
        <w:t>(четинари,</w:t>
      </w:r>
      <w:r>
        <w:rPr>
          <w:lang w:val="sr-Cyrl-CS"/>
        </w:rPr>
        <w:t xml:space="preserve"> </w:t>
      </w:r>
      <w:r w:rsidRPr="00C4151D">
        <w:rPr>
          <w:lang w:val="sr-Cyrl-CS"/>
        </w:rPr>
        <w:t>јавор,</w:t>
      </w:r>
      <w:r>
        <w:rPr>
          <w:lang w:val="sr-Cyrl-CS"/>
        </w:rPr>
        <w:t xml:space="preserve"> </w:t>
      </w:r>
      <w:r w:rsidRPr="00C4151D">
        <w:rPr>
          <w:lang w:val="sr-Cyrl-CS"/>
        </w:rPr>
        <w:t>јасен,</w:t>
      </w:r>
      <w:r>
        <w:rPr>
          <w:lang w:val="sr-Cyrl-CS"/>
        </w:rPr>
        <w:t xml:space="preserve"> </w:t>
      </w:r>
      <w:r w:rsidRPr="00C4151D">
        <w:rPr>
          <w:spacing w:val="-2"/>
          <w:lang w:val="sr-Cyrl-CS"/>
        </w:rPr>
        <w:t>трешња),</w:t>
      </w:r>
    </w:p>
    <w:p w14:paraId="6F64E377" w14:textId="77777777" w:rsidR="00293AFF" w:rsidRPr="00C4151D" w:rsidRDefault="00293AFF">
      <w:pPr>
        <w:numPr>
          <w:ilvl w:val="0"/>
          <w:numId w:val="42"/>
        </w:numPr>
        <w:spacing w:before="120"/>
        <w:jc w:val="both"/>
        <w:rPr>
          <w:lang w:val="sr-Cyrl-CS"/>
        </w:rPr>
      </w:pPr>
      <w:r w:rsidRPr="00C4151D">
        <w:rPr>
          <w:w w:val="105"/>
          <w:lang w:val="sr-Cyrl-CS"/>
        </w:rPr>
        <w:t>очување</w:t>
      </w:r>
      <w:r>
        <w:rPr>
          <w:w w:val="105"/>
          <w:lang w:val="sr-Cyrl-RS"/>
        </w:rPr>
        <w:t xml:space="preserve"> </w:t>
      </w:r>
      <w:r w:rsidRPr="00C4151D">
        <w:rPr>
          <w:w w:val="105"/>
          <w:lang w:val="sr-Cyrl-CS"/>
        </w:rPr>
        <w:t>густог</w:t>
      </w:r>
      <w:r>
        <w:rPr>
          <w:w w:val="105"/>
          <w:lang w:val="sr-Cyrl-RS"/>
        </w:rPr>
        <w:t xml:space="preserve"> </w:t>
      </w:r>
      <w:r w:rsidRPr="00C4151D">
        <w:rPr>
          <w:w w:val="105"/>
          <w:lang w:val="sr-Cyrl-CS"/>
        </w:rPr>
        <w:t>склопа</w:t>
      </w:r>
      <w:r>
        <w:rPr>
          <w:w w:val="105"/>
          <w:lang w:val="sr-Cyrl-CS"/>
        </w:rPr>
        <w:t xml:space="preserve"> </w:t>
      </w:r>
      <w:r w:rsidRPr="00C4151D">
        <w:rPr>
          <w:w w:val="105"/>
          <w:lang w:val="sr-Cyrl-CS"/>
        </w:rPr>
        <w:t>како</w:t>
      </w:r>
      <w:r>
        <w:rPr>
          <w:w w:val="105"/>
          <w:lang w:val="sr-Cyrl-CS"/>
        </w:rPr>
        <w:t xml:space="preserve"> </w:t>
      </w:r>
      <w:r w:rsidRPr="00C4151D">
        <w:rPr>
          <w:w w:val="105"/>
          <w:lang w:val="sr-Cyrl-CS"/>
        </w:rPr>
        <w:t>би</w:t>
      </w:r>
      <w:r>
        <w:rPr>
          <w:w w:val="105"/>
          <w:lang w:val="sr-Cyrl-CS"/>
        </w:rPr>
        <w:t xml:space="preserve"> </w:t>
      </w:r>
      <w:r w:rsidRPr="00C4151D">
        <w:rPr>
          <w:w w:val="105"/>
          <w:lang w:val="sr-Cyrl-CS"/>
        </w:rPr>
        <w:t>се</w:t>
      </w:r>
      <w:r>
        <w:rPr>
          <w:w w:val="105"/>
          <w:lang w:val="sr-Cyrl-CS"/>
        </w:rPr>
        <w:t xml:space="preserve"> </w:t>
      </w:r>
      <w:r w:rsidRPr="00C4151D">
        <w:rPr>
          <w:w w:val="105"/>
          <w:lang w:val="sr-Cyrl-CS"/>
        </w:rPr>
        <w:t>потенцијална</w:t>
      </w:r>
      <w:r>
        <w:rPr>
          <w:w w:val="105"/>
          <w:lang w:val="sr-Cyrl-CS"/>
        </w:rPr>
        <w:t xml:space="preserve"> </w:t>
      </w:r>
      <w:r w:rsidRPr="00C4151D">
        <w:rPr>
          <w:w w:val="105"/>
          <w:lang w:val="sr-Cyrl-CS"/>
        </w:rPr>
        <w:t>стабла</w:t>
      </w:r>
      <w:r>
        <w:rPr>
          <w:w w:val="105"/>
          <w:lang w:val="sr-Cyrl-CS"/>
        </w:rPr>
        <w:t xml:space="preserve"> </w:t>
      </w:r>
      <w:r w:rsidRPr="00C4151D">
        <w:rPr>
          <w:w w:val="105"/>
          <w:lang w:val="sr-Cyrl-CS"/>
        </w:rPr>
        <w:t>будућности</w:t>
      </w:r>
      <w:r>
        <w:rPr>
          <w:w w:val="105"/>
          <w:lang w:val="sr-Cyrl-CS"/>
        </w:rPr>
        <w:t xml:space="preserve"> </w:t>
      </w:r>
      <w:r w:rsidRPr="00C4151D">
        <w:rPr>
          <w:w w:val="105"/>
          <w:lang w:val="sr-Cyrl-CS"/>
        </w:rPr>
        <w:t>што</w:t>
      </w:r>
      <w:r>
        <w:rPr>
          <w:w w:val="105"/>
          <w:lang w:val="sr-Cyrl-CS"/>
        </w:rPr>
        <w:t xml:space="preserve"> </w:t>
      </w:r>
      <w:r w:rsidRPr="00C4151D">
        <w:rPr>
          <w:w w:val="105"/>
          <w:lang w:val="sr-Cyrl-CS"/>
        </w:rPr>
        <w:t>боље</w:t>
      </w:r>
      <w:r>
        <w:rPr>
          <w:w w:val="105"/>
          <w:lang w:val="sr-Cyrl-CS"/>
        </w:rPr>
        <w:t xml:space="preserve"> </w:t>
      </w:r>
      <w:r w:rsidRPr="00C4151D">
        <w:rPr>
          <w:w w:val="105"/>
          <w:lang w:val="sr-Cyrl-CS"/>
        </w:rPr>
        <w:t>очистила</w:t>
      </w:r>
      <w:r>
        <w:rPr>
          <w:w w:val="105"/>
          <w:lang w:val="sr-Cyrl-CS"/>
        </w:rPr>
        <w:t xml:space="preserve"> </w:t>
      </w:r>
      <w:r w:rsidRPr="00C4151D">
        <w:rPr>
          <w:w w:val="105"/>
          <w:lang w:val="sr-Cyrl-CS"/>
        </w:rPr>
        <w:t>од доњих грана,</w:t>
      </w:r>
    </w:p>
    <w:p w14:paraId="0C77349C" w14:textId="77777777" w:rsidR="00293AFF" w:rsidRPr="00C4151D" w:rsidRDefault="00293AFF">
      <w:pPr>
        <w:numPr>
          <w:ilvl w:val="0"/>
          <w:numId w:val="42"/>
        </w:numPr>
        <w:spacing w:before="120"/>
        <w:jc w:val="both"/>
        <w:rPr>
          <w:lang w:val="sr-Cyrl-CS"/>
        </w:rPr>
      </w:pPr>
      <w:r w:rsidRPr="00C4151D">
        <w:rPr>
          <w:w w:val="105"/>
          <w:lang w:val="sr-Cyrl-CS"/>
        </w:rPr>
        <w:t>регулисање/очување</w:t>
      </w:r>
      <w:r>
        <w:rPr>
          <w:w w:val="105"/>
          <w:lang w:val="sr-Cyrl-CS"/>
        </w:rPr>
        <w:t xml:space="preserve"> </w:t>
      </w:r>
      <w:r w:rsidRPr="00C4151D">
        <w:rPr>
          <w:w w:val="105"/>
          <w:lang w:val="sr-Cyrl-CS"/>
        </w:rPr>
        <w:t>и</w:t>
      </w:r>
      <w:r>
        <w:rPr>
          <w:w w:val="105"/>
          <w:lang w:val="sr-Cyrl-CS"/>
        </w:rPr>
        <w:t xml:space="preserve"> </w:t>
      </w:r>
      <w:r w:rsidRPr="00C4151D">
        <w:rPr>
          <w:w w:val="105"/>
          <w:lang w:val="sr-Cyrl-CS"/>
        </w:rPr>
        <w:t>подржавање</w:t>
      </w:r>
      <w:r>
        <w:rPr>
          <w:w w:val="105"/>
          <w:lang w:val="sr-Cyrl-CS"/>
        </w:rPr>
        <w:t xml:space="preserve"> </w:t>
      </w:r>
      <w:r w:rsidRPr="00C4151D">
        <w:rPr>
          <w:w w:val="105"/>
          <w:lang w:val="sr-Cyrl-CS"/>
        </w:rPr>
        <w:t>мешовитости</w:t>
      </w:r>
      <w:r>
        <w:rPr>
          <w:w w:val="105"/>
          <w:lang w:val="sr-Cyrl-CS"/>
        </w:rPr>
        <w:t xml:space="preserve"> </w:t>
      </w:r>
      <w:r w:rsidRPr="00C4151D">
        <w:rPr>
          <w:w w:val="105"/>
          <w:lang w:val="sr-Cyrl-CS"/>
        </w:rPr>
        <w:t>са</w:t>
      </w:r>
      <w:r>
        <w:rPr>
          <w:w w:val="105"/>
          <w:lang w:val="sr-Cyrl-CS"/>
        </w:rPr>
        <w:t xml:space="preserve"> </w:t>
      </w:r>
      <w:r w:rsidRPr="00C4151D">
        <w:rPr>
          <w:w w:val="105"/>
          <w:lang w:val="sr-Cyrl-CS"/>
        </w:rPr>
        <w:t>другим</w:t>
      </w:r>
      <w:r>
        <w:rPr>
          <w:w w:val="105"/>
          <w:lang w:val="sr-Cyrl-CS"/>
        </w:rPr>
        <w:t xml:space="preserve"> </w:t>
      </w:r>
      <w:r w:rsidRPr="00C4151D">
        <w:rPr>
          <w:w w:val="105"/>
          <w:lang w:val="sr-Cyrl-CS"/>
        </w:rPr>
        <w:t>врстама</w:t>
      </w:r>
      <w:r>
        <w:rPr>
          <w:w w:val="105"/>
          <w:lang w:val="sr-Cyrl-CS"/>
        </w:rPr>
        <w:t xml:space="preserve"> </w:t>
      </w:r>
      <w:r w:rsidRPr="00C4151D">
        <w:rPr>
          <w:w w:val="105"/>
          <w:lang w:val="sr-Cyrl-CS"/>
        </w:rPr>
        <w:t>дрвећа</w:t>
      </w:r>
      <w:r>
        <w:rPr>
          <w:w w:val="105"/>
          <w:lang w:val="sr-Cyrl-CS"/>
        </w:rPr>
        <w:t xml:space="preserve"> </w:t>
      </w:r>
    </w:p>
    <w:p w14:paraId="5429F932" w14:textId="77777777" w:rsidR="00293AFF" w:rsidRPr="00C4151D" w:rsidRDefault="00293AFF">
      <w:pPr>
        <w:numPr>
          <w:ilvl w:val="0"/>
          <w:numId w:val="42"/>
        </w:numPr>
        <w:spacing w:before="120"/>
        <w:jc w:val="both"/>
        <w:rPr>
          <w:lang w:val="sr-Cyrl-CS"/>
        </w:rPr>
      </w:pPr>
      <w:r w:rsidRPr="00C4151D">
        <w:rPr>
          <w:w w:val="105"/>
          <w:lang w:val="sr-Cyrl-CS"/>
        </w:rPr>
        <w:t>регулисање смесе путем очувања група (четинара, јавора, јасена, трешње, храста),</w:t>
      </w:r>
    </w:p>
    <w:p w14:paraId="6949D9AA" w14:textId="77777777" w:rsidR="00293AFF" w:rsidRPr="00C4151D" w:rsidRDefault="00293AFF">
      <w:pPr>
        <w:numPr>
          <w:ilvl w:val="0"/>
          <w:numId w:val="42"/>
        </w:numPr>
        <w:spacing w:before="120"/>
        <w:jc w:val="both"/>
        <w:rPr>
          <w:lang w:val="sr-Cyrl-CS"/>
        </w:rPr>
      </w:pPr>
      <w:r w:rsidRPr="00C4151D">
        <w:rPr>
          <w:lang w:val="sr-Cyrl-CS"/>
        </w:rPr>
        <w:t>очување</w:t>
      </w:r>
      <w:r>
        <w:rPr>
          <w:lang w:val="sr-Cyrl-RS"/>
        </w:rPr>
        <w:t xml:space="preserve"> </w:t>
      </w:r>
      <w:r w:rsidRPr="00C4151D">
        <w:rPr>
          <w:lang w:val="sr-Cyrl-CS"/>
        </w:rPr>
        <w:t>и</w:t>
      </w:r>
      <w:r>
        <w:rPr>
          <w:lang w:val="sr-Cyrl-RS"/>
        </w:rPr>
        <w:t xml:space="preserve"> </w:t>
      </w:r>
      <w:r w:rsidRPr="00C4151D">
        <w:rPr>
          <w:lang w:val="sr-Cyrl-CS"/>
        </w:rPr>
        <w:t>унапређење</w:t>
      </w:r>
      <w:r>
        <w:rPr>
          <w:lang w:val="sr-Cyrl-RS"/>
        </w:rPr>
        <w:t xml:space="preserve"> </w:t>
      </w:r>
      <w:r w:rsidRPr="00C4151D">
        <w:rPr>
          <w:lang w:val="sr-Cyrl-CS"/>
        </w:rPr>
        <w:t>здравственог</w:t>
      </w:r>
      <w:r>
        <w:rPr>
          <w:lang w:val="sr-Cyrl-RS"/>
        </w:rPr>
        <w:t xml:space="preserve"> </w:t>
      </w:r>
      <w:r w:rsidRPr="00C4151D">
        <w:rPr>
          <w:spacing w:val="-2"/>
          <w:lang w:val="sr-Cyrl-CS"/>
        </w:rPr>
        <w:t>стања.</w:t>
      </w:r>
    </w:p>
    <w:p w14:paraId="51303B2E" w14:textId="77777777" w:rsidR="00293AFF" w:rsidRPr="00C4151D" w:rsidRDefault="00293AFF" w:rsidP="008C785D">
      <w:pPr>
        <w:jc w:val="both"/>
        <w:rPr>
          <w:b/>
          <w:lang w:val="sr-Cyrl-CS"/>
        </w:rPr>
      </w:pPr>
      <w:r w:rsidRPr="00C4151D">
        <w:rPr>
          <w:b/>
          <w:w w:val="105"/>
          <w:lang w:val="sr-Cyrl-CS"/>
        </w:rPr>
        <w:t xml:space="preserve">Фаза </w:t>
      </w:r>
      <w:r>
        <w:rPr>
          <w:b/>
          <w:w w:val="105"/>
          <w:lang w:val="sr-Cyrl-CS"/>
        </w:rPr>
        <w:t>средњедобних састојина</w:t>
      </w:r>
      <w:r w:rsidRPr="00C4151D">
        <w:rPr>
          <w:b/>
          <w:w w:val="105"/>
          <w:lang w:val="sr-Cyrl-CS"/>
        </w:rPr>
        <w:t xml:space="preserve"> (</w:t>
      </w:r>
      <w:r w:rsidRPr="00C4151D">
        <w:rPr>
          <w:b/>
          <w:w w:val="105"/>
        </w:rPr>
        <w:t>H</w:t>
      </w:r>
      <w:r w:rsidRPr="00C4151D">
        <w:rPr>
          <w:b/>
          <w:w w:val="105"/>
          <w:lang w:val="sr-Cyrl-RS"/>
        </w:rPr>
        <w:t xml:space="preserve"> </w:t>
      </w:r>
      <w:r>
        <w:rPr>
          <w:b/>
          <w:w w:val="105"/>
          <w:lang w:val="sr-Cyrl-CS"/>
        </w:rPr>
        <w:t>17</w:t>
      </w:r>
      <w:r w:rsidRPr="00C4151D">
        <w:rPr>
          <w:b/>
          <w:w w:val="105"/>
          <w:lang w:val="sr-Cyrl-CS"/>
        </w:rPr>
        <w:t xml:space="preserve"> – </w:t>
      </w:r>
      <w:r>
        <w:rPr>
          <w:b/>
          <w:w w:val="105"/>
          <w:lang w:val="sr-Cyrl-CS"/>
        </w:rPr>
        <w:t>25</w:t>
      </w:r>
      <w:r w:rsidRPr="00C4151D">
        <w:rPr>
          <w:b/>
          <w:w w:val="105"/>
          <w:lang w:val="sr-Cyrl-CS"/>
        </w:rPr>
        <w:t xml:space="preserve"> </w:t>
      </w:r>
      <w:r w:rsidRPr="00C4151D">
        <w:rPr>
          <w:b/>
          <w:spacing w:val="-5"/>
          <w:w w:val="105"/>
        </w:rPr>
        <w:t>m</w:t>
      </w:r>
      <w:r w:rsidRPr="00C4151D">
        <w:rPr>
          <w:b/>
          <w:spacing w:val="-5"/>
          <w:w w:val="105"/>
          <w:lang w:val="sr-Cyrl-RS"/>
        </w:rPr>
        <w:t>)</w:t>
      </w:r>
    </w:p>
    <w:p w14:paraId="425B272E" w14:textId="77777777" w:rsidR="00293AFF" w:rsidRPr="00C95D10" w:rsidRDefault="00293AFF">
      <w:pPr>
        <w:numPr>
          <w:ilvl w:val="0"/>
          <w:numId w:val="43"/>
        </w:numPr>
        <w:spacing w:before="120"/>
        <w:jc w:val="both"/>
        <w:rPr>
          <w:lang w:val="sr-Cyrl-CS"/>
        </w:rPr>
      </w:pPr>
      <w:r w:rsidRPr="00C95D10">
        <w:rPr>
          <w:lang w:val="sr-Cyrl-CS"/>
        </w:rPr>
        <w:t>избор</w:t>
      </w:r>
      <w:r>
        <w:rPr>
          <w:lang w:val="sr-Cyrl-RS"/>
        </w:rPr>
        <w:t xml:space="preserve"> </w:t>
      </w:r>
      <w:r w:rsidRPr="00C95D10">
        <w:rPr>
          <w:lang w:val="sr-Cyrl-CS"/>
        </w:rPr>
        <w:t>и</w:t>
      </w:r>
      <w:r>
        <w:rPr>
          <w:lang w:val="sr-Cyrl-RS"/>
        </w:rPr>
        <w:t xml:space="preserve"> </w:t>
      </w:r>
      <w:r w:rsidRPr="00C95D10">
        <w:rPr>
          <w:lang w:val="sr-Cyrl-CS"/>
        </w:rPr>
        <w:t>обележавање</w:t>
      </w:r>
      <w:r>
        <w:rPr>
          <w:lang w:val="sr-Cyrl-RS"/>
        </w:rPr>
        <w:t xml:space="preserve"> </w:t>
      </w:r>
      <w:r w:rsidRPr="00C95D10">
        <w:rPr>
          <w:lang w:val="sr-Cyrl-CS"/>
        </w:rPr>
        <w:t>стабала</w:t>
      </w:r>
      <w:r>
        <w:rPr>
          <w:lang w:val="sr-Cyrl-RS"/>
        </w:rPr>
        <w:t xml:space="preserve"> </w:t>
      </w:r>
      <w:r w:rsidRPr="00C95D10">
        <w:rPr>
          <w:lang w:val="sr-Cyrl-CS"/>
        </w:rPr>
        <w:t>будућности</w:t>
      </w:r>
      <w:r>
        <w:rPr>
          <w:lang w:val="sr-Cyrl-RS"/>
        </w:rPr>
        <w:t xml:space="preserve"> </w:t>
      </w:r>
      <w:r w:rsidRPr="00C95D10">
        <w:rPr>
          <w:lang w:val="sr-Cyrl-CS"/>
        </w:rPr>
        <w:t>у</w:t>
      </w:r>
      <w:r>
        <w:rPr>
          <w:lang w:val="sr-Cyrl-RS"/>
        </w:rPr>
        <w:t xml:space="preserve"> </w:t>
      </w:r>
      <w:r w:rsidRPr="00C95D10">
        <w:rPr>
          <w:lang w:val="sr-Cyrl-CS"/>
        </w:rPr>
        <w:t>доминантном</w:t>
      </w:r>
      <w:r>
        <w:rPr>
          <w:lang w:val="sr-Cyrl-RS"/>
        </w:rPr>
        <w:t xml:space="preserve"> </w:t>
      </w:r>
      <w:r w:rsidRPr="00C95D10">
        <w:rPr>
          <w:spacing w:val="-2"/>
          <w:lang w:val="sr-Cyrl-CS"/>
        </w:rPr>
        <w:t>спрату,</w:t>
      </w:r>
    </w:p>
    <w:p w14:paraId="3DFAF6E3" w14:textId="77777777" w:rsidR="00293AFF" w:rsidRPr="00C95D10" w:rsidRDefault="00293AFF">
      <w:pPr>
        <w:numPr>
          <w:ilvl w:val="0"/>
          <w:numId w:val="43"/>
        </w:numPr>
        <w:spacing w:before="120"/>
        <w:jc w:val="both"/>
        <w:rPr>
          <w:lang w:val="sr-Cyrl-CS"/>
        </w:rPr>
      </w:pPr>
      <w:r w:rsidRPr="00C95D10">
        <w:rPr>
          <w:lang w:val="sr-Cyrl-CS"/>
        </w:rPr>
        <w:lastRenderedPageBreak/>
        <w:t>уклањање</w:t>
      </w:r>
      <w:r>
        <w:rPr>
          <w:lang w:val="sr-Cyrl-RS"/>
        </w:rPr>
        <w:t xml:space="preserve"> </w:t>
      </w:r>
      <w:r w:rsidRPr="00C95D10">
        <w:rPr>
          <w:lang w:val="sr-Cyrl-CS"/>
        </w:rPr>
        <w:t>најјачих</w:t>
      </w:r>
      <w:r>
        <w:rPr>
          <w:lang w:val="sr-Cyrl-RS"/>
        </w:rPr>
        <w:t xml:space="preserve"> </w:t>
      </w:r>
      <w:r w:rsidRPr="00C95D10">
        <w:rPr>
          <w:lang w:val="sr-Cyrl-CS"/>
        </w:rPr>
        <w:t>(главних)</w:t>
      </w:r>
      <w:r>
        <w:rPr>
          <w:lang w:val="sr-Cyrl-RS"/>
        </w:rPr>
        <w:t xml:space="preserve"> </w:t>
      </w:r>
      <w:r w:rsidRPr="00C95D10">
        <w:rPr>
          <w:lang w:val="sr-Cyrl-CS"/>
        </w:rPr>
        <w:t>конкурената</w:t>
      </w:r>
      <w:r>
        <w:rPr>
          <w:lang w:val="sr-Cyrl-RS"/>
        </w:rPr>
        <w:t xml:space="preserve"> </w:t>
      </w:r>
      <w:r w:rsidRPr="00C95D10">
        <w:rPr>
          <w:lang w:val="sr-Cyrl-CS"/>
        </w:rPr>
        <w:t>стаблима</w:t>
      </w:r>
      <w:r>
        <w:rPr>
          <w:lang w:val="sr-Cyrl-RS"/>
        </w:rPr>
        <w:t xml:space="preserve"> </w:t>
      </w:r>
      <w:r w:rsidRPr="00C95D10">
        <w:rPr>
          <w:spacing w:val="-2"/>
          <w:lang w:val="sr-Cyrl-CS"/>
        </w:rPr>
        <w:t>будућности,</w:t>
      </w:r>
    </w:p>
    <w:p w14:paraId="5FDE40DF" w14:textId="77777777" w:rsidR="00293AFF" w:rsidRPr="00C92B02" w:rsidRDefault="00293AFF">
      <w:pPr>
        <w:numPr>
          <w:ilvl w:val="0"/>
          <w:numId w:val="43"/>
        </w:numPr>
        <w:spacing w:before="120"/>
        <w:jc w:val="both"/>
        <w:rPr>
          <w:lang w:val="sr-Cyrl-CS"/>
        </w:rPr>
      </w:pPr>
      <w:r w:rsidRPr="00C92B02">
        <w:rPr>
          <w:w w:val="105"/>
          <w:lang w:val="sr-Cyrl-CS"/>
        </w:rPr>
        <w:t>у састојинама у којима су квалитетна стабла (кандидати за стабла будућности) неравномерно распоређена по површини, могуће је издвајање стабала будућности у групама (2 до 4 стаб</w:t>
      </w:r>
      <w:r>
        <w:rPr>
          <w:w w:val="105"/>
          <w:lang w:val="sr-Cyrl-CS"/>
        </w:rPr>
        <w:t>ла на минималном растојању од 3-</w:t>
      </w:r>
      <w:r w:rsidRPr="00C92B02">
        <w:rPr>
          <w:w w:val="105"/>
          <w:lang w:val="sr-Cyrl-CS"/>
        </w:rPr>
        <w:t xml:space="preserve">5 </w:t>
      </w:r>
      <w:r>
        <w:rPr>
          <w:w w:val="105"/>
        </w:rPr>
        <w:t>m</w:t>
      </w:r>
      <w:r w:rsidRPr="00C92B02">
        <w:rPr>
          <w:w w:val="105"/>
          <w:lang w:val="sr-Cyrl-CS"/>
        </w:rPr>
        <w:t>), а ако их нема, на делу површине изабрати за стабла будућности највиталнија/најквалитетнија стабла у кодоминантном спрату,</w:t>
      </w:r>
    </w:p>
    <w:p w14:paraId="6C6BA61E" w14:textId="77777777" w:rsidR="00293AFF" w:rsidRPr="00C92B02" w:rsidRDefault="00293AFF">
      <w:pPr>
        <w:numPr>
          <w:ilvl w:val="0"/>
          <w:numId w:val="43"/>
        </w:numPr>
        <w:spacing w:before="120"/>
        <w:jc w:val="both"/>
        <w:rPr>
          <w:lang w:val="sr-Cyrl-CS"/>
        </w:rPr>
      </w:pPr>
      <w:r w:rsidRPr="00C92B02">
        <w:rPr>
          <w:w w:val="105"/>
          <w:lang w:val="sr-Cyrl-CS"/>
        </w:rPr>
        <w:t>даље интензивирање дебљинског прираста кроз правовремене прореде одговарајуће јачине захвата,</w:t>
      </w:r>
    </w:p>
    <w:p w14:paraId="78D0B771" w14:textId="77777777" w:rsidR="00293AFF" w:rsidRPr="00C92B02" w:rsidRDefault="00293AFF">
      <w:pPr>
        <w:numPr>
          <w:ilvl w:val="0"/>
          <w:numId w:val="43"/>
        </w:numPr>
        <w:spacing w:before="120"/>
        <w:jc w:val="both"/>
        <w:rPr>
          <w:lang w:val="sr-Cyrl-CS"/>
        </w:rPr>
      </w:pPr>
      <w:r w:rsidRPr="00C92B02">
        <w:rPr>
          <w:w w:val="105"/>
          <w:lang w:val="sr-Cyrl-CS"/>
        </w:rPr>
        <w:t>постизање адекватних димензија крошњи најквалитетнијих стабла (растојање између стабала</w:t>
      </w:r>
      <w:r>
        <w:rPr>
          <w:w w:val="105"/>
          <w:lang w:val="sr-Cyrl-RS"/>
        </w:rPr>
        <w:t xml:space="preserve"> </w:t>
      </w:r>
      <w:r w:rsidRPr="00C92B02">
        <w:rPr>
          <w:w w:val="105"/>
          <w:lang w:val="sr-Cyrl-CS"/>
        </w:rPr>
        <w:t>будућности</w:t>
      </w:r>
      <w:r>
        <w:rPr>
          <w:w w:val="105"/>
          <w:lang w:val="sr-Cyrl-RS"/>
        </w:rPr>
        <w:t xml:space="preserve"> </w:t>
      </w:r>
      <w:r w:rsidRPr="00C92B02">
        <w:rPr>
          <w:w w:val="105"/>
          <w:lang w:val="sr-Cyrl-CS"/>
        </w:rPr>
        <w:t>12-14</w:t>
      </w:r>
      <w:r>
        <w:rPr>
          <w:w w:val="105"/>
          <w:lang w:val="sr-Cyrl-RS"/>
        </w:rPr>
        <w:t xml:space="preserve"> </w:t>
      </w:r>
      <w:r>
        <w:rPr>
          <w:w w:val="105"/>
        </w:rPr>
        <w:t>m</w:t>
      </w:r>
      <w:r w:rsidRPr="00C92B02">
        <w:rPr>
          <w:w w:val="105"/>
          <w:lang w:val="sr-Cyrl-CS"/>
        </w:rPr>
        <w:t>;</w:t>
      </w:r>
      <w:r>
        <w:rPr>
          <w:w w:val="105"/>
          <w:lang w:val="sr-Cyrl-RS"/>
        </w:rPr>
        <w:t xml:space="preserve"> </w:t>
      </w:r>
      <w:r w:rsidRPr="00C92B02">
        <w:rPr>
          <w:w w:val="105"/>
          <w:lang w:val="sr-Cyrl-CS"/>
        </w:rPr>
        <w:t>10-12</w:t>
      </w:r>
      <w:r>
        <w:rPr>
          <w:w w:val="105"/>
          <w:lang w:val="sr-Cyrl-RS"/>
        </w:rPr>
        <w:t xml:space="preserve"> </w:t>
      </w:r>
      <w:r>
        <w:rPr>
          <w:w w:val="105"/>
        </w:rPr>
        <w:t>m</w:t>
      </w:r>
      <w:r>
        <w:rPr>
          <w:w w:val="105"/>
          <w:lang w:val="sr-Cyrl-RS"/>
        </w:rPr>
        <w:t xml:space="preserve"> </w:t>
      </w:r>
      <w:r w:rsidRPr="00C92B02">
        <w:rPr>
          <w:w w:val="105"/>
          <w:lang w:val="sr-Cyrl-CS"/>
        </w:rPr>
        <w:t>и</w:t>
      </w:r>
      <w:r>
        <w:rPr>
          <w:w w:val="105"/>
          <w:lang w:val="sr-Cyrl-RS"/>
        </w:rPr>
        <w:t xml:space="preserve"> </w:t>
      </w:r>
      <w:r w:rsidRPr="00C92B02">
        <w:rPr>
          <w:w w:val="105"/>
          <w:lang w:val="sr-Cyrl-CS"/>
        </w:rPr>
        <w:t>8</w:t>
      </w:r>
      <w:r>
        <w:rPr>
          <w:w w:val="105"/>
          <w:lang w:val="sr-Cyrl-RS"/>
        </w:rPr>
        <w:t>-</w:t>
      </w:r>
      <w:r w:rsidRPr="00C92B02">
        <w:rPr>
          <w:w w:val="105"/>
          <w:lang w:val="sr-Cyrl-CS"/>
        </w:rPr>
        <w:t>10</w:t>
      </w:r>
      <w:r>
        <w:rPr>
          <w:w w:val="105"/>
          <w:lang w:val="sr-Cyrl-RS"/>
        </w:rPr>
        <w:t xml:space="preserve"> </w:t>
      </w:r>
      <w:r>
        <w:rPr>
          <w:w w:val="105"/>
        </w:rPr>
        <w:t>m</w:t>
      </w:r>
      <w:r w:rsidRPr="00C92B02">
        <w:rPr>
          <w:w w:val="105"/>
          <w:lang w:val="sr-Cyrl-CS"/>
        </w:rPr>
        <w:t>,</w:t>
      </w:r>
      <w:r>
        <w:rPr>
          <w:w w:val="105"/>
          <w:lang w:val="sr-Cyrl-RS"/>
        </w:rPr>
        <w:t xml:space="preserve"> </w:t>
      </w:r>
      <w:r w:rsidRPr="00C92B02">
        <w:rPr>
          <w:w w:val="105"/>
          <w:lang w:val="sr-Cyrl-CS"/>
        </w:rPr>
        <w:t>у</w:t>
      </w:r>
      <w:r>
        <w:rPr>
          <w:w w:val="105"/>
          <w:lang w:val="sr-Cyrl-RS"/>
        </w:rPr>
        <w:t xml:space="preserve"> </w:t>
      </w:r>
      <w:r w:rsidRPr="00C92B02">
        <w:rPr>
          <w:w w:val="105"/>
          <w:lang w:val="sr-Cyrl-CS"/>
        </w:rPr>
        <w:t>зависности</w:t>
      </w:r>
      <w:r>
        <w:rPr>
          <w:w w:val="105"/>
          <w:lang w:val="sr-Cyrl-RS"/>
        </w:rPr>
        <w:t xml:space="preserve"> </w:t>
      </w:r>
      <w:r w:rsidRPr="00C92B02">
        <w:rPr>
          <w:w w:val="105"/>
          <w:lang w:val="sr-Cyrl-CS"/>
        </w:rPr>
        <w:t>од</w:t>
      </w:r>
      <w:r>
        <w:rPr>
          <w:w w:val="105"/>
          <w:lang w:val="sr-Cyrl-RS"/>
        </w:rPr>
        <w:t xml:space="preserve"> </w:t>
      </w:r>
      <w:r w:rsidRPr="00C92B02">
        <w:rPr>
          <w:w w:val="105"/>
          <w:lang w:val="sr-Cyrl-CS"/>
        </w:rPr>
        <w:t>циљног</w:t>
      </w:r>
      <w:r>
        <w:rPr>
          <w:w w:val="105"/>
          <w:lang w:val="sr-Cyrl-RS"/>
        </w:rPr>
        <w:t xml:space="preserve"> </w:t>
      </w:r>
      <w:r w:rsidRPr="00C92B02">
        <w:rPr>
          <w:w w:val="105"/>
          <w:lang w:val="sr-Cyrl-CS"/>
        </w:rPr>
        <w:t>пречника).</w:t>
      </w:r>
    </w:p>
    <w:p w14:paraId="7A1A75A4" w14:textId="77777777" w:rsidR="00293AFF" w:rsidRPr="00C92B02" w:rsidRDefault="00293AFF" w:rsidP="008C785D">
      <w:pPr>
        <w:jc w:val="both"/>
        <w:rPr>
          <w:b/>
          <w:lang w:val="sr-Cyrl-CS"/>
        </w:rPr>
      </w:pPr>
      <w:r w:rsidRPr="00C92B02">
        <w:rPr>
          <w:b/>
          <w:lang w:val="sr-Cyrl-CS"/>
        </w:rPr>
        <w:t xml:space="preserve">Фаза дозревања ( </w:t>
      </w:r>
      <w:r w:rsidRPr="00CE358B">
        <w:rPr>
          <w:b/>
        </w:rPr>
        <w:t>H</w:t>
      </w:r>
      <w:r w:rsidRPr="00C92B02">
        <w:rPr>
          <w:b/>
          <w:lang w:val="sr-Cyrl-CS"/>
        </w:rPr>
        <w:t xml:space="preserve"> &gt; 25 – 30 </w:t>
      </w:r>
      <w:r w:rsidRPr="00CE358B">
        <w:rPr>
          <w:b/>
        </w:rPr>
        <w:t>m</w:t>
      </w:r>
      <w:r w:rsidRPr="00C92B02">
        <w:rPr>
          <w:b/>
          <w:lang w:val="sr-Cyrl-CS"/>
        </w:rPr>
        <w:t xml:space="preserve">; </w:t>
      </w:r>
      <w:r w:rsidRPr="00CE358B">
        <w:rPr>
          <w:b/>
        </w:rPr>
        <w:t>DBH</w:t>
      </w:r>
      <w:r w:rsidRPr="00C92B02">
        <w:rPr>
          <w:b/>
          <w:lang w:val="sr-Cyrl-CS"/>
        </w:rPr>
        <w:t xml:space="preserve"> 35 – 60 </w:t>
      </w:r>
      <w:r w:rsidRPr="00CE358B">
        <w:rPr>
          <w:b/>
        </w:rPr>
        <w:t>cm</w:t>
      </w:r>
      <w:r w:rsidRPr="00C92B02">
        <w:rPr>
          <w:b/>
          <w:lang w:val="sr-Cyrl-CS"/>
        </w:rPr>
        <w:t>)</w:t>
      </w:r>
    </w:p>
    <w:p w14:paraId="641FFDB3" w14:textId="77777777" w:rsidR="00293AFF" w:rsidRPr="00C92B02" w:rsidRDefault="00293AFF">
      <w:pPr>
        <w:numPr>
          <w:ilvl w:val="0"/>
          <w:numId w:val="44"/>
        </w:numPr>
        <w:spacing w:before="120"/>
        <w:jc w:val="both"/>
        <w:rPr>
          <w:lang w:val="sr-Cyrl-CS"/>
        </w:rPr>
      </w:pPr>
      <w:r w:rsidRPr="00C92B02">
        <w:rPr>
          <w:w w:val="105"/>
          <w:lang w:val="sr-Cyrl-CS"/>
        </w:rPr>
        <w:t>наставак</w:t>
      </w:r>
      <w:r>
        <w:rPr>
          <w:w w:val="105"/>
          <w:lang w:val="sr-Cyrl-RS"/>
        </w:rPr>
        <w:t xml:space="preserve"> </w:t>
      </w:r>
      <w:r w:rsidRPr="00C92B02">
        <w:rPr>
          <w:w w:val="105"/>
          <w:lang w:val="sr-Cyrl-CS"/>
        </w:rPr>
        <w:t>неге</w:t>
      </w:r>
      <w:r>
        <w:rPr>
          <w:w w:val="105"/>
          <w:lang w:val="sr-Cyrl-RS"/>
        </w:rPr>
        <w:t xml:space="preserve"> </w:t>
      </w:r>
      <w:r w:rsidRPr="00C92B02">
        <w:rPr>
          <w:w w:val="105"/>
          <w:lang w:val="sr-Cyrl-CS"/>
        </w:rPr>
        <w:t>стабала</w:t>
      </w:r>
      <w:r>
        <w:rPr>
          <w:w w:val="105"/>
          <w:lang w:val="sr-Cyrl-RS"/>
        </w:rPr>
        <w:t xml:space="preserve"> </w:t>
      </w:r>
      <w:r w:rsidRPr="00C92B02">
        <w:rPr>
          <w:w w:val="105"/>
          <w:lang w:val="sr-Cyrl-CS"/>
        </w:rPr>
        <w:t>будућности</w:t>
      </w:r>
      <w:r>
        <w:rPr>
          <w:w w:val="105"/>
          <w:lang w:val="sr-Cyrl-RS"/>
        </w:rPr>
        <w:t xml:space="preserve"> </w:t>
      </w:r>
      <w:r w:rsidRPr="00C92B02">
        <w:rPr>
          <w:w w:val="105"/>
          <w:lang w:val="sr-Cyrl-CS"/>
        </w:rPr>
        <w:t>у</w:t>
      </w:r>
      <w:r>
        <w:rPr>
          <w:w w:val="105"/>
          <w:lang w:val="sr-Cyrl-RS"/>
        </w:rPr>
        <w:t xml:space="preserve"> </w:t>
      </w:r>
      <w:r w:rsidRPr="00C92B02">
        <w:rPr>
          <w:w w:val="105"/>
          <w:lang w:val="sr-Cyrl-CS"/>
        </w:rPr>
        <w:t>циљу</w:t>
      </w:r>
      <w:r>
        <w:rPr>
          <w:w w:val="105"/>
          <w:lang w:val="sr-Cyrl-RS"/>
        </w:rPr>
        <w:t xml:space="preserve"> </w:t>
      </w:r>
      <w:r w:rsidRPr="00C92B02">
        <w:rPr>
          <w:w w:val="105"/>
          <w:lang w:val="sr-Cyrl-CS"/>
        </w:rPr>
        <w:t>развоја</w:t>
      </w:r>
      <w:r>
        <w:rPr>
          <w:w w:val="105"/>
          <w:lang w:val="sr-Cyrl-RS"/>
        </w:rPr>
        <w:t xml:space="preserve"> </w:t>
      </w:r>
      <w:r w:rsidRPr="00C92B02">
        <w:rPr>
          <w:w w:val="105"/>
          <w:lang w:val="sr-Cyrl-CS"/>
        </w:rPr>
        <w:t>крошњи</w:t>
      </w:r>
      <w:r>
        <w:rPr>
          <w:w w:val="105"/>
          <w:lang w:val="sr-Cyrl-RS"/>
        </w:rPr>
        <w:t xml:space="preserve"> </w:t>
      </w:r>
      <w:r w:rsidRPr="00C92B02">
        <w:rPr>
          <w:w w:val="105"/>
          <w:lang w:val="sr-Cyrl-CS"/>
        </w:rPr>
        <w:t>стабала</w:t>
      </w:r>
      <w:r>
        <w:rPr>
          <w:w w:val="105"/>
          <w:lang w:val="sr-Cyrl-RS"/>
        </w:rPr>
        <w:t xml:space="preserve"> </w:t>
      </w:r>
      <w:r w:rsidRPr="00C92B02">
        <w:rPr>
          <w:w w:val="105"/>
          <w:lang w:val="sr-Cyrl-CS"/>
        </w:rPr>
        <w:t>ради</w:t>
      </w:r>
      <w:r>
        <w:rPr>
          <w:w w:val="105"/>
          <w:lang w:val="sr-Cyrl-RS"/>
        </w:rPr>
        <w:t xml:space="preserve"> </w:t>
      </w:r>
      <w:r w:rsidRPr="00C92B02">
        <w:rPr>
          <w:w w:val="105"/>
          <w:lang w:val="sr-Cyrl-CS"/>
        </w:rPr>
        <w:t>одржавања дебљнског прираста на жељеном нивоу,</w:t>
      </w:r>
    </w:p>
    <w:p w14:paraId="3A54B63C" w14:textId="77777777" w:rsidR="00293AFF" w:rsidRDefault="00293AFF">
      <w:pPr>
        <w:numPr>
          <w:ilvl w:val="0"/>
          <w:numId w:val="44"/>
        </w:numPr>
        <w:spacing w:before="120"/>
        <w:jc w:val="both"/>
      </w:pPr>
      <w:r>
        <w:t>унапређење/неговање</w:t>
      </w:r>
      <w:r>
        <w:rPr>
          <w:lang w:val="sr-Cyrl-RS"/>
        </w:rPr>
        <w:t xml:space="preserve"> </w:t>
      </w:r>
      <w:r>
        <w:t>постојеће</w:t>
      </w:r>
      <w:r>
        <w:rPr>
          <w:lang w:val="sr-Cyrl-RS"/>
        </w:rPr>
        <w:t xml:space="preserve"> </w:t>
      </w:r>
      <w:r>
        <w:rPr>
          <w:spacing w:val="-2"/>
        </w:rPr>
        <w:t>запремине.</w:t>
      </w:r>
    </w:p>
    <w:p w14:paraId="5EDFFF73" w14:textId="77777777" w:rsidR="00293AFF" w:rsidRDefault="00293AFF" w:rsidP="008C785D">
      <w:pPr>
        <w:jc w:val="both"/>
        <w:rPr>
          <w:b/>
          <w:spacing w:val="-2"/>
          <w:w w:val="105"/>
          <w:lang w:val="sr-Cyrl-RS"/>
        </w:rPr>
      </w:pPr>
      <w:r w:rsidRPr="00E72CFE">
        <w:rPr>
          <w:b/>
          <w:w w:val="105"/>
        </w:rPr>
        <w:t>Фаза</w:t>
      </w:r>
      <w:r w:rsidRPr="00E72CFE">
        <w:rPr>
          <w:b/>
          <w:w w:val="105"/>
          <w:lang w:val="sr-Cyrl-RS"/>
        </w:rPr>
        <w:t xml:space="preserve"> </w:t>
      </w:r>
      <w:r w:rsidRPr="00E72CFE">
        <w:rPr>
          <w:b/>
          <w:w w:val="105"/>
        </w:rPr>
        <w:t>зрелости</w:t>
      </w:r>
      <w:r w:rsidRPr="00E72CFE">
        <w:rPr>
          <w:b/>
          <w:w w:val="105"/>
          <w:lang w:val="sr-Cyrl-RS"/>
        </w:rPr>
        <w:t xml:space="preserve"> (</w:t>
      </w:r>
      <w:r w:rsidRPr="00E72CFE">
        <w:rPr>
          <w:b/>
          <w:w w:val="105"/>
        </w:rPr>
        <w:t>H</w:t>
      </w:r>
      <w:r w:rsidRPr="00E72CFE">
        <w:rPr>
          <w:b/>
          <w:w w:val="105"/>
          <w:lang w:val="sr-Cyrl-RS"/>
        </w:rPr>
        <w:t xml:space="preserve"> </w:t>
      </w:r>
      <w:r w:rsidRPr="00E72CFE">
        <w:rPr>
          <w:b/>
          <w:w w:val="105"/>
        </w:rPr>
        <w:t>&gt;</w:t>
      </w:r>
      <w:r w:rsidRPr="00E72CFE">
        <w:rPr>
          <w:b/>
          <w:w w:val="105"/>
          <w:lang w:val="sr-Cyrl-RS"/>
        </w:rPr>
        <w:t xml:space="preserve"> </w:t>
      </w:r>
      <w:r w:rsidRPr="00E72CFE">
        <w:rPr>
          <w:b/>
          <w:w w:val="105"/>
        </w:rPr>
        <w:t>30</w:t>
      </w:r>
      <w:r w:rsidRPr="00E72CFE">
        <w:rPr>
          <w:b/>
          <w:w w:val="105"/>
          <w:lang w:val="sr-Cyrl-RS"/>
        </w:rPr>
        <w:t xml:space="preserve"> </w:t>
      </w:r>
      <w:r w:rsidRPr="00E72CFE">
        <w:rPr>
          <w:b/>
          <w:w w:val="105"/>
        </w:rPr>
        <w:t>m,</w:t>
      </w:r>
      <w:r w:rsidRPr="00E72CFE">
        <w:rPr>
          <w:b/>
          <w:w w:val="105"/>
          <w:lang w:val="sr-Cyrl-RS"/>
        </w:rPr>
        <w:t xml:space="preserve"> </w:t>
      </w:r>
      <w:r w:rsidRPr="00E72CFE">
        <w:rPr>
          <w:b/>
          <w:w w:val="105"/>
        </w:rPr>
        <w:t>D</w:t>
      </w:r>
      <w:r w:rsidRPr="00E72CFE">
        <w:rPr>
          <w:b/>
          <w:w w:val="105"/>
          <w:lang w:val="sr-Cyrl-RS"/>
        </w:rPr>
        <w:t xml:space="preserve"> </w:t>
      </w:r>
      <w:r w:rsidRPr="00E72CFE">
        <w:rPr>
          <w:b/>
          <w:w w:val="105"/>
        </w:rPr>
        <w:t>&gt;</w:t>
      </w:r>
      <w:r w:rsidRPr="00E72CFE">
        <w:rPr>
          <w:b/>
          <w:w w:val="105"/>
          <w:lang w:val="sr-Cyrl-RS"/>
        </w:rPr>
        <w:t xml:space="preserve"> </w:t>
      </w:r>
      <w:r w:rsidRPr="00E72CFE">
        <w:rPr>
          <w:b/>
          <w:w w:val="105"/>
        </w:rPr>
        <w:t>=</w:t>
      </w:r>
      <w:r w:rsidRPr="00E72CFE">
        <w:rPr>
          <w:b/>
          <w:w w:val="105"/>
          <w:lang w:val="sr-Cyrl-RS"/>
        </w:rPr>
        <w:t xml:space="preserve"> </w:t>
      </w:r>
      <w:r w:rsidRPr="00E72CFE">
        <w:rPr>
          <w:b/>
          <w:w w:val="105"/>
        </w:rPr>
        <w:t>60</w:t>
      </w:r>
      <w:r w:rsidRPr="00E72CFE">
        <w:rPr>
          <w:b/>
          <w:w w:val="105"/>
          <w:lang w:val="sr-Cyrl-RS"/>
        </w:rPr>
        <w:t xml:space="preserve"> </w:t>
      </w:r>
      <w:r w:rsidRPr="00E72CFE">
        <w:rPr>
          <w:b/>
          <w:w w:val="105"/>
        </w:rPr>
        <w:t>cm</w:t>
      </w:r>
      <w:r w:rsidRPr="00E72CFE">
        <w:rPr>
          <w:b/>
          <w:w w:val="105"/>
          <w:lang w:val="sr-Cyrl-RS"/>
        </w:rPr>
        <w:t xml:space="preserve"> </w:t>
      </w:r>
      <w:r w:rsidRPr="00E72CFE">
        <w:rPr>
          <w:b/>
          <w:w w:val="105"/>
        </w:rPr>
        <w:t>у</w:t>
      </w:r>
      <w:r w:rsidRPr="00E72CFE">
        <w:rPr>
          <w:b/>
          <w:w w:val="105"/>
          <w:lang w:val="sr-Cyrl-RS"/>
        </w:rPr>
        <w:t xml:space="preserve"> </w:t>
      </w:r>
      <w:r w:rsidRPr="00E72CFE">
        <w:rPr>
          <w:b/>
          <w:w w:val="105"/>
        </w:rPr>
        <w:t>зависности</w:t>
      </w:r>
      <w:r w:rsidRPr="00E72CFE">
        <w:rPr>
          <w:b/>
          <w:w w:val="105"/>
          <w:lang w:val="sr-Cyrl-RS"/>
        </w:rPr>
        <w:t xml:space="preserve"> </w:t>
      </w:r>
      <w:r w:rsidRPr="00E72CFE">
        <w:rPr>
          <w:b/>
          <w:w w:val="105"/>
        </w:rPr>
        <w:t>од</w:t>
      </w:r>
      <w:r w:rsidRPr="00E72CFE">
        <w:rPr>
          <w:b/>
          <w:w w:val="105"/>
          <w:lang w:val="sr-Cyrl-RS"/>
        </w:rPr>
        <w:t xml:space="preserve"> </w:t>
      </w:r>
      <w:r w:rsidRPr="00E72CFE">
        <w:rPr>
          <w:b/>
          <w:w w:val="105"/>
        </w:rPr>
        <w:t>циљног</w:t>
      </w:r>
      <w:r w:rsidRPr="00E72CFE">
        <w:rPr>
          <w:b/>
          <w:w w:val="105"/>
          <w:lang w:val="sr-Cyrl-RS"/>
        </w:rPr>
        <w:t xml:space="preserve"> </w:t>
      </w:r>
      <w:r w:rsidRPr="00E72CFE">
        <w:rPr>
          <w:b/>
          <w:spacing w:val="-2"/>
          <w:w w:val="105"/>
        </w:rPr>
        <w:t>пречника</w:t>
      </w:r>
      <w:r w:rsidRPr="00E72CFE">
        <w:rPr>
          <w:b/>
          <w:spacing w:val="-2"/>
          <w:w w:val="105"/>
          <w:lang w:val="sr-Cyrl-RS"/>
        </w:rPr>
        <w:t>)</w:t>
      </w:r>
    </w:p>
    <w:p w14:paraId="5257CEF2" w14:textId="77777777" w:rsidR="00293AFF" w:rsidRPr="00E72CFE" w:rsidRDefault="00293AFF">
      <w:pPr>
        <w:numPr>
          <w:ilvl w:val="0"/>
          <w:numId w:val="45"/>
        </w:numPr>
        <w:spacing w:before="120"/>
        <w:jc w:val="both"/>
        <w:rPr>
          <w:lang w:val="sr-Cyrl-RS"/>
        </w:rPr>
      </w:pPr>
      <w:r w:rsidRPr="00E72CFE">
        <w:rPr>
          <w:w w:val="105"/>
          <w:lang w:val="sr-Cyrl-RS"/>
        </w:rPr>
        <w:t>сеча</w:t>
      </w:r>
      <w:r>
        <w:rPr>
          <w:w w:val="105"/>
          <w:lang w:val="sr-Cyrl-RS"/>
        </w:rPr>
        <w:t xml:space="preserve"> </w:t>
      </w:r>
      <w:r w:rsidRPr="00E72CFE">
        <w:rPr>
          <w:w w:val="105"/>
          <w:lang w:val="sr-Cyrl-RS"/>
        </w:rPr>
        <w:t>стабала</w:t>
      </w:r>
      <w:r>
        <w:rPr>
          <w:w w:val="105"/>
          <w:lang w:val="sr-Cyrl-RS"/>
        </w:rPr>
        <w:t xml:space="preserve"> </w:t>
      </w:r>
      <w:r w:rsidRPr="00E72CFE">
        <w:rPr>
          <w:w w:val="105"/>
          <w:lang w:val="sr-Cyrl-RS"/>
        </w:rPr>
        <w:t>која</w:t>
      </w:r>
      <w:r>
        <w:rPr>
          <w:w w:val="105"/>
          <w:lang w:val="sr-Cyrl-RS"/>
        </w:rPr>
        <w:t xml:space="preserve"> </w:t>
      </w:r>
      <w:r w:rsidRPr="00E72CFE">
        <w:rPr>
          <w:w w:val="105"/>
          <w:lang w:val="sr-Cyrl-RS"/>
        </w:rPr>
        <w:t>су</w:t>
      </w:r>
      <w:r>
        <w:rPr>
          <w:w w:val="105"/>
          <w:lang w:val="sr-Cyrl-RS"/>
        </w:rPr>
        <w:t xml:space="preserve"> </w:t>
      </w:r>
      <w:r w:rsidRPr="00E72CFE">
        <w:rPr>
          <w:w w:val="105"/>
          <w:lang w:val="sr-Cyrl-RS"/>
        </w:rPr>
        <w:t>достигла</w:t>
      </w:r>
      <w:r>
        <w:rPr>
          <w:w w:val="105"/>
          <w:lang w:val="sr-Cyrl-RS"/>
        </w:rPr>
        <w:t xml:space="preserve"> </w:t>
      </w:r>
      <w:r w:rsidRPr="00E72CFE">
        <w:rPr>
          <w:w w:val="105"/>
          <w:lang w:val="sr-Cyrl-RS"/>
        </w:rPr>
        <w:t>циљни</w:t>
      </w:r>
      <w:r>
        <w:rPr>
          <w:w w:val="105"/>
          <w:lang w:val="sr-Cyrl-RS"/>
        </w:rPr>
        <w:t xml:space="preserve"> </w:t>
      </w:r>
      <w:r w:rsidRPr="00E72CFE">
        <w:rPr>
          <w:w w:val="105"/>
          <w:lang w:val="sr-Cyrl-RS"/>
        </w:rPr>
        <w:t>пречник</w:t>
      </w:r>
      <w:r>
        <w:rPr>
          <w:w w:val="105"/>
          <w:lang w:val="sr-Cyrl-RS"/>
        </w:rPr>
        <w:t xml:space="preserve"> </w:t>
      </w:r>
      <w:r w:rsidRPr="00E72CFE">
        <w:rPr>
          <w:w w:val="105"/>
          <w:lang w:val="sr-Cyrl-RS"/>
        </w:rPr>
        <w:t>и</w:t>
      </w:r>
      <w:r>
        <w:rPr>
          <w:w w:val="105"/>
          <w:lang w:val="sr-Cyrl-RS"/>
        </w:rPr>
        <w:t xml:space="preserve"> </w:t>
      </w:r>
      <w:r w:rsidRPr="00E72CFE">
        <w:rPr>
          <w:w w:val="105"/>
          <w:lang w:val="sr-Cyrl-RS"/>
        </w:rPr>
        <w:t>стабала</w:t>
      </w:r>
      <w:r>
        <w:rPr>
          <w:w w:val="105"/>
          <w:lang w:val="sr-Cyrl-RS"/>
        </w:rPr>
        <w:t xml:space="preserve"> </w:t>
      </w:r>
      <w:r w:rsidRPr="00E72CFE">
        <w:rPr>
          <w:w w:val="105"/>
          <w:lang w:val="sr-Cyrl-RS"/>
        </w:rPr>
        <w:t>лошијег</w:t>
      </w:r>
      <w:r>
        <w:rPr>
          <w:w w:val="105"/>
          <w:lang w:val="sr-Cyrl-RS"/>
        </w:rPr>
        <w:t xml:space="preserve"> </w:t>
      </w:r>
      <w:r w:rsidRPr="00E72CFE">
        <w:rPr>
          <w:w w:val="105"/>
          <w:lang w:val="sr-Cyrl-RS"/>
        </w:rPr>
        <w:t>квалитета,</w:t>
      </w:r>
    </w:p>
    <w:p w14:paraId="0DAAF089" w14:textId="77777777" w:rsidR="00293AFF" w:rsidRPr="00E72CFE" w:rsidRDefault="00293AFF">
      <w:pPr>
        <w:numPr>
          <w:ilvl w:val="0"/>
          <w:numId w:val="45"/>
        </w:numPr>
        <w:spacing w:before="120"/>
        <w:jc w:val="both"/>
        <w:rPr>
          <w:lang w:val="sr-Cyrl-RS"/>
        </w:rPr>
      </w:pPr>
      <w:r w:rsidRPr="00E72CFE">
        <w:rPr>
          <w:w w:val="105"/>
          <w:lang w:val="sr-Cyrl-RS"/>
        </w:rPr>
        <w:t>праћење</w:t>
      </w:r>
      <w:r>
        <w:rPr>
          <w:w w:val="105"/>
          <w:lang w:val="sr-Cyrl-RS"/>
        </w:rPr>
        <w:t xml:space="preserve"> </w:t>
      </w:r>
      <w:r w:rsidRPr="00E72CFE">
        <w:rPr>
          <w:w w:val="105"/>
          <w:lang w:val="sr-Cyrl-RS"/>
        </w:rPr>
        <w:t>појаве</w:t>
      </w:r>
      <w:r>
        <w:rPr>
          <w:w w:val="105"/>
          <w:lang w:val="sr-Cyrl-RS"/>
        </w:rPr>
        <w:t xml:space="preserve"> </w:t>
      </w:r>
      <w:r w:rsidRPr="00E72CFE">
        <w:rPr>
          <w:w w:val="105"/>
          <w:lang w:val="sr-Cyrl-RS"/>
        </w:rPr>
        <w:t>„керна”</w:t>
      </w:r>
      <w:r>
        <w:rPr>
          <w:w w:val="105"/>
          <w:lang w:val="sr-Cyrl-RS"/>
        </w:rPr>
        <w:t xml:space="preserve"> </w:t>
      </w:r>
      <w:r w:rsidRPr="00E72CFE">
        <w:rPr>
          <w:w w:val="105"/>
          <w:lang w:val="sr-Cyrl-RS"/>
        </w:rPr>
        <w:t>у</w:t>
      </w:r>
      <w:r>
        <w:rPr>
          <w:w w:val="105"/>
          <w:lang w:val="sr-Cyrl-RS"/>
        </w:rPr>
        <w:t xml:space="preserve"> </w:t>
      </w:r>
      <w:r w:rsidRPr="00E72CFE">
        <w:rPr>
          <w:w w:val="105"/>
          <w:lang w:val="sr-Cyrl-RS"/>
        </w:rPr>
        <w:t>зависности</w:t>
      </w:r>
      <w:r>
        <w:rPr>
          <w:w w:val="105"/>
          <w:lang w:val="sr-Cyrl-RS"/>
        </w:rPr>
        <w:t xml:space="preserve"> </w:t>
      </w:r>
      <w:r w:rsidRPr="00E72CFE">
        <w:rPr>
          <w:w w:val="105"/>
          <w:lang w:val="sr-Cyrl-RS"/>
        </w:rPr>
        <w:t>од</w:t>
      </w:r>
      <w:r>
        <w:rPr>
          <w:w w:val="105"/>
          <w:lang w:val="sr-Cyrl-RS"/>
        </w:rPr>
        <w:t xml:space="preserve"> </w:t>
      </w:r>
      <w:r w:rsidRPr="00E72CFE">
        <w:rPr>
          <w:w w:val="105"/>
          <w:lang w:val="sr-Cyrl-RS"/>
        </w:rPr>
        <w:t>динамике</w:t>
      </w:r>
      <w:r>
        <w:rPr>
          <w:w w:val="105"/>
          <w:lang w:val="sr-Cyrl-RS"/>
        </w:rPr>
        <w:t xml:space="preserve"> </w:t>
      </w:r>
      <w:r w:rsidRPr="00E72CFE">
        <w:rPr>
          <w:w w:val="105"/>
          <w:lang w:val="sr-Cyrl-RS"/>
        </w:rPr>
        <w:t>раста</w:t>
      </w:r>
      <w:r>
        <w:rPr>
          <w:w w:val="105"/>
          <w:lang w:val="sr-Cyrl-RS"/>
        </w:rPr>
        <w:t xml:space="preserve"> </w:t>
      </w:r>
      <w:r w:rsidRPr="00E72CFE">
        <w:rPr>
          <w:w w:val="105"/>
          <w:lang w:val="sr-Cyrl-RS"/>
        </w:rPr>
        <w:t>и</w:t>
      </w:r>
      <w:r>
        <w:rPr>
          <w:w w:val="105"/>
          <w:lang w:val="sr-Cyrl-RS"/>
        </w:rPr>
        <w:t xml:space="preserve"> </w:t>
      </w:r>
      <w:r w:rsidRPr="00E72CFE">
        <w:rPr>
          <w:w w:val="105"/>
          <w:lang w:val="sr-Cyrl-RS"/>
        </w:rPr>
        <w:t>старости</w:t>
      </w:r>
      <w:r>
        <w:rPr>
          <w:w w:val="105"/>
          <w:lang w:val="sr-Cyrl-RS"/>
        </w:rPr>
        <w:t xml:space="preserve"> </w:t>
      </w:r>
      <w:r w:rsidRPr="00E72CFE">
        <w:rPr>
          <w:w w:val="105"/>
          <w:lang w:val="sr-Cyrl-RS"/>
        </w:rPr>
        <w:t>и</w:t>
      </w:r>
      <w:r>
        <w:rPr>
          <w:w w:val="105"/>
          <w:lang w:val="sr-Cyrl-RS"/>
        </w:rPr>
        <w:t xml:space="preserve"> </w:t>
      </w:r>
      <w:r w:rsidRPr="00E72CFE">
        <w:rPr>
          <w:w w:val="105"/>
          <w:lang w:val="sr-Cyrl-RS"/>
        </w:rPr>
        <w:t>сходно</w:t>
      </w:r>
      <w:r>
        <w:rPr>
          <w:w w:val="105"/>
          <w:lang w:val="sr-Cyrl-RS"/>
        </w:rPr>
        <w:t xml:space="preserve"> </w:t>
      </w:r>
      <w:r w:rsidRPr="00E72CFE">
        <w:rPr>
          <w:w w:val="105"/>
          <w:lang w:val="sr-Cyrl-RS"/>
        </w:rPr>
        <w:t>томе кориговање (увећати или смањити) циљних пречника,</w:t>
      </w:r>
    </w:p>
    <w:p w14:paraId="71DA6A58" w14:textId="77777777" w:rsidR="00293AFF" w:rsidRDefault="00293AFF">
      <w:pPr>
        <w:numPr>
          <w:ilvl w:val="0"/>
          <w:numId w:val="45"/>
        </w:numPr>
        <w:spacing w:before="120"/>
        <w:jc w:val="both"/>
      </w:pPr>
      <w:r>
        <w:t>осигурати</w:t>
      </w:r>
      <w:r>
        <w:rPr>
          <w:lang w:val="sr-Cyrl-RS"/>
        </w:rPr>
        <w:t xml:space="preserve"> </w:t>
      </w:r>
      <w:r>
        <w:t>природно</w:t>
      </w:r>
      <w:r>
        <w:rPr>
          <w:lang w:val="sr-Cyrl-RS"/>
        </w:rPr>
        <w:t xml:space="preserve"> </w:t>
      </w:r>
      <w:r>
        <w:t>подмлађивање,</w:t>
      </w:r>
    </w:p>
    <w:p w14:paraId="632EA31C" w14:textId="77777777" w:rsidR="00293AFF" w:rsidRDefault="00293AFF">
      <w:pPr>
        <w:numPr>
          <w:ilvl w:val="0"/>
          <w:numId w:val="45"/>
        </w:numPr>
        <w:spacing w:before="120"/>
        <w:jc w:val="both"/>
      </w:pPr>
      <w:r>
        <w:rPr>
          <w:w w:val="105"/>
        </w:rPr>
        <w:t>осигурати</w:t>
      </w:r>
      <w:r>
        <w:rPr>
          <w:w w:val="105"/>
          <w:lang w:val="sr-Cyrl-RS"/>
        </w:rPr>
        <w:t xml:space="preserve"> </w:t>
      </w:r>
      <w:r>
        <w:rPr>
          <w:w w:val="105"/>
        </w:rPr>
        <w:t>(уношењ</w:t>
      </w:r>
      <w:r>
        <w:rPr>
          <w:w w:val="105"/>
          <w:lang w:val="sr-Cyrl-RS"/>
        </w:rPr>
        <w:t>е</w:t>
      </w:r>
      <w:r>
        <w:rPr>
          <w:w w:val="105"/>
        </w:rPr>
        <w:t>м</w:t>
      </w:r>
      <w:r>
        <w:rPr>
          <w:w w:val="105"/>
          <w:lang w:val="sr-Cyrl-RS"/>
        </w:rPr>
        <w:t xml:space="preserve"> </w:t>
      </w:r>
      <w:r>
        <w:rPr>
          <w:w w:val="105"/>
        </w:rPr>
        <w:t>или</w:t>
      </w:r>
      <w:r>
        <w:rPr>
          <w:w w:val="105"/>
          <w:lang w:val="sr-Cyrl-RS"/>
        </w:rPr>
        <w:t xml:space="preserve"> </w:t>
      </w:r>
      <w:r>
        <w:rPr>
          <w:w w:val="105"/>
        </w:rPr>
        <w:t>природно)</w:t>
      </w:r>
      <w:r>
        <w:rPr>
          <w:w w:val="105"/>
          <w:lang w:val="sr-Cyrl-RS"/>
        </w:rPr>
        <w:t xml:space="preserve"> </w:t>
      </w:r>
      <w:r>
        <w:rPr>
          <w:w w:val="105"/>
        </w:rPr>
        <w:t>подмладак</w:t>
      </w:r>
      <w:r>
        <w:rPr>
          <w:w w:val="105"/>
          <w:lang w:val="sr-Cyrl-RS"/>
        </w:rPr>
        <w:t xml:space="preserve"> </w:t>
      </w:r>
      <w:r>
        <w:rPr>
          <w:w w:val="105"/>
        </w:rPr>
        <w:t>осталих</w:t>
      </w:r>
      <w:r>
        <w:rPr>
          <w:w w:val="105"/>
          <w:lang w:val="sr-Cyrl-RS"/>
        </w:rPr>
        <w:t xml:space="preserve"> </w:t>
      </w:r>
      <w:r>
        <w:rPr>
          <w:w w:val="105"/>
        </w:rPr>
        <w:t>врста</w:t>
      </w:r>
      <w:r>
        <w:rPr>
          <w:w w:val="105"/>
          <w:lang w:val="sr-Cyrl-RS"/>
        </w:rPr>
        <w:t xml:space="preserve"> </w:t>
      </w:r>
      <w:r>
        <w:rPr>
          <w:w w:val="105"/>
        </w:rPr>
        <w:t>у</w:t>
      </w:r>
      <w:r>
        <w:rPr>
          <w:w w:val="105"/>
          <w:lang w:val="sr-Cyrl-RS"/>
        </w:rPr>
        <w:t xml:space="preserve"> </w:t>
      </w:r>
      <w:r>
        <w:rPr>
          <w:w w:val="105"/>
        </w:rPr>
        <w:t>састојинама</w:t>
      </w:r>
      <w:r>
        <w:rPr>
          <w:w w:val="105"/>
          <w:lang w:val="sr-Cyrl-RS"/>
        </w:rPr>
        <w:t xml:space="preserve"> </w:t>
      </w:r>
      <w:r>
        <w:rPr>
          <w:w w:val="105"/>
        </w:rPr>
        <w:t>букве (горски</w:t>
      </w:r>
      <w:r>
        <w:rPr>
          <w:w w:val="105"/>
          <w:lang w:val="sr-Cyrl-RS"/>
        </w:rPr>
        <w:t xml:space="preserve"> </w:t>
      </w:r>
      <w:r>
        <w:rPr>
          <w:w w:val="105"/>
        </w:rPr>
        <w:t>јавор, бели</w:t>
      </w:r>
      <w:r>
        <w:rPr>
          <w:w w:val="105"/>
          <w:lang w:val="sr-Cyrl-RS"/>
        </w:rPr>
        <w:t xml:space="preserve"> </w:t>
      </w:r>
      <w:r>
        <w:rPr>
          <w:w w:val="105"/>
        </w:rPr>
        <w:t>јасен, дивља трешња, храст китњак, сладун, јела, смрча,</w:t>
      </w:r>
      <w:r>
        <w:rPr>
          <w:w w:val="105"/>
          <w:lang w:val="sr-Cyrl-RS"/>
        </w:rPr>
        <w:t xml:space="preserve"> </w:t>
      </w:r>
      <w:r>
        <w:rPr>
          <w:w w:val="105"/>
        </w:rPr>
        <w:t>дуглазија),</w:t>
      </w:r>
    </w:p>
    <w:p w14:paraId="0F344DCE" w14:textId="77777777" w:rsidR="00293AFF" w:rsidRPr="00E72CFE" w:rsidRDefault="00293AFF">
      <w:pPr>
        <w:numPr>
          <w:ilvl w:val="0"/>
          <w:numId w:val="45"/>
        </w:numPr>
        <w:spacing w:before="120"/>
        <w:jc w:val="both"/>
        <w:rPr>
          <w:lang w:val="sr-Cyrl-CS"/>
        </w:rPr>
      </w:pPr>
      <w:r w:rsidRPr="00E72CFE">
        <w:rPr>
          <w:lang w:val="sr-Cyrl-CS"/>
        </w:rPr>
        <w:t>максимално</w:t>
      </w:r>
      <w:r>
        <w:rPr>
          <w:lang w:val="sr-Cyrl-RS"/>
        </w:rPr>
        <w:t xml:space="preserve"> </w:t>
      </w:r>
      <w:r w:rsidRPr="00E72CFE">
        <w:rPr>
          <w:lang w:val="sr-Cyrl-CS"/>
        </w:rPr>
        <w:t>смањити</w:t>
      </w:r>
      <w:r>
        <w:rPr>
          <w:lang w:val="sr-Cyrl-RS"/>
        </w:rPr>
        <w:t xml:space="preserve"> </w:t>
      </w:r>
      <w:r w:rsidRPr="00E72CFE">
        <w:rPr>
          <w:lang w:val="sr-Cyrl-CS"/>
        </w:rPr>
        <w:t>штете</w:t>
      </w:r>
      <w:r>
        <w:rPr>
          <w:lang w:val="sr-Cyrl-RS"/>
        </w:rPr>
        <w:t xml:space="preserve"> </w:t>
      </w:r>
      <w:r w:rsidRPr="00E72CFE">
        <w:rPr>
          <w:lang w:val="sr-Cyrl-CS"/>
        </w:rPr>
        <w:t>на</w:t>
      </w:r>
      <w:r>
        <w:rPr>
          <w:lang w:val="sr-Cyrl-RS"/>
        </w:rPr>
        <w:t xml:space="preserve"> </w:t>
      </w:r>
      <w:r w:rsidRPr="00E72CFE">
        <w:rPr>
          <w:lang w:val="sr-Cyrl-CS"/>
        </w:rPr>
        <w:t>подмлатку</w:t>
      </w:r>
      <w:r>
        <w:rPr>
          <w:lang w:val="sr-Cyrl-CS"/>
        </w:rPr>
        <w:t xml:space="preserve"> </w:t>
      </w:r>
      <w:r w:rsidRPr="00E72CFE">
        <w:rPr>
          <w:lang w:val="sr-Cyrl-CS"/>
        </w:rPr>
        <w:t>приликом</w:t>
      </w:r>
      <w:r>
        <w:rPr>
          <w:lang w:val="sr-Cyrl-CS"/>
        </w:rPr>
        <w:t xml:space="preserve"> </w:t>
      </w:r>
      <w:r w:rsidRPr="00E72CFE">
        <w:rPr>
          <w:lang w:val="sr-Cyrl-CS"/>
        </w:rPr>
        <w:t>спровођења</w:t>
      </w:r>
      <w:r>
        <w:rPr>
          <w:lang w:val="sr-Cyrl-CS"/>
        </w:rPr>
        <w:t xml:space="preserve"> </w:t>
      </w:r>
      <w:r w:rsidRPr="00E72CFE">
        <w:rPr>
          <w:lang w:val="sr-Cyrl-CS"/>
        </w:rPr>
        <w:t>сече</w:t>
      </w:r>
      <w:r>
        <w:rPr>
          <w:lang w:val="sr-Cyrl-CS"/>
        </w:rPr>
        <w:t xml:space="preserve"> </w:t>
      </w:r>
      <w:r w:rsidRPr="00E72CFE">
        <w:rPr>
          <w:lang w:val="sr-Cyrl-CS"/>
        </w:rPr>
        <w:t>обнављања.</w:t>
      </w:r>
    </w:p>
    <w:p w14:paraId="64998923" w14:textId="7B147507" w:rsidR="00293AFF" w:rsidRPr="00293AFF" w:rsidRDefault="00293AFF" w:rsidP="008C785D">
      <w:pPr>
        <w:jc w:val="both"/>
        <w:rPr>
          <w:b/>
          <w:bCs/>
          <w:lang w:val="sr-Latn-RS"/>
        </w:rPr>
      </w:pPr>
      <w:r w:rsidRPr="00293AFF">
        <w:rPr>
          <w:b/>
          <w:bCs/>
          <w:noProof/>
          <w:lang w:val="sr-Cyrl-RS"/>
        </w:rPr>
        <w:t>Газдински тип 21120 -  Изданачка мешовита шума букве</w:t>
      </w:r>
    </w:p>
    <w:p w14:paraId="712EF17B" w14:textId="77777777" w:rsidR="00293AFF" w:rsidRDefault="00293AFF" w:rsidP="008C785D">
      <w:pPr>
        <w:pStyle w:val="Teloteksta"/>
        <w:spacing w:before="156" w:line="271" w:lineRule="auto"/>
        <w:ind w:left="556" w:right="561"/>
        <w:jc w:val="both"/>
      </w:pPr>
      <w:r w:rsidRPr="00151392">
        <w:rPr>
          <w:b/>
          <w:i/>
          <w:lang w:val="sr-Cyrl-RS"/>
        </w:rPr>
        <w:t>Дугорочни циљ:</w:t>
      </w:r>
      <w:r>
        <w:rPr>
          <w:lang w:val="sr-Cyrl-RS"/>
        </w:rPr>
        <w:t xml:space="preserve"> </w:t>
      </w:r>
      <w:r>
        <w:rPr>
          <w:w w:val="105"/>
        </w:rPr>
        <w:t>у</w:t>
      </w:r>
      <w:r>
        <w:rPr>
          <w:w w:val="105"/>
          <w:lang w:val="sr-Cyrl-RS"/>
        </w:rPr>
        <w:t xml:space="preserve"> </w:t>
      </w:r>
      <w:r>
        <w:rPr>
          <w:w w:val="105"/>
        </w:rPr>
        <w:t>односу</w:t>
      </w:r>
      <w:r>
        <w:rPr>
          <w:w w:val="105"/>
          <w:lang w:val="sr-Cyrl-RS"/>
        </w:rPr>
        <w:t xml:space="preserve"> </w:t>
      </w:r>
      <w:r>
        <w:rPr>
          <w:w w:val="105"/>
        </w:rPr>
        <w:t>на</w:t>
      </w:r>
      <w:r>
        <w:rPr>
          <w:w w:val="105"/>
          <w:lang w:val="sr-Cyrl-RS"/>
        </w:rPr>
        <w:t xml:space="preserve"> </w:t>
      </w:r>
      <w:r>
        <w:rPr>
          <w:w w:val="105"/>
        </w:rPr>
        <w:t>квалитет</w:t>
      </w:r>
      <w:r>
        <w:rPr>
          <w:w w:val="105"/>
          <w:lang w:val="sr-Cyrl-RS"/>
        </w:rPr>
        <w:t xml:space="preserve"> </w:t>
      </w:r>
      <w:r>
        <w:rPr>
          <w:w w:val="105"/>
        </w:rPr>
        <w:t>станишта,</w:t>
      </w:r>
      <w:r>
        <w:rPr>
          <w:w w:val="105"/>
          <w:lang w:val="sr-Cyrl-RS"/>
        </w:rPr>
        <w:t xml:space="preserve"> </w:t>
      </w:r>
      <w:r>
        <w:rPr>
          <w:w w:val="105"/>
        </w:rPr>
        <w:t>обезбедити</w:t>
      </w:r>
      <w:r>
        <w:rPr>
          <w:w w:val="105"/>
          <w:lang w:val="sr-Cyrl-RS"/>
        </w:rPr>
        <w:t xml:space="preserve"> </w:t>
      </w:r>
      <w:r>
        <w:rPr>
          <w:w w:val="105"/>
        </w:rPr>
        <w:t>оптималан</w:t>
      </w:r>
      <w:r>
        <w:rPr>
          <w:w w:val="105"/>
          <w:lang w:val="sr-Cyrl-RS"/>
        </w:rPr>
        <w:t xml:space="preserve"> </w:t>
      </w:r>
      <w:r>
        <w:rPr>
          <w:w w:val="105"/>
        </w:rPr>
        <w:t>број</w:t>
      </w:r>
      <w:r>
        <w:rPr>
          <w:w w:val="105"/>
          <w:lang w:val="sr-Cyrl-RS"/>
        </w:rPr>
        <w:t xml:space="preserve"> </w:t>
      </w:r>
      <w:r>
        <w:rPr>
          <w:w w:val="105"/>
        </w:rPr>
        <w:t>најквалитетнијих</w:t>
      </w:r>
      <w:r>
        <w:rPr>
          <w:w w:val="105"/>
          <w:lang w:val="sr-Cyrl-RS"/>
        </w:rPr>
        <w:t xml:space="preserve"> </w:t>
      </w:r>
      <w:r>
        <w:rPr>
          <w:w w:val="105"/>
        </w:rPr>
        <w:t>стабала</w:t>
      </w:r>
      <w:r>
        <w:rPr>
          <w:w w:val="105"/>
          <w:lang w:val="sr-Cyrl-RS"/>
        </w:rPr>
        <w:t xml:space="preserve"> од </w:t>
      </w:r>
      <w:r>
        <w:rPr>
          <w:w w:val="105"/>
        </w:rPr>
        <w:t>120</w:t>
      </w:r>
      <w:r>
        <w:rPr>
          <w:w w:val="105"/>
          <w:lang w:val="sr-Cyrl-RS"/>
        </w:rPr>
        <w:t xml:space="preserve"> </w:t>
      </w:r>
      <w:r>
        <w:rPr>
          <w:w w:val="105"/>
        </w:rPr>
        <w:t xml:space="preserve">до </w:t>
      </w:r>
      <w:r>
        <w:rPr>
          <w:w w:val="105"/>
          <w:lang w:val="sr-Cyrl-RS"/>
        </w:rPr>
        <w:t>150</w:t>
      </w:r>
      <w:r>
        <w:rPr>
          <w:w w:val="105"/>
        </w:rPr>
        <w:t>/hа (на лошијим бонитетима</w:t>
      </w:r>
      <w:r>
        <w:rPr>
          <w:w w:val="105"/>
          <w:lang w:val="sr-Cyrl-RS"/>
        </w:rPr>
        <w:t xml:space="preserve"> од</w:t>
      </w:r>
      <w:r>
        <w:rPr>
          <w:w w:val="105"/>
        </w:rPr>
        <w:t xml:space="preserve"> 1</w:t>
      </w:r>
      <w:r>
        <w:rPr>
          <w:w w:val="105"/>
          <w:lang w:val="sr-Cyrl-RS"/>
        </w:rPr>
        <w:t>50</w:t>
      </w:r>
      <w:r>
        <w:rPr>
          <w:w w:val="105"/>
        </w:rPr>
        <w:t xml:space="preserve"> до 200/hа) циљног пречника, на крају производног процеса правилно распоређених по површини</w:t>
      </w:r>
      <w:r>
        <w:rPr>
          <w:w w:val="105"/>
          <w:lang w:val="sr-Cyrl-RS"/>
        </w:rPr>
        <w:t xml:space="preserve">. </w:t>
      </w:r>
    </w:p>
    <w:p w14:paraId="30F2FFDC" w14:textId="77777777" w:rsidR="00293AFF" w:rsidRDefault="00293AFF" w:rsidP="008C785D">
      <w:pPr>
        <w:jc w:val="both"/>
        <w:rPr>
          <w:b/>
          <w:lang w:val="sr-Cyrl-RS"/>
        </w:rPr>
      </w:pPr>
      <w:r w:rsidRPr="00151392">
        <w:rPr>
          <w:b/>
          <w:lang w:val="sr-Cyrl-RS"/>
        </w:rPr>
        <w:t>Узгојни циљеви по узгојним групама</w:t>
      </w:r>
    </w:p>
    <w:p w14:paraId="754E5E48" w14:textId="77777777" w:rsidR="00293AFF" w:rsidRDefault="00293AFF" w:rsidP="008C785D">
      <w:pPr>
        <w:jc w:val="both"/>
        <w:rPr>
          <w:b/>
          <w:lang w:val="sr-Cyrl-CS"/>
        </w:rPr>
      </w:pPr>
      <w:r>
        <w:rPr>
          <w:b/>
          <w:lang w:val="sr-Cyrl-RS"/>
        </w:rPr>
        <w:t>Фаза подмлатка (</w:t>
      </w:r>
      <w:r>
        <w:rPr>
          <w:b/>
        </w:rPr>
        <w:t>H</w:t>
      </w:r>
      <w:r w:rsidRPr="00B16D39">
        <w:rPr>
          <w:b/>
          <w:lang w:val="sr-Cyrl-CS"/>
        </w:rPr>
        <w:t xml:space="preserve"> &lt; 3 </w:t>
      </w:r>
      <w:r>
        <w:rPr>
          <w:b/>
        </w:rPr>
        <w:t>m</w:t>
      </w:r>
      <w:r w:rsidRPr="00B16D39">
        <w:rPr>
          <w:b/>
          <w:lang w:val="sr-Cyrl-CS"/>
        </w:rPr>
        <w:t>)</w:t>
      </w:r>
    </w:p>
    <w:p w14:paraId="5A83D54F" w14:textId="77777777" w:rsidR="00293AFF" w:rsidRPr="00E23D2E" w:rsidRDefault="00293AFF">
      <w:pPr>
        <w:numPr>
          <w:ilvl w:val="0"/>
          <w:numId w:val="30"/>
        </w:numPr>
        <w:spacing w:before="120"/>
        <w:jc w:val="both"/>
        <w:rPr>
          <w:lang w:val="sr-Cyrl-CS"/>
        </w:rPr>
      </w:pPr>
      <w:r>
        <w:rPr>
          <w:lang w:val="sr-Cyrl-CS"/>
        </w:rPr>
        <w:t>очување</w:t>
      </w:r>
      <w:r>
        <w:rPr>
          <w:lang w:val="sr-Cyrl-RS"/>
        </w:rPr>
        <w:t xml:space="preserve"> </w:t>
      </w:r>
      <w:r w:rsidRPr="00E23D2E">
        <w:rPr>
          <w:lang w:val="sr-Cyrl-CS"/>
        </w:rPr>
        <w:t>и</w:t>
      </w:r>
      <w:r>
        <w:rPr>
          <w:lang w:val="sr-Cyrl-RS"/>
        </w:rPr>
        <w:t xml:space="preserve"> </w:t>
      </w:r>
      <w:r w:rsidRPr="00E23D2E">
        <w:rPr>
          <w:lang w:val="sr-Cyrl-CS"/>
        </w:rPr>
        <w:t>унапређење</w:t>
      </w:r>
      <w:r>
        <w:rPr>
          <w:lang w:val="sr-Cyrl-RS"/>
        </w:rPr>
        <w:t xml:space="preserve"> </w:t>
      </w:r>
      <w:r w:rsidRPr="00E23D2E">
        <w:rPr>
          <w:lang w:val="sr-Cyrl-CS"/>
        </w:rPr>
        <w:t>здравственог</w:t>
      </w:r>
      <w:r>
        <w:rPr>
          <w:lang w:val="sr-Cyrl-RS"/>
        </w:rPr>
        <w:t xml:space="preserve"> </w:t>
      </w:r>
      <w:r w:rsidRPr="00E23D2E">
        <w:rPr>
          <w:spacing w:val="-2"/>
          <w:lang w:val="sr-Cyrl-CS"/>
        </w:rPr>
        <w:t>стања,</w:t>
      </w:r>
    </w:p>
    <w:p w14:paraId="0E9B19EF" w14:textId="77777777" w:rsidR="00293AFF" w:rsidRPr="00E23D2E" w:rsidRDefault="00293AFF">
      <w:pPr>
        <w:numPr>
          <w:ilvl w:val="0"/>
          <w:numId w:val="30"/>
        </w:numPr>
        <w:spacing w:before="120"/>
        <w:jc w:val="both"/>
        <w:rPr>
          <w:lang w:val="sr-Cyrl-CS"/>
        </w:rPr>
      </w:pPr>
      <w:r>
        <w:rPr>
          <w:lang w:val="sr-Cyrl-CS"/>
        </w:rPr>
        <w:t>редуковање броја изднанака/избојака</w:t>
      </w:r>
      <w:r w:rsidRPr="00E23D2E">
        <w:rPr>
          <w:spacing w:val="-2"/>
          <w:lang w:val="sr-Cyrl-CS"/>
        </w:rPr>
        <w:t>,</w:t>
      </w:r>
    </w:p>
    <w:p w14:paraId="6F3E9E51" w14:textId="77777777" w:rsidR="00293AFF" w:rsidRDefault="00293AFF">
      <w:pPr>
        <w:numPr>
          <w:ilvl w:val="0"/>
          <w:numId w:val="30"/>
        </w:numPr>
        <w:spacing w:before="120"/>
        <w:jc w:val="both"/>
      </w:pPr>
      <w:r>
        <w:rPr>
          <w:lang w:val="sr-Cyrl-RS"/>
        </w:rPr>
        <w:t>подржавање стабала семеног порекла</w:t>
      </w:r>
      <w:r>
        <w:rPr>
          <w:spacing w:val="-2"/>
        </w:rPr>
        <w:t>,</w:t>
      </w:r>
    </w:p>
    <w:p w14:paraId="504C87FB" w14:textId="77777777" w:rsidR="00293AFF" w:rsidRDefault="00293AFF">
      <w:pPr>
        <w:numPr>
          <w:ilvl w:val="0"/>
          <w:numId w:val="30"/>
        </w:numPr>
        <w:spacing w:before="120"/>
        <w:jc w:val="both"/>
      </w:pPr>
      <w:r>
        <w:rPr>
          <w:w w:val="105"/>
        </w:rPr>
        <w:t>подржавање</w:t>
      </w:r>
      <w:r>
        <w:rPr>
          <w:w w:val="105"/>
          <w:lang w:val="sr-Cyrl-RS"/>
        </w:rPr>
        <w:t xml:space="preserve"> </w:t>
      </w:r>
      <w:r>
        <w:rPr>
          <w:w w:val="105"/>
        </w:rPr>
        <w:t>густог</w:t>
      </w:r>
      <w:r>
        <w:rPr>
          <w:w w:val="105"/>
          <w:lang w:val="sr-Cyrl-RS"/>
        </w:rPr>
        <w:t xml:space="preserve"> </w:t>
      </w:r>
      <w:r>
        <w:rPr>
          <w:w w:val="105"/>
        </w:rPr>
        <w:t>склопа</w:t>
      </w:r>
      <w:r>
        <w:rPr>
          <w:w w:val="105"/>
          <w:lang w:val="sr-Cyrl-RS"/>
        </w:rPr>
        <w:t xml:space="preserve"> </w:t>
      </w:r>
      <w:r>
        <w:rPr>
          <w:w w:val="105"/>
        </w:rPr>
        <w:t>како</w:t>
      </w:r>
      <w:r>
        <w:rPr>
          <w:w w:val="105"/>
          <w:lang w:val="sr-Cyrl-RS"/>
        </w:rPr>
        <w:t xml:space="preserve"> </w:t>
      </w:r>
      <w:r>
        <w:rPr>
          <w:w w:val="105"/>
        </w:rPr>
        <w:t>би</w:t>
      </w:r>
      <w:r>
        <w:rPr>
          <w:w w:val="105"/>
          <w:lang w:val="sr-Cyrl-RS"/>
        </w:rPr>
        <w:t xml:space="preserve"> </w:t>
      </w:r>
      <w:r>
        <w:rPr>
          <w:w w:val="105"/>
        </w:rPr>
        <w:t>се</w:t>
      </w:r>
      <w:r>
        <w:rPr>
          <w:w w:val="105"/>
          <w:lang w:val="sr-Cyrl-RS"/>
        </w:rPr>
        <w:t xml:space="preserve"> </w:t>
      </w:r>
      <w:r>
        <w:rPr>
          <w:w w:val="105"/>
        </w:rPr>
        <w:t>потенцијална</w:t>
      </w:r>
      <w:r>
        <w:rPr>
          <w:w w:val="105"/>
          <w:lang w:val="sr-Cyrl-RS"/>
        </w:rPr>
        <w:t xml:space="preserve"> </w:t>
      </w:r>
      <w:r>
        <w:rPr>
          <w:w w:val="105"/>
        </w:rPr>
        <w:t>стабла</w:t>
      </w:r>
      <w:r>
        <w:rPr>
          <w:w w:val="105"/>
          <w:lang w:val="sr-Cyrl-RS"/>
        </w:rPr>
        <w:t xml:space="preserve"> </w:t>
      </w:r>
      <w:r>
        <w:rPr>
          <w:w w:val="105"/>
        </w:rPr>
        <w:t>будућности</w:t>
      </w:r>
      <w:r>
        <w:rPr>
          <w:w w:val="105"/>
          <w:lang w:val="sr-Cyrl-RS"/>
        </w:rPr>
        <w:t xml:space="preserve"> </w:t>
      </w:r>
      <w:r>
        <w:rPr>
          <w:w w:val="105"/>
        </w:rPr>
        <w:t>што боље</w:t>
      </w:r>
      <w:r>
        <w:rPr>
          <w:w w:val="105"/>
          <w:lang w:val="sr-Cyrl-RS"/>
        </w:rPr>
        <w:t xml:space="preserve"> </w:t>
      </w:r>
      <w:r>
        <w:rPr>
          <w:w w:val="105"/>
        </w:rPr>
        <w:t>очистила од доњих грана,</w:t>
      </w:r>
    </w:p>
    <w:p w14:paraId="23097A15" w14:textId="77777777" w:rsidR="00293AFF" w:rsidRDefault="00293AFF">
      <w:pPr>
        <w:numPr>
          <w:ilvl w:val="0"/>
          <w:numId w:val="30"/>
        </w:numPr>
        <w:spacing w:before="120"/>
        <w:jc w:val="both"/>
      </w:pPr>
      <w:r>
        <w:t>подржавање</w:t>
      </w:r>
      <w:r>
        <w:rPr>
          <w:lang w:val="sr-Cyrl-RS"/>
        </w:rPr>
        <w:t xml:space="preserve"> </w:t>
      </w:r>
      <w:r>
        <w:t>жељеног</w:t>
      </w:r>
      <w:r>
        <w:rPr>
          <w:lang w:val="sr-Cyrl-RS"/>
        </w:rPr>
        <w:t xml:space="preserve"> </w:t>
      </w:r>
      <w:r>
        <w:t>састава</w:t>
      </w:r>
      <w:r>
        <w:rPr>
          <w:lang w:val="sr-Cyrl-RS"/>
        </w:rPr>
        <w:t xml:space="preserve"> </w:t>
      </w:r>
      <w:r>
        <w:t>и</w:t>
      </w:r>
      <w:r>
        <w:rPr>
          <w:lang w:val="sr-Cyrl-RS"/>
        </w:rPr>
        <w:t xml:space="preserve"> </w:t>
      </w:r>
      <w:r>
        <w:t>смесе</w:t>
      </w:r>
      <w:r>
        <w:rPr>
          <w:lang w:val="sr-Cyrl-RS"/>
        </w:rPr>
        <w:t xml:space="preserve"> </w:t>
      </w:r>
      <w:r>
        <w:t>врста</w:t>
      </w:r>
      <w:r>
        <w:rPr>
          <w:lang w:val="sr-Cyrl-RS"/>
        </w:rPr>
        <w:t xml:space="preserve"> </w:t>
      </w:r>
      <w:r>
        <w:t>(горски</w:t>
      </w:r>
      <w:r>
        <w:rPr>
          <w:lang w:val="sr-Cyrl-RS"/>
        </w:rPr>
        <w:t xml:space="preserve"> </w:t>
      </w:r>
      <w:r>
        <w:t>јавор,</w:t>
      </w:r>
      <w:r>
        <w:rPr>
          <w:lang w:val="sr-Cyrl-RS"/>
        </w:rPr>
        <w:t xml:space="preserve"> </w:t>
      </w:r>
      <w:r>
        <w:t>бели</w:t>
      </w:r>
      <w:r>
        <w:rPr>
          <w:lang w:val="sr-Cyrl-RS"/>
        </w:rPr>
        <w:t xml:space="preserve"> </w:t>
      </w:r>
      <w:r>
        <w:t>јасен,</w:t>
      </w:r>
      <w:r>
        <w:rPr>
          <w:lang w:val="sr-Cyrl-RS"/>
        </w:rPr>
        <w:t xml:space="preserve"> </w:t>
      </w:r>
      <w:r>
        <w:t>дивља</w:t>
      </w:r>
      <w:r>
        <w:rPr>
          <w:lang w:val="sr-Cyrl-RS"/>
        </w:rPr>
        <w:t xml:space="preserve"> </w:t>
      </w:r>
      <w:r>
        <w:rPr>
          <w:spacing w:val="-2"/>
        </w:rPr>
        <w:t>трешња</w:t>
      </w:r>
      <w:r>
        <w:rPr>
          <w:spacing w:val="-2"/>
          <w:lang w:val="sr-Cyrl-RS"/>
        </w:rPr>
        <w:t>, китњак, сладун, јела, смрча, дуглазија</w:t>
      </w:r>
      <w:r>
        <w:rPr>
          <w:spacing w:val="-2"/>
        </w:rPr>
        <w:t>),</w:t>
      </w:r>
    </w:p>
    <w:p w14:paraId="3D9D3F8F" w14:textId="77777777" w:rsidR="00293AFF" w:rsidRDefault="00293AFF">
      <w:pPr>
        <w:numPr>
          <w:ilvl w:val="0"/>
          <w:numId w:val="30"/>
        </w:numPr>
        <w:spacing w:before="120"/>
        <w:jc w:val="both"/>
      </w:pPr>
      <w:r>
        <w:t>уклањање</w:t>
      </w:r>
      <w:r>
        <w:rPr>
          <w:lang w:val="sr-Cyrl-RS"/>
        </w:rPr>
        <w:t xml:space="preserve"> пионирских брзорастућих врста </w:t>
      </w:r>
      <w:r>
        <w:t>(</w:t>
      </w:r>
      <w:r>
        <w:rPr>
          <w:lang w:val="sr-Cyrl-RS"/>
        </w:rPr>
        <w:t>бреза, јасике, ива</w:t>
      </w:r>
      <w:r>
        <w:rPr>
          <w:spacing w:val="-10"/>
        </w:rPr>
        <w:t>)</w:t>
      </w:r>
    </w:p>
    <w:p w14:paraId="549C392C" w14:textId="77777777" w:rsidR="00293AFF" w:rsidRDefault="00293AFF" w:rsidP="008C785D">
      <w:pPr>
        <w:jc w:val="both"/>
        <w:rPr>
          <w:b/>
          <w:spacing w:val="-5"/>
          <w:w w:val="105"/>
          <w:lang w:val="sr-Cyrl-RS"/>
        </w:rPr>
      </w:pPr>
      <w:r w:rsidRPr="00B16D39">
        <w:rPr>
          <w:b/>
          <w:w w:val="105"/>
          <w:lang w:val="sr-Cyrl-CS"/>
        </w:rPr>
        <w:lastRenderedPageBreak/>
        <w:t>Фаза раног младика (</w:t>
      </w:r>
      <w:r w:rsidRPr="00B16D39">
        <w:rPr>
          <w:b/>
          <w:w w:val="105"/>
        </w:rPr>
        <w:t>H</w:t>
      </w:r>
      <w:r w:rsidRPr="00B16D39">
        <w:rPr>
          <w:b/>
          <w:w w:val="105"/>
          <w:lang w:val="sr-Cyrl-RS"/>
        </w:rPr>
        <w:t xml:space="preserve"> </w:t>
      </w:r>
      <w:r w:rsidRPr="00B16D39">
        <w:rPr>
          <w:b/>
          <w:w w:val="105"/>
          <w:lang w:val="sr-Cyrl-CS"/>
        </w:rPr>
        <w:t xml:space="preserve">3 – </w:t>
      </w:r>
      <w:r>
        <w:rPr>
          <w:b/>
          <w:w w:val="105"/>
          <w:lang w:val="sr-Cyrl-CS"/>
        </w:rPr>
        <w:t>8</w:t>
      </w:r>
      <w:r w:rsidRPr="00B16D39">
        <w:rPr>
          <w:b/>
          <w:w w:val="105"/>
          <w:lang w:val="sr-Cyrl-CS"/>
        </w:rPr>
        <w:t xml:space="preserve"> </w:t>
      </w:r>
      <w:r w:rsidRPr="00B16D39">
        <w:rPr>
          <w:b/>
          <w:spacing w:val="-5"/>
          <w:w w:val="105"/>
        </w:rPr>
        <w:t>m</w:t>
      </w:r>
      <w:r w:rsidRPr="00B16D39">
        <w:rPr>
          <w:b/>
          <w:spacing w:val="-5"/>
          <w:w w:val="105"/>
          <w:lang w:val="sr-Cyrl-RS"/>
        </w:rPr>
        <w:t>)</w:t>
      </w:r>
    </w:p>
    <w:p w14:paraId="084A403A" w14:textId="77777777" w:rsidR="00293AFF" w:rsidRPr="00376574" w:rsidRDefault="00293AFF">
      <w:pPr>
        <w:numPr>
          <w:ilvl w:val="0"/>
          <w:numId w:val="31"/>
        </w:numPr>
        <w:spacing w:before="120"/>
        <w:jc w:val="both"/>
        <w:rPr>
          <w:lang w:val="sr-Cyrl-RS"/>
        </w:rPr>
      </w:pPr>
      <w:r>
        <w:rPr>
          <w:lang w:val="sr-Cyrl-RS"/>
        </w:rPr>
        <w:t xml:space="preserve">очување </w:t>
      </w:r>
      <w:r w:rsidRPr="00376574">
        <w:rPr>
          <w:lang w:val="sr-Cyrl-RS"/>
        </w:rPr>
        <w:t>и</w:t>
      </w:r>
      <w:r>
        <w:rPr>
          <w:lang w:val="sr-Cyrl-RS"/>
        </w:rPr>
        <w:t xml:space="preserve"> </w:t>
      </w:r>
      <w:r w:rsidRPr="00376574">
        <w:rPr>
          <w:lang w:val="sr-Cyrl-RS"/>
        </w:rPr>
        <w:t>унапређење</w:t>
      </w:r>
      <w:r>
        <w:rPr>
          <w:lang w:val="sr-Cyrl-RS"/>
        </w:rPr>
        <w:t xml:space="preserve"> </w:t>
      </w:r>
      <w:r w:rsidRPr="00376574">
        <w:rPr>
          <w:lang w:val="sr-Cyrl-RS"/>
        </w:rPr>
        <w:t>здравственог</w:t>
      </w:r>
      <w:r>
        <w:rPr>
          <w:lang w:val="sr-Cyrl-RS"/>
        </w:rPr>
        <w:t xml:space="preserve"> </w:t>
      </w:r>
      <w:r w:rsidRPr="00376574">
        <w:rPr>
          <w:spacing w:val="-2"/>
          <w:lang w:val="sr-Cyrl-RS"/>
        </w:rPr>
        <w:t>стања,</w:t>
      </w:r>
    </w:p>
    <w:p w14:paraId="238EB27C" w14:textId="77777777" w:rsidR="00293AFF" w:rsidRDefault="00293AFF">
      <w:pPr>
        <w:numPr>
          <w:ilvl w:val="0"/>
          <w:numId w:val="31"/>
        </w:numPr>
        <w:spacing w:before="120"/>
        <w:jc w:val="both"/>
      </w:pPr>
      <w:r>
        <w:rPr>
          <w:w w:val="105"/>
        </w:rPr>
        <w:t>очување густог склопа како би се потенцијална стабла будућности што боље очистила од доњих грана,</w:t>
      </w:r>
    </w:p>
    <w:p w14:paraId="3462087A" w14:textId="77777777" w:rsidR="00293AFF" w:rsidRDefault="00293AFF">
      <w:pPr>
        <w:numPr>
          <w:ilvl w:val="0"/>
          <w:numId w:val="31"/>
        </w:numPr>
        <w:spacing w:before="120"/>
        <w:jc w:val="both"/>
      </w:pPr>
      <w:r>
        <w:rPr>
          <w:w w:val="105"/>
        </w:rPr>
        <w:t>регулисање/очување и подржавање мешовитости са другим врстама дрвећа (горски јавор, бели јасен, дивља трешња</w:t>
      </w:r>
      <w:r>
        <w:rPr>
          <w:w w:val="105"/>
          <w:lang w:val="sr-Cyrl-RS"/>
        </w:rPr>
        <w:t>, китњак, сладун, јела, смрча, дуглазија</w:t>
      </w:r>
      <w:r>
        <w:rPr>
          <w:w w:val="105"/>
        </w:rPr>
        <w:t>).</w:t>
      </w:r>
    </w:p>
    <w:p w14:paraId="2FEC0A76" w14:textId="77777777" w:rsidR="00293AFF" w:rsidRDefault="00293AFF" w:rsidP="008C785D">
      <w:pPr>
        <w:jc w:val="both"/>
        <w:rPr>
          <w:b/>
          <w:spacing w:val="-5"/>
          <w:w w:val="105"/>
          <w:lang w:val="sr-Cyrl-RS"/>
        </w:rPr>
      </w:pPr>
      <w:r w:rsidRPr="00C4151D">
        <w:rPr>
          <w:b/>
          <w:w w:val="105"/>
          <w:lang w:val="sr-Cyrl-CS"/>
        </w:rPr>
        <w:t xml:space="preserve">Фаза </w:t>
      </w:r>
      <w:r>
        <w:rPr>
          <w:b/>
          <w:w w:val="105"/>
          <w:lang w:val="sr-Cyrl-CS"/>
        </w:rPr>
        <w:t>касног</w:t>
      </w:r>
      <w:r w:rsidRPr="00C4151D">
        <w:rPr>
          <w:b/>
          <w:w w:val="105"/>
          <w:lang w:val="sr-Cyrl-CS"/>
        </w:rPr>
        <w:t xml:space="preserve"> младика (</w:t>
      </w:r>
      <w:r w:rsidRPr="00C4151D">
        <w:rPr>
          <w:b/>
          <w:w w:val="105"/>
        </w:rPr>
        <w:t>H</w:t>
      </w:r>
      <w:r w:rsidRPr="00C4151D">
        <w:rPr>
          <w:b/>
          <w:w w:val="105"/>
          <w:lang w:val="sr-Cyrl-RS"/>
        </w:rPr>
        <w:t xml:space="preserve"> </w:t>
      </w:r>
      <w:r>
        <w:rPr>
          <w:b/>
          <w:w w:val="105"/>
          <w:lang w:val="sr-Cyrl-CS"/>
        </w:rPr>
        <w:t>8</w:t>
      </w:r>
      <w:r w:rsidRPr="00C4151D">
        <w:rPr>
          <w:b/>
          <w:w w:val="105"/>
          <w:lang w:val="sr-Cyrl-CS"/>
        </w:rPr>
        <w:t xml:space="preserve"> – 1</w:t>
      </w:r>
      <w:r>
        <w:rPr>
          <w:b/>
          <w:w w:val="105"/>
          <w:lang w:val="sr-Cyrl-CS"/>
        </w:rPr>
        <w:t>5</w:t>
      </w:r>
      <w:r w:rsidRPr="00C4151D">
        <w:rPr>
          <w:b/>
          <w:w w:val="105"/>
          <w:lang w:val="sr-Cyrl-CS"/>
        </w:rPr>
        <w:t xml:space="preserve"> </w:t>
      </w:r>
      <w:r w:rsidRPr="00C4151D">
        <w:rPr>
          <w:b/>
          <w:spacing w:val="-5"/>
          <w:w w:val="105"/>
        </w:rPr>
        <w:t>m</w:t>
      </w:r>
      <w:r w:rsidRPr="00C4151D">
        <w:rPr>
          <w:b/>
          <w:spacing w:val="-5"/>
          <w:w w:val="105"/>
          <w:lang w:val="sr-Cyrl-RS"/>
        </w:rPr>
        <w:t>)</w:t>
      </w:r>
    </w:p>
    <w:p w14:paraId="0D5A180D" w14:textId="77777777" w:rsidR="00293AFF" w:rsidRDefault="00293AFF">
      <w:pPr>
        <w:numPr>
          <w:ilvl w:val="0"/>
          <w:numId w:val="33"/>
        </w:numPr>
        <w:spacing w:before="120"/>
        <w:jc w:val="both"/>
      </w:pPr>
      <w:r>
        <w:rPr>
          <w:lang w:val="sr-Cyrl-RS"/>
        </w:rPr>
        <w:t xml:space="preserve">очување </w:t>
      </w:r>
      <w:r w:rsidRPr="00376574">
        <w:rPr>
          <w:lang w:val="sr-Cyrl-RS"/>
        </w:rPr>
        <w:t>и</w:t>
      </w:r>
      <w:r>
        <w:rPr>
          <w:lang w:val="sr-Cyrl-RS"/>
        </w:rPr>
        <w:t xml:space="preserve"> </w:t>
      </w:r>
      <w:r w:rsidRPr="00376574">
        <w:rPr>
          <w:lang w:val="sr-Cyrl-RS"/>
        </w:rPr>
        <w:t>унапређење</w:t>
      </w:r>
      <w:r>
        <w:rPr>
          <w:lang w:val="sr-Cyrl-RS"/>
        </w:rPr>
        <w:t xml:space="preserve"> </w:t>
      </w:r>
      <w:r w:rsidRPr="00376574">
        <w:rPr>
          <w:lang w:val="sr-Cyrl-RS"/>
        </w:rPr>
        <w:t>здравственог</w:t>
      </w:r>
      <w:r>
        <w:rPr>
          <w:lang w:val="sr-Cyrl-RS"/>
        </w:rPr>
        <w:t xml:space="preserve"> </w:t>
      </w:r>
      <w:r w:rsidRPr="00376574">
        <w:rPr>
          <w:spacing w:val="-2"/>
          <w:lang w:val="sr-Cyrl-RS"/>
        </w:rPr>
        <w:t>стања</w:t>
      </w:r>
      <w:r>
        <w:rPr>
          <w:spacing w:val="-2"/>
        </w:rPr>
        <w:t>,</w:t>
      </w:r>
    </w:p>
    <w:p w14:paraId="545973A1" w14:textId="77777777" w:rsidR="00293AFF" w:rsidRDefault="00293AFF">
      <w:pPr>
        <w:numPr>
          <w:ilvl w:val="0"/>
          <w:numId w:val="33"/>
        </w:numPr>
        <w:spacing w:before="120"/>
        <w:jc w:val="both"/>
      </w:pPr>
      <w:r>
        <w:t>избор</w:t>
      </w:r>
      <w:r>
        <w:rPr>
          <w:lang w:val="sr-Cyrl-RS"/>
        </w:rPr>
        <w:t xml:space="preserve"> </w:t>
      </w:r>
      <w:r>
        <w:t>стабала</w:t>
      </w:r>
      <w:r>
        <w:rPr>
          <w:lang w:val="sr-Cyrl-RS"/>
        </w:rPr>
        <w:t xml:space="preserve"> </w:t>
      </w:r>
      <w:r>
        <w:t>будућности</w:t>
      </w:r>
      <w:r>
        <w:rPr>
          <w:lang w:val="sr-Cyrl-RS"/>
        </w:rPr>
        <w:t xml:space="preserve"> </w:t>
      </w:r>
      <w:r>
        <w:t>код</w:t>
      </w:r>
      <w:r>
        <w:rPr>
          <w:lang w:val="sr-Cyrl-RS"/>
        </w:rPr>
        <w:t xml:space="preserve"> </w:t>
      </w:r>
      <w:r>
        <w:t>примешаних</w:t>
      </w:r>
      <w:r>
        <w:rPr>
          <w:lang w:val="sr-Cyrl-RS"/>
        </w:rPr>
        <w:t xml:space="preserve"> </w:t>
      </w:r>
      <w:r>
        <w:t>врста</w:t>
      </w:r>
      <w:r>
        <w:rPr>
          <w:lang w:val="sr-Cyrl-RS"/>
        </w:rPr>
        <w:t xml:space="preserve"> </w:t>
      </w:r>
      <w:r>
        <w:t>(</w:t>
      </w:r>
      <w:r>
        <w:rPr>
          <w:lang w:val="sr-Cyrl-RS"/>
        </w:rPr>
        <w:t>четинари</w:t>
      </w:r>
      <w:r>
        <w:t>,</w:t>
      </w:r>
      <w:r>
        <w:rPr>
          <w:lang w:val="sr-Cyrl-RS"/>
        </w:rPr>
        <w:t xml:space="preserve"> </w:t>
      </w:r>
      <w:r>
        <w:t>јавор,</w:t>
      </w:r>
      <w:r>
        <w:rPr>
          <w:lang w:val="sr-Cyrl-RS"/>
        </w:rPr>
        <w:t xml:space="preserve"> </w:t>
      </w:r>
      <w:r>
        <w:t>јасен,</w:t>
      </w:r>
      <w:r>
        <w:rPr>
          <w:lang w:val="sr-Cyrl-RS"/>
        </w:rPr>
        <w:t xml:space="preserve"> </w:t>
      </w:r>
      <w:r>
        <w:rPr>
          <w:spacing w:val="-2"/>
        </w:rPr>
        <w:t>трешња),</w:t>
      </w:r>
    </w:p>
    <w:p w14:paraId="06B5B737" w14:textId="77777777" w:rsidR="00293AFF" w:rsidRDefault="00293AFF">
      <w:pPr>
        <w:numPr>
          <w:ilvl w:val="0"/>
          <w:numId w:val="33"/>
        </w:numPr>
        <w:spacing w:before="120"/>
        <w:jc w:val="both"/>
      </w:pPr>
      <w:r>
        <w:rPr>
          <w:w w:val="105"/>
        </w:rPr>
        <w:t>очување густог склопа како би се потенцијална стабла будућности што боље очистила од доњих грана,</w:t>
      </w:r>
    </w:p>
    <w:p w14:paraId="044276A7" w14:textId="77777777" w:rsidR="00293AFF" w:rsidRDefault="00293AFF">
      <w:pPr>
        <w:numPr>
          <w:ilvl w:val="0"/>
          <w:numId w:val="33"/>
        </w:numPr>
        <w:spacing w:before="120"/>
        <w:jc w:val="both"/>
      </w:pPr>
      <w:r>
        <w:rPr>
          <w:w w:val="105"/>
        </w:rPr>
        <w:t>регулисање/очување и подржавање мешовитости са другим врстама дрвећа (</w:t>
      </w:r>
      <w:r>
        <w:rPr>
          <w:w w:val="105"/>
          <w:lang w:val="sr-Cyrl-RS"/>
        </w:rPr>
        <w:t>храста</w:t>
      </w:r>
      <w:r>
        <w:rPr>
          <w:w w:val="105"/>
        </w:rPr>
        <w:t xml:space="preserve">, </w:t>
      </w:r>
      <w:r>
        <w:rPr>
          <w:w w:val="105"/>
          <w:lang w:val="sr-Cyrl-RS"/>
        </w:rPr>
        <w:t xml:space="preserve">букве, јавора, </w:t>
      </w:r>
      <w:r>
        <w:rPr>
          <w:w w:val="105"/>
        </w:rPr>
        <w:t>бели јасен, дивља трешња).</w:t>
      </w:r>
    </w:p>
    <w:p w14:paraId="04CE8497" w14:textId="77777777" w:rsidR="00293AFF" w:rsidRDefault="00293AFF" w:rsidP="008C785D">
      <w:pPr>
        <w:jc w:val="both"/>
        <w:rPr>
          <w:b/>
          <w:spacing w:val="-5"/>
          <w:w w:val="105"/>
          <w:lang w:val="sr-Cyrl-RS"/>
        </w:rPr>
      </w:pPr>
      <w:r w:rsidRPr="00C4151D">
        <w:rPr>
          <w:b/>
          <w:w w:val="105"/>
          <w:lang w:val="sr-Cyrl-CS"/>
        </w:rPr>
        <w:t xml:space="preserve">Фаза </w:t>
      </w:r>
      <w:r>
        <w:rPr>
          <w:b/>
          <w:w w:val="105"/>
          <w:lang w:val="sr-Cyrl-CS"/>
        </w:rPr>
        <w:t>средњедобних састојина</w:t>
      </w:r>
      <w:r w:rsidRPr="00C4151D">
        <w:rPr>
          <w:b/>
          <w:w w:val="105"/>
          <w:lang w:val="sr-Cyrl-CS"/>
        </w:rPr>
        <w:t xml:space="preserve"> (</w:t>
      </w:r>
      <w:r w:rsidRPr="00C4151D">
        <w:rPr>
          <w:b/>
          <w:w w:val="105"/>
        </w:rPr>
        <w:t>H</w:t>
      </w:r>
      <w:r w:rsidRPr="00C4151D">
        <w:rPr>
          <w:b/>
          <w:w w:val="105"/>
          <w:lang w:val="sr-Cyrl-RS"/>
        </w:rPr>
        <w:t xml:space="preserve"> </w:t>
      </w:r>
      <w:r>
        <w:rPr>
          <w:b/>
          <w:w w:val="105"/>
          <w:lang w:val="sr-Cyrl-CS"/>
        </w:rPr>
        <w:t>15</w:t>
      </w:r>
      <w:r w:rsidRPr="00C4151D">
        <w:rPr>
          <w:b/>
          <w:w w:val="105"/>
          <w:lang w:val="sr-Cyrl-CS"/>
        </w:rPr>
        <w:t xml:space="preserve"> – </w:t>
      </w:r>
      <w:r>
        <w:rPr>
          <w:b/>
          <w:w w:val="105"/>
          <w:lang w:val="sr-Cyrl-CS"/>
        </w:rPr>
        <w:t>20</w:t>
      </w:r>
      <w:r w:rsidRPr="00C4151D">
        <w:rPr>
          <w:b/>
          <w:w w:val="105"/>
          <w:lang w:val="sr-Cyrl-CS"/>
        </w:rPr>
        <w:t xml:space="preserve"> </w:t>
      </w:r>
      <w:r w:rsidRPr="00C4151D">
        <w:rPr>
          <w:b/>
          <w:spacing w:val="-5"/>
          <w:w w:val="105"/>
        </w:rPr>
        <w:t>m</w:t>
      </w:r>
      <w:r w:rsidRPr="00C4151D">
        <w:rPr>
          <w:b/>
          <w:spacing w:val="-5"/>
          <w:w w:val="105"/>
          <w:lang w:val="sr-Cyrl-RS"/>
        </w:rPr>
        <w:t>)</w:t>
      </w:r>
    </w:p>
    <w:p w14:paraId="01C156DF" w14:textId="77777777" w:rsidR="00293AFF" w:rsidRDefault="00293AFF">
      <w:pPr>
        <w:numPr>
          <w:ilvl w:val="0"/>
          <w:numId w:val="39"/>
        </w:numPr>
        <w:spacing w:before="120"/>
        <w:jc w:val="both"/>
      </w:pPr>
      <w:r>
        <w:rPr>
          <w:w w:val="105"/>
        </w:rPr>
        <w:t>избор,</w:t>
      </w:r>
      <w:r>
        <w:rPr>
          <w:w w:val="105"/>
          <w:lang w:val="sr-Cyrl-RS"/>
        </w:rPr>
        <w:t xml:space="preserve"> </w:t>
      </w:r>
      <w:r>
        <w:rPr>
          <w:w w:val="105"/>
        </w:rPr>
        <w:t>обележавање</w:t>
      </w:r>
      <w:r>
        <w:rPr>
          <w:w w:val="105"/>
          <w:lang w:val="sr-Cyrl-RS"/>
        </w:rPr>
        <w:t xml:space="preserve"> </w:t>
      </w:r>
      <w:r>
        <w:rPr>
          <w:w w:val="105"/>
        </w:rPr>
        <w:t>и</w:t>
      </w:r>
      <w:r>
        <w:rPr>
          <w:w w:val="105"/>
          <w:lang w:val="sr-Cyrl-RS"/>
        </w:rPr>
        <w:t xml:space="preserve"> </w:t>
      </w:r>
      <w:r>
        <w:rPr>
          <w:w w:val="105"/>
        </w:rPr>
        <w:t>нега</w:t>
      </w:r>
      <w:r>
        <w:rPr>
          <w:w w:val="105"/>
          <w:lang w:val="sr-Cyrl-RS"/>
        </w:rPr>
        <w:t xml:space="preserve"> 120 </w:t>
      </w:r>
      <w:r>
        <w:rPr>
          <w:w w:val="105"/>
        </w:rPr>
        <w:t>до</w:t>
      </w:r>
      <w:r>
        <w:rPr>
          <w:w w:val="105"/>
          <w:lang w:val="sr-Cyrl-RS"/>
        </w:rPr>
        <w:t xml:space="preserve"> 15</w:t>
      </w:r>
      <w:r>
        <w:rPr>
          <w:w w:val="105"/>
        </w:rPr>
        <w:t>0</w:t>
      </w:r>
      <w:r>
        <w:rPr>
          <w:w w:val="105"/>
          <w:lang w:val="sr-Cyrl-RS"/>
        </w:rPr>
        <w:t xml:space="preserve"> </w:t>
      </w:r>
      <w:r>
        <w:rPr>
          <w:w w:val="105"/>
        </w:rPr>
        <w:t>стабала</w:t>
      </w:r>
      <w:r>
        <w:rPr>
          <w:w w:val="105"/>
          <w:lang w:val="sr-Cyrl-RS"/>
        </w:rPr>
        <w:t xml:space="preserve"> </w:t>
      </w:r>
      <w:r>
        <w:rPr>
          <w:w w:val="105"/>
        </w:rPr>
        <w:t>будућности</w:t>
      </w:r>
      <w:r>
        <w:rPr>
          <w:w w:val="105"/>
          <w:lang w:val="sr-Cyrl-RS"/>
        </w:rPr>
        <w:t xml:space="preserve"> </w:t>
      </w:r>
      <w:r>
        <w:rPr>
          <w:w w:val="105"/>
        </w:rPr>
        <w:t>(семеног</w:t>
      </w:r>
      <w:r>
        <w:rPr>
          <w:w w:val="105"/>
          <w:lang w:val="sr-Cyrl-RS"/>
        </w:rPr>
        <w:t xml:space="preserve"> </w:t>
      </w:r>
      <w:r>
        <w:rPr>
          <w:w w:val="105"/>
        </w:rPr>
        <w:t>и</w:t>
      </w:r>
      <w:r>
        <w:rPr>
          <w:w w:val="105"/>
          <w:lang w:val="sr-Cyrl-RS"/>
        </w:rPr>
        <w:t xml:space="preserve"> </w:t>
      </w:r>
      <w:r>
        <w:rPr>
          <w:w w:val="105"/>
        </w:rPr>
        <w:t>изданачког</w:t>
      </w:r>
      <w:r>
        <w:rPr>
          <w:w w:val="105"/>
          <w:lang w:val="sr-Cyrl-RS"/>
        </w:rPr>
        <w:t xml:space="preserve"> </w:t>
      </w:r>
      <w:r>
        <w:rPr>
          <w:w w:val="105"/>
        </w:rPr>
        <w:t>порекла)</w:t>
      </w:r>
      <w:r>
        <w:rPr>
          <w:w w:val="105"/>
          <w:lang w:val="sr-Cyrl-RS"/>
        </w:rPr>
        <w:t xml:space="preserve"> </w:t>
      </w:r>
      <w:r>
        <w:rPr>
          <w:w w:val="105"/>
        </w:rPr>
        <w:t>у циљу</w:t>
      </w:r>
      <w:r>
        <w:rPr>
          <w:w w:val="105"/>
          <w:lang w:val="sr-Cyrl-RS"/>
        </w:rPr>
        <w:t xml:space="preserve"> </w:t>
      </w:r>
      <w:r>
        <w:rPr>
          <w:w w:val="105"/>
        </w:rPr>
        <w:t>развоја</w:t>
      </w:r>
      <w:r>
        <w:rPr>
          <w:w w:val="105"/>
          <w:lang w:val="sr-Cyrl-RS"/>
        </w:rPr>
        <w:t xml:space="preserve"> </w:t>
      </w:r>
      <w:r>
        <w:rPr>
          <w:w w:val="105"/>
        </w:rPr>
        <w:t>крошњи</w:t>
      </w:r>
      <w:r>
        <w:rPr>
          <w:w w:val="105"/>
          <w:lang w:val="sr-Cyrl-RS"/>
        </w:rPr>
        <w:t xml:space="preserve"> </w:t>
      </w:r>
      <w:r>
        <w:rPr>
          <w:w w:val="105"/>
        </w:rPr>
        <w:t>стабала</w:t>
      </w:r>
      <w:r>
        <w:rPr>
          <w:w w:val="105"/>
          <w:lang w:val="sr-Cyrl-RS"/>
        </w:rPr>
        <w:t xml:space="preserve"> </w:t>
      </w:r>
      <w:r>
        <w:rPr>
          <w:w w:val="105"/>
        </w:rPr>
        <w:t>ради одржавања</w:t>
      </w:r>
      <w:r>
        <w:rPr>
          <w:w w:val="105"/>
          <w:lang w:val="sr-Cyrl-RS"/>
        </w:rPr>
        <w:t xml:space="preserve"> </w:t>
      </w:r>
      <w:r>
        <w:rPr>
          <w:w w:val="105"/>
        </w:rPr>
        <w:t>дебљнског</w:t>
      </w:r>
      <w:r>
        <w:rPr>
          <w:w w:val="105"/>
          <w:lang w:val="sr-Cyrl-RS"/>
        </w:rPr>
        <w:t xml:space="preserve"> </w:t>
      </w:r>
      <w:r>
        <w:rPr>
          <w:w w:val="105"/>
        </w:rPr>
        <w:t>прираста</w:t>
      </w:r>
      <w:r>
        <w:rPr>
          <w:w w:val="105"/>
          <w:lang w:val="sr-Cyrl-RS"/>
        </w:rPr>
        <w:t xml:space="preserve"> </w:t>
      </w:r>
      <w:r>
        <w:rPr>
          <w:w w:val="105"/>
        </w:rPr>
        <w:t>на жељеном</w:t>
      </w:r>
      <w:r>
        <w:rPr>
          <w:w w:val="105"/>
          <w:lang w:val="sr-Cyrl-RS"/>
        </w:rPr>
        <w:t xml:space="preserve"> </w:t>
      </w:r>
      <w:r>
        <w:rPr>
          <w:w w:val="105"/>
        </w:rPr>
        <w:t>нивоу, на растојању</w:t>
      </w:r>
      <w:r>
        <w:rPr>
          <w:w w:val="105"/>
          <w:lang w:val="sr-Cyrl-RS"/>
        </w:rPr>
        <w:t xml:space="preserve"> </w:t>
      </w:r>
      <w:r>
        <w:rPr>
          <w:w w:val="105"/>
        </w:rPr>
        <w:t>6</w:t>
      </w:r>
      <w:r>
        <w:rPr>
          <w:w w:val="105"/>
          <w:lang w:val="sr-Cyrl-RS"/>
        </w:rPr>
        <w:t xml:space="preserve"> </w:t>
      </w:r>
      <w:r>
        <w:rPr>
          <w:w w:val="105"/>
        </w:rPr>
        <w:t>-8</w:t>
      </w:r>
      <w:r>
        <w:rPr>
          <w:w w:val="105"/>
          <w:lang w:val="sr-Cyrl-RS"/>
        </w:rPr>
        <w:t xml:space="preserve"> </w:t>
      </w:r>
      <w:r>
        <w:rPr>
          <w:w w:val="105"/>
        </w:rPr>
        <w:t>m,</w:t>
      </w:r>
      <w:r>
        <w:rPr>
          <w:w w:val="105"/>
          <w:lang w:val="sr-Cyrl-RS"/>
        </w:rPr>
        <w:t xml:space="preserve"> </w:t>
      </w:r>
    </w:p>
    <w:p w14:paraId="712E5D75" w14:textId="77777777" w:rsidR="00293AFF" w:rsidRDefault="00293AFF">
      <w:pPr>
        <w:numPr>
          <w:ilvl w:val="0"/>
          <w:numId w:val="39"/>
        </w:numPr>
        <w:spacing w:before="120"/>
        <w:jc w:val="both"/>
      </w:pPr>
      <w:r>
        <w:rPr>
          <w:w w:val="105"/>
        </w:rPr>
        <w:t xml:space="preserve">интензивирање дебљинског прираста кроз правовремене прореде одговарајуће јачине </w:t>
      </w:r>
      <w:r>
        <w:rPr>
          <w:spacing w:val="-2"/>
          <w:w w:val="105"/>
        </w:rPr>
        <w:t>захвата,</w:t>
      </w:r>
    </w:p>
    <w:p w14:paraId="1AC45768" w14:textId="77777777" w:rsidR="00293AFF" w:rsidRDefault="00293AFF">
      <w:pPr>
        <w:numPr>
          <w:ilvl w:val="0"/>
          <w:numId w:val="39"/>
        </w:numPr>
        <w:spacing w:before="120"/>
        <w:jc w:val="both"/>
      </w:pPr>
      <w:r>
        <w:t>унапређење/неговање</w:t>
      </w:r>
      <w:r>
        <w:rPr>
          <w:lang w:val="sr-Cyrl-RS"/>
        </w:rPr>
        <w:t xml:space="preserve"> </w:t>
      </w:r>
      <w:r>
        <w:t>постојеће</w:t>
      </w:r>
      <w:r>
        <w:rPr>
          <w:lang w:val="sr-Cyrl-RS"/>
        </w:rPr>
        <w:t xml:space="preserve"> </w:t>
      </w:r>
      <w:r>
        <w:rPr>
          <w:spacing w:val="-2"/>
        </w:rPr>
        <w:t>запремине.</w:t>
      </w:r>
    </w:p>
    <w:p w14:paraId="7959EB99" w14:textId="77777777" w:rsidR="00293AFF" w:rsidRPr="00CE358B" w:rsidRDefault="00293AFF" w:rsidP="008C785D">
      <w:pPr>
        <w:jc w:val="both"/>
        <w:rPr>
          <w:b/>
          <w:lang w:val="sr-Cyrl-CS"/>
        </w:rPr>
      </w:pPr>
      <w:r w:rsidRPr="00CE358B">
        <w:rPr>
          <w:b/>
          <w:lang w:val="sr-Cyrl-CS"/>
        </w:rPr>
        <w:t xml:space="preserve">Фаза дозревања ( </w:t>
      </w:r>
      <w:r w:rsidRPr="00CE358B">
        <w:rPr>
          <w:b/>
        </w:rPr>
        <w:t>H</w:t>
      </w:r>
      <w:r w:rsidRPr="00CE358B">
        <w:rPr>
          <w:b/>
          <w:lang w:val="sr-Cyrl-CS"/>
        </w:rPr>
        <w:t xml:space="preserve"> &gt; </w:t>
      </w:r>
      <w:r>
        <w:rPr>
          <w:b/>
          <w:lang w:val="sr-Cyrl-CS"/>
        </w:rPr>
        <w:t>20</w:t>
      </w:r>
      <w:r w:rsidRPr="00CE358B">
        <w:rPr>
          <w:b/>
          <w:lang w:val="sr-Cyrl-CS"/>
        </w:rPr>
        <w:t xml:space="preserve"> – </w:t>
      </w:r>
      <w:r>
        <w:rPr>
          <w:b/>
          <w:lang w:val="sr-Cyrl-CS"/>
        </w:rPr>
        <w:t>24</w:t>
      </w:r>
      <w:r w:rsidRPr="00CE358B">
        <w:rPr>
          <w:b/>
          <w:lang w:val="sr-Cyrl-CS"/>
        </w:rPr>
        <w:t xml:space="preserve"> </w:t>
      </w:r>
      <w:r w:rsidRPr="00CE358B">
        <w:rPr>
          <w:b/>
        </w:rPr>
        <w:t>m</w:t>
      </w:r>
      <w:r w:rsidRPr="00CE358B">
        <w:rPr>
          <w:b/>
          <w:lang w:val="sr-Cyrl-CS"/>
        </w:rPr>
        <w:t>)</w:t>
      </w:r>
    </w:p>
    <w:p w14:paraId="09B03CFA" w14:textId="77777777" w:rsidR="00293AFF" w:rsidRPr="009E63F5" w:rsidRDefault="00293AFF">
      <w:pPr>
        <w:numPr>
          <w:ilvl w:val="0"/>
          <w:numId w:val="32"/>
        </w:numPr>
        <w:spacing w:before="120"/>
        <w:jc w:val="both"/>
        <w:rPr>
          <w:lang w:val="sr-Cyrl-CS"/>
        </w:rPr>
      </w:pPr>
      <w:r w:rsidRPr="009E63F5">
        <w:rPr>
          <w:w w:val="105"/>
          <w:lang w:val="sr-Cyrl-CS"/>
        </w:rPr>
        <w:t>наставак</w:t>
      </w:r>
      <w:r>
        <w:rPr>
          <w:w w:val="105"/>
          <w:lang w:val="sr-Cyrl-RS"/>
        </w:rPr>
        <w:t xml:space="preserve"> </w:t>
      </w:r>
      <w:r w:rsidRPr="009E63F5">
        <w:rPr>
          <w:w w:val="105"/>
          <w:lang w:val="sr-Cyrl-CS"/>
        </w:rPr>
        <w:t>неге</w:t>
      </w:r>
      <w:r>
        <w:rPr>
          <w:w w:val="105"/>
          <w:lang w:val="sr-Cyrl-RS"/>
        </w:rPr>
        <w:t xml:space="preserve"> </w:t>
      </w:r>
      <w:r w:rsidRPr="009E63F5">
        <w:rPr>
          <w:w w:val="105"/>
          <w:lang w:val="sr-Cyrl-CS"/>
        </w:rPr>
        <w:t>стабала</w:t>
      </w:r>
      <w:r>
        <w:rPr>
          <w:w w:val="105"/>
          <w:lang w:val="sr-Cyrl-CS"/>
        </w:rPr>
        <w:t xml:space="preserve"> </w:t>
      </w:r>
      <w:r w:rsidRPr="009E63F5">
        <w:rPr>
          <w:w w:val="105"/>
          <w:lang w:val="sr-Cyrl-CS"/>
        </w:rPr>
        <w:t>будућности</w:t>
      </w:r>
      <w:r>
        <w:rPr>
          <w:w w:val="105"/>
          <w:lang w:val="sr-Cyrl-CS"/>
        </w:rPr>
        <w:t xml:space="preserve"> </w:t>
      </w:r>
      <w:r w:rsidRPr="009E63F5">
        <w:rPr>
          <w:w w:val="105"/>
          <w:lang w:val="sr-Cyrl-CS"/>
        </w:rPr>
        <w:t>у</w:t>
      </w:r>
      <w:r>
        <w:rPr>
          <w:w w:val="105"/>
          <w:lang w:val="sr-Cyrl-CS"/>
        </w:rPr>
        <w:t xml:space="preserve"> </w:t>
      </w:r>
      <w:r w:rsidRPr="009E63F5">
        <w:rPr>
          <w:w w:val="105"/>
          <w:lang w:val="sr-Cyrl-CS"/>
        </w:rPr>
        <w:t>циљу</w:t>
      </w:r>
      <w:r>
        <w:rPr>
          <w:w w:val="105"/>
          <w:lang w:val="sr-Cyrl-CS"/>
        </w:rPr>
        <w:t xml:space="preserve"> </w:t>
      </w:r>
      <w:r w:rsidRPr="009E63F5">
        <w:rPr>
          <w:w w:val="105"/>
          <w:lang w:val="sr-Cyrl-CS"/>
        </w:rPr>
        <w:t>развоја</w:t>
      </w:r>
      <w:r>
        <w:rPr>
          <w:w w:val="105"/>
          <w:lang w:val="sr-Cyrl-CS"/>
        </w:rPr>
        <w:t xml:space="preserve"> </w:t>
      </w:r>
      <w:r w:rsidRPr="009E63F5">
        <w:rPr>
          <w:w w:val="105"/>
          <w:lang w:val="sr-Cyrl-CS"/>
        </w:rPr>
        <w:t>крош</w:t>
      </w:r>
      <w:r>
        <w:rPr>
          <w:w w:val="105"/>
          <w:lang w:val="sr-Cyrl-CS"/>
        </w:rPr>
        <w:t>њ</w:t>
      </w:r>
      <w:r w:rsidRPr="009E63F5">
        <w:rPr>
          <w:w w:val="105"/>
          <w:lang w:val="sr-Cyrl-CS"/>
        </w:rPr>
        <w:t>и</w:t>
      </w:r>
      <w:r>
        <w:rPr>
          <w:w w:val="105"/>
          <w:lang w:val="sr-Cyrl-CS"/>
        </w:rPr>
        <w:t xml:space="preserve"> </w:t>
      </w:r>
      <w:r w:rsidRPr="009E63F5">
        <w:rPr>
          <w:w w:val="105"/>
          <w:lang w:val="sr-Cyrl-CS"/>
        </w:rPr>
        <w:t>стабала,</w:t>
      </w:r>
      <w:r>
        <w:rPr>
          <w:w w:val="105"/>
          <w:lang w:val="sr-Cyrl-CS"/>
        </w:rPr>
        <w:t xml:space="preserve"> </w:t>
      </w:r>
      <w:r w:rsidRPr="009E63F5">
        <w:rPr>
          <w:w w:val="105"/>
          <w:lang w:val="sr-Cyrl-CS"/>
        </w:rPr>
        <w:t>ради</w:t>
      </w:r>
      <w:r>
        <w:rPr>
          <w:w w:val="105"/>
          <w:lang w:val="sr-Cyrl-CS"/>
        </w:rPr>
        <w:t xml:space="preserve"> </w:t>
      </w:r>
      <w:r w:rsidRPr="009E63F5">
        <w:rPr>
          <w:w w:val="105"/>
          <w:lang w:val="sr-Cyrl-CS"/>
        </w:rPr>
        <w:t>одржавања дебљнског прираста на жељеном нивоу,</w:t>
      </w:r>
    </w:p>
    <w:p w14:paraId="492007FB" w14:textId="77777777" w:rsidR="00293AFF" w:rsidRPr="00380CC6" w:rsidRDefault="00293AFF">
      <w:pPr>
        <w:numPr>
          <w:ilvl w:val="0"/>
          <w:numId w:val="32"/>
        </w:numPr>
        <w:spacing w:before="120"/>
        <w:jc w:val="both"/>
        <w:rPr>
          <w:lang w:val="sr-Cyrl-CS"/>
        </w:rPr>
      </w:pPr>
      <w:r>
        <w:t>унапређење/неговање</w:t>
      </w:r>
      <w:r>
        <w:rPr>
          <w:lang w:val="sr-Cyrl-RS"/>
        </w:rPr>
        <w:t xml:space="preserve"> </w:t>
      </w:r>
      <w:r>
        <w:t>постојеће</w:t>
      </w:r>
      <w:r>
        <w:rPr>
          <w:lang w:val="sr-Cyrl-RS"/>
        </w:rPr>
        <w:t xml:space="preserve"> </w:t>
      </w:r>
      <w:r>
        <w:rPr>
          <w:spacing w:val="-2"/>
        </w:rPr>
        <w:t>запремине</w:t>
      </w:r>
      <w:r w:rsidRPr="00380CC6">
        <w:rPr>
          <w:spacing w:val="-2"/>
          <w:lang w:val="sr-Cyrl-CS"/>
        </w:rPr>
        <w:t>.</w:t>
      </w:r>
    </w:p>
    <w:p w14:paraId="6CDEF4C2" w14:textId="77777777" w:rsidR="00293AFF" w:rsidRDefault="00293AFF" w:rsidP="008C785D">
      <w:pPr>
        <w:jc w:val="both"/>
        <w:rPr>
          <w:b/>
          <w:spacing w:val="-2"/>
          <w:w w:val="105"/>
          <w:lang w:val="sr-Cyrl-RS"/>
        </w:rPr>
      </w:pPr>
      <w:r w:rsidRPr="00B16D39">
        <w:rPr>
          <w:b/>
          <w:w w:val="105"/>
          <w:lang w:val="sr-Cyrl-CS"/>
        </w:rPr>
        <w:t>Фаза</w:t>
      </w:r>
      <w:r w:rsidRPr="00E72CFE">
        <w:rPr>
          <w:b/>
          <w:w w:val="105"/>
          <w:lang w:val="sr-Cyrl-RS"/>
        </w:rPr>
        <w:t xml:space="preserve"> </w:t>
      </w:r>
      <w:r w:rsidRPr="00B16D39">
        <w:rPr>
          <w:b/>
          <w:w w:val="105"/>
          <w:lang w:val="sr-Cyrl-CS"/>
        </w:rPr>
        <w:t>зрелости</w:t>
      </w:r>
      <w:r w:rsidRPr="00E72CFE">
        <w:rPr>
          <w:b/>
          <w:w w:val="105"/>
          <w:lang w:val="sr-Cyrl-RS"/>
        </w:rPr>
        <w:t xml:space="preserve"> (</w:t>
      </w:r>
      <w:r w:rsidRPr="00E72CFE">
        <w:rPr>
          <w:b/>
          <w:w w:val="105"/>
        </w:rPr>
        <w:t>H</w:t>
      </w:r>
      <w:r w:rsidRPr="00E72CFE">
        <w:rPr>
          <w:b/>
          <w:w w:val="105"/>
          <w:lang w:val="sr-Cyrl-RS"/>
        </w:rPr>
        <w:t xml:space="preserve"> </w:t>
      </w:r>
      <w:r w:rsidRPr="00B16D39">
        <w:rPr>
          <w:b/>
          <w:w w:val="105"/>
          <w:lang w:val="sr-Cyrl-CS"/>
        </w:rPr>
        <w:t>&gt;</w:t>
      </w:r>
      <w:r w:rsidRPr="00E72CFE">
        <w:rPr>
          <w:b/>
          <w:w w:val="105"/>
          <w:lang w:val="sr-Cyrl-RS"/>
        </w:rPr>
        <w:t xml:space="preserve"> </w:t>
      </w:r>
      <w:r>
        <w:rPr>
          <w:b/>
          <w:w w:val="105"/>
          <w:lang w:val="sr-Cyrl-CS"/>
        </w:rPr>
        <w:t>24</w:t>
      </w:r>
      <w:r w:rsidRPr="00E72CFE">
        <w:rPr>
          <w:b/>
          <w:w w:val="105"/>
          <w:lang w:val="sr-Cyrl-RS"/>
        </w:rPr>
        <w:t xml:space="preserve"> </w:t>
      </w:r>
      <w:r w:rsidRPr="00E72CFE">
        <w:rPr>
          <w:b/>
          <w:w w:val="105"/>
        </w:rPr>
        <w:t>m</w:t>
      </w:r>
      <w:r w:rsidRPr="00E72CFE">
        <w:rPr>
          <w:b/>
          <w:spacing w:val="-2"/>
          <w:w w:val="105"/>
          <w:lang w:val="sr-Cyrl-RS"/>
        </w:rPr>
        <w:t>)</w:t>
      </w:r>
    </w:p>
    <w:p w14:paraId="4060A8BE" w14:textId="77777777" w:rsidR="00293AFF" w:rsidRDefault="00293AFF">
      <w:pPr>
        <w:numPr>
          <w:ilvl w:val="0"/>
          <w:numId w:val="35"/>
        </w:numPr>
        <w:spacing w:before="120"/>
        <w:jc w:val="both"/>
      </w:pPr>
      <w:r>
        <w:t>стварање</w:t>
      </w:r>
      <w:r>
        <w:rPr>
          <w:lang w:val="sr-Cyrl-RS"/>
        </w:rPr>
        <w:t xml:space="preserve"> </w:t>
      </w:r>
      <w:r>
        <w:t>нове</w:t>
      </w:r>
      <w:r>
        <w:rPr>
          <w:lang w:val="sr-Cyrl-RS"/>
        </w:rPr>
        <w:t xml:space="preserve"> </w:t>
      </w:r>
      <w:r>
        <w:t>квалитетне</w:t>
      </w:r>
      <w:r>
        <w:rPr>
          <w:lang w:val="sr-Cyrl-RS"/>
        </w:rPr>
        <w:t xml:space="preserve"> </w:t>
      </w:r>
      <w:r>
        <w:t>изданачке</w:t>
      </w:r>
      <w:r>
        <w:rPr>
          <w:lang w:val="sr-Cyrl-RS"/>
        </w:rPr>
        <w:t xml:space="preserve"> </w:t>
      </w:r>
      <w:r>
        <w:rPr>
          <w:spacing w:val="-2"/>
        </w:rPr>
        <w:t>састојине</w:t>
      </w:r>
    </w:p>
    <w:p w14:paraId="57365B03" w14:textId="6A1ADB6F" w:rsidR="00293AFF" w:rsidRPr="00293AFF" w:rsidRDefault="00293AFF" w:rsidP="008C785D">
      <w:pPr>
        <w:jc w:val="both"/>
        <w:rPr>
          <w:b/>
          <w:bCs/>
          <w:lang w:val="sr-Latn-RS"/>
        </w:rPr>
      </w:pPr>
      <w:r w:rsidRPr="005E4925">
        <w:rPr>
          <w:noProof/>
          <w:lang w:val="sr-Cyrl-RS"/>
        </w:rPr>
        <w:t xml:space="preserve"> </w:t>
      </w:r>
      <w:r w:rsidRPr="00293AFF">
        <w:rPr>
          <w:b/>
          <w:bCs/>
          <w:noProof/>
          <w:lang w:val="sr-Cyrl-RS"/>
        </w:rPr>
        <w:t>Газдински тип 21121 -  Изданачка мешовита шума букве – Високе шуме букве и осталих лишћара и четинара</w:t>
      </w:r>
    </w:p>
    <w:p w14:paraId="5B4E61B2" w14:textId="77777777" w:rsidR="00293AFF" w:rsidRDefault="00293AFF" w:rsidP="008C785D">
      <w:pPr>
        <w:pStyle w:val="Teloteksta"/>
        <w:spacing w:before="157" w:line="273" w:lineRule="auto"/>
        <w:ind w:left="1028" w:right="418"/>
        <w:jc w:val="both"/>
        <w:rPr>
          <w:w w:val="105"/>
          <w:lang w:val="sr-Cyrl-RS"/>
        </w:rPr>
      </w:pPr>
      <w:r w:rsidRPr="00151392">
        <w:rPr>
          <w:b/>
          <w:i/>
          <w:lang w:val="sr-Cyrl-RS"/>
        </w:rPr>
        <w:t>Дугорочни циљ:</w:t>
      </w:r>
      <w:r w:rsidRPr="00E23D2E">
        <w:rPr>
          <w:w w:val="105"/>
          <w:lang w:val="sr-Cyrl-RS"/>
        </w:rPr>
        <w:t xml:space="preserve"> </w:t>
      </w:r>
    </w:p>
    <w:p w14:paraId="6906E12C" w14:textId="77777777" w:rsidR="00293AFF" w:rsidRDefault="00293AFF">
      <w:pPr>
        <w:numPr>
          <w:ilvl w:val="0"/>
          <w:numId w:val="35"/>
        </w:numPr>
        <w:spacing w:before="120"/>
        <w:jc w:val="both"/>
      </w:pPr>
      <w:r>
        <w:rPr>
          <w:w w:val="105"/>
        </w:rPr>
        <w:t>у</w:t>
      </w:r>
      <w:r>
        <w:rPr>
          <w:w w:val="105"/>
          <w:lang w:val="sr-Cyrl-RS"/>
        </w:rPr>
        <w:t xml:space="preserve"> </w:t>
      </w:r>
      <w:r>
        <w:rPr>
          <w:w w:val="105"/>
        </w:rPr>
        <w:t>средњедобним</w:t>
      </w:r>
      <w:r>
        <w:rPr>
          <w:w w:val="105"/>
          <w:lang w:val="sr-Cyrl-RS"/>
        </w:rPr>
        <w:t xml:space="preserve"> </w:t>
      </w:r>
      <w:r>
        <w:rPr>
          <w:w w:val="105"/>
        </w:rPr>
        <w:t>и</w:t>
      </w:r>
      <w:r>
        <w:rPr>
          <w:w w:val="105"/>
          <w:lang w:val="sr-Cyrl-RS"/>
        </w:rPr>
        <w:t xml:space="preserve"> </w:t>
      </w:r>
      <w:r>
        <w:rPr>
          <w:w w:val="105"/>
        </w:rPr>
        <w:t>дозревајућим</w:t>
      </w:r>
      <w:r>
        <w:rPr>
          <w:w w:val="105"/>
          <w:lang w:val="sr-Cyrl-RS"/>
        </w:rPr>
        <w:t xml:space="preserve"> </w:t>
      </w:r>
      <w:r>
        <w:rPr>
          <w:w w:val="105"/>
        </w:rPr>
        <w:t>састојинама</w:t>
      </w:r>
      <w:r>
        <w:rPr>
          <w:w w:val="105"/>
          <w:lang w:val="sr-Cyrl-RS"/>
        </w:rPr>
        <w:t xml:space="preserve"> </w:t>
      </w:r>
      <w:r>
        <w:rPr>
          <w:w w:val="105"/>
        </w:rPr>
        <w:t>спроводити</w:t>
      </w:r>
      <w:r>
        <w:rPr>
          <w:w w:val="105"/>
          <w:lang w:val="sr-Cyrl-RS"/>
        </w:rPr>
        <w:t xml:space="preserve"> </w:t>
      </w:r>
      <w:r>
        <w:rPr>
          <w:w w:val="105"/>
        </w:rPr>
        <w:t>селективну</w:t>
      </w:r>
      <w:r>
        <w:rPr>
          <w:w w:val="105"/>
          <w:lang w:val="sr-Cyrl-RS"/>
        </w:rPr>
        <w:t xml:space="preserve"> </w:t>
      </w:r>
      <w:r>
        <w:rPr>
          <w:w w:val="105"/>
        </w:rPr>
        <w:t>прореду</w:t>
      </w:r>
      <w:r>
        <w:rPr>
          <w:w w:val="105"/>
          <w:lang w:val="sr-Cyrl-RS"/>
        </w:rPr>
        <w:t xml:space="preserve"> </w:t>
      </w:r>
      <w:r>
        <w:rPr>
          <w:w w:val="105"/>
        </w:rPr>
        <w:t>са</w:t>
      </w:r>
      <w:r>
        <w:rPr>
          <w:w w:val="105"/>
          <w:lang w:val="sr-Cyrl-RS"/>
        </w:rPr>
        <w:t xml:space="preserve"> </w:t>
      </w:r>
      <w:r>
        <w:rPr>
          <w:w w:val="105"/>
        </w:rPr>
        <w:t xml:space="preserve">одабиром </w:t>
      </w:r>
      <w:r>
        <w:rPr>
          <w:spacing w:val="-4"/>
          <w:w w:val="105"/>
        </w:rPr>
        <w:t>СБ,</w:t>
      </w:r>
    </w:p>
    <w:p w14:paraId="47F94A52" w14:textId="77777777" w:rsidR="00293AFF" w:rsidRDefault="00293AFF">
      <w:pPr>
        <w:numPr>
          <w:ilvl w:val="0"/>
          <w:numId w:val="35"/>
        </w:numPr>
        <w:spacing w:before="120"/>
        <w:jc w:val="both"/>
      </w:pPr>
      <w:r>
        <w:rPr>
          <w:w w:val="105"/>
        </w:rPr>
        <w:t>зреле</w:t>
      </w:r>
      <w:r>
        <w:rPr>
          <w:w w:val="105"/>
          <w:lang w:val="sr-Cyrl-RS"/>
        </w:rPr>
        <w:t xml:space="preserve"> </w:t>
      </w:r>
      <w:r>
        <w:rPr>
          <w:w w:val="105"/>
        </w:rPr>
        <w:t>састојине</w:t>
      </w:r>
      <w:r>
        <w:rPr>
          <w:w w:val="105"/>
          <w:lang w:val="sr-Cyrl-RS"/>
        </w:rPr>
        <w:t xml:space="preserve"> </w:t>
      </w:r>
      <w:r>
        <w:rPr>
          <w:w w:val="105"/>
        </w:rPr>
        <w:t>које</w:t>
      </w:r>
      <w:r>
        <w:rPr>
          <w:w w:val="105"/>
          <w:lang w:val="sr-Cyrl-RS"/>
        </w:rPr>
        <w:t xml:space="preserve"> </w:t>
      </w:r>
      <w:r>
        <w:rPr>
          <w:w w:val="105"/>
        </w:rPr>
        <w:t>имају</w:t>
      </w:r>
      <w:r>
        <w:rPr>
          <w:w w:val="105"/>
          <w:lang w:val="sr-Cyrl-RS"/>
        </w:rPr>
        <w:t xml:space="preserve"> </w:t>
      </w:r>
      <w:r>
        <w:rPr>
          <w:w w:val="105"/>
        </w:rPr>
        <w:t>довољан</w:t>
      </w:r>
      <w:r>
        <w:rPr>
          <w:w w:val="105"/>
          <w:lang w:val="sr-Cyrl-RS"/>
        </w:rPr>
        <w:t xml:space="preserve"> </w:t>
      </w:r>
      <w:r>
        <w:rPr>
          <w:w w:val="105"/>
        </w:rPr>
        <w:t>број</w:t>
      </w:r>
      <w:r>
        <w:rPr>
          <w:w w:val="105"/>
          <w:lang w:val="sr-Cyrl-RS"/>
        </w:rPr>
        <w:t xml:space="preserve"> </w:t>
      </w:r>
      <w:r>
        <w:rPr>
          <w:w w:val="105"/>
        </w:rPr>
        <w:t>стабала</w:t>
      </w:r>
      <w:r>
        <w:rPr>
          <w:w w:val="105"/>
          <w:lang w:val="sr-Cyrl-RS"/>
        </w:rPr>
        <w:t xml:space="preserve"> </w:t>
      </w:r>
      <w:r>
        <w:rPr>
          <w:w w:val="105"/>
        </w:rPr>
        <w:t>доброг</w:t>
      </w:r>
      <w:r>
        <w:rPr>
          <w:w w:val="105"/>
          <w:lang w:val="sr-Cyrl-RS"/>
        </w:rPr>
        <w:t xml:space="preserve"> </w:t>
      </w:r>
      <w:r>
        <w:rPr>
          <w:w w:val="105"/>
        </w:rPr>
        <w:t>квалитета</w:t>
      </w:r>
      <w:r>
        <w:rPr>
          <w:w w:val="105"/>
          <w:lang w:val="sr-Cyrl-RS"/>
        </w:rPr>
        <w:t xml:space="preserve"> </w:t>
      </w:r>
      <w:r>
        <w:rPr>
          <w:w w:val="105"/>
        </w:rPr>
        <w:t>(&gt;80,</w:t>
      </w:r>
      <w:r>
        <w:rPr>
          <w:w w:val="105"/>
          <w:lang w:val="sr-Cyrl-RS"/>
        </w:rPr>
        <w:t xml:space="preserve"> </w:t>
      </w:r>
      <w:r>
        <w:rPr>
          <w:w w:val="105"/>
        </w:rPr>
        <w:t>90</w:t>
      </w:r>
      <w:r>
        <w:rPr>
          <w:w w:val="105"/>
          <w:lang w:val="sr-Cyrl-RS"/>
        </w:rPr>
        <w:t xml:space="preserve"> </w:t>
      </w:r>
      <w:r>
        <w:rPr>
          <w:w w:val="105"/>
        </w:rPr>
        <w:t>стабала/hа) превести у високи узгојни облик</w:t>
      </w:r>
      <w:r>
        <w:rPr>
          <w:w w:val="105"/>
          <w:lang w:val="sr-Cyrl-RS"/>
        </w:rPr>
        <w:t xml:space="preserve"> </w:t>
      </w:r>
      <w:r>
        <w:rPr>
          <w:w w:val="105"/>
        </w:rPr>
        <w:t>- оплодном сечом кратког</w:t>
      </w:r>
      <w:r>
        <w:rPr>
          <w:w w:val="105"/>
          <w:lang w:val="sr-Cyrl-RS"/>
        </w:rPr>
        <w:t xml:space="preserve"> </w:t>
      </w:r>
      <w:r>
        <w:rPr>
          <w:w w:val="105"/>
        </w:rPr>
        <w:t>пормладног раздобља,</w:t>
      </w:r>
    </w:p>
    <w:p w14:paraId="41A516DD" w14:textId="77777777" w:rsidR="00293AFF" w:rsidRDefault="00293AFF">
      <w:pPr>
        <w:numPr>
          <w:ilvl w:val="0"/>
          <w:numId w:val="35"/>
        </w:numPr>
        <w:spacing w:before="120"/>
        <w:jc w:val="both"/>
      </w:pPr>
      <w:r>
        <w:rPr>
          <w:w w:val="105"/>
        </w:rPr>
        <w:t>зреле</w:t>
      </w:r>
      <w:r>
        <w:rPr>
          <w:w w:val="105"/>
          <w:lang w:val="sr-Cyrl-RS"/>
        </w:rPr>
        <w:t xml:space="preserve"> </w:t>
      </w:r>
      <w:r>
        <w:rPr>
          <w:w w:val="105"/>
        </w:rPr>
        <w:t>састојине</w:t>
      </w:r>
      <w:r>
        <w:rPr>
          <w:w w:val="105"/>
          <w:lang w:val="sr-Cyrl-RS"/>
        </w:rPr>
        <w:t xml:space="preserve"> </w:t>
      </w:r>
      <w:r>
        <w:rPr>
          <w:w w:val="105"/>
        </w:rPr>
        <w:t>које</w:t>
      </w:r>
      <w:r>
        <w:rPr>
          <w:w w:val="105"/>
          <w:lang w:val="sr-Cyrl-RS"/>
        </w:rPr>
        <w:t xml:space="preserve"> </w:t>
      </w:r>
      <w:r>
        <w:rPr>
          <w:w w:val="105"/>
        </w:rPr>
        <w:t>имају</w:t>
      </w:r>
      <w:r>
        <w:rPr>
          <w:w w:val="105"/>
          <w:lang w:val="sr-Cyrl-RS"/>
        </w:rPr>
        <w:t xml:space="preserve"> </w:t>
      </w:r>
      <w:r>
        <w:rPr>
          <w:w w:val="105"/>
        </w:rPr>
        <w:t>мањи</w:t>
      </w:r>
      <w:r>
        <w:rPr>
          <w:w w:val="105"/>
          <w:lang w:val="sr-Cyrl-RS"/>
        </w:rPr>
        <w:t xml:space="preserve"> </w:t>
      </w:r>
      <w:r>
        <w:rPr>
          <w:w w:val="105"/>
        </w:rPr>
        <w:t>број</w:t>
      </w:r>
      <w:r>
        <w:rPr>
          <w:w w:val="105"/>
          <w:lang w:val="sr-Cyrl-RS"/>
        </w:rPr>
        <w:t xml:space="preserve"> </w:t>
      </w:r>
      <w:r>
        <w:rPr>
          <w:w w:val="105"/>
        </w:rPr>
        <w:t>квалитетних</w:t>
      </w:r>
      <w:r>
        <w:rPr>
          <w:w w:val="105"/>
          <w:lang w:val="sr-Cyrl-RS"/>
        </w:rPr>
        <w:t xml:space="preserve"> </w:t>
      </w:r>
      <w:r>
        <w:rPr>
          <w:w w:val="105"/>
        </w:rPr>
        <w:t>стабала</w:t>
      </w:r>
      <w:r>
        <w:rPr>
          <w:w w:val="105"/>
          <w:lang w:val="sr-Cyrl-RS"/>
        </w:rPr>
        <w:t xml:space="preserve"> </w:t>
      </w:r>
      <w:r>
        <w:rPr>
          <w:w w:val="105"/>
        </w:rPr>
        <w:t>45-55/hа</w:t>
      </w:r>
      <w:r>
        <w:rPr>
          <w:w w:val="105"/>
          <w:lang w:val="sr-Cyrl-RS"/>
        </w:rPr>
        <w:t xml:space="preserve"> </w:t>
      </w:r>
      <w:r>
        <w:rPr>
          <w:w w:val="105"/>
        </w:rPr>
        <w:t>обновити</w:t>
      </w:r>
      <w:r>
        <w:rPr>
          <w:w w:val="105"/>
          <w:lang w:val="sr-Cyrl-RS"/>
        </w:rPr>
        <w:t xml:space="preserve"> </w:t>
      </w:r>
      <w:r>
        <w:rPr>
          <w:w w:val="105"/>
        </w:rPr>
        <w:t>у</w:t>
      </w:r>
      <w:r>
        <w:rPr>
          <w:w w:val="105"/>
          <w:lang w:val="sr-Cyrl-RS"/>
        </w:rPr>
        <w:t xml:space="preserve"> </w:t>
      </w:r>
      <w:r>
        <w:rPr>
          <w:w w:val="105"/>
        </w:rPr>
        <w:t>што</w:t>
      </w:r>
      <w:r>
        <w:rPr>
          <w:w w:val="105"/>
          <w:lang w:val="sr-Cyrl-RS"/>
        </w:rPr>
        <w:t xml:space="preserve"> </w:t>
      </w:r>
      <w:r>
        <w:rPr>
          <w:w w:val="105"/>
        </w:rPr>
        <w:t>краћем временском периоду комбинацијом природног и вештачког начина обнављања.</w:t>
      </w:r>
    </w:p>
    <w:p w14:paraId="756AE56A" w14:textId="77777777" w:rsidR="00293AFF" w:rsidRDefault="00293AFF" w:rsidP="008C785D">
      <w:pPr>
        <w:jc w:val="both"/>
        <w:rPr>
          <w:b/>
          <w:lang w:val="sr-Cyrl-RS"/>
        </w:rPr>
      </w:pPr>
      <w:r w:rsidRPr="00151392">
        <w:rPr>
          <w:b/>
          <w:lang w:val="sr-Cyrl-RS"/>
        </w:rPr>
        <w:t>Узгојни циљеви по узгојним групама</w:t>
      </w:r>
    </w:p>
    <w:p w14:paraId="20EFF824" w14:textId="77777777" w:rsidR="00293AFF" w:rsidRPr="00632A2D" w:rsidRDefault="00293AFF" w:rsidP="008C785D">
      <w:pPr>
        <w:jc w:val="both"/>
        <w:rPr>
          <w:b/>
          <w:i/>
          <w:lang w:val="sr-Cyrl-RS"/>
        </w:rPr>
      </w:pPr>
      <w:r w:rsidRPr="00632A2D">
        <w:rPr>
          <w:b/>
          <w:i/>
          <w:spacing w:val="-2"/>
          <w:w w:val="105"/>
          <w:lang w:val="sr-Cyrl-RS"/>
        </w:rPr>
        <w:lastRenderedPageBreak/>
        <w:t>Састојине овог ГТ доброг квалитета на средње до добро продуктивним стаништима</w:t>
      </w:r>
    </w:p>
    <w:p w14:paraId="310F2E75" w14:textId="77777777" w:rsidR="00293AFF" w:rsidRDefault="00293AFF" w:rsidP="008C785D">
      <w:pPr>
        <w:jc w:val="both"/>
        <w:rPr>
          <w:b/>
          <w:spacing w:val="-2"/>
          <w:lang w:val="sr-Cyrl-RS"/>
        </w:rPr>
      </w:pPr>
      <w:r w:rsidRPr="00632A2D">
        <w:rPr>
          <w:b/>
          <w:lang w:val="sr-Cyrl-RS"/>
        </w:rPr>
        <w:t>Изданачке</w:t>
      </w:r>
      <w:r>
        <w:rPr>
          <w:b/>
          <w:lang w:val="sr-Cyrl-RS"/>
        </w:rPr>
        <w:t xml:space="preserve"> </w:t>
      </w:r>
      <w:r w:rsidRPr="00632A2D">
        <w:rPr>
          <w:b/>
          <w:lang w:val="sr-Cyrl-RS"/>
        </w:rPr>
        <w:t>састојине</w:t>
      </w:r>
      <w:r>
        <w:rPr>
          <w:b/>
          <w:lang w:val="sr-Cyrl-RS"/>
        </w:rPr>
        <w:t xml:space="preserve"> </w:t>
      </w:r>
      <w:r w:rsidRPr="00632A2D">
        <w:rPr>
          <w:b/>
          <w:lang w:val="sr-Cyrl-RS"/>
        </w:rPr>
        <w:t>старости</w:t>
      </w:r>
      <w:r>
        <w:rPr>
          <w:b/>
          <w:lang w:val="sr-Cyrl-RS"/>
        </w:rPr>
        <w:t xml:space="preserve"> </w:t>
      </w:r>
      <w:r w:rsidRPr="00632A2D">
        <w:rPr>
          <w:b/>
          <w:lang w:val="sr-Cyrl-RS"/>
        </w:rPr>
        <w:t>&gt;</w:t>
      </w:r>
      <w:r>
        <w:rPr>
          <w:b/>
          <w:lang w:val="sr-Cyrl-RS"/>
        </w:rPr>
        <w:t xml:space="preserve"> </w:t>
      </w:r>
      <w:r w:rsidRPr="00632A2D">
        <w:rPr>
          <w:b/>
          <w:lang w:val="sr-Cyrl-RS"/>
        </w:rPr>
        <w:t>50</w:t>
      </w:r>
      <w:r>
        <w:rPr>
          <w:b/>
          <w:lang w:val="sr-Cyrl-RS"/>
        </w:rPr>
        <w:t xml:space="preserve"> </w:t>
      </w:r>
      <w:r w:rsidRPr="00632A2D">
        <w:rPr>
          <w:b/>
          <w:lang w:val="sr-Cyrl-RS"/>
        </w:rPr>
        <w:t>–</w:t>
      </w:r>
      <w:r>
        <w:rPr>
          <w:b/>
          <w:lang w:val="sr-Cyrl-RS"/>
        </w:rPr>
        <w:t xml:space="preserve"> </w:t>
      </w:r>
      <w:r w:rsidRPr="00632A2D">
        <w:rPr>
          <w:b/>
          <w:lang w:val="sr-Cyrl-RS"/>
        </w:rPr>
        <w:t>70</w:t>
      </w:r>
      <w:r>
        <w:rPr>
          <w:b/>
          <w:lang w:val="sr-Cyrl-RS"/>
        </w:rPr>
        <w:t xml:space="preserve"> </w:t>
      </w:r>
      <w:r w:rsidRPr="00632A2D">
        <w:rPr>
          <w:b/>
          <w:spacing w:val="-2"/>
          <w:lang w:val="sr-Cyrl-RS"/>
        </w:rPr>
        <w:t>година</w:t>
      </w:r>
    </w:p>
    <w:p w14:paraId="2E760CE1" w14:textId="77777777" w:rsidR="00293AFF" w:rsidRPr="00A50952" w:rsidRDefault="00293AFF">
      <w:pPr>
        <w:numPr>
          <w:ilvl w:val="0"/>
          <w:numId w:val="37"/>
        </w:numPr>
        <w:spacing w:before="120"/>
        <w:jc w:val="both"/>
        <w:rPr>
          <w:lang w:val="sr-Cyrl-RS"/>
        </w:rPr>
      </w:pPr>
      <w:r w:rsidRPr="00A50952">
        <w:rPr>
          <w:w w:val="105"/>
          <w:lang w:val="sr-Cyrl-RS"/>
        </w:rPr>
        <w:t xml:space="preserve">избор одређеног броја најквалитетнијих плус стабала равномерно распоређених </w:t>
      </w:r>
      <w:r w:rsidRPr="00A50952">
        <w:rPr>
          <w:spacing w:val="-5"/>
          <w:w w:val="105"/>
          <w:lang w:val="sr-Cyrl-RS"/>
        </w:rPr>
        <w:t>по</w:t>
      </w:r>
      <w:r>
        <w:rPr>
          <w:spacing w:val="-5"/>
          <w:w w:val="105"/>
          <w:lang w:val="sr-Cyrl-RS"/>
        </w:rPr>
        <w:t xml:space="preserve"> </w:t>
      </w:r>
      <w:r w:rsidRPr="00A50952">
        <w:rPr>
          <w:spacing w:val="-2"/>
          <w:w w:val="105"/>
          <w:lang w:val="sr-Cyrl-RS"/>
        </w:rPr>
        <w:t>састојини.</w:t>
      </w:r>
    </w:p>
    <w:p w14:paraId="01D8ED6E" w14:textId="77777777" w:rsidR="00293AFF" w:rsidRDefault="00293AFF" w:rsidP="008C785D">
      <w:pPr>
        <w:jc w:val="both"/>
        <w:rPr>
          <w:b/>
          <w:w w:val="105"/>
          <w:lang w:val="sr-Cyrl-RS"/>
        </w:rPr>
      </w:pPr>
      <w:r w:rsidRPr="00857429">
        <w:rPr>
          <w:b/>
          <w:w w:val="105"/>
          <w:lang w:val="sr-Cyrl-RS"/>
        </w:rPr>
        <w:t>Изданачке</w:t>
      </w:r>
      <w:r>
        <w:rPr>
          <w:b/>
          <w:w w:val="105"/>
          <w:lang w:val="sr-Cyrl-RS"/>
        </w:rPr>
        <w:t xml:space="preserve"> </w:t>
      </w:r>
      <w:r w:rsidRPr="00857429">
        <w:rPr>
          <w:b/>
          <w:w w:val="105"/>
          <w:lang w:val="sr-Cyrl-RS"/>
        </w:rPr>
        <w:t>састојине старости</w:t>
      </w:r>
      <w:r>
        <w:rPr>
          <w:b/>
          <w:w w:val="105"/>
          <w:lang w:val="sr-Cyrl-RS"/>
        </w:rPr>
        <w:t xml:space="preserve"> </w:t>
      </w:r>
      <w:r w:rsidRPr="00857429">
        <w:rPr>
          <w:b/>
          <w:w w:val="105"/>
          <w:lang w:val="sr-Cyrl-RS"/>
        </w:rPr>
        <w:t>/зреле/</w:t>
      </w:r>
      <w:r>
        <w:rPr>
          <w:b/>
          <w:w w:val="105"/>
          <w:lang w:val="sr-Cyrl-RS"/>
        </w:rPr>
        <w:t xml:space="preserve"> </w:t>
      </w:r>
      <w:r w:rsidRPr="00857429">
        <w:rPr>
          <w:b/>
          <w:w w:val="105"/>
          <w:lang w:val="sr-Cyrl-RS"/>
        </w:rPr>
        <w:t>&gt;70</w:t>
      </w:r>
      <w:r>
        <w:rPr>
          <w:b/>
          <w:w w:val="105"/>
          <w:lang w:val="sr-Cyrl-RS"/>
        </w:rPr>
        <w:t xml:space="preserve"> </w:t>
      </w:r>
      <w:r w:rsidRPr="00857429">
        <w:rPr>
          <w:b/>
          <w:w w:val="105"/>
          <w:lang w:val="sr-Cyrl-RS"/>
        </w:rPr>
        <w:t>до</w:t>
      </w:r>
      <w:r>
        <w:rPr>
          <w:b/>
          <w:w w:val="105"/>
          <w:lang w:val="sr-Cyrl-RS"/>
        </w:rPr>
        <w:t xml:space="preserve"> </w:t>
      </w:r>
      <w:r w:rsidRPr="00857429">
        <w:rPr>
          <w:b/>
          <w:w w:val="105"/>
          <w:lang w:val="sr-Cyrl-RS"/>
        </w:rPr>
        <w:t>90(100) година</w:t>
      </w:r>
    </w:p>
    <w:p w14:paraId="7A1958B1" w14:textId="77777777" w:rsidR="00293AFF" w:rsidRPr="00632A2D" w:rsidRDefault="00293AFF">
      <w:pPr>
        <w:numPr>
          <w:ilvl w:val="0"/>
          <w:numId w:val="37"/>
        </w:numPr>
        <w:spacing w:before="120"/>
        <w:jc w:val="both"/>
        <w:rPr>
          <w:b/>
          <w:lang w:val="sr-Cyrl-RS"/>
        </w:rPr>
      </w:pPr>
      <w:r>
        <w:rPr>
          <w:w w:val="105"/>
          <w:lang w:val="sr-Cyrl-RS"/>
        </w:rPr>
        <w:t>з</w:t>
      </w:r>
      <w:r w:rsidRPr="00632A2D">
        <w:rPr>
          <w:w w:val="105"/>
          <w:lang w:val="sr-Cyrl-RS"/>
        </w:rPr>
        <w:t xml:space="preserve">авршетак природног обнављања превођењем изданачких шума у шуме високог узгојног </w:t>
      </w:r>
      <w:r w:rsidRPr="00632A2D">
        <w:rPr>
          <w:spacing w:val="-2"/>
          <w:w w:val="105"/>
          <w:lang w:val="sr-Cyrl-RS"/>
        </w:rPr>
        <w:t>облика.</w:t>
      </w:r>
    </w:p>
    <w:p w14:paraId="396C864C" w14:textId="77777777" w:rsidR="00293AFF" w:rsidRPr="00632A2D" w:rsidRDefault="00293AFF" w:rsidP="008C785D">
      <w:pPr>
        <w:jc w:val="both"/>
        <w:rPr>
          <w:b/>
          <w:i/>
          <w:lang w:val="sr-Cyrl-RS"/>
        </w:rPr>
      </w:pPr>
      <w:r w:rsidRPr="00632A2D">
        <w:rPr>
          <w:b/>
          <w:i/>
          <w:w w:val="105"/>
          <w:lang w:val="sr-Cyrl-RS"/>
        </w:rPr>
        <w:t>Састојине</w:t>
      </w:r>
      <w:r>
        <w:rPr>
          <w:b/>
          <w:i/>
          <w:w w:val="105"/>
          <w:lang w:val="sr-Cyrl-RS"/>
        </w:rPr>
        <w:t xml:space="preserve"> </w:t>
      </w:r>
      <w:r w:rsidRPr="00632A2D">
        <w:rPr>
          <w:b/>
          <w:i/>
          <w:w w:val="105"/>
          <w:lang w:val="sr-Cyrl-RS"/>
        </w:rPr>
        <w:t>лошијег</w:t>
      </w:r>
      <w:r>
        <w:rPr>
          <w:b/>
          <w:i/>
          <w:w w:val="105"/>
          <w:lang w:val="sr-Cyrl-RS"/>
        </w:rPr>
        <w:t xml:space="preserve"> </w:t>
      </w:r>
      <w:r w:rsidRPr="00632A2D">
        <w:rPr>
          <w:b/>
          <w:i/>
          <w:spacing w:val="-2"/>
          <w:w w:val="105"/>
          <w:lang w:val="sr-Cyrl-RS"/>
        </w:rPr>
        <w:t>квалитета</w:t>
      </w:r>
    </w:p>
    <w:p w14:paraId="1368F617" w14:textId="77777777" w:rsidR="00293AFF" w:rsidRDefault="00293AFF" w:rsidP="008C785D">
      <w:pPr>
        <w:jc w:val="both"/>
        <w:rPr>
          <w:b/>
          <w:spacing w:val="-2"/>
          <w:lang w:val="sr-Cyrl-RS"/>
        </w:rPr>
      </w:pPr>
      <w:r w:rsidRPr="00632A2D">
        <w:rPr>
          <w:b/>
          <w:lang w:val="sr-Cyrl-RS"/>
        </w:rPr>
        <w:t>Изданачке</w:t>
      </w:r>
      <w:r>
        <w:rPr>
          <w:b/>
          <w:lang w:val="sr-Cyrl-RS"/>
        </w:rPr>
        <w:t xml:space="preserve"> </w:t>
      </w:r>
      <w:r w:rsidRPr="00632A2D">
        <w:rPr>
          <w:b/>
          <w:lang w:val="sr-Cyrl-RS"/>
        </w:rPr>
        <w:t>састојине</w:t>
      </w:r>
      <w:r>
        <w:rPr>
          <w:b/>
          <w:lang w:val="sr-Cyrl-RS"/>
        </w:rPr>
        <w:t xml:space="preserve"> </w:t>
      </w:r>
      <w:r w:rsidRPr="00632A2D">
        <w:rPr>
          <w:b/>
          <w:lang w:val="sr-Cyrl-RS"/>
        </w:rPr>
        <w:t>старости</w:t>
      </w:r>
      <w:r>
        <w:rPr>
          <w:b/>
          <w:lang w:val="sr-Cyrl-RS"/>
        </w:rPr>
        <w:t xml:space="preserve"> </w:t>
      </w:r>
      <w:r w:rsidRPr="00632A2D">
        <w:rPr>
          <w:b/>
          <w:lang w:val="sr-Cyrl-RS"/>
        </w:rPr>
        <w:t>&gt;</w:t>
      </w:r>
      <w:r>
        <w:rPr>
          <w:b/>
          <w:lang w:val="sr-Cyrl-RS"/>
        </w:rPr>
        <w:t xml:space="preserve"> </w:t>
      </w:r>
      <w:r w:rsidRPr="00632A2D">
        <w:rPr>
          <w:b/>
          <w:lang w:val="sr-Cyrl-RS"/>
        </w:rPr>
        <w:t>50</w:t>
      </w:r>
      <w:r>
        <w:rPr>
          <w:b/>
          <w:lang w:val="sr-Cyrl-RS"/>
        </w:rPr>
        <w:t xml:space="preserve"> </w:t>
      </w:r>
      <w:r w:rsidRPr="00632A2D">
        <w:rPr>
          <w:b/>
          <w:lang w:val="sr-Cyrl-RS"/>
        </w:rPr>
        <w:t>–</w:t>
      </w:r>
      <w:r>
        <w:rPr>
          <w:b/>
          <w:lang w:val="sr-Cyrl-RS"/>
        </w:rPr>
        <w:t xml:space="preserve"> </w:t>
      </w:r>
      <w:r w:rsidRPr="00632A2D">
        <w:rPr>
          <w:b/>
          <w:lang w:val="sr-Cyrl-RS"/>
        </w:rPr>
        <w:t>70</w:t>
      </w:r>
      <w:r>
        <w:rPr>
          <w:b/>
          <w:lang w:val="sr-Cyrl-RS"/>
        </w:rPr>
        <w:t xml:space="preserve"> </w:t>
      </w:r>
      <w:r w:rsidRPr="00632A2D">
        <w:rPr>
          <w:b/>
          <w:spacing w:val="-2"/>
          <w:lang w:val="sr-Cyrl-RS"/>
        </w:rPr>
        <w:t>година</w:t>
      </w:r>
    </w:p>
    <w:p w14:paraId="3CB59A16" w14:textId="77777777" w:rsidR="00293AFF" w:rsidRDefault="00293AFF">
      <w:pPr>
        <w:numPr>
          <w:ilvl w:val="0"/>
          <w:numId w:val="37"/>
        </w:numPr>
        <w:spacing w:before="120"/>
        <w:jc w:val="both"/>
      </w:pPr>
      <w:r>
        <w:t>превођење</w:t>
      </w:r>
      <w:r>
        <w:rPr>
          <w:lang w:val="sr-Cyrl-RS"/>
        </w:rPr>
        <w:t xml:space="preserve"> </w:t>
      </w:r>
      <w:r>
        <w:t>изданачких</w:t>
      </w:r>
      <w:r>
        <w:rPr>
          <w:lang w:val="sr-Cyrl-RS"/>
        </w:rPr>
        <w:t xml:space="preserve"> </w:t>
      </w:r>
      <w:r>
        <w:t>шума</w:t>
      </w:r>
      <w:r>
        <w:rPr>
          <w:lang w:val="sr-Cyrl-RS"/>
        </w:rPr>
        <w:t xml:space="preserve"> </w:t>
      </w:r>
      <w:r>
        <w:t>у</w:t>
      </w:r>
      <w:r>
        <w:rPr>
          <w:lang w:val="sr-Cyrl-RS"/>
        </w:rPr>
        <w:t xml:space="preserve"> </w:t>
      </w:r>
      <w:r>
        <w:rPr>
          <w:spacing w:val="-2"/>
        </w:rPr>
        <w:t>високе</w:t>
      </w:r>
    </w:p>
    <w:p w14:paraId="1DE50DA5" w14:textId="77777777" w:rsidR="00293AFF" w:rsidRDefault="00293AFF">
      <w:pPr>
        <w:numPr>
          <w:ilvl w:val="0"/>
          <w:numId w:val="37"/>
        </w:numPr>
        <w:spacing w:before="120"/>
        <w:jc w:val="both"/>
      </w:pPr>
      <w:r>
        <w:t>производња</w:t>
      </w:r>
      <w:r>
        <w:rPr>
          <w:lang w:val="sr-Cyrl-RS"/>
        </w:rPr>
        <w:t xml:space="preserve"> </w:t>
      </w:r>
      <w:r>
        <w:t>стабала</w:t>
      </w:r>
      <w:r>
        <w:rPr>
          <w:lang w:val="sr-Cyrl-RS"/>
        </w:rPr>
        <w:t xml:space="preserve"> </w:t>
      </w:r>
      <w:r>
        <w:t>нижих</w:t>
      </w:r>
      <w:r>
        <w:rPr>
          <w:lang w:val="sr-Cyrl-RS"/>
        </w:rPr>
        <w:t xml:space="preserve"> </w:t>
      </w:r>
      <w:r>
        <w:t>циљних</w:t>
      </w:r>
      <w:r>
        <w:rPr>
          <w:lang w:val="sr-Cyrl-RS"/>
        </w:rPr>
        <w:t xml:space="preserve"> </w:t>
      </w:r>
      <w:r>
        <w:rPr>
          <w:spacing w:val="-2"/>
        </w:rPr>
        <w:t>пречника</w:t>
      </w:r>
    </w:p>
    <w:p w14:paraId="774929A3" w14:textId="77777777" w:rsidR="00293AFF" w:rsidRPr="00632A2D" w:rsidRDefault="00293AFF">
      <w:pPr>
        <w:numPr>
          <w:ilvl w:val="0"/>
          <w:numId w:val="37"/>
        </w:numPr>
        <w:spacing w:before="120"/>
        <w:jc w:val="both"/>
        <w:rPr>
          <w:b/>
          <w:w w:val="105"/>
          <w:lang w:val="sr-Cyrl-RS"/>
        </w:rPr>
      </w:pPr>
      <w:r>
        <w:t>производња</w:t>
      </w:r>
      <w:r>
        <w:rPr>
          <w:lang w:val="sr-Cyrl-RS"/>
        </w:rPr>
        <w:t xml:space="preserve"> </w:t>
      </w:r>
      <w:r>
        <w:t>мањег</w:t>
      </w:r>
      <w:r>
        <w:rPr>
          <w:lang w:val="sr-Cyrl-RS"/>
        </w:rPr>
        <w:t xml:space="preserve"> </w:t>
      </w:r>
      <w:r>
        <w:t>броја</w:t>
      </w:r>
      <w:r>
        <w:rPr>
          <w:lang w:val="sr-Cyrl-RS"/>
        </w:rPr>
        <w:t xml:space="preserve"> </w:t>
      </w:r>
      <w:r>
        <w:t>плус</w:t>
      </w:r>
      <w:r>
        <w:rPr>
          <w:lang w:val="sr-Cyrl-RS"/>
        </w:rPr>
        <w:t xml:space="preserve"> </w:t>
      </w:r>
      <w:r>
        <w:t>стабала</w:t>
      </w:r>
      <w:r>
        <w:rPr>
          <w:lang w:val="sr-Cyrl-RS"/>
        </w:rPr>
        <w:t xml:space="preserve"> </w:t>
      </w:r>
      <w:r>
        <w:t>(45-</w:t>
      </w:r>
      <w:r>
        <w:rPr>
          <w:spacing w:val="-2"/>
        </w:rPr>
        <w:t>55/hа)</w:t>
      </w:r>
    </w:p>
    <w:p w14:paraId="4CCF42FB" w14:textId="77777777" w:rsidR="00293AFF" w:rsidRPr="00183BA6" w:rsidRDefault="00293AFF" w:rsidP="008C785D">
      <w:pPr>
        <w:jc w:val="both"/>
        <w:rPr>
          <w:b/>
          <w:lang w:val="sr-Cyrl-RS"/>
        </w:rPr>
      </w:pPr>
      <w:r w:rsidRPr="00183BA6">
        <w:rPr>
          <w:b/>
          <w:lang w:val="sr-Cyrl-RS"/>
        </w:rPr>
        <w:t>Зреле</w:t>
      </w:r>
      <w:r>
        <w:rPr>
          <w:b/>
          <w:lang w:val="sr-Cyrl-RS"/>
        </w:rPr>
        <w:t xml:space="preserve"> </w:t>
      </w:r>
      <w:r w:rsidRPr="00183BA6">
        <w:rPr>
          <w:b/>
          <w:lang w:val="sr-Cyrl-RS"/>
        </w:rPr>
        <w:t>изданачке</w:t>
      </w:r>
      <w:r>
        <w:rPr>
          <w:b/>
          <w:lang w:val="sr-Cyrl-RS"/>
        </w:rPr>
        <w:t xml:space="preserve"> </w:t>
      </w:r>
      <w:r w:rsidRPr="00183BA6">
        <w:rPr>
          <w:b/>
          <w:lang w:val="sr-Cyrl-RS"/>
        </w:rPr>
        <w:t>састојине</w:t>
      </w:r>
      <w:r>
        <w:rPr>
          <w:b/>
          <w:lang w:val="sr-Cyrl-RS"/>
        </w:rPr>
        <w:t xml:space="preserve"> </w:t>
      </w:r>
      <w:r w:rsidRPr="00183BA6">
        <w:rPr>
          <w:b/>
          <w:lang w:val="sr-Cyrl-RS"/>
        </w:rPr>
        <w:t>(старости</w:t>
      </w:r>
      <w:r>
        <w:rPr>
          <w:b/>
          <w:lang w:val="sr-Cyrl-RS"/>
        </w:rPr>
        <w:t xml:space="preserve"> </w:t>
      </w:r>
      <w:r w:rsidRPr="00183BA6">
        <w:rPr>
          <w:b/>
          <w:lang w:val="sr-Cyrl-RS"/>
        </w:rPr>
        <w:t>&gt;</w:t>
      </w:r>
      <w:r>
        <w:rPr>
          <w:b/>
          <w:lang w:val="sr-Cyrl-RS"/>
        </w:rPr>
        <w:t xml:space="preserve"> </w:t>
      </w:r>
      <w:r w:rsidRPr="00183BA6">
        <w:rPr>
          <w:b/>
          <w:lang w:val="sr-Cyrl-RS"/>
        </w:rPr>
        <w:t>70</w:t>
      </w:r>
      <w:r>
        <w:rPr>
          <w:b/>
          <w:lang w:val="sr-Cyrl-RS"/>
        </w:rPr>
        <w:t xml:space="preserve"> </w:t>
      </w:r>
      <w:r w:rsidRPr="00183BA6">
        <w:rPr>
          <w:b/>
          <w:lang w:val="sr-Cyrl-RS"/>
        </w:rPr>
        <w:t>до</w:t>
      </w:r>
      <w:r>
        <w:rPr>
          <w:b/>
          <w:lang w:val="sr-Cyrl-RS"/>
        </w:rPr>
        <w:t xml:space="preserve"> </w:t>
      </w:r>
      <w:r w:rsidRPr="00183BA6">
        <w:rPr>
          <w:b/>
          <w:lang w:val="sr-Cyrl-RS"/>
        </w:rPr>
        <w:t>90(100) година</w:t>
      </w:r>
    </w:p>
    <w:p w14:paraId="6248C934" w14:textId="77777777" w:rsidR="006E3F0C" w:rsidRDefault="006E3F0C" w:rsidP="008C785D">
      <w:pPr>
        <w:autoSpaceDE w:val="0"/>
        <w:autoSpaceDN w:val="0"/>
        <w:adjustRightInd w:val="0"/>
        <w:jc w:val="both"/>
        <w:rPr>
          <w:w w:val="105"/>
          <w:lang w:val="sr-Latn-RS"/>
        </w:rPr>
      </w:pPr>
    </w:p>
    <w:p w14:paraId="2951BD40" w14:textId="115353B5" w:rsidR="00293AFF" w:rsidRPr="00293AFF" w:rsidRDefault="00293AFF" w:rsidP="008C785D">
      <w:pPr>
        <w:jc w:val="both"/>
        <w:rPr>
          <w:b/>
          <w:bCs/>
          <w:noProof/>
          <w:lang w:val="sr-Cyrl-CS"/>
        </w:rPr>
      </w:pPr>
      <w:r w:rsidRPr="00293AFF">
        <w:rPr>
          <w:b/>
          <w:bCs/>
          <w:noProof/>
          <w:lang w:val="sr-Cyrl-RS"/>
        </w:rPr>
        <w:t>Газдински тип 3121</w:t>
      </w:r>
      <w:r w:rsidRPr="00293AFF">
        <w:rPr>
          <w:b/>
          <w:bCs/>
          <w:noProof/>
          <w:lang w:val="sr-Latn-RS"/>
        </w:rPr>
        <w:t>0</w:t>
      </w:r>
      <w:r w:rsidRPr="00293AFF">
        <w:rPr>
          <w:b/>
          <w:bCs/>
          <w:noProof/>
          <w:lang w:val="sr-Cyrl-RS"/>
        </w:rPr>
        <w:t>-</w:t>
      </w:r>
      <w:r w:rsidRPr="00293AFF">
        <w:rPr>
          <w:b/>
          <w:bCs/>
          <w:noProof/>
          <w:lang w:val="sr-Cyrl-CS"/>
        </w:rPr>
        <w:t xml:space="preserve"> Високе мешовите шуме борова </w:t>
      </w:r>
    </w:p>
    <w:p w14:paraId="3FD60017" w14:textId="56F30B99" w:rsidR="00293AFF" w:rsidRDefault="00293AFF" w:rsidP="008C785D">
      <w:pPr>
        <w:jc w:val="both"/>
        <w:rPr>
          <w:w w:val="105"/>
          <w:lang w:val="sr-Cyrl-CS"/>
        </w:rPr>
      </w:pPr>
      <w:r w:rsidRPr="00151392">
        <w:rPr>
          <w:b/>
          <w:i/>
          <w:lang w:val="sr-Cyrl-RS"/>
        </w:rPr>
        <w:t>Дугорочни циљ:</w:t>
      </w:r>
      <w:r w:rsidRPr="00B16D39">
        <w:rPr>
          <w:spacing w:val="-2"/>
          <w:w w:val="105"/>
          <w:lang w:val="sr-Cyrl-CS"/>
        </w:rPr>
        <w:t xml:space="preserve"> Циљ</w:t>
      </w:r>
      <w:r>
        <w:rPr>
          <w:spacing w:val="-2"/>
          <w:w w:val="105"/>
          <w:lang w:val="sr-Cyrl-CS"/>
        </w:rPr>
        <w:t xml:space="preserve"> </w:t>
      </w:r>
      <w:r w:rsidRPr="00B16D39">
        <w:rPr>
          <w:spacing w:val="-2"/>
          <w:w w:val="105"/>
          <w:lang w:val="sr-Cyrl-CS"/>
        </w:rPr>
        <w:t>неговања</w:t>
      </w:r>
      <w:r>
        <w:rPr>
          <w:spacing w:val="-2"/>
          <w:w w:val="105"/>
          <w:lang w:val="sr-Cyrl-CS"/>
        </w:rPr>
        <w:t xml:space="preserve"> </w:t>
      </w:r>
      <w:r w:rsidRPr="00B16D39">
        <w:rPr>
          <w:spacing w:val="-2"/>
          <w:w w:val="105"/>
          <w:lang w:val="sr-Cyrl-CS"/>
        </w:rPr>
        <w:t>састојина</w:t>
      </w:r>
      <w:r>
        <w:rPr>
          <w:spacing w:val="-2"/>
          <w:w w:val="105"/>
          <w:lang w:val="sr-Cyrl-CS"/>
        </w:rPr>
        <w:t xml:space="preserve"> </w:t>
      </w:r>
      <w:r w:rsidRPr="00B16D39">
        <w:rPr>
          <w:spacing w:val="-2"/>
          <w:w w:val="105"/>
          <w:lang w:val="sr-Cyrl-CS"/>
        </w:rPr>
        <w:t>представља</w:t>
      </w:r>
      <w:r>
        <w:rPr>
          <w:spacing w:val="-2"/>
          <w:w w:val="105"/>
          <w:lang w:val="sr-Cyrl-CS"/>
        </w:rPr>
        <w:t xml:space="preserve"> </w:t>
      </w:r>
      <w:r w:rsidRPr="00B16D39">
        <w:rPr>
          <w:spacing w:val="-2"/>
          <w:w w:val="105"/>
          <w:lang w:val="sr-Cyrl-CS"/>
        </w:rPr>
        <w:t>избор</w:t>
      </w:r>
      <w:r>
        <w:rPr>
          <w:spacing w:val="-2"/>
          <w:w w:val="105"/>
          <w:lang w:val="sr-Cyrl-CS"/>
        </w:rPr>
        <w:t xml:space="preserve"> </w:t>
      </w:r>
      <w:r w:rsidRPr="00B16D39">
        <w:rPr>
          <w:spacing w:val="-2"/>
          <w:w w:val="105"/>
          <w:lang w:val="sr-Cyrl-CS"/>
        </w:rPr>
        <w:t>и</w:t>
      </w:r>
      <w:r>
        <w:rPr>
          <w:spacing w:val="-2"/>
          <w:w w:val="105"/>
          <w:lang w:val="sr-Cyrl-CS"/>
        </w:rPr>
        <w:t xml:space="preserve"> </w:t>
      </w:r>
      <w:r w:rsidRPr="00B16D39">
        <w:rPr>
          <w:spacing w:val="-2"/>
          <w:w w:val="105"/>
          <w:lang w:val="sr-Cyrl-CS"/>
        </w:rPr>
        <w:t xml:space="preserve">негу </w:t>
      </w:r>
      <w:r>
        <w:rPr>
          <w:spacing w:val="-2"/>
          <w:w w:val="105"/>
          <w:lang w:val="sr-Cyrl-CS"/>
        </w:rPr>
        <w:t xml:space="preserve">од </w:t>
      </w:r>
      <w:r w:rsidRPr="00B16D39">
        <w:rPr>
          <w:w w:val="105"/>
          <w:lang w:val="sr-Cyrl-CS"/>
        </w:rPr>
        <w:t>110 до 210 стабала будућности/</w:t>
      </w:r>
      <w:r>
        <w:rPr>
          <w:w w:val="105"/>
        </w:rPr>
        <w:t>h</w:t>
      </w:r>
      <w:r w:rsidRPr="00B16D39">
        <w:rPr>
          <w:w w:val="105"/>
          <w:lang w:val="sr-Cyrl-CS"/>
        </w:rPr>
        <w:t>а са деблом од 6 до 8</w:t>
      </w:r>
      <w:r>
        <w:rPr>
          <w:w w:val="105"/>
        </w:rPr>
        <w:t>m</w:t>
      </w:r>
      <w:r w:rsidRPr="00B16D39">
        <w:rPr>
          <w:w w:val="105"/>
          <w:lang w:val="sr-Cyrl-CS"/>
        </w:rPr>
        <w:t xml:space="preserve"> </w:t>
      </w:r>
      <w:r w:rsidRPr="00B16D39">
        <w:rPr>
          <w:spacing w:val="-2"/>
          <w:w w:val="105"/>
          <w:lang w:val="sr-Cyrl-CS"/>
        </w:rPr>
        <w:t>чистим</w:t>
      </w:r>
      <w:r>
        <w:rPr>
          <w:spacing w:val="-2"/>
          <w:w w:val="105"/>
          <w:lang w:val="sr-Cyrl-CS"/>
        </w:rPr>
        <w:t xml:space="preserve"> </w:t>
      </w:r>
      <w:r w:rsidRPr="00B16D39">
        <w:rPr>
          <w:spacing w:val="-2"/>
          <w:w w:val="105"/>
          <w:lang w:val="sr-Cyrl-CS"/>
        </w:rPr>
        <w:t>од</w:t>
      </w:r>
      <w:r>
        <w:rPr>
          <w:spacing w:val="-2"/>
          <w:w w:val="105"/>
          <w:lang w:val="sr-Cyrl-CS"/>
        </w:rPr>
        <w:t xml:space="preserve"> </w:t>
      </w:r>
      <w:r w:rsidRPr="00B16D39">
        <w:rPr>
          <w:spacing w:val="-2"/>
          <w:w w:val="105"/>
          <w:lang w:val="sr-Cyrl-CS"/>
        </w:rPr>
        <w:t>грана</w:t>
      </w:r>
      <w:r>
        <w:rPr>
          <w:spacing w:val="-2"/>
          <w:w w:val="105"/>
          <w:lang w:val="sr-Cyrl-CS"/>
        </w:rPr>
        <w:t xml:space="preserve"> </w:t>
      </w:r>
      <w:r w:rsidRPr="00B16D39">
        <w:rPr>
          <w:spacing w:val="-2"/>
          <w:w w:val="105"/>
          <w:lang w:val="sr-Cyrl-CS"/>
        </w:rPr>
        <w:t>на</w:t>
      </w:r>
      <w:r>
        <w:rPr>
          <w:spacing w:val="-2"/>
          <w:w w:val="105"/>
          <w:lang w:val="sr-Cyrl-CS"/>
        </w:rPr>
        <w:t xml:space="preserve"> </w:t>
      </w:r>
      <w:r w:rsidRPr="00B16D39">
        <w:rPr>
          <w:spacing w:val="-2"/>
          <w:w w:val="105"/>
          <w:lang w:val="sr-Cyrl-CS"/>
        </w:rPr>
        <w:t>растојању</w:t>
      </w:r>
      <w:r>
        <w:rPr>
          <w:spacing w:val="-2"/>
          <w:w w:val="105"/>
          <w:lang w:val="sr-Cyrl-CS"/>
        </w:rPr>
        <w:t xml:space="preserve"> </w:t>
      </w:r>
      <w:r w:rsidRPr="00B16D39">
        <w:rPr>
          <w:spacing w:val="-2"/>
          <w:w w:val="105"/>
          <w:lang w:val="sr-Cyrl-CS"/>
        </w:rPr>
        <w:t>од</w:t>
      </w:r>
      <w:r>
        <w:rPr>
          <w:spacing w:val="-2"/>
          <w:w w:val="105"/>
          <w:lang w:val="sr-Cyrl-CS"/>
        </w:rPr>
        <w:t xml:space="preserve"> </w:t>
      </w:r>
      <w:r w:rsidRPr="00B16D39">
        <w:rPr>
          <w:spacing w:val="-2"/>
          <w:w w:val="105"/>
          <w:lang w:val="sr-Cyrl-CS"/>
        </w:rPr>
        <w:t>6</w:t>
      </w:r>
      <w:r>
        <w:rPr>
          <w:spacing w:val="-2"/>
          <w:w w:val="105"/>
          <w:lang w:val="sr-Cyrl-CS"/>
        </w:rPr>
        <w:t xml:space="preserve"> </w:t>
      </w:r>
      <w:r w:rsidRPr="00B16D39">
        <w:rPr>
          <w:spacing w:val="-2"/>
          <w:w w:val="105"/>
          <w:lang w:val="sr-Cyrl-CS"/>
        </w:rPr>
        <w:t>до</w:t>
      </w:r>
      <w:r>
        <w:rPr>
          <w:spacing w:val="-2"/>
          <w:w w:val="105"/>
          <w:lang w:val="sr-Cyrl-CS"/>
        </w:rPr>
        <w:t xml:space="preserve"> </w:t>
      </w:r>
      <w:r w:rsidRPr="00B16D39">
        <w:rPr>
          <w:spacing w:val="-2"/>
          <w:w w:val="105"/>
          <w:lang w:val="sr-Cyrl-CS"/>
        </w:rPr>
        <w:t>8</w:t>
      </w:r>
      <w:r>
        <w:rPr>
          <w:spacing w:val="-2"/>
          <w:w w:val="105"/>
          <w:lang w:val="sr-Cyrl-CS"/>
        </w:rPr>
        <w:t xml:space="preserve"> </w:t>
      </w:r>
      <w:r w:rsidRPr="00B16D39">
        <w:rPr>
          <w:spacing w:val="-2"/>
          <w:w w:val="105"/>
          <w:lang w:val="sr-Cyrl-CS"/>
        </w:rPr>
        <w:t>метара</w:t>
      </w:r>
      <w:r>
        <w:rPr>
          <w:spacing w:val="-2"/>
          <w:w w:val="105"/>
          <w:lang w:val="sr-Cyrl-CS"/>
        </w:rPr>
        <w:t xml:space="preserve"> </w:t>
      </w:r>
      <w:r w:rsidRPr="00B16D39">
        <w:rPr>
          <w:spacing w:val="-2"/>
          <w:w w:val="105"/>
          <w:lang w:val="sr-Cyrl-CS"/>
        </w:rPr>
        <w:t>са</w:t>
      </w:r>
      <w:r>
        <w:rPr>
          <w:spacing w:val="-2"/>
          <w:w w:val="105"/>
          <w:lang w:val="sr-Cyrl-CS"/>
        </w:rPr>
        <w:t xml:space="preserve"> </w:t>
      </w:r>
      <w:r w:rsidRPr="00B16D39">
        <w:rPr>
          <w:spacing w:val="-2"/>
          <w:w w:val="105"/>
          <w:lang w:val="sr-Cyrl-CS"/>
        </w:rPr>
        <w:t xml:space="preserve">циљним </w:t>
      </w:r>
      <w:r w:rsidRPr="00B16D39">
        <w:rPr>
          <w:w w:val="105"/>
          <w:lang w:val="sr-Cyrl-CS"/>
        </w:rPr>
        <w:t xml:space="preserve">пречником </w:t>
      </w:r>
      <w:r>
        <w:rPr>
          <w:w w:val="105"/>
          <w:lang w:val="sr-Cyrl-CS"/>
        </w:rPr>
        <w:t xml:space="preserve">од </w:t>
      </w:r>
      <w:r w:rsidRPr="00B16D39">
        <w:rPr>
          <w:w w:val="105"/>
          <w:lang w:val="sr-Cyrl-CS"/>
        </w:rPr>
        <w:t xml:space="preserve">40 до 50 </w:t>
      </w:r>
      <w:r>
        <w:rPr>
          <w:w w:val="105"/>
        </w:rPr>
        <w:t>cm</w:t>
      </w:r>
      <w:r w:rsidRPr="00B16D39">
        <w:rPr>
          <w:w w:val="105"/>
          <w:lang w:val="sr-Cyrl-CS"/>
        </w:rPr>
        <w:t xml:space="preserve"> на крају производног процеса. Оволико велики број стабала у овом ГТ је узет услед потребе</w:t>
      </w:r>
      <w:r>
        <w:rPr>
          <w:w w:val="105"/>
          <w:lang w:val="sr-Cyrl-CS"/>
        </w:rPr>
        <w:t xml:space="preserve"> </w:t>
      </w:r>
      <w:r w:rsidRPr="00B16D39">
        <w:rPr>
          <w:w w:val="105"/>
          <w:lang w:val="sr-Cyrl-CS"/>
        </w:rPr>
        <w:t>да</w:t>
      </w:r>
      <w:r>
        <w:rPr>
          <w:w w:val="105"/>
          <w:lang w:val="sr-Cyrl-CS"/>
        </w:rPr>
        <w:t xml:space="preserve"> </w:t>
      </w:r>
      <w:r w:rsidRPr="00B16D39">
        <w:rPr>
          <w:w w:val="105"/>
          <w:lang w:val="sr-Cyrl-CS"/>
        </w:rPr>
        <w:t>се</w:t>
      </w:r>
      <w:r>
        <w:rPr>
          <w:w w:val="105"/>
          <w:lang w:val="sr-Cyrl-CS"/>
        </w:rPr>
        <w:t xml:space="preserve"> </w:t>
      </w:r>
      <w:r w:rsidRPr="00B16D39">
        <w:rPr>
          <w:w w:val="105"/>
          <w:lang w:val="sr-Cyrl-CS"/>
        </w:rPr>
        <w:t>производни</w:t>
      </w:r>
      <w:r>
        <w:rPr>
          <w:w w:val="105"/>
          <w:lang w:val="sr-Cyrl-CS"/>
        </w:rPr>
        <w:t xml:space="preserve"> </w:t>
      </w:r>
      <w:r w:rsidRPr="00B16D39">
        <w:rPr>
          <w:w w:val="105"/>
          <w:lang w:val="sr-Cyrl-CS"/>
        </w:rPr>
        <w:t>процес</w:t>
      </w:r>
      <w:r>
        <w:rPr>
          <w:w w:val="105"/>
          <w:lang w:val="sr-Cyrl-CS"/>
        </w:rPr>
        <w:t xml:space="preserve"> </w:t>
      </w:r>
      <w:r w:rsidRPr="00B16D39">
        <w:rPr>
          <w:w w:val="105"/>
          <w:lang w:val="sr-Cyrl-CS"/>
        </w:rPr>
        <w:t>додатно</w:t>
      </w:r>
      <w:r>
        <w:rPr>
          <w:w w:val="105"/>
          <w:lang w:val="sr-Cyrl-CS"/>
        </w:rPr>
        <w:t xml:space="preserve"> </w:t>
      </w:r>
      <w:r w:rsidRPr="00B16D39">
        <w:rPr>
          <w:w w:val="105"/>
          <w:lang w:val="sr-Cyrl-CS"/>
        </w:rPr>
        <w:t>скрати</w:t>
      </w:r>
      <w:r>
        <w:rPr>
          <w:w w:val="105"/>
          <w:lang w:val="sr-Cyrl-CS"/>
        </w:rPr>
        <w:t xml:space="preserve"> </w:t>
      </w:r>
      <w:r w:rsidRPr="00B16D39">
        <w:rPr>
          <w:w w:val="105"/>
          <w:lang w:val="sr-Cyrl-CS"/>
        </w:rPr>
        <w:t>и</w:t>
      </w:r>
      <w:r>
        <w:rPr>
          <w:w w:val="105"/>
          <w:lang w:val="sr-Cyrl-CS"/>
        </w:rPr>
        <w:t xml:space="preserve"> </w:t>
      </w:r>
      <w:r w:rsidRPr="00B16D39">
        <w:rPr>
          <w:w w:val="105"/>
          <w:lang w:val="sr-Cyrl-CS"/>
        </w:rPr>
        <w:t>на</w:t>
      </w:r>
      <w:r>
        <w:rPr>
          <w:w w:val="105"/>
          <w:lang w:val="sr-Cyrl-CS"/>
        </w:rPr>
        <w:t xml:space="preserve"> </w:t>
      </w:r>
      <w:r w:rsidRPr="00B16D39">
        <w:rPr>
          <w:w w:val="105"/>
          <w:lang w:val="sr-Cyrl-CS"/>
        </w:rPr>
        <w:t xml:space="preserve">тај </w:t>
      </w:r>
      <w:r w:rsidRPr="00B16D39">
        <w:rPr>
          <w:lang w:val="sr-Cyrl-CS"/>
        </w:rPr>
        <w:t xml:space="preserve">начин аутохтоне или станишту адаптиране врсте што пре </w:t>
      </w:r>
      <w:r w:rsidRPr="00B16D39">
        <w:rPr>
          <w:w w:val="105"/>
          <w:lang w:val="sr-Cyrl-CS"/>
        </w:rPr>
        <w:t>појавиле и почеле да користе на најбољи начин производни потенцијал станишта.</w:t>
      </w:r>
    </w:p>
    <w:p w14:paraId="0FCE42E8" w14:textId="77777777" w:rsidR="00293AFF" w:rsidRDefault="00293AFF" w:rsidP="008C785D">
      <w:pPr>
        <w:jc w:val="both"/>
        <w:rPr>
          <w:b/>
          <w:lang w:val="sr-Cyrl-RS"/>
        </w:rPr>
      </w:pPr>
      <w:r w:rsidRPr="00151392">
        <w:rPr>
          <w:b/>
          <w:lang w:val="sr-Cyrl-RS"/>
        </w:rPr>
        <w:t>Узгојни циљеви по узгојним групама</w:t>
      </w:r>
    </w:p>
    <w:p w14:paraId="76E97BDF" w14:textId="77777777" w:rsidR="00293AFF" w:rsidRPr="00B16D39" w:rsidRDefault="00293AFF" w:rsidP="008C785D">
      <w:pPr>
        <w:jc w:val="both"/>
        <w:rPr>
          <w:lang w:val="sr-Cyrl-CS"/>
        </w:rPr>
      </w:pPr>
      <w:r>
        <w:rPr>
          <w:b/>
          <w:lang w:val="sr-Cyrl-RS"/>
        </w:rPr>
        <w:t>Фаза подмлатка (</w:t>
      </w:r>
      <w:r>
        <w:rPr>
          <w:b/>
        </w:rPr>
        <w:t>H</w:t>
      </w:r>
      <w:r w:rsidRPr="00B16D39">
        <w:rPr>
          <w:b/>
          <w:lang w:val="sr-Cyrl-CS"/>
        </w:rPr>
        <w:t xml:space="preserve"> &lt; 3 </w:t>
      </w:r>
      <w:r>
        <w:rPr>
          <w:b/>
        </w:rPr>
        <w:t>m</w:t>
      </w:r>
      <w:r w:rsidRPr="00B16D39">
        <w:rPr>
          <w:b/>
          <w:lang w:val="sr-Cyrl-CS"/>
        </w:rPr>
        <w:t>)</w:t>
      </w:r>
    </w:p>
    <w:p w14:paraId="7641FFB0" w14:textId="77777777" w:rsidR="00293AFF" w:rsidRPr="00B16D39" w:rsidRDefault="00293AFF">
      <w:pPr>
        <w:numPr>
          <w:ilvl w:val="0"/>
          <w:numId w:val="46"/>
        </w:numPr>
        <w:spacing w:before="120"/>
        <w:jc w:val="both"/>
        <w:rPr>
          <w:lang w:val="sr-Cyrl-CS"/>
        </w:rPr>
      </w:pPr>
      <w:r w:rsidRPr="00B16D39">
        <w:rPr>
          <w:lang w:val="sr-Cyrl-CS"/>
        </w:rPr>
        <w:t>очување</w:t>
      </w:r>
      <w:r>
        <w:rPr>
          <w:lang w:val="sr-Cyrl-RS"/>
        </w:rPr>
        <w:t xml:space="preserve"> </w:t>
      </w:r>
      <w:r w:rsidRPr="00B16D39">
        <w:rPr>
          <w:lang w:val="sr-Cyrl-CS"/>
        </w:rPr>
        <w:t>и</w:t>
      </w:r>
      <w:r>
        <w:rPr>
          <w:lang w:val="sr-Cyrl-RS"/>
        </w:rPr>
        <w:t xml:space="preserve"> </w:t>
      </w:r>
      <w:r w:rsidRPr="00B16D39">
        <w:rPr>
          <w:lang w:val="sr-Cyrl-CS"/>
        </w:rPr>
        <w:t>унапређење</w:t>
      </w:r>
      <w:r>
        <w:rPr>
          <w:lang w:val="sr-Cyrl-RS"/>
        </w:rPr>
        <w:t xml:space="preserve"> </w:t>
      </w:r>
      <w:r w:rsidRPr="00B16D39">
        <w:rPr>
          <w:lang w:val="sr-Cyrl-CS"/>
        </w:rPr>
        <w:t>здравственог</w:t>
      </w:r>
      <w:r>
        <w:rPr>
          <w:lang w:val="sr-Cyrl-RS"/>
        </w:rPr>
        <w:t xml:space="preserve"> </w:t>
      </w:r>
      <w:r w:rsidRPr="00B16D39">
        <w:rPr>
          <w:spacing w:val="-2"/>
          <w:lang w:val="sr-Cyrl-CS"/>
        </w:rPr>
        <w:t>стања,</w:t>
      </w:r>
    </w:p>
    <w:p w14:paraId="5CFAEF82" w14:textId="77777777" w:rsidR="00293AFF" w:rsidRPr="00B16D39" w:rsidRDefault="00293AFF">
      <w:pPr>
        <w:numPr>
          <w:ilvl w:val="0"/>
          <w:numId w:val="46"/>
        </w:numPr>
        <w:spacing w:before="120"/>
        <w:jc w:val="both"/>
        <w:rPr>
          <w:lang w:val="sr-Cyrl-CS"/>
        </w:rPr>
      </w:pPr>
      <w:r w:rsidRPr="00B16D39">
        <w:rPr>
          <w:spacing w:val="-2"/>
          <w:w w:val="105"/>
          <w:lang w:val="sr-Cyrl-CS"/>
        </w:rPr>
        <w:t>у</w:t>
      </w:r>
      <w:r>
        <w:rPr>
          <w:spacing w:val="-2"/>
          <w:w w:val="105"/>
          <w:lang w:val="sr-Cyrl-RS"/>
        </w:rPr>
        <w:t xml:space="preserve"> </w:t>
      </w:r>
      <w:r w:rsidRPr="00B16D39">
        <w:rPr>
          <w:spacing w:val="-2"/>
          <w:w w:val="105"/>
          <w:lang w:val="sr-Cyrl-CS"/>
        </w:rPr>
        <w:t>овој</w:t>
      </w:r>
      <w:r>
        <w:rPr>
          <w:spacing w:val="-2"/>
          <w:w w:val="105"/>
          <w:lang w:val="sr-Cyrl-RS"/>
        </w:rPr>
        <w:t xml:space="preserve"> </w:t>
      </w:r>
      <w:r w:rsidRPr="00B16D39">
        <w:rPr>
          <w:spacing w:val="-2"/>
          <w:w w:val="105"/>
          <w:lang w:val="sr-Cyrl-CS"/>
        </w:rPr>
        <w:t>фази</w:t>
      </w:r>
      <w:r>
        <w:rPr>
          <w:spacing w:val="-2"/>
          <w:w w:val="105"/>
          <w:lang w:val="sr-Cyrl-RS"/>
        </w:rPr>
        <w:t xml:space="preserve"> </w:t>
      </w:r>
      <w:r w:rsidRPr="00B16D39">
        <w:rPr>
          <w:spacing w:val="-2"/>
          <w:w w:val="105"/>
          <w:lang w:val="sr-Cyrl-CS"/>
        </w:rPr>
        <w:t>углавном</w:t>
      </w:r>
      <w:r>
        <w:rPr>
          <w:spacing w:val="-2"/>
          <w:w w:val="105"/>
          <w:lang w:val="sr-Cyrl-RS"/>
        </w:rPr>
        <w:t xml:space="preserve"> </w:t>
      </w:r>
      <w:r w:rsidRPr="00B16D39">
        <w:rPr>
          <w:spacing w:val="-2"/>
          <w:w w:val="105"/>
          <w:lang w:val="sr-Cyrl-CS"/>
        </w:rPr>
        <w:t>нема</w:t>
      </w:r>
      <w:r>
        <w:rPr>
          <w:spacing w:val="-2"/>
          <w:w w:val="105"/>
          <w:lang w:val="sr-Cyrl-RS"/>
        </w:rPr>
        <w:t xml:space="preserve"> </w:t>
      </w:r>
      <w:r w:rsidRPr="00B16D39">
        <w:rPr>
          <w:spacing w:val="-2"/>
          <w:w w:val="105"/>
          <w:lang w:val="sr-Cyrl-CS"/>
        </w:rPr>
        <w:t>великих</w:t>
      </w:r>
      <w:r>
        <w:rPr>
          <w:spacing w:val="-2"/>
          <w:w w:val="105"/>
          <w:lang w:val="sr-Cyrl-RS"/>
        </w:rPr>
        <w:t xml:space="preserve"> </w:t>
      </w:r>
      <w:r w:rsidRPr="00B16D39">
        <w:rPr>
          <w:spacing w:val="-2"/>
          <w:w w:val="105"/>
          <w:lang w:val="sr-Cyrl-CS"/>
        </w:rPr>
        <w:t>интервенција</w:t>
      </w:r>
    </w:p>
    <w:p w14:paraId="21C32FB6" w14:textId="77777777" w:rsidR="00293AFF" w:rsidRDefault="00293AFF">
      <w:pPr>
        <w:numPr>
          <w:ilvl w:val="0"/>
          <w:numId w:val="46"/>
        </w:numPr>
        <w:spacing w:before="120"/>
        <w:jc w:val="both"/>
      </w:pPr>
      <w:r>
        <w:t>подржавање</w:t>
      </w:r>
      <w:r>
        <w:rPr>
          <w:lang w:val="sr-Cyrl-RS"/>
        </w:rPr>
        <w:t xml:space="preserve"> </w:t>
      </w:r>
      <w:r>
        <w:t>најквалитетнијег</w:t>
      </w:r>
      <w:r>
        <w:rPr>
          <w:lang w:val="sr-Cyrl-RS"/>
        </w:rPr>
        <w:t xml:space="preserve"> </w:t>
      </w:r>
      <w:r>
        <w:rPr>
          <w:spacing w:val="-2"/>
        </w:rPr>
        <w:t>подмлатка,</w:t>
      </w:r>
    </w:p>
    <w:p w14:paraId="580A18A8" w14:textId="77777777" w:rsidR="00293AFF" w:rsidRDefault="00293AFF">
      <w:pPr>
        <w:numPr>
          <w:ilvl w:val="0"/>
          <w:numId w:val="46"/>
        </w:numPr>
        <w:spacing w:before="120"/>
        <w:jc w:val="both"/>
      </w:pPr>
      <w:r>
        <w:rPr>
          <w:w w:val="105"/>
        </w:rPr>
        <w:t>подржавање</w:t>
      </w:r>
      <w:r>
        <w:rPr>
          <w:w w:val="105"/>
          <w:lang w:val="sr-Cyrl-RS"/>
        </w:rPr>
        <w:t xml:space="preserve"> </w:t>
      </w:r>
      <w:r>
        <w:rPr>
          <w:w w:val="105"/>
        </w:rPr>
        <w:t>густог</w:t>
      </w:r>
      <w:r>
        <w:rPr>
          <w:w w:val="105"/>
          <w:lang w:val="sr-Cyrl-RS"/>
        </w:rPr>
        <w:t xml:space="preserve"> </w:t>
      </w:r>
      <w:r>
        <w:rPr>
          <w:w w:val="105"/>
        </w:rPr>
        <w:t>склопа</w:t>
      </w:r>
      <w:r>
        <w:rPr>
          <w:w w:val="105"/>
          <w:lang w:val="sr-Cyrl-RS"/>
        </w:rPr>
        <w:t xml:space="preserve"> </w:t>
      </w:r>
      <w:r>
        <w:rPr>
          <w:w w:val="105"/>
        </w:rPr>
        <w:t>како</w:t>
      </w:r>
      <w:r>
        <w:rPr>
          <w:w w:val="105"/>
          <w:lang w:val="sr-Cyrl-RS"/>
        </w:rPr>
        <w:t xml:space="preserve"> </w:t>
      </w:r>
      <w:r>
        <w:rPr>
          <w:w w:val="105"/>
        </w:rPr>
        <w:t>би</w:t>
      </w:r>
      <w:r>
        <w:rPr>
          <w:w w:val="105"/>
          <w:lang w:val="sr-Cyrl-RS"/>
        </w:rPr>
        <w:t xml:space="preserve"> </w:t>
      </w:r>
      <w:r>
        <w:rPr>
          <w:w w:val="105"/>
        </w:rPr>
        <w:t>се</w:t>
      </w:r>
      <w:r>
        <w:rPr>
          <w:w w:val="105"/>
          <w:lang w:val="sr-Cyrl-RS"/>
        </w:rPr>
        <w:t xml:space="preserve"> </w:t>
      </w:r>
      <w:r>
        <w:rPr>
          <w:w w:val="105"/>
        </w:rPr>
        <w:t>потенцијална</w:t>
      </w:r>
      <w:r>
        <w:rPr>
          <w:w w:val="105"/>
          <w:lang w:val="sr-Cyrl-RS"/>
        </w:rPr>
        <w:t xml:space="preserve"> </w:t>
      </w:r>
      <w:r>
        <w:rPr>
          <w:w w:val="105"/>
        </w:rPr>
        <w:t>стабла</w:t>
      </w:r>
      <w:r>
        <w:rPr>
          <w:w w:val="105"/>
          <w:lang w:val="sr-Cyrl-RS"/>
        </w:rPr>
        <w:t xml:space="preserve"> </w:t>
      </w:r>
      <w:r>
        <w:rPr>
          <w:w w:val="105"/>
        </w:rPr>
        <w:t>будућности</w:t>
      </w:r>
      <w:r>
        <w:rPr>
          <w:w w:val="105"/>
          <w:lang w:val="sr-Cyrl-RS"/>
        </w:rPr>
        <w:t xml:space="preserve"> </w:t>
      </w:r>
      <w:r>
        <w:rPr>
          <w:w w:val="105"/>
        </w:rPr>
        <w:t>што</w:t>
      </w:r>
      <w:r>
        <w:rPr>
          <w:w w:val="105"/>
          <w:lang w:val="sr-Cyrl-RS"/>
        </w:rPr>
        <w:t xml:space="preserve"> </w:t>
      </w:r>
      <w:r>
        <w:rPr>
          <w:w w:val="105"/>
        </w:rPr>
        <w:t>боље очистила од доњих грана,</w:t>
      </w:r>
    </w:p>
    <w:p w14:paraId="1660C012" w14:textId="77777777" w:rsidR="00293AFF" w:rsidRDefault="00293AFF">
      <w:pPr>
        <w:numPr>
          <w:ilvl w:val="0"/>
          <w:numId w:val="46"/>
        </w:numPr>
        <w:spacing w:before="120"/>
        <w:jc w:val="both"/>
      </w:pPr>
      <w:r>
        <w:rPr>
          <w:w w:val="105"/>
        </w:rPr>
        <w:t>подржавање</w:t>
      </w:r>
      <w:r>
        <w:rPr>
          <w:w w:val="105"/>
          <w:lang w:val="sr-Cyrl-RS"/>
        </w:rPr>
        <w:t xml:space="preserve"> </w:t>
      </w:r>
      <w:r>
        <w:rPr>
          <w:w w:val="105"/>
        </w:rPr>
        <w:t>жељеног</w:t>
      </w:r>
      <w:r>
        <w:rPr>
          <w:w w:val="105"/>
          <w:lang w:val="sr-Cyrl-RS"/>
        </w:rPr>
        <w:t xml:space="preserve"> </w:t>
      </w:r>
      <w:r>
        <w:rPr>
          <w:w w:val="105"/>
        </w:rPr>
        <w:t>састава</w:t>
      </w:r>
      <w:r>
        <w:rPr>
          <w:w w:val="105"/>
          <w:lang w:val="sr-Cyrl-RS"/>
        </w:rPr>
        <w:t xml:space="preserve"> </w:t>
      </w:r>
      <w:r>
        <w:rPr>
          <w:w w:val="105"/>
        </w:rPr>
        <w:t>и</w:t>
      </w:r>
      <w:r>
        <w:rPr>
          <w:w w:val="105"/>
          <w:lang w:val="sr-Cyrl-RS"/>
        </w:rPr>
        <w:t xml:space="preserve"> </w:t>
      </w:r>
      <w:r>
        <w:rPr>
          <w:w w:val="105"/>
        </w:rPr>
        <w:t>смесе</w:t>
      </w:r>
      <w:r>
        <w:rPr>
          <w:w w:val="105"/>
          <w:lang w:val="sr-Cyrl-RS"/>
        </w:rPr>
        <w:t xml:space="preserve"> </w:t>
      </w:r>
      <w:r>
        <w:rPr>
          <w:w w:val="105"/>
        </w:rPr>
        <w:t>врста</w:t>
      </w:r>
      <w:r>
        <w:rPr>
          <w:w w:val="105"/>
          <w:lang w:val="sr-Cyrl-RS"/>
        </w:rPr>
        <w:t xml:space="preserve"> </w:t>
      </w:r>
      <w:r>
        <w:rPr>
          <w:w w:val="105"/>
        </w:rPr>
        <w:t>(буква,</w:t>
      </w:r>
      <w:r>
        <w:rPr>
          <w:w w:val="105"/>
          <w:lang w:val="sr-Cyrl-RS"/>
        </w:rPr>
        <w:t xml:space="preserve"> </w:t>
      </w:r>
      <w:r>
        <w:rPr>
          <w:w w:val="105"/>
        </w:rPr>
        <w:t>горски</w:t>
      </w:r>
      <w:r>
        <w:rPr>
          <w:w w:val="105"/>
          <w:lang w:val="sr-Cyrl-RS"/>
        </w:rPr>
        <w:t xml:space="preserve"> </w:t>
      </w:r>
      <w:r>
        <w:rPr>
          <w:w w:val="105"/>
        </w:rPr>
        <w:t>јавор,</w:t>
      </w:r>
      <w:r>
        <w:rPr>
          <w:w w:val="105"/>
          <w:lang w:val="sr-Cyrl-RS"/>
        </w:rPr>
        <w:t xml:space="preserve"> </w:t>
      </w:r>
      <w:r>
        <w:rPr>
          <w:w w:val="105"/>
        </w:rPr>
        <w:t>бели</w:t>
      </w:r>
      <w:r>
        <w:rPr>
          <w:w w:val="105"/>
          <w:lang w:val="sr-Cyrl-RS"/>
        </w:rPr>
        <w:t xml:space="preserve"> </w:t>
      </w:r>
      <w:r>
        <w:rPr>
          <w:w w:val="105"/>
        </w:rPr>
        <w:t>јасен,</w:t>
      </w:r>
      <w:r>
        <w:rPr>
          <w:w w:val="105"/>
          <w:lang w:val="sr-Cyrl-RS"/>
        </w:rPr>
        <w:t xml:space="preserve"> </w:t>
      </w:r>
      <w:r>
        <w:rPr>
          <w:w w:val="105"/>
        </w:rPr>
        <w:t>дивља трешња, храст китњак, сладун, јела, смрча, дуглазија),</w:t>
      </w:r>
    </w:p>
    <w:p w14:paraId="18B5409E" w14:textId="77777777" w:rsidR="00293AFF" w:rsidRDefault="00293AFF">
      <w:pPr>
        <w:numPr>
          <w:ilvl w:val="0"/>
          <w:numId w:val="46"/>
        </w:numPr>
        <w:spacing w:before="120"/>
        <w:jc w:val="both"/>
      </w:pPr>
      <w:r>
        <w:t>уклањање</w:t>
      </w:r>
      <w:r>
        <w:rPr>
          <w:lang w:val="sr-Cyrl-RS"/>
        </w:rPr>
        <w:t xml:space="preserve"> </w:t>
      </w:r>
      <w:r>
        <w:t>пионирских</w:t>
      </w:r>
      <w:r>
        <w:rPr>
          <w:lang w:val="sr-Cyrl-RS"/>
        </w:rPr>
        <w:t xml:space="preserve"> </w:t>
      </w:r>
      <w:r>
        <w:t>брзорастућих</w:t>
      </w:r>
      <w:r>
        <w:rPr>
          <w:lang w:val="sr-Cyrl-RS"/>
        </w:rPr>
        <w:t xml:space="preserve"> </w:t>
      </w:r>
      <w:r>
        <w:t>врста</w:t>
      </w:r>
      <w:r>
        <w:rPr>
          <w:lang w:val="sr-Cyrl-RS"/>
        </w:rPr>
        <w:t xml:space="preserve"> </w:t>
      </w:r>
      <w:r>
        <w:t>(бреза,</w:t>
      </w:r>
      <w:r>
        <w:rPr>
          <w:lang w:val="sr-Cyrl-RS"/>
        </w:rPr>
        <w:t xml:space="preserve"> </w:t>
      </w:r>
      <w:r>
        <w:t>јасика,</w:t>
      </w:r>
      <w:r>
        <w:rPr>
          <w:lang w:val="sr-Cyrl-RS"/>
        </w:rPr>
        <w:t xml:space="preserve"> </w:t>
      </w:r>
      <w:r>
        <w:rPr>
          <w:spacing w:val="-4"/>
        </w:rPr>
        <w:t>ива)</w:t>
      </w:r>
    </w:p>
    <w:p w14:paraId="7C7CAB36" w14:textId="77777777" w:rsidR="00293AFF" w:rsidRPr="00B16D39" w:rsidRDefault="00293AFF">
      <w:pPr>
        <w:numPr>
          <w:ilvl w:val="0"/>
          <w:numId w:val="46"/>
        </w:numPr>
        <w:spacing w:before="120"/>
        <w:jc w:val="both"/>
        <w:rPr>
          <w:lang w:val="sr-Cyrl-CS"/>
        </w:rPr>
      </w:pPr>
      <w:r>
        <w:t>регулисање</w:t>
      </w:r>
      <w:r>
        <w:rPr>
          <w:lang w:val="sr-Cyrl-RS"/>
        </w:rPr>
        <w:t xml:space="preserve"> </w:t>
      </w:r>
      <w:r>
        <w:rPr>
          <w:spacing w:val="-2"/>
        </w:rPr>
        <w:t>порекла</w:t>
      </w:r>
      <w:r>
        <w:rPr>
          <w:spacing w:val="-2"/>
          <w:lang w:val="sr-Cyrl-RS"/>
        </w:rPr>
        <w:t>.</w:t>
      </w:r>
    </w:p>
    <w:p w14:paraId="55C13133" w14:textId="77777777" w:rsidR="00293AFF" w:rsidRDefault="00293AFF" w:rsidP="008C785D">
      <w:pPr>
        <w:jc w:val="both"/>
        <w:rPr>
          <w:b/>
          <w:spacing w:val="-5"/>
          <w:w w:val="105"/>
          <w:lang w:val="sr-Cyrl-RS"/>
        </w:rPr>
      </w:pPr>
      <w:r w:rsidRPr="00B16D39">
        <w:rPr>
          <w:b/>
          <w:w w:val="105"/>
          <w:lang w:val="sr-Cyrl-CS"/>
        </w:rPr>
        <w:t>Фаза раног младика (</w:t>
      </w:r>
      <w:r w:rsidRPr="00B16D39">
        <w:rPr>
          <w:b/>
          <w:w w:val="105"/>
        </w:rPr>
        <w:t>H</w:t>
      </w:r>
      <w:r w:rsidRPr="00B16D39">
        <w:rPr>
          <w:b/>
          <w:w w:val="105"/>
          <w:lang w:val="sr-Cyrl-RS"/>
        </w:rPr>
        <w:t xml:space="preserve"> </w:t>
      </w:r>
      <w:r w:rsidRPr="00B16D39">
        <w:rPr>
          <w:b/>
          <w:w w:val="105"/>
          <w:lang w:val="sr-Cyrl-CS"/>
        </w:rPr>
        <w:t xml:space="preserve">3 – 12 </w:t>
      </w:r>
      <w:r w:rsidRPr="00B16D39">
        <w:rPr>
          <w:b/>
          <w:spacing w:val="-5"/>
          <w:w w:val="105"/>
        </w:rPr>
        <w:t>m</w:t>
      </w:r>
      <w:r w:rsidRPr="00B16D39">
        <w:rPr>
          <w:b/>
          <w:spacing w:val="-5"/>
          <w:w w:val="105"/>
          <w:lang w:val="sr-Cyrl-RS"/>
        </w:rPr>
        <w:t>)</w:t>
      </w:r>
    </w:p>
    <w:p w14:paraId="6F8951A8" w14:textId="77777777" w:rsidR="00293AFF" w:rsidRPr="00A41D77" w:rsidRDefault="00293AFF">
      <w:pPr>
        <w:numPr>
          <w:ilvl w:val="0"/>
          <w:numId w:val="47"/>
        </w:numPr>
        <w:spacing w:before="120"/>
        <w:jc w:val="both"/>
        <w:rPr>
          <w:lang w:val="sr-Cyrl-RS"/>
        </w:rPr>
      </w:pPr>
      <w:r w:rsidRPr="00A41D77">
        <w:rPr>
          <w:lang w:val="sr-Cyrl-RS"/>
        </w:rPr>
        <w:t>очување</w:t>
      </w:r>
      <w:r>
        <w:rPr>
          <w:lang w:val="sr-Cyrl-RS"/>
        </w:rPr>
        <w:t xml:space="preserve"> </w:t>
      </w:r>
      <w:r w:rsidRPr="00A41D77">
        <w:rPr>
          <w:lang w:val="sr-Cyrl-RS"/>
        </w:rPr>
        <w:t>и</w:t>
      </w:r>
      <w:r>
        <w:rPr>
          <w:lang w:val="sr-Cyrl-RS"/>
        </w:rPr>
        <w:t xml:space="preserve"> </w:t>
      </w:r>
      <w:r w:rsidRPr="00A41D77">
        <w:rPr>
          <w:lang w:val="sr-Cyrl-RS"/>
        </w:rPr>
        <w:t>унапређење</w:t>
      </w:r>
      <w:r>
        <w:rPr>
          <w:lang w:val="sr-Cyrl-RS"/>
        </w:rPr>
        <w:t xml:space="preserve"> </w:t>
      </w:r>
      <w:r w:rsidRPr="00A41D77">
        <w:rPr>
          <w:lang w:val="sr-Cyrl-RS"/>
        </w:rPr>
        <w:t>здравственог</w:t>
      </w:r>
      <w:r>
        <w:rPr>
          <w:lang w:val="sr-Cyrl-RS"/>
        </w:rPr>
        <w:t xml:space="preserve"> </w:t>
      </w:r>
      <w:r w:rsidRPr="00A41D77">
        <w:rPr>
          <w:spacing w:val="-2"/>
          <w:lang w:val="sr-Cyrl-RS"/>
        </w:rPr>
        <w:t>стања,</w:t>
      </w:r>
    </w:p>
    <w:p w14:paraId="020E9BF6" w14:textId="77777777" w:rsidR="00293AFF" w:rsidRPr="00A41D77" w:rsidRDefault="00293AFF">
      <w:pPr>
        <w:numPr>
          <w:ilvl w:val="0"/>
          <w:numId w:val="47"/>
        </w:numPr>
        <w:spacing w:before="120"/>
        <w:jc w:val="both"/>
        <w:rPr>
          <w:lang w:val="sr-Cyrl-RS"/>
        </w:rPr>
      </w:pPr>
      <w:r w:rsidRPr="00A41D77">
        <w:rPr>
          <w:spacing w:val="-2"/>
          <w:w w:val="105"/>
          <w:lang w:val="sr-Cyrl-RS"/>
        </w:rPr>
        <w:t>интервенције</w:t>
      </w:r>
      <w:r>
        <w:rPr>
          <w:spacing w:val="-2"/>
          <w:w w:val="105"/>
          <w:lang w:val="sr-Cyrl-RS"/>
        </w:rPr>
        <w:t xml:space="preserve"> </w:t>
      </w:r>
      <w:r w:rsidRPr="00A41D77">
        <w:rPr>
          <w:spacing w:val="-2"/>
          <w:w w:val="105"/>
          <w:lang w:val="sr-Cyrl-RS"/>
        </w:rPr>
        <w:t>су</w:t>
      </w:r>
      <w:r>
        <w:rPr>
          <w:spacing w:val="-2"/>
          <w:w w:val="105"/>
          <w:lang w:val="sr-Cyrl-RS"/>
        </w:rPr>
        <w:t xml:space="preserve"> </w:t>
      </w:r>
      <w:r w:rsidRPr="00A41D77">
        <w:rPr>
          <w:spacing w:val="-2"/>
          <w:w w:val="105"/>
          <w:lang w:val="sr-Cyrl-RS"/>
        </w:rPr>
        <w:t>у</w:t>
      </w:r>
      <w:r>
        <w:rPr>
          <w:spacing w:val="-2"/>
          <w:w w:val="105"/>
          <w:lang w:val="sr-Cyrl-RS"/>
        </w:rPr>
        <w:t xml:space="preserve"> </w:t>
      </w:r>
      <w:r w:rsidRPr="00A41D77">
        <w:rPr>
          <w:spacing w:val="-2"/>
          <w:w w:val="105"/>
          <w:lang w:val="sr-Cyrl-RS"/>
        </w:rPr>
        <w:t>овој</w:t>
      </w:r>
      <w:r>
        <w:rPr>
          <w:spacing w:val="-2"/>
          <w:w w:val="105"/>
          <w:lang w:val="sr-Cyrl-RS"/>
        </w:rPr>
        <w:t xml:space="preserve"> </w:t>
      </w:r>
      <w:r w:rsidRPr="00A41D77">
        <w:rPr>
          <w:spacing w:val="-2"/>
          <w:w w:val="105"/>
          <w:lang w:val="sr-Cyrl-RS"/>
        </w:rPr>
        <w:t>фази</w:t>
      </w:r>
      <w:r>
        <w:rPr>
          <w:spacing w:val="-2"/>
          <w:w w:val="105"/>
          <w:lang w:val="sr-Cyrl-RS"/>
        </w:rPr>
        <w:t xml:space="preserve"> </w:t>
      </w:r>
      <w:r w:rsidRPr="00A41D77">
        <w:rPr>
          <w:spacing w:val="-2"/>
          <w:w w:val="105"/>
          <w:lang w:val="sr-Cyrl-RS"/>
        </w:rPr>
        <w:t>углавном</w:t>
      </w:r>
      <w:r>
        <w:rPr>
          <w:spacing w:val="-2"/>
          <w:w w:val="105"/>
          <w:lang w:val="sr-Cyrl-RS"/>
        </w:rPr>
        <w:t xml:space="preserve"> </w:t>
      </w:r>
      <w:r w:rsidRPr="00A41D77">
        <w:rPr>
          <w:spacing w:val="-2"/>
          <w:w w:val="105"/>
          <w:lang w:val="sr-Cyrl-RS"/>
        </w:rPr>
        <w:t>минималне</w:t>
      </w:r>
    </w:p>
    <w:p w14:paraId="0581DEA6" w14:textId="77777777" w:rsidR="00293AFF" w:rsidRPr="00A41D77" w:rsidRDefault="00293AFF">
      <w:pPr>
        <w:numPr>
          <w:ilvl w:val="0"/>
          <w:numId w:val="47"/>
        </w:numPr>
        <w:spacing w:before="120"/>
        <w:jc w:val="both"/>
        <w:rPr>
          <w:lang w:val="sr-Cyrl-RS"/>
        </w:rPr>
      </w:pPr>
      <w:r w:rsidRPr="00A41D77">
        <w:rPr>
          <w:w w:val="105"/>
          <w:lang w:val="sr-Cyrl-RS"/>
        </w:rPr>
        <w:t>очување густог склопа</w:t>
      </w:r>
      <w:r>
        <w:rPr>
          <w:w w:val="105"/>
          <w:lang w:val="sr-Cyrl-RS"/>
        </w:rPr>
        <w:t xml:space="preserve"> </w:t>
      </w:r>
      <w:r w:rsidRPr="00A41D77">
        <w:rPr>
          <w:w w:val="105"/>
          <w:lang w:val="sr-Cyrl-RS"/>
        </w:rPr>
        <w:t>како</w:t>
      </w:r>
      <w:r>
        <w:rPr>
          <w:w w:val="105"/>
          <w:lang w:val="sr-Cyrl-RS"/>
        </w:rPr>
        <w:t xml:space="preserve"> </w:t>
      </w:r>
      <w:r w:rsidRPr="00A41D77">
        <w:rPr>
          <w:w w:val="105"/>
          <w:lang w:val="sr-Cyrl-RS"/>
        </w:rPr>
        <w:t>би</w:t>
      </w:r>
      <w:r>
        <w:rPr>
          <w:w w:val="105"/>
          <w:lang w:val="sr-Cyrl-RS"/>
        </w:rPr>
        <w:t xml:space="preserve"> </w:t>
      </w:r>
      <w:r w:rsidRPr="00A41D77">
        <w:rPr>
          <w:w w:val="105"/>
          <w:lang w:val="sr-Cyrl-RS"/>
        </w:rPr>
        <w:t>се потенцијална стабла</w:t>
      </w:r>
      <w:r>
        <w:rPr>
          <w:w w:val="105"/>
          <w:lang w:val="sr-Cyrl-RS"/>
        </w:rPr>
        <w:t xml:space="preserve"> </w:t>
      </w:r>
      <w:r w:rsidRPr="00A41D77">
        <w:rPr>
          <w:w w:val="105"/>
          <w:lang w:val="sr-Cyrl-RS"/>
        </w:rPr>
        <w:t>будућности што боље</w:t>
      </w:r>
      <w:r>
        <w:rPr>
          <w:w w:val="105"/>
          <w:lang w:val="sr-Cyrl-RS"/>
        </w:rPr>
        <w:t xml:space="preserve"> </w:t>
      </w:r>
      <w:r w:rsidRPr="00A41D77">
        <w:rPr>
          <w:w w:val="105"/>
          <w:lang w:val="sr-Cyrl-RS"/>
        </w:rPr>
        <w:t>очистила од доњих грана,</w:t>
      </w:r>
    </w:p>
    <w:p w14:paraId="62473536" w14:textId="77777777" w:rsidR="00293AFF" w:rsidRPr="00A41D77" w:rsidRDefault="00293AFF">
      <w:pPr>
        <w:numPr>
          <w:ilvl w:val="0"/>
          <w:numId w:val="47"/>
        </w:numPr>
        <w:spacing w:before="120"/>
        <w:jc w:val="both"/>
        <w:rPr>
          <w:lang w:val="sr-Cyrl-CS"/>
        </w:rPr>
      </w:pPr>
      <w:r>
        <w:rPr>
          <w:lang w:val="sr-Cyrl-RS"/>
        </w:rPr>
        <w:t>регулисање</w:t>
      </w:r>
      <w:r w:rsidRPr="00A41D77">
        <w:rPr>
          <w:lang w:val="sr-Cyrl-RS"/>
        </w:rPr>
        <w:t xml:space="preserve">/очување и подржавање мешовитости са другим врстама дрвећа (горски </w:t>
      </w:r>
      <w:r w:rsidRPr="00A41D77">
        <w:rPr>
          <w:spacing w:val="-2"/>
          <w:lang w:val="sr-Cyrl-RS"/>
        </w:rPr>
        <w:t>јавор</w:t>
      </w:r>
      <w:r w:rsidRPr="00A41D77">
        <w:rPr>
          <w:spacing w:val="-2"/>
          <w:w w:val="105"/>
          <w:lang w:val="sr-Cyrl-CS"/>
        </w:rPr>
        <w:t>,</w:t>
      </w:r>
      <w:r>
        <w:rPr>
          <w:spacing w:val="-2"/>
          <w:w w:val="105"/>
          <w:lang w:val="sr-Cyrl-CS"/>
        </w:rPr>
        <w:t xml:space="preserve"> </w:t>
      </w:r>
      <w:r w:rsidRPr="00A41D77">
        <w:rPr>
          <w:spacing w:val="-2"/>
          <w:w w:val="105"/>
          <w:lang w:val="sr-Cyrl-CS"/>
        </w:rPr>
        <w:t>буква,</w:t>
      </w:r>
      <w:r>
        <w:rPr>
          <w:spacing w:val="-2"/>
          <w:w w:val="105"/>
          <w:lang w:val="sr-Cyrl-CS"/>
        </w:rPr>
        <w:t xml:space="preserve"> </w:t>
      </w:r>
      <w:r w:rsidRPr="00A41D77">
        <w:rPr>
          <w:spacing w:val="-2"/>
          <w:w w:val="105"/>
          <w:lang w:val="sr-Cyrl-CS"/>
        </w:rPr>
        <w:t>бели</w:t>
      </w:r>
      <w:r>
        <w:rPr>
          <w:spacing w:val="-2"/>
          <w:w w:val="105"/>
          <w:lang w:val="sr-Cyrl-CS"/>
        </w:rPr>
        <w:t xml:space="preserve"> </w:t>
      </w:r>
      <w:r w:rsidRPr="00A41D77">
        <w:rPr>
          <w:spacing w:val="-2"/>
          <w:w w:val="105"/>
          <w:lang w:val="sr-Cyrl-CS"/>
        </w:rPr>
        <w:t>јасен,</w:t>
      </w:r>
      <w:r>
        <w:rPr>
          <w:spacing w:val="-2"/>
          <w:w w:val="105"/>
          <w:lang w:val="sr-Cyrl-CS"/>
        </w:rPr>
        <w:t xml:space="preserve"> </w:t>
      </w:r>
      <w:r w:rsidRPr="00A41D77">
        <w:rPr>
          <w:spacing w:val="-2"/>
          <w:w w:val="105"/>
          <w:lang w:val="sr-Cyrl-CS"/>
        </w:rPr>
        <w:t>дивља</w:t>
      </w:r>
      <w:r>
        <w:rPr>
          <w:spacing w:val="-2"/>
          <w:w w:val="105"/>
          <w:lang w:val="sr-Cyrl-CS"/>
        </w:rPr>
        <w:t xml:space="preserve"> </w:t>
      </w:r>
      <w:r w:rsidRPr="00A41D77">
        <w:rPr>
          <w:spacing w:val="-2"/>
          <w:w w:val="105"/>
          <w:lang w:val="sr-Cyrl-CS"/>
        </w:rPr>
        <w:t>трешња,</w:t>
      </w:r>
      <w:r>
        <w:rPr>
          <w:spacing w:val="-2"/>
          <w:w w:val="105"/>
          <w:lang w:val="sr-Cyrl-CS"/>
        </w:rPr>
        <w:t xml:space="preserve"> </w:t>
      </w:r>
      <w:r w:rsidRPr="00A41D77">
        <w:rPr>
          <w:spacing w:val="-2"/>
          <w:w w:val="105"/>
          <w:lang w:val="sr-Cyrl-CS"/>
        </w:rPr>
        <w:t xml:space="preserve"> храст</w:t>
      </w:r>
      <w:r>
        <w:rPr>
          <w:spacing w:val="-2"/>
          <w:w w:val="105"/>
          <w:lang w:val="sr-Cyrl-CS"/>
        </w:rPr>
        <w:t xml:space="preserve"> </w:t>
      </w:r>
      <w:r w:rsidRPr="00A41D77">
        <w:rPr>
          <w:spacing w:val="-2"/>
          <w:w w:val="105"/>
          <w:lang w:val="sr-Cyrl-CS"/>
        </w:rPr>
        <w:t>китњак,</w:t>
      </w:r>
      <w:r>
        <w:rPr>
          <w:spacing w:val="-2"/>
          <w:w w:val="105"/>
          <w:lang w:val="sr-Cyrl-CS"/>
        </w:rPr>
        <w:t xml:space="preserve"> </w:t>
      </w:r>
      <w:r w:rsidRPr="00A41D77">
        <w:rPr>
          <w:spacing w:val="-2"/>
          <w:w w:val="105"/>
          <w:lang w:val="sr-Cyrl-CS"/>
        </w:rPr>
        <w:t>сладун,</w:t>
      </w:r>
      <w:r>
        <w:rPr>
          <w:spacing w:val="-2"/>
          <w:w w:val="105"/>
          <w:lang w:val="sr-Cyrl-CS"/>
        </w:rPr>
        <w:t xml:space="preserve"> </w:t>
      </w:r>
      <w:r w:rsidRPr="00A41D77">
        <w:rPr>
          <w:spacing w:val="-2"/>
          <w:w w:val="105"/>
          <w:lang w:val="sr-Cyrl-CS"/>
        </w:rPr>
        <w:t>јела,</w:t>
      </w:r>
      <w:r>
        <w:rPr>
          <w:spacing w:val="-2"/>
          <w:w w:val="105"/>
          <w:lang w:val="sr-Cyrl-CS"/>
        </w:rPr>
        <w:t xml:space="preserve"> </w:t>
      </w:r>
      <w:r w:rsidRPr="00A41D77">
        <w:rPr>
          <w:spacing w:val="-2"/>
          <w:w w:val="105"/>
          <w:lang w:val="sr-Cyrl-CS"/>
        </w:rPr>
        <w:t>смрча,</w:t>
      </w:r>
      <w:r>
        <w:rPr>
          <w:spacing w:val="-2"/>
          <w:w w:val="105"/>
          <w:lang w:val="sr-Cyrl-CS"/>
        </w:rPr>
        <w:t xml:space="preserve"> </w:t>
      </w:r>
      <w:r w:rsidRPr="00A41D77">
        <w:rPr>
          <w:spacing w:val="-2"/>
          <w:w w:val="105"/>
          <w:lang w:val="sr-Cyrl-CS"/>
        </w:rPr>
        <w:t>дуглазија).</w:t>
      </w:r>
    </w:p>
    <w:p w14:paraId="60D13E35" w14:textId="77777777" w:rsidR="00293AFF" w:rsidRDefault="00293AFF" w:rsidP="008C785D">
      <w:pPr>
        <w:jc w:val="both"/>
        <w:rPr>
          <w:b/>
          <w:spacing w:val="-5"/>
          <w:w w:val="105"/>
          <w:lang w:val="sr-Cyrl-RS"/>
        </w:rPr>
      </w:pPr>
      <w:r w:rsidRPr="00C4151D">
        <w:rPr>
          <w:b/>
          <w:w w:val="105"/>
          <w:lang w:val="sr-Cyrl-CS"/>
        </w:rPr>
        <w:t xml:space="preserve">Фаза </w:t>
      </w:r>
      <w:r>
        <w:rPr>
          <w:b/>
          <w:w w:val="105"/>
          <w:lang w:val="sr-Cyrl-CS"/>
        </w:rPr>
        <w:t>касног</w:t>
      </w:r>
      <w:r w:rsidRPr="00C4151D">
        <w:rPr>
          <w:b/>
          <w:w w:val="105"/>
          <w:lang w:val="sr-Cyrl-CS"/>
        </w:rPr>
        <w:t xml:space="preserve"> младика (</w:t>
      </w:r>
      <w:r w:rsidRPr="00C4151D">
        <w:rPr>
          <w:b/>
          <w:w w:val="105"/>
        </w:rPr>
        <w:t>H</w:t>
      </w:r>
      <w:r w:rsidRPr="00C4151D">
        <w:rPr>
          <w:b/>
          <w:w w:val="105"/>
          <w:lang w:val="sr-Cyrl-RS"/>
        </w:rPr>
        <w:t xml:space="preserve"> </w:t>
      </w:r>
      <w:r>
        <w:rPr>
          <w:b/>
          <w:w w:val="105"/>
          <w:lang w:val="sr-Cyrl-CS"/>
        </w:rPr>
        <w:t>12</w:t>
      </w:r>
      <w:r w:rsidRPr="00C4151D">
        <w:rPr>
          <w:b/>
          <w:w w:val="105"/>
          <w:lang w:val="sr-Cyrl-CS"/>
        </w:rPr>
        <w:t xml:space="preserve"> – 1</w:t>
      </w:r>
      <w:r>
        <w:rPr>
          <w:b/>
          <w:w w:val="105"/>
          <w:lang w:val="sr-Cyrl-CS"/>
        </w:rPr>
        <w:t>7</w:t>
      </w:r>
      <w:r w:rsidRPr="00C4151D">
        <w:rPr>
          <w:b/>
          <w:w w:val="105"/>
          <w:lang w:val="sr-Cyrl-CS"/>
        </w:rPr>
        <w:t xml:space="preserve"> </w:t>
      </w:r>
      <w:r w:rsidRPr="00C4151D">
        <w:rPr>
          <w:b/>
          <w:spacing w:val="-5"/>
          <w:w w:val="105"/>
        </w:rPr>
        <w:t>m</w:t>
      </w:r>
      <w:r w:rsidRPr="00C4151D">
        <w:rPr>
          <w:b/>
          <w:spacing w:val="-5"/>
          <w:w w:val="105"/>
          <w:lang w:val="sr-Cyrl-RS"/>
        </w:rPr>
        <w:t>)</w:t>
      </w:r>
    </w:p>
    <w:p w14:paraId="564C73DC" w14:textId="77777777" w:rsidR="00293AFF" w:rsidRPr="00A41D77" w:rsidRDefault="00293AFF">
      <w:pPr>
        <w:numPr>
          <w:ilvl w:val="0"/>
          <w:numId w:val="48"/>
        </w:numPr>
        <w:spacing w:before="120"/>
        <w:jc w:val="both"/>
        <w:rPr>
          <w:lang w:val="sr-Cyrl-RS"/>
        </w:rPr>
      </w:pPr>
      <w:r w:rsidRPr="00A41D77">
        <w:rPr>
          <w:lang w:val="sr-Cyrl-RS"/>
        </w:rPr>
        <w:lastRenderedPageBreak/>
        <w:t>очување</w:t>
      </w:r>
      <w:r>
        <w:rPr>
          <w:lang w:val="sr-Cyrl-RS"/>
        </w:rPr>
        <w:t xml:space="preserve"> </w:t>
      </w:r>
      <w:r w:rsidRPr="00A41D77">
        <w:rPr>
          <w:lang w:val="sr-Cyrl-RS"/>
        </w:rPr>
        <w:t>и</w:t>
      </w:r>
      <w:r>
        <w:rPr>
          <w:lang w:val="sr-Cyrl-RS"/>
        </w:rPr>
        <w:t xml:space="preserve"> </w:t>
      </w:r>
      <w:r w:rsidRPr="00A41D77">
        <w:rPr>
          <w:lang w:val="sr-Cyrl-RS"/>
        </w:rPr>
        <w:t>унапређење</w:t>
      </w:r>
      <w:r>
        <w:rPr>
          <w:lang w:val="sr-Cyrl-RS"/>
        </w:rPr>
        <w:t xml:space="preserve"> </w:t>
      </w:r>
      <w:r w:rsidRPr="00A41D77">
        <w:rPr>
          <w:lang w:val="sr-Cyrl-RS"/>
        </w:rPr>
        <w:t>здравственог</w:t>
      </w:r>
      <w:r>
        <w:rPr>
          <w:lang w:val="sr-Cyrl-RS"/>
        </w:rPr>
        <w:t xml:space="preserve"> </w:t>
      </w:r>
      <w:r w:rsidRPr="00A41D77">
        <w:rPr>
          <w:spacing w:val="-2"/>
          <w:lang w:val="sr-Cyrl-RS"/>
        </w:rPr>
        <w:t>стања,</w:t>
      </w:r>
    </w:p>
    <w:p w14:paraId="4E059B62" w14:textId="77777777" w:rsidR="00293AFF" w:rsidRPr="00A41D77" w:rsidRDefault="00293AFF">
      <w:pPr>
        <w:numPr>
          <w:ilvl w:val="0"/>
          <w:numId w:val="48"/>
        </w:numPr>
        <w:spacing w:before="120"/>
        <w:jc w:val="both"/>
        <w:rPr>
          <w:lang w:val="sr-Cyrl-RS"/>
        </w:rPr>
      </w:pPr>
      <w:r>
        <w:rPr>
          <w:spacing w:val="-2"/>
          <w:w w:val="105"/>
          <w:lang w:val="sr-Cyrl-RS"/>
        </w:rPr>
        <w:t>и</w:t>
      </w:r>
      <w:r w:rsidRPr="00A41D77">
        <w:rPr>
          <w:spacing w:val="-2"/>
          <w:w w:val="105"/>
          <w:lang w:val="sr-Cyrl-RS"/>
        </w:rPr>
        <w:t>нтервенције у</w:t>
      </w:r>
      <w:r>
        <w:rPr>
          <w:spacing w:val="-2"/>
          <w:w w:val="105"/>
          <w:lang w:val="sr-Cyrl-RS"/>
        </w:rPr>
        <w:t xml:space="preserve"> </w:t>
      </w:r>
      <w:r w:rsidRPr="00A41D77">
        <w:rPr>
          <w:spacing w:val="-2"/>
          <w:w w:val="105"/>
          <w:lang w:val="sr-Cyrl-RS"/>
        </w:rPr>
        <w:t>овој</w:t>
      </w:r>
      <w:r>
        <w:rPr>
          <w:spacing w:val="-2"/>
          <w:w w:val="105"/>
          <w:lang w:val="sr-Cyrl-RS"/>
        </w:rPr>
        <w:t xml:space="preserve"> </w:t>
      </w:r>
      <w:r w:rsidRPr="00A41D77">
        <w:rPr>
          <w:spacing w:val="-2"/>
          <w:w w:val="105"/>
          <w:lang w:val="sr-Cyrl-RS"/>
        </w:rPr>
        <w:t>фази</w:t>
      </w:r>
      <w:r>
        <w:rPr>
          <w:spacing w:val="-2"/>
          <w:w w:val="105"/>
          <w:lang w:val="sr-Cyrl-RS"/>
        </w:rPr>
        <w:t xml:space="preserve"> </w:t>
      </w:r>
      <w:r w:rsidRPr="00A41D77">
        <w:rPr>
          <w:spacing w:val="-2"/>
          <w:w w:val="105"/>
          <w:lang w:val="sr-Cyrl-RS"/>
        </w:rPr>
        <w:t>су</w:t>
      </w:r>
      <w:r>
        <w:rPr>
          <w:spacing w:val="-2"/>
          <w:w w:val="105"/>
          <w:lang w:val="sr-Cyrl-RS"/>
        </w:rPr>
        <w:t xml:space="preserve"> </w:t>
      </w:r>
      <w:r w:rsidRPr="00A41D77">
        <w:rPr>
          <w:spacing w:val="-2"/>
          <w:w w:val="105"/>
          <w:lang w:val="sr-Cyrl-RS"/>
        </w:rPr>
        <w:t>углавном</w:t>
      </w:r>
      <w:r>
        <w:rPr>
          <w:spacing w:val="-2"/>
          <w:w w:val="105"/>
          <w:lang w:val="sr-Cyrl-RS"/>
        </w:rPr>
        <w:t xml:space="preserve"> </w:t>
      </w:r>
      <w:r w:rsidRPr="00A41D77">
        <w:rPr>
          <w:spacing w:val="-2"/>
          <w:w w:val="105"/>
          <w:lang w:val="sr-Cyrl-RS"/>
        </w:rPr>
        <w:t>минималне</w:t>
      </w:r>
      <w:r>
        <w:rPr>
          <w:spacing w:val="-2"/>
          <w:w w:val="105"/>
          <w:lang w:val="sr-Cyrl-RS"/>
        </w:rPr>
        <w:t>,</w:t>
      </w:r>
    </w:p>
    <w:p w14:paraId="4826DDFC" w14:textId="77777777" w:rsidR="00293AFF" w:rsidRPr="00A41D77" w:rsidRDefault="00293AFF">
      <w:pPr>
        <w:numPr>
          <w:ilvl w:val="0"/>
          <w:numId w:val="48"/>
        </w:numPr>
        <w:spacing w:before="120"/>
        <w:jc w:val="both"/>
        <w:rPr>
          <w:lang w:val="sr-Cyrl-RS"/>
        </w:rPr>
      </w:pPr>
      <w:r w:rsidRPr="00A41D77">
        <w:rPr>
          <w:w w:val="105"/>
          <w:lang w:val="sr-Cyrl-RS"/>
        </w:rPr>
        <w:t>очување густог склопа</w:t>
      </w:r>
      <w:r>
        <w:rPr>
          <w:w w:val="105"/>
          <w:lang w:val="sr-Cyrl-RS"/>
        </w:rPr>
        <w:t xml:space="preserve"> </w:t>
      </w:r>
      <w:r w:rsidRPr="00A41D77">
        <w:rPr>
          <w:w w:val="105"/>
          <w:lang w:val="sr-Cyrl-RS"/>
        </w:rPr>
        <w:t>како</w:t>
      </w:r>
      <w:r>
        <w:rPr>
          <w:w w:val="105"/>
          <w:lang w:val="sr-Cyrl-RS"/>
        </w:rPr>
        <w:t xml:space="preserve"> </w:t>
      </w:r>
      <w:r w:rsidRPr="00A41D77">
        <w:rPr>
          <w:w w:val="105"/>
          <w:lang w:val="sr-Cyrl-RS"/>
        </w:rPr>
        <w:t>би</w:t>
      </w:r>
      <w:r>
        <w:rPr>
          <w:w w:val="105"/>
          <w:lang w:val="sr-Cyrl-RS"/>
        </w:rPr>
        <w:t xml:space="preserve"> </w:t>
      </w:r>
      <w:r w:rsidRPr="00A41D77">
        <w:rPr>
          <w:w w:val="105"/>
          <w:lang w:val="sr-Cyrl-RS"/>
        </w:rPr>
        <w:t>се потенцијална стабла</w:t>
      </w:r>
      <w:r>
        <w:rPr>
          <w:w w:val="105"/>
          <w:lang w:val="sr-Cyrl-RS"/>
        </w:rPr>
        <w:t xml:space="preserve"> </w:t>
      </w:r>
      <w:r w:rsidRPr="00A41D77">
        <w:rPr>
          <w:w w:val="105"/>
          <w:lang w:val="sr-Cyrl-RS"/>
        </w:rPr>
        <w:t>будућности што боље</w:t>
      </w:r>
      <w:r>
        <w:rPr>
          <w:w w:val="105"/>
          <w:lang w:val="sr-Cyrl-RS"/>
        </w:rPr>
        <w:t xml:space="preserve"> </w:t>
      </w:r>
      <w:r w:rsidRPr="00A41D77">
        <w:rPr>
          <w:w w:val="105"/>
          <w:lang w:val="sr-Cyrl-RS"/>
        </w:rPr>
        <w:t>очистила од доњих грана,</w:t>
      </w:r>
    </w:p>
    <w:p w14:paraId="161EEF28" w14:textId="77777777" w:rsidR="00293AFF" w:rsidRPr="00A41D77" w:rsidRDefault="00293AFF">
      <w:pPr>
        <w:numPr>
          <w:ilvl w:val="0"/>
          <w:numId w:val="48"/>
        </w:numPr>
        <w:spacing w:before="120"/>
        <w:jc w:val="both"/>
        <w:rPr>
          <w:lang w:val="sr-Cyrl-RS"/>
        </w:rPr>
      </w:pPr>
      <w:r>
        <w:rPr>
          <w:w w:val="105"/>
          <w:lang w:val="sr-Cyrl-RS"/>
        </w:rPr>
        <w:t>ч</w:t>
      </w:r>
      <w:r w:rsidRPr="00A41D77">
        <w:rPr>
          <w:w w:val="105"/>
          <w:lang w:val="sr-Cyrl-RS"/>
        </w:rPr>
        <w:t>ишћење</w:t>
      </w:r>
      <w:r>
        <w:rPr>
          <w:w w:val="105"/>
          <w:lang w:val="sr-Cyrl-RS"/>
        </w:rPr>
        <w:t xml:space="preserve"> </w:t>
      </w:r>
      <w:r w:rsidRPr="00A41D77">
        <w:rPr>
          <w:w w:val="105"/>
          <w:lang w:val="sr-Cyrl-RS"/>
        </w:rPr>
        <w:t>најквалитетнијих</w:t>
      </w:r>
      <w:r>
        <w:rPr>
          <w:w w:val="105"/>
          <w:lang w:val="sr-Cyrl-RS"/>
        </w:rPr>
        <w:t xml:space="preserve"> </w:t>
      </w:r>
      <w:r w:rsidRPr="00A41D77">
        <w:rPr>
          <w:w w:val="105"/>
          <w:lang w:val="sr-Cyrl-RS"/>
        </w:rPr>
        <w:t>стабала</w:t>
      </w:r>
      <w:r>
        <w:rPr>
          <w:w w:val="105"/>
          <w:lang w:val="sr-Cyrl-RS"/>
        </w:rPr>
        <w:t xml:space="preserve"> </w:t>
      </w:r>
      <w:r w:rsidRPr="00A41D77">
        <w:rPr>
          <w:w w:val="105"/>
          <w:lang w:val="sr-Cyrl-RS"/>
        </w:rPr>
        <w:t>борова</w:t>
      </w:r>
      <w:r>
        <w:rPr>
          <w:w w:val="105"/>
          <w:lang w:val="sr-Cyrl-RS"/>
        </w:rPr>
        <w:t xml:space="preserve"> </w:t>
      </w:r>
      <w:r w:rsidRPr="00A41D77">
        <w:rPr>
          <w:w w:val="105"/>
          <w:lang w:val="sr-Cyrl-RS"/>
        </w:rPr>
        <w:t>од</w:t>
      </w:r>
      <w:r>
        <w:rPr>
          <w:w w:val="105"/>
          <w:lang w:val="sr-Cyrl-RS"/>
        </w:rPr>
        <w:t xml:space="preserve"> </w:t>
      </w:r>
      <w:r w:rsidRPr="00A41D77">
        <w:rPr>
          <w:w w:val="105"/>
          <w:lang w:val="sr-Cyrl-RS"/>
        </w:rPr>
        <w:t>доњих</w:t>
      </w:r>
      <w:r>
        <w:rPr>
          <w:w w:val="105"/>
          <w:lang w:val="sr-Cyrl-RS"/>
        </w:rPr>
        <w:t xml:space="preserve"> </w:t>
      </w:r>
      <w:r w:rsidRPr="00A41D77">
        <w:rPr>
          <w:w w:val="105"/>
          <w:lang w:val="sr-Cyrl-RS"/>
        </w:rPr>
        <w:t>грана</w:t>
      </w:r>
      <w:r>
        <w:rPr>
          <w:w w:val="105"/>
          <w:lang w:val="sr-Cyrl-RS"/>
        </w:rPr>
        <w:t xml:space="preserve"> </w:t>
      </w:r>
      <w:r w:rsidRPr="00A41D77">
        <w:rPr>
          <w:w w:val="105"/>
          <w:lang w:val="sr-Cyrl-RS"/>
        </w:rPr>
        <w:t>вештачким</w:t>
      </w:r>
      <w:r>
        <w:rPr>
          <w:w w:val="105"/>
          <w:lang w:val="sr-Cyrl-RS"/>
        </w:rPr>
        <w:t xml:space="preserve"> </w:t>
      </w:r>
      <w:r w:rsidRPr="00A41D77">
        <w:rPr>
          <w:w w:val="105"/>
          <w:lang w:val="sr-Cyrl-RS"/>
        </w:rPr>
        <w:t>путем</w:t>
      </w:r>
      <w:r>
        <w:rPr>
          <w:w w:val="105"/>
          <w:lang w:val="sr-Cyrl-RS"/>
        </w:rPr>
        <w:t xml:space="preserve"> </w:t>
      </w:r>
      <w:r w:rsidRPr="00A41D77">
        <w:rPr>
          <w:w w:val="105"/>
          <w:lang w:val="sr-Cyrl-RS"/>
        </w:rPr>
        <w:t>на</w:t>
      </w:r>
      <w:r>
        <w:rPr>
          <w:w w:val="105"/>
          <w:lang w:val="sr-Cyrl-RS"/>
        </w:rPr>
        <w:t xml:space="preserve"> </w:t>
      </w:r>
      <w:r w:rsidRPr="00A41D77">
        <w:rPr>
          <w:w w:val="105"/>
          <w:lang w:val="sr-Cyrl-RS"/>
        </w:rPr>
        <w:t>висини од 6 метара</w:t>
      </w:r>
      <w:r>
        <w:rPr>
          <w:w w:val="105"/>
          <w:lang w:val="sr-Cyrl-RS"/>
        </w:rPr>
        <w:t>.</w:t>
      </w:r>
    </w:p>
    <w:p w14:paraId="3BC98682" w14:textId="77777777" w:rsidR="00293AFF" w:rsidRDefault="00293AFF" w:rsidP="008C785D">
      <w:pPr>
        <w:jc w:val="both"/>
        <w:rPr>
          <w:b/>
          <w:spacing w:val="-5"/>
          <w:w w:val="105"/>
          <w:lang w:val="sr-Cyrl-RS"/>
        </w:rPr>
      </w:pPr>
      <w:r w:rsidRPr="00C4151D">
        <w:rPr>
          <w:b/>
          <w:w w:val="105"/>
          <w:lang w:val="sr-Cyrl-CS"/>
        </w:rPr>
        <w:t xml:space="preserve">Фаза </w:t>
      </w:r>
      <w:r>
        <w:rPr>
          <w:b/>
          <w:w w:val="105"/>
          <w:lang w:val="sr-Cyrl-CS"/>
        </w:rPr>
        <w:t>средњедобних састојина</w:t>
      </w:r>
      <w:r w:rsidRPr="00C4151D">
        <w:rPr>
          <w:b/>
          <w:w w:val="105"/>
          <w:lang w:val="sr-Cyrl-CS"/>
        </w:rPr>
        <w:t xml:space="preserve"> (</w:t>
      </w:r>
      <w:r w:rsidRPr="00C4151D">
        <w:rPr>
          <w:b/>
          <w:w w:val="105"/>
        </w:rPr>
        <w:t>H</w:t>
      </w:r>
      <w:r w:rsidRPr="00C4151D">
        <w:rPr>
          <w:b/>
          <w:w w:val="105"/>
          <w:lang w:val="sr-Cyrl-RS"/>
        </w:rPr>
        <w:t xml:space="preserve"> </w:t>
      </w:r>
      <w:r>
        <w:rPr>
          <w:b/>
          <w:w w:val="105"/>
          <w:lang w:val="sr-Cyrl-CS"/>
        </w:rPr>
        <w:t>17</w:t>
      </w:r>
      <w:r w:rsidRPr="00C4151D">
        <w:rPr>
          <w:b/>
          <w:w w:val="105"/>
          <w:lang w:val="sr-Cyrl-CS"/>
        </w:rPr>
        <w:t xml:space="preserve"> – </w:t>
      </w:r>
      <w:r>
        <w:rPr>
          <w:b/>
          <w:w w:val="105"/>
          <w:lang w:val="sr-Cyrl-CS"/>
        </w:rPr>
        <w:t>25</w:t>
      </w:r>
      <w:r w:rsidRPr="00C4151D">
        <w:rPr>
          <w:b/>
          <w:w w:val="105"/>
          <w:lang w:val="sr-Cyrl-CS"/>
        </w:rPr>
        <w:t xml:space="preserve"> </w:t>
      </w:r>
      <w:r w:rsidRPr="00C4151D">
        <w:rPr>
          <w:b/>
          <w:spacing w:val="-5"/>
          <w:w w:val="105"/>
        </w:rPr>
        <w:t>m</w:t>
      </w:r>
      <w:r w:rsidRPr="00C4151D">
        <w:rPr>
          <w:b/>
          <w:spacing w:val="-5"/>
          <w:w w:val="105"/>
          <w:lang w:val="sr-Cyrl-RS"/>
        </w:rPr>
        <w:t>)</w:t>
      </w:r>
    </w:p>
    <w:p w14:paraId="3D39ECD0" w14:textId="77777777" w:rsidR="00293AFF" w:rsidRDefault="00293AFF">
      <w:pPr>
        <w:numPr>
          <w:ilvl w:val="0"/>
          <w:numId w:val="49"/>
        </w:numPr>
        <w:spacing w:before="120"/>
        <w:jc w:val="both"/>
        <w:rPr>
          <w:lang w:val="sr-Cyrl-RS"/>
        </w:rPr>
      </w:pPr>
      <w:r w:rsidRPr="00A41D77">
        <w:rPr>
          <w:w w:val="105"/>
          <w:lang w:val="sr-Cyrl-RS"/>
        </w:rPr>
        <w:t xml:space="preserve">избор, обележавање и нега </w:t>
      </w:r>
      <w:r>
        <w:rPr>
          <w:w w:val="105"/>
          <w:lang w:val="sr-Cyrl-RS"/>
        </w:rPr>
        <w:t xml:space="preserve">од </w:t>
      </w:r>
      <w:r w:rsidRPr="00A41D77">
        <w:rPr>
          <w:w w:val="105"/>
          <w:lang w:val="sr-Cyrl-RS"/>
        </w:rPr>
        <w:t>110 до 150 стабала будућности по хектару у циљу развоја крошњи стабала ради одржавања дебљнског прираста на жељеном нивоу,</w:t>
      </w:r>
    </w:p>
    <w:p w14:paraId="723EBB41" w14:textId="77777777" w:rsidR="00293AFF" w:rsidRPr="00A41D77" w:rsidRDefault="00293AFF">
      <w:pPr>
        <w:numPr>
          <w:ilvl w:val="0"/>
          <w:numId w:val="49"/>
        </w:numPr>
        <w:spacing w:before="120"/>
        <w:jc w:val="both"/>
        <w:rPr>
          <w:lang w:val="sr-Cyrl-RS"/>
        </w:rPr>
      </w:pPr>
      <w:r w:rsidRPr="00A41D77">
        <w:rPr>
          <w:w w:val="105"/>
          <w:lang w:val="sr-Cyrl-RS"/>
        </w:rPr>
        <w:t xml:space="preserve">интензивирање дебљинског прираста кроз правовремене прореде одговарајуће јачине </w:t>
      </w:r>
      <w:r w:rsidRPr="00A41D77">
        <w:rPr>
          <w:spacing w:val="-2"/>
          <w:w w:val="105"/>
          <w:lang w:val="sr-Cyrl-RS"/>
        </w:rPr>
        <w:t>захвата,</w:t>
      </w:r>
    </w:p>
    <w:p w14:paraId="6BA2A8B1" w14:textId="77777777" w:rsidR="00293AFF" w:rsidRPr="00A41D77" w:rsidRDefault="00293AFF">
      <w:pPr>
        <w:numPr>
          <w:ilvl w:val="0"/>
          <w:numId w:val="49"/>
        </w:numPr>
        <w:spacing w:before="120"/>
        <w:jc w:val="both"/>
        <w:rPr>
          <w:lang w:val="sr-Cyrl-RS"/>
        </w:rPr>
      </w:pPr>
      <w:r>
        <w:rPr>
          <w:spacing w:val="-2"/>
          <w:w w:val="105"/>
          <w:lang w:val="sr-Cyrl-RS"/>
        </w:rPr>
        <w:t>в</w:t>
      </w:r>
      <w:r w:rsidRPr="00A41D77">
        <w:rPr>
          <w:spacing w:val="-2"/>
          <w:w w:val="105"/>
          <w:lang w:val="sr-Cyrl-RS"/>
        </w:rPr>
        <w:t>елики избор</w:t>
      </w:r>
      <w:r>
        <w:rPr>
          <w:spacing w:val="-2"/>
          <w:w w:val="105"/>
          <w:lang w:val="sr-Cyrl-RS"/>
        </w:rPr>
        <w:t xml:space="preserve"> </w:t>
      </w:r>
      <w:r w:rsidRPr="00A41D77">
        <w:rPr>
          <w:spacing w:val="-2"/>
          <w:w w:val="105"/>
          <w:lang w:val="sr-Cyrl-RS"/>
        </w:rPr>
        <w:t>стабала</w:t>
      </w:r>
      <w:r>
        <w:rPr>
          <w:spacing w:val="-2"/>
          <w:w w:val="105"/>
          <w:lang w:val="sr-Cyrl-RS"/>
        </w:rPr>
        <w:t xml:space="preserve"> </w:t>
      </w:r>
      <w:r w:rsidRPr="00A41D77">
        <w:rPr>
          <w:spacing w:val="-2"/>
          <w:w w:val="105"/>
          <w:lang w:val="sr-Cyrl-RS"/>
        </w:rPr>
        <w:t>будућности је</w:t>
      </w:r>
      <w:r>
        <w:rPr>
          <w:spacing w:val="-2"/>
          <w:w w:val="105"/>
          <w:lang w:val="sr-Cyrl-RS"/>
        </w:rPr>
        <w:t xml:space="preserve"> </w:t>
      </w:r>
      <w:r w:rsidRPr="00A41D77">
        <w:rPr>
          <w:spacing w:val="-2"/>
          <w:w w:val="105"/>
          <w:lang w:val="sr-Cyrl-RS"/>
        </w:rPr>
        <w:t>услед</w:t>
      </w:r>
      <w:r>
        <w:rPr>
          <w:spacing w:val="-2"/>
          <w:w w:val="105"/>
          <w:lang w:val="sr-Cyrl-RS"/>
        </w:rPr>
        <w:t xml:space="preserve"> </w:t>
      </w:r>
      <w:r w:rsidRPr="00A41D77">
        <w:rPr>
          <w:spacing w:val="-2"/>
          <w:w w:val="105"/>
          <w:lang w:val="sr-Cyrl-RS"/>
        </w:rPr>
        <w:t>потребе за</w:t>
      </w:r>
      <w:r>
        <w:rPr>
          <w:spacing w:val="-2"/>
          <w:w w:val="105"/>
          <w:lang w:val="sr-Cyrl-RS"/>
        </w:rPr>
        <w:t xml:space="preserve"> </w:t>
      </w:r>
      <w:r w:rsidRPr="00A41D77">
        <w:rPr>
          <w:spacing w:val="-2"/>
          <w:w w:val="105"/>
          <w:lang w:val="sr-Cyrl-RS"/>
        </w:rPr>
        <w:t>скраћеним</w:t>
      </w:r>
      <w:r>
        <w:rPr>
          <w:spacing w:val="-2"/>
          <w:w w:val="105"/>
          <w:lang w:val="sr-Cyrl-RS"/>
        </w:rPr>
        <w:t xml:space="preserve"> </w:t>
      </w:r>
      <w:r w:rsidRPr="00A41D77">
        <w:rPr>
          <w:spacing w:val="-2"/>
          <w:w w:val="105"/>
          <w:lang w:val="sr-Cyrl-RS"/>
        </w:rPr>
        <w:t>производним</w:t>
      </w:r>
      <w:r>
        <w:rPr>
          <w:spacing w:val="-2"/>
          <w:w w:val="105"/>
          <w:lang w:val="sr-Cyrl-RS"/>
        </w:rPr>
        <w:t xml:space="preserve"> </w:t>
      </w:r>
      <w:r w:rsidRPr="00A41D77">
        <w:rPr>
          <w:spacing w:val="-2"/>
          <w:w w:val="105"/>
          <w:lang w:val="sr-Cyrl-RS"/>
        </w:rPr>
        <w:t xml:space="preserve">процесом </w:t>
      </w:r>
      <w:r w:rsidRPr="00A41D77">
        <w:rPr>
          <w:w w:val="105"/>
          <w:lang w:val="sr-Cyrl-RS"/>
        </w:rPr>
        <w:t>(мањим циљним пречником) како би</w:t>
      </w:r>
      <w:r>
        <w:rPr>
          <w:w w:val="105"/>
          <w:lang w:val="sr-Cyrl-RS"/>
        </w:rPr>
        <w:t xml:space="preserve"> се што пре дошло до жељних диме</w:t>
      </w:r>
      <w:r w:rsidRPr="00A41D77">
        <w:rPr>
          <w:w w:val="105"/>
          <w:lang w:val="sr-Cyrl-RS"/>
        </w:rPr>
        <w:t xml:space="preserve">нзија бора и раније почео процес превођења састојина борова у мешовите састојине са осталим лишћарима и четинарима које ће знатно боље користити производне потенцијале </w:t>
      </w:r>
      <w:r w:rsidRPr="00A41D77">
        <w:rPr>
          <w:spacing w:val="-2"/>
          <w:w w:val="105"/>
          <w:lang w:val="sr-Cyrl-RS"/>
        </w:rPr>
        <w:t>станишта</w:t>
      </w:r>
      <w:r>
        <w:rPr>
          <w:spacing w:val="-2"/>
          <w:w w:val="105"/>
          <w:lang w:val="sr-Cyrl-RS"/>
        </w:rPr>
        <w:t>,</w:t>
      </w:r>
    </w:p>
    <w:p w14:paraId="5A2E86B6" w14:textId="77777777" w:rsidR="00293AFF" w:rsidRPr="00A41D77" w:rsidRDefault="00293AFF">
      <w:pPr>
        <w:numPr>
          <w:ilvl w:val="0"/>
          <w:numId w:val="49"/>
        </w:numPr>
        <w:spacing w:before="120"/>
        <w:jc w:val="both"/>
        <w:rPr>
          <w:lang w:val="sr-Cyrl-RS"/>
        </w:rPr>
      </w:pPr>
      <w:r w:rsidRPr="00A41D77">
        <w:rPr>
          <w:w w:val="105"/>
          <w:lang w:val="sr-Cyrl-RS"/>
        </w:rPr>
        <w:t xml:space="preserve">постизање адекватних димензија крошњи најквалитетнијих стабла, удео круне изнад </w:t>
      </w:r>
      <w:r w:rsidRPr="00A41D77">
        <w:rPr>
          <w:spacing w:val="-4"/>
          <w:w w:val="105"/>
          <w:lang w:val="sr-Cyrl-RS"/>
        </w:rPr>
        <w:t>30%</w:t>
      </w:r>
      <w:r>
        <w:rPr>
          <w:spacing w:val="-4"/>
          <w:w w:val="105"/>
          <w:lang w:val="sr-Cyrl-RS"/>
        </w:rPr>
        <w:t>,</w:t>
      </w:r>
    </w:p>
    <w:p w14:paraId="45F2CA0F" w14:textId="77777777" w:rsidR="00293AFF" w:rsidRPr="00C4151D" w:rsidRDefault="00293AFF">
      <w:pPr>
        <w:numPr>
          <w:ilvl w:val="0"/>
          <w:numId w:val="49"/>
        </w:numPr>
        <w:spacing w:before="120"/>
        <w:jc w:val="both"/>
        <w:rPr>
          <w:b/>
          <w:lang w:val="sr-Cyrl-CS"/>
        </w:rPr>
      </w:pPr>
      <w:r w:rsidRPr="00C92B02">
        <w:rPr>
          <w:lang w:val="sr-Cyrl-RS"/>
        </w:rPr>
        <w:t>растојање</w:t>
      </w:r>
      <w:r>
        <w:rPr>
          <w:lang w:val="sr-Cyrl-RS"/>
        </w:rPr>
        <w:t xml:space="preserve"> </w:t>
      </w:r>
      <w:r w:rsidRPr="00C92B02">
        <w:rPr>
          <w:lang w:val="sr-Cyrl-RS"/>
        </w:rPr>
        <w:t>између</w:t>
      </w:r>
      <w:r>
        <w:rPr>
          <w:lang w:val="sr-Cyrl-RS"/>
        </w:rPr>
        <w:t xml:space="preserve"> </w:t>
      </w:r>
      <w:r w:rsidRPr="00C92B02">
        <w:rPr>
          <w:lang w:val="sr-Cyrl-RS"/>
        </w:rPr>
        <w:t>стабала</w:t>
      </w:r>
      <w:r>
        <w:rPr>
          <w:lang w:val="sr-Cyrl-RS"/>
        </w:rPr>
        <w:t xml:space="preserve"> </w:t>
      </w:r>
      <w:r w:rsidRPr="00C92B02">
        <w:rPr>
          <w:lang w:val="sr-Cyrl-RS"/>
        </w:rPr>
        <w:t>будућности</w:t>
      </w:r>
      <w:r>
        <w:rPr>
          <w:lang w:val="sr-Cyrl-RS"/>
        </w:rPr>
        <w:t xml:space="preserve"> </w:t>
      </w:r>
      <w:r w:rsidRPr="00C92B02">
        <w:rPr>
          <w:lang w:val="sr-Cyrl-RS"/>
        </w:rPr>
        <w:t>6</w:t>
      </w:r>
      <w:r>
        <w:rPr>
          <w:lang w:val="sr-Cyrl-RS"/>
        </w:rPr>
        <w:t>-</w:t>
      </w:r>
      <w:r w:rsidRPr="00C92B02">
        <w:rPr>
          <w:lang w:val="sr-Cyrl-RS"/>
        </w:rPr>
        <w:t>8</w:t>
      </w:r>
      <w:r>
        <w:rPr>
          <w:lang w:val="sr-Cyrl-RS"/>
        </w:rPr>
        <w:t xml:space="preserve"> </w:t>
      </w:r>
      <w:r w:rsidRPr="003613FC">
        <w:t>m</w:t>
      </w:r>
      <w:r w:rsidRPr="00C92B02">
        <w:rPr>
          <w:lang w:val="sr-Cyrl-RS"/>
        </w:rPr>
        <w:t>,</w:t>
      </w:r>
    </w:p>
    <w:p w14:paraId="0E3E8867" w14:textId="77777777" w:rsidR="00293AFF" w:rsidRPr="00CE358B" w:rsidRDefault="00293AFF" w:rsidP="008C785D">
      <w:pPr>
        <w:jc w:val="both"/>
        <w:rPr>
          <w:b/>
          <w:lang w:val="sr-Cyrl-CS"/>
        </w:rPr>
      </w:pPr>
      <w:r w:rsidRPr="00CE358B">
        <w:rPr>
          <w:b/>
          <w:lang w:val="sr-Cyrl-CS"/>
        </w:rPr>
        <w:t xml:space="preserve">Фаза дозревања ( </w:t>
      </w:r>
      <w:r w:rsidRPr="00CE358B">
        <w:rPr>
          <w:b/>
        </w:rPr>
        <w:t>H</w:t>
      </w:r>
      <w:r w:rsidRPr="00CE358B">
        <w:rPr>
          <w:b/>
          <w:lang w:val="sr-Cyrl-CS"/>
        </w:rPr>
        <w:t xml:space="preserve"> &gt; 25 – 30 </w:t>
      </w:r>
      <w:r w:rsidRPr="00CE358B">
        <w:rPr>
          <w:b/>
        </w:rPr>
        <w:t>m</w:t>
      </w:r>
      <w:r w:rsidRPr="00CE358B">
        <w:rPr>
          <w:b/>
          <w:lang w:val="sr-Cyrl-CS"/>
        </w:rPr>
        <w:t xml:space="preserve">; </w:t>
      </w:r>
      <w:r w:rsidRPr="00CE358B">
        <w:rPr>
          <w:b/>
        </w:rPr>
        <w:t>DBH</w:t>
      </w:r>
      <w:r w:rsidRPr="00CE358B">
        <w:rPr>
          <w:b/>
          <w:lang w:val="sr-Cyrl-CS"/>
        </w:rPr>
        <w:t xml:space="preserve"> 35 – 60 </w:t>
      </w:r>
      <w:r w:rsidRPr="00CE358B">
        <w:rPr>
          <w:b/>
        </w:rPr>
        <w:t>cm</w:t>
      </w:r>
      <w:r w:rsidRPr="00CE358B">
        <w:rPr>
          <w:b/>
          <w:lang w:val="sr-Cyrl-CS"/>
        </w:rPr>
        <w:t>)</w:t>
      </w:r>
    </w:p>
    <w:p w14:paraId="1003A0ED" w14:textId="77777777" w:rsidR="00293AFF" w:rsidRPr="00C77CD3" w:rsidRDefault="00293AFF">
      <w:pPr>
        <w:numPr>
          <w:ilvl w:val="0"/>
          <w:numId w:val="50"/>
        </w:numPr>
        <w:spacing w:before="120"/>
        <w:jc w:val="both"/>
        <w:rPr>
          <w:lang w:val="sr-Cyrl-CS"/>
        </w:rPr>
      </w:pPr>
      <w:r w:rsidRPr="00C77CD3">
        <w:rPr>
          <w:w w:val="105"/>
          <w:lang w:val="sr-Cyrl-CS"/>
        </w:rPr>
        <w:t>наставак</w:t>
      </w:r>
      <w:r>
        <w:rPr>
          <w:w w:val="105"/>
          <w:lang w:val="sr-Cyrl-RS"/>
        </w:rPr>
        <w:t xml:space="preserve"> </w:t>
      </w:r>
      <w:r w:rsidRPr="00C77CD3">
        <w:rPr>
          <w:w w:val="105"/>
          <w:lang w:val="sr-Cyrl-CS"/>
        </w:rPr>
        <w:t>неге</w:t>
      </w:r>
      <w:r>
        <w:rPr>
          <w:w w:val="105"/>
          <w:lang w:val="sr-Cyrl-RS"/>
        </w:rPr>
        <w:t xml:space="preserve"> </w:t>
      </w:r>
      <w:r w:rsidRPr="00C77CD3">
        <w:rPr>
          <w:w w:val="105"/>
          <w:lang w:val="sr-Cyrl-CS"/>
        </w:rPr>
        <w:t>стабала</w:t>
      </w:r>
      <w:r>
        <w:rPr>
          <w:w w:val="105"/>
          <w:lang w:val="sr-Cyrl-CS"/>
        </w:rPr>
        <w:t xml:space="preserve"> </w:t>
      </w:r>
      <w:r w:rsidRPr="00C77CD3">
        <w:rPr>
          <w:w w:val="105"/>
          <w:lang w:val="sr-Cyrl-CS"/>
        </w:rPr>
        <w:t>будућности</w:t>
      </w:r>
      <w:r>
        <w:rPr>
          <w:w w:val="105"/>
          <w:lang w:val="sr-Cyrl-CS"/>
        </w:rPr>
        <w:t xml:space="preserve"> </w:t>
      </w:r>
      <w:r w:rsidRPr="00C77CD3">
        <w:rPr>
          <w:w w:val="105"/>
          <w:lang w:val="sr-Cyrl-CS"/>
        </w:rPr>
        <w:t>у</w:t>
      </w:r>
      <w:r>
        <w:rPr>
          <w:w w:val="105"/>
          <w:lang w:val="sr-Cyrl-CS"/>
        </w:rPr>
        <w:t xml:space="preserve"> </w:t>
      </w:r>
      <w:r w:rsidRPr="00C77CD3">
        <w:rPr>
          <w:w w:val="105"/>
          <w:lang w:val="sr-Cyrl-CS"/>
        </w:rPr>
        <w:t>циљу</w:t>
      </w:r>
      <w:r>
        <w:rPr>
          <w:w w:val="105"/>
          <w:lang w:val="sr-Cyrl-CS"/>
        </w:rPr>
        <w:t xml:space="preserve"> </w:t>
      </w:r>
      <w:r w:rsidRPr="00C77CD3">
        <w:rPr>
          <w:w w:val="105"/>
          <w:lang w:val="sr-Cyrl-CS"/>
        </w:rPr>
        <w:t>развоја</w:t>
      </w:r>
      <w:r>
        <w:rPr>
          <w:w w:val="105"/>
          <w:lang w:val="sr-Cyrl-CS"/>
        </w:rPr>
        <w:t xml:space="preserve"> </w:t>
      </w:r>
      <w:r w:rsidRPr="00C77CD3">
        <w:rPr>
          <w:w w:val="105"/>
          <w:lang w:val="sr-Cyrl-CS"/>
        </w:rPr>
        <w:t>крошњи</w:t>
      </w:r>
      <w:r>
        <w:rPr>
          <w:w w:val="105"/>
          <w:lang w:val="sr-Cyrl-CS"/>
        </w:rPr>
        <w:t xml:space="preserve"> </w:t>
      </w:r>
      <w:r w:rsidRPr="00C77CD3">
        <w:rPr>
          <w:w w:val="105"/>
          <w:lang w:val="sr-Cyrl-CS"/>
        </w:rPr>
        <w:t>стабала</w:t>
      </w:r>
      <w:r>
        <w:rPr>
          <w:w w:val="105"/>
          <w:lang w:val="sr-Cyrl-CS"/>
        </w:rPr>
        <w:t xml:space="preserve"> </w:t>
      </w:r>
      <w:r w:rsidRPr="00C77CD3">
        <w:rPr>
          <w:w w:val="105"/>
          <w:lang w:val="sr-Cyrl-CS"/>
        </w:rPr>
        <w:t>ради</w:t>
      </w:r>
      <w:r>
        <w:rPr>
          <w:w w:val="105"/>
          <w:lang w:val="sr-Cyrl-CS"/>
        </w:rPr>
        <w:t xml:space="preserve"> </w:t>
      </w:r>
      <w:r w:rsidRPr="00C77CD3">
        <w:rPr>
          <w:w w:val="105"/>
          <w:lang w:val="sr-Cyrl-CS"/>
        </w:rPr>
        <w:t>одржавања дебљнског прираста на жељеном нивоу,</w:t>
      </w:r>
    </w:p>
    <w:p w14:paraId="76415ED7" w14:textId="77777777" w:rsidR="00293AFF" w:rsidRDefault="00293AFF">
      <w:pPr>
        <w:numPr>
          <w:ilvl w:val="0"/>
          <w:numId w:val="50"/>
        </w:numPr>
        <w:spacing w:before="120"/>
        <w:jc w:val="both"/>
      </w:pPr>
      <w:r>
        <w:t>унапређење</w:t>
      </w:r>
      <w:r>
        <w:rPr>
          <w:lang w:val="sr-Cyrl-RS"/>
        </w:rPr>
        <w:t xml:space="preserve"> </w:t>
      </w:r>
      <w:r>
        <w:t>/</w:t>
      </w:r>
      <w:r>
        <w:rPr>
          <w:lang w:val="sr-Cyrl-RS"/>
        </w:rPr>
        <w:t xml:space="preserve"> </w:t>
      </w:r>
      <w:r>
        <w:t>неговање</w:t>
      </w:r>
      <w:r>
        <w:rPr>
          <w:lang w:val="sr-Cyrl-RS"/>
        </w:rPr>
        <w:t xml:space="preserve"> </w:t>
      </w:r>
      <w:r>
        <w:t>постојеће</w:t>
      </w:r>
      <w:r>
        <w:rPr>
          <w:lang w:val="sr-Cyrl-RS"/>
        </w:rPr>
        <w:t xml:space="preserve"> </w:t>
      </w:r>
      <w:r>
        <w:rPr>
          <w:spacing w:val="-2"/>
        </w:rPr>
        <w:t>запремине.</w:t>
      </w:r>
    </w:p>
    <w:p w14:paraId="44E04788" w14:textId="77777777" w:rsidR="00293AFF" w:rsidRDefault="00293AFF" w:rsidP="008C785D">
      <w:pPr>
        <w:jc w:val="both"/>
        <w:rPr>
          <w:b/>
          <w:spacing w:val="-2"/>
          <w:w w:val="105"/>
          <w:lang w:val="sr-Cyrl-RS"/>
        </w:rPr>
      </w:pPr>
      <w:r w:rsidRPr="00B16D39">
        <w:rPr>
          <w:b/>
          <w:w w:val="105"/>
          <w:lang w:val="sr-Cyrl-CS"/>
        </w:rPr>
        <w:t>Фаза</w:t>
      </w:r>
      <w:r w:rsidRPr="00E72CFE">
        <w:rPr>
          <w:b/>
          <w:w w:val="105"/>
          <w:lang w:val="sr-Cyrl-RS"/>
        </w:rPr>
        <w:t xml:space="preserve"> </w:t>
      </w:r>
      <w:r w:rsidRPr="00B16D39">
        <w:rPr>
          <w:b/>
          <w:w w:val="105"/>
          <w:lang w:val="sr-Cyrl-CS"/>
        </w:rPr>
        <w:t>зрелости</w:t>
      </w:r>
      <w:r w:rsidRPr="00E72CFE">
        <w:rPr>
          <w:b/>
          <w:w w:val="105"/>
          <w:lang w:val="sr-Cyrl-RS"/>
        </w:rPr>
        <w:t xml:space="preserve"> (</w:t>
      </w:r>
      <w:r w:rsidRPr="00E72CFE">
        <w:rPr>
          <w:b/>
          <w:w w:val="105"/>
        </w:rPr>
        <w:t>H</w:t>
      </w:r>
      <w:r w:rsidRPr="00E72CFE">
        <w:rPr>
          <w:b/>
          <w:w w:val="105"/>
          <w:lang w:val="sr-Cyrl-RS"/>
        </w:rPr>
        <w:t xml:space="preserve"> </w:t>
      </w:r>
      <w:r w:rsidRPr="00B16D39">
        <w:rPr>
          <w:b/>
          <w:w w:val="105"/>
          <w:lang w:val="sr-Cyrl-CS"/>
        </w:rPr>
        <w:t>&gt;</w:t>
      </w:r>
      <w:r w:rsidRPr="00E72CFE">
        <w:rPr>
          <w:b/>
          <w:w w:val="105"/>
          <w:lang w:val="sr-Cyrl-RS"/>
        </w:rPr>
        <w:t xml:space="preserve"> </w:t>
      </w:r>
      <w:r w:rsidRPr="00B16D39">
        <w:rPr>
          <w:b/>
          <w:w w:val="105"/>
          <w:lang w:val="sr-Cyrl-CS"/>
        </w:rPr>
        <w:t>30</w:t>
      </w:r>
      <w:r w:rsidRPr="00E72CFE">
        <w:rPr>
          <w:b/>
          <w:w w:val="105"/>
          <w:lang w:val="sr-Cyrl-RS"/>
        </w:rPr>
        <w:t xml:space="preserve"> </w:t>
      </w:r>
      <w:r w:rsidRPr="00E72CFE">
        <w:rPr>
          <w:b/>
          <w:w w:val="105"/>
        </w:rPr>
        <w:t>m</w:t>
      </w:r>
      <w:r w:rsidRPr="00B16D39">
        <w:rPr>
          <w:b/>
          <w:w w:val="105"/>
          <w:lang w:val="sr-Cyrl-CS"/>
        </w:rPr>
        <w:t>,</w:t>
      </w:r>
      <w:r w:rsidRPr="00E72CFE">
        <w:rPr>
          <w:b/>
          <w:w w:val="105"/>
          <w:lang w:val="sr-Cyrl-RS"/>
        </w:rPr>
        <w:t xml:space="preserve"> </w:t>
      </w:r>
      <w:r w:rsidRPr="00E72CFE">
        <w:rPr>
          <w:b/>
          <w:w w:val="105"/>
        </w:rPr>
        <w:t>D</w:t>
      </w:r>
      <w:r w:rsidRPr="00E72CFE">
        <w:rPr>
          <w:b/>
          <w:w w:val="105"/>
          <w:lang w:val="sr-Cyrl-RS"/>
        </w:rPr>
        <w:t xml:space="preserve"> </w:t>
      </w:r>
      <w:r w:rsidRPr="00B16D39">
        <w:rPr>
          <w:b/>
          <w:w w:val="105"/>
          <w:lang w:val="sr-Cyrl-CS"/>
        </w:rPr>
        <w:t>&gt;</w:t>
      </w:r>
      <w:r w:rsidRPr="00E72CFE">
        <w:rPr>
          <w:b/>
          <w:w w:val="105"/>
          <w:lang w:val="sr-Cyrl-RS"/>
        </w:rPr>
        <w:t xml:space="preserve"> </w:t>
      </w:r>
      <w:r w:rsidRPr="00B16D39">
        <w:rPr>
          <w:b/>
          <w:w w:val="105"/>
          <w:lang w:val="sr-Cyrl-CS"/>
        </w:rPr>
        <w:t>=</w:t>
      </w:r>
      <w:r w:rsidRPr="00E72CFE">
        <w:rPr>
          <w:b/>
          <w:w w:val="105"/>
          <w:lang w:val="sr-Cyrl-RS"/>
        </w:rPr>
        <w:t xml:space="preserve"> </w:t>
      </w:r>
      <w:r w:rsidRPr="00B16D39">
        <w:rPr>
          <w:b/>
          <w:w w:val="105"/>
          <w:lang w:val="sr-Cyrl-CS"/>
        </w:rPr>
        <w:t>60</w:t>
      </w:r>
      <w:r w:rsidRPr="00E72CFE">
        <w:rPr>
          <w:b/>
          <w:w w:val="105"/>
          <w:lang w:val="sr-Cyrl-RS"/>
        </w:rPr>
        <w:t xml:space="preserve"> </w:t>
      </w:r>
      <w:r w:rsidRPr="00E72CFE">
        <w:rPr>
          <w:b/>
          <w:w w:val="105"/>
        </w:rPr>
        <w:t>cm</w:t>
      </w:r>
      <w:r w:rsidRPr="00E72CFE">
        <w:rPr>
          <w:b/>
          <w:w w:val="105"/>
          <w:lang w:val="sr-Cyrl-RS"/>
        </w:rPr>
        <w:t xml:space="preserve"> </w:t>
      </w:r>
      <w:r w:rsidRPr="00B16D39">
        <w:rPr>
          <w:b/>
          <w:w w:val="105"/>
          <w:lang w:val="sr-Cyrl-CS"/>
        </w:rPr>
        <w:t>у</w:t>
      </w:r>
      <w:r w:rsidRPr="00E72CFE">
        <w:rPr>
          <w:b/>
          <w:w w:val="105"/>
          <w:lang w:val="sr-Cyrl-RS"/>
        </w:rPr>
        <w:t xml:space="preserve"> </w:t>
      </w:r>
      <w:r w:rsidRPr="00B16D39">
        <w:rPr>
          <w:b/>
          <w:w w:val="105"/>
          <w:lang w:val="sr-Cyrl-CS"/>
        </w:rPr>
        <w:t>зависности</w:t>
      </w:r>
      <w:r w:rsidRPr="00E72CFE">
        <w:rPr>
          <w:b/>
          <w:w w:val="105"/>
          <w:lang w:val="sr-Cyrl-RS"/>
        </w:rPr>
        <w:t xml:space="preserve"> </w:t>
      </w:r>
      <w:r w:rsidRPr="00B16D39">
        <w:rPr>
          <w:b/>
          <w:w w:val="105"/>
          <w:lang w:val="sr-Cyrl-CS"/>
        </w:rPr>
        <w:t>од</w:t>
      </w:r>
      <w:r w:rsidRPr="00E72CFE">
        <w:rPr>
          <w:b/>
          <w:w w:val="105"/>
          <w:lang w:val="sr-Cyrl-RS"/>
        </w:rPr>
        <w:t xml:space="preserve"> </w:t>
      </w:r>
      <w:r w:rsidRPr="00B16D39">
        <w:rPr>
          <w:b/>
          <w:w w:val="105"/>
          <w:lang w:val="sr-Cyrl-CS"/>
        </w:rPr>
        <w:t>циљног</w:t>
      </w:r>
      <w:r w:rsidRPr="00E72CFE">
        <w:rPr>
          <w:b/>
          <w:w w:val="105"/>
          <w:lang w:val="sr-Cyrl-RS"/>
        </w:rPr>
        <w:t xml:space="preserve"> </w:t>
      </w:r>
      <w:r w:rsidRPr="00B16D39">
        <w:rPr>
          <w:b/>
          <w:spacing w:val="-2"/>
          <w:w w:val="105"/>
          <w:lang w:val="sr-Cyrl-CS"/>
        </w:rPr>
        <w:t>пречника</w:t>
      </w:r>
      <w:r w:rsidRPr="00E72CFE">
        <w:rPr>
          <w:b/>
          <w:spacing w:val="-2"/>
          <w:w w:val="105"/>
          <w:lang w:val="sr-Cyrl-RS"/>
        </w:rPr>
        <w:t>)</w:t>
      </w:r>
    </w:p>
    <w:p w14:paraId="6B24F5C2" w14:textId="77777777" w:rsidR="00293AFF" w:rsidRPr="00DB2CD9" w:rsidRDefault="00293AFF">
      <w:pPr>
        <w:numPr>
          <w:ilvl w:val="0"/>
          <w:numId w:val="51"/>
        </w:numPr>
        <w:spacing w:before="120"/>
        <w:jc w:val="both"/>
        <w:rPr>
          <w:lang w:val="sr-Cyrl-RS"/>
        </w:rPr>
      </w:pPr>
      <w:r w:rsidRPr="00DB2CD9">
        <w:rPr>
          <w:w w:val="105"/>
          <w:lang w:val="sr-Cyrl-RS"/>
        </w:rPr>
        <w:t>сеча</w:t>
      </w:r>
      <w:r>
        <w:rPr>
          <w:w w:val="105"/>
          <w:lang w:val="sr-Cyrl-RS"/>
        </w:rPr>
        <w:t xml:space="preserve"> </w:t>
      </w:r>
      <w:r w:rsidRPr="00DB2CD9">
        <w:rPr>
          <w:w w:val="105"/>
          <w:lang w:val="sr-Cyrl-RS"/>
        </w:rPr>
        <w:t>стабала</w:t>
      </w:r>
      <w:r>
        <w:rPr>
          <w:w w:val="105"/>
          <w:lang w:val="sr-Cyrl-RS"/>
        </w:rPr>
        <w:t xml:space="preserve"> </w:t>
      </w:r>
      <w:r w:rsidRPr="00DB2CD9">
        <w:rPr>
          <w:w w:val="105"/>
          <w:lang w:val="sr-Cyrl-RS"/>
        </w:rPr>
        <w:t>која</w:t>
      </w:r>
      <w:r>
        <w:rPr>
          <w:w w:val="105"/>
          <w:lang w:val="sr-Cyrl-RS"/>
        </w:rPr>
        <w:t xml:space="preserve"> </w:t>
      </w:r>
      <w:r w:rsidRPr="00DB2CD9">
        <w:rPr>
          <w:w w:val="105"/>
          <w:lang w:val="sr-Cyrl-RS"/>
        </w:rPr>
        <w:t>су</w:t>
      </w:r>
      <w:r>
        <w:rPr>
          <w:w w:val="105"/>
          <w:lang w:val="sr-Cyrl-RS"/>
        </w:rPr>
        <w:t xml:space="preserve"> </w:t>
      </w:r>
      <w:r w:rsidRPr="00DB2CD9">
        <w:rPr>
          <w:w w:val="105"/>
          <w:lang w:val="sr-Cyrl-RS"/>
        </w:rPr>
        <w:t>достигла</w:t>
      </w:r>
      <w:r>
        <w:rPr>
          <w:w w:val="105"/>
          <w:lang w:val="sr-Cyrl-RS"/>
        </w:rPr>
        <w:t xml:space="preserve"> </w:t>
      </w:r>
      <w:r w:rsidRPr="00DB2CD9">
        <w:rPr>
          <w:w w:val="105"/>
          <w:lang w:val="sr-Cyrl-RS"/>
        </w:rPr>
        <w:t>циљни</w:t>
      </w:r>
      <w:r>
        <w:rPr>
          <w:w w:val="105"/>
          <w:lang w:val="sr-Cyrl-RS"/>
        </w:rPr>
        <w:t xml:space="preserve"> </w:t>
      </w:r>
      <w:r w:rsidRPr="00DB2CD9">
        <w:rPr>
          <w:w w:val="105"/>
          <w:lang w:val="sr-Cyrl-RS"/>
        </w:rPr>
        <w:t>пречник</w:t>
      </w:r>
      <w:r>
        <w:rPr>
          <w:w w:val="105"/>
          <w:lang w:val="sr-Cyrl-RS"/>
        </w:rPr>
        <w:t xml:space="preserve"> </w:t>
      </w:r>
      <w:r w:rsidRPr="00DB2CD9">
        <w:rPr>
          <w:w w:val="105"/>
          <w:lang w:val="sr-Cyrl-RS"/>
        </w:rPr>
        <w:t>и</w:t>
      </w:r>
      <w:r>
        <w:rPr>
          <w:w w:val="105"/>
          <w:lang w:val="sr-Cyrl-RS"/>
        </w:rPr>
        <w:t xml:space="preserve"> </w:t>
      </w:r>
      <w:r w:rsidRPr="00DB2CD9">
        <w:rPr>
          <w:w w:val="105"/>
          <w:lang w:val="sr-Cyrl-RS"/>
        </w:rPr>
        <w:t>стабала</w:t>
      </w:r>
      <w:r>
        <w:rPr>
          <w:w w:val="105"/>
          <w:lang w:val="sr-Cyrl-RS"/>
        </w:rPr>
        <w:t xml:space="preserve"> </w:t>
      </w:r>
      <w:r w:rsidRPr="00DB2CD9">
        <w:rPr>
          <w:w w:val="105"/>
          <w:lang w:val="sr-Cyrl-RS"/>
        </w:rPr>
        <w:t>лошијег</w:t>
      </w:r>
      <w:r>
        <w:rPr>
          <w:w w:val="105"/>
          <w:lang w:val="sr-Cyrl-RS"/>
        </w:rPr>
        <w:t xml:space="preserve"> </w:t>
      </w:r>
      <w:r w:rsidRPr="00DB2CD9">
        <w:rPr>
          <w:w w:val="105"/>
          <w:lang w:val="sr-Cyrl-RS"/>
        </w:rPr>
        <w:t>квалитета,</w:t>
      </w:r>
    </w:p>
    <w:p w14:paraId="03F50D04" w14:textId="77777777" w:rsidR="00293AFF" w:rsidRDefault="00293AFF">
      <w:pPr>
        <w:numPr>
          <w:ilvl w:val="0"/>
          <w:numId w:val="51"/>
        </w:numPr>
        <w:spacing w:before="120"/>
        <w:jc w:val="both"/>
      </w:pPr>
      <w:r>
        <w:t>осигурати</w:t>
      </w:r>
      <w:r>
        <w:rPr>
          <w:lang w:val="sr-Cyrl-RS"/>
        </w:rPr>
        <w:t xml:space="preserve"> </w:t>
      </w:r>
      <w:r>
        <w:t>природно</w:t>
      </w:r>
      <w:r>
        <w:rPr>
          <w:lang w:val="sr-Cyrl-RS"/>
        </w:rPr>
        <w:t xml:space="preserve"> </w:t>
      </w:r>
      <w:r>
        <w:t>подмлађивање,</w:t>
      </w:r>
    </w:p>
    <w:p w14:paraId="6B00F78A" w14:textId="77777777" w:rsidR="00293AFF" w:rsidRDefault="00293AFF">
      <w:pPr>
        <w:numPr>
          <w:ilvl w:val="0"/>
          <w:numId w:val="51"/>
        </w:numPr>
        <w:spacing w:before="120"/>
        <w:jc w:val="both"/>
      </w:pPr>
      <w:r>
        <w:rPr>
          <w:w w:val="105"/>
        </w:rPr>
        <w:t xml:space="preserve">осигурати (уношењем или природно) подмладак осталих врста у састојинама борова (горски јавор, буква, бели јасен, дивља трешња, </w:t>
      </w:r>
      <w:r w:rsidRPr="009D5C61">
        <w:rPr>
          <w:w w:val="105"/>
        </w:rPr>
        <w:t>храст</w:t>
      </w:r>
      <w:r>
        <w:rPr>
          <w:w w:val="105"/>
        </w:rPr>
        <w:t xml:space="preserve"> китњак, сладун, јела, смрча, дуглазија),</w:t>
      </w:r>
    </w:p>
    <w:p w14:paraId="1F2565F7" w14:textId="77777777" w:rsidR="00293AFF" w:rsidRDefault="00293AFF">
      <w:pPr>
        <w:numPr>
          <w:ilvl w:val="0"/>
          <w:numId w:val="51"/>
        </w:numPr>
        <w:spacing w:before="120"/>
        <w:jc w:val="both"/>
      </w:pPr>
      <w:r>
        <w:t>максимално</w:t>
      </w:r>
      <w:r>
        <w:rPr>
          <w:lang w:val="sr-Cyrl-RS"/>
        </w:rPr>
        <w:t xml:space="preserve"> </w:t>
      </w:r>
      <w:r>
        <w:t>смањити</w:t>
      </w:r>
      <w:r>
        <w:rPr>
          <w:lang w:val="sr-Cyrl-RS"/>
        </w:rPr>
        <w:t xml:space="preserve"> </w:t>
      </w:r>
      <w:r>
        <w:t>штете</w:t>
      </w:r>
      <w:r>
        <w:rPr>
          <w:lang w:val="sr-Cyrl-RS"/>
        </w:rPr>
        <w:t xml:space="preserve"> </w:t>
      </w:r>
      <w:r>
        <w:t>на</w:t>
      </w:r>
      <w:r>
        <w:rPr>
          <w:lang w:val="sr-Cyrl-RS"/>
        </w:rPr>
        <w:t xml:space="preserve"> </w:t>
      </w:r>
      <w:r>
        <w:t>подмлатку</w:t>
      </w:r>
      <w:r>
        <w:rPr>
          <w:lang w:val="sr-Cyrl-RS"/>
        </w:rPr>
        <w:t xml:space="preserve"> </w:t>
      </w:r>
      <w:r>
        <w:t>приликом</w:t>
      </w:r>
      <w:r>
        <w:rPr>
          <w:lang w:val="sr-Cyrl-RS"/>
        </w:rPr>
        <w:t xml:space="preserve"> </w:t>
      </w:r>
      <w:r>
        <w:t>спровођења</w:t>
      </w:r>
      <w:r>
        <w:rPr>
          <w:lang w:val="sr-Cyrl-RS"/>
        </w:rPr>
        <w:t xml:space="preserve"> </w:t>
      </w:r>
      <w:r>
        <w:t>сече</w:t>
      </w:r>
      <w:r>
        <w:rPr>
          <w:lang w:val="sr-Cyrl-RS"/>
        </w:rPr>
        <w:t xml:space="preserve"> </w:t>
      </w:r>
      <w:r>
        <w:t>обнављања</w:t>
      </w:r>
      <w:r>
        <w:rPr>
          <w:lang w:val="sr-Cyrl-RS"/>
        </w:rPr>
        <w:t>,</w:t>
      </w:r>
    </w:p>
    <w:p w14:paraId="78C57FE1" w14:textId="77777777" w:rsidR="00293AFF" w:rsidRPr="00B02520" w:rsidRDefault="00293AFF">
      <w:pPr>
        <w:numPr>
          <w:ilvl w:val="0"/>
          <w:numId w:val="51"/>
        </w:numPr>
        <w:spacing w:before="120"/>
        <w:jc w:val="both"/>
        <w:rPr>
          <w:w w:val="105"/>
          <w:lang w:val="sr-Cyrl-RS"/>
        </w:rPr>
      </w:pPr>
      <w:r w:rsidRPr="00B02520">
        <w:rPr>
          <w:lang w:val="sr-Cyrl-RS"/>
        </w:rPr>
        <w:t>н</w:t>
      </w:r>
      <w:r w:rsidRPr="00B02520">
        <w:t>ега</w:t>
      </w:r>
      <w:r w:rsidRPr="00B02520">
        <w:rPr>
          <w:lang w:val="sr-Cyrl-RS"/>
        </w:rPr>
        <w:t xml:space="preserve"> </w:t>
      </w:r>
      <w:r w:rsidRPr="00B02520">
        <w:t>жељених</w:t>
      </w:r>
      <w:r w:rsidRPr="00B02520">
        <w:rPr>
          <w:lang w:val="sr-Cyrl-RS"/>
        </w:rPr>
        <w:t xml:space="preserve"> </w:t>
      </w:r>
      <w:r w:rsidRPr="00B02520">
        <w:t>лишћарски</w:t>
      </w:r>
      <w:r w:rsidRPr="00B02520">
        <w:rPr>
          <w:lang w:val="sr-Cyrl-RS"/>
        </w:rPr>
        <w:t xml:space="preserve"> </w:t>
      </w:r>
      <w:r w:rsidRPr="00B02520">
        <w:t>и</w:t>
      </w:r>
      <w:r w:rsidRPr="00B02520">
        <w:rPr>
          <w:lang w:val="sr-Cyrl-RS"/>
        </w:rPr>
        <w:t xml:space="preserve"> </w:t>
      </w:r>
      <w:r w:rsidRPr="00B02520">
        <w:t>четинарских</w:t>
      </w:r>
      <w:r w:rsidRPr="00B02520">
        <w:rPr>
          <w:lang w:val="sr-Cyrl-RS"/>
        </w:rPr>
        <w:t xml:space="preserve"> </w:t>
      </w:r>
      <w:r w:rsidRPr="00B02520">
        <w:rPr>
          <w:spacing w:val="-4"/>
        </w:rPr>
        <w:t>врста</w:t>
      </w:r>
      <w:r w:rsidRPr="00B02520">
        <w:rPr>
          <w:spacing w:val="-4"/>
          <w:lang w:val="sr-Cyrl-RS"/>
        </w:rPr>
        <w:t>.</w:t>
      </w:r>
    </w:p>
    <w:p w14:paraId="4BC7E20F" w14:textId="02001CBA" w:rsidR="00293AFF" w:rsidRPr="00293AFF" w:rsidRDefault="00293AFF" w:rsidP="008C785D">
      <w:pPr>
        <w:jc w:val="both"/>
        <w:rPr>
          <w:b/>
          <w:bCs/>
          <w:noProof/>
          <w:lang w:val="sr-Cyrl-CS"/>
        </w:rPr>
      </w:pPr>
      <w:r w:rsidRPr="005E4925">
        <w:rPr>
          <w:noProof/>
          <w:lang w:val="sr-Cyrl-RS"/>
        </w:rPr>
        <w:t xml:space="preserve"> </w:t>
      </w:r>
      <w:r w:rsidRPr="00293AFF">
        <w:rPr>
          <w:b/>
          <w:bCs/>
          <w:noProof/>
          <w:lang w:val="sr-Cyrl-RS"/>
        </w:rPr>
        <w:t>Газдински тип 31511-</w:t>
      </w:r>
      <w:r w:rsidRPr="00293AFF">
        <w:rPr>
          <w:b/>
          <w:bCs/>
          <w:noProof/>
          <w:lang w:val="sr-Cyrl-CS"/>
        </w:rPr>
        <w:t xml:space="preserve"> Високе мешовите шуме смрче </w:t>
      </w:r>
    </w:p>
    <w:p w14:paraId="4E383516" w14:textId="0421AD23" w:rsidR="00293AFF" w:rsidRDefault="00293AFF" w:rsidP="008C785D">
      <w:pPr>
        <w:jc w:val="both"/>
        <w:rPr>
          <w:w w:val="105"/>
          <w:lang w:val="sr-Cyrl-CS"/>
        </w:rPr>
      </w:pPr>
      <w:r w:rsidRPr="00151392">
        <w:rPr>
          <w:b/>
          <w:i/>
          <w:lang w:val="sr-Cyrl-RS"/>
        </w:rPr>
        <w:t>Дугорочни циљ:</w:t>
      </w:r>
      <w:r>
        <w:rPr>
          <w:lang w:val="sr-Cyrl-RS"/>
        </w:rPr>
        <w:t xml:space="preserve"> </w:t>
      </w:r>
      <w:r w:rsidRPr="00A45FFA">
        <w:rPr>
          <w:w w:val="105"/>
          <w:lang w:val="sr-Cyrl-CS"/>
        </w:rPr>
        <w:t>Циљ неговања састојина представља избор и негу</w:t>
      </w:r>
      <w:r>
        <w:rPr>
          <w:w w:val="105"/>
          <w:lang w:val="sr-Cyrl-CS"/>
        </w:rPr>
        <w:t xml:space="preserve"> од</w:t>
      </w:r>
      <w:r w:rsidRPr="00A45FFA">
        <w:rPr>
          <w:w w:val="105"/>
          <w:lang w:val="sr-Cyrl-CS"/>
        </w:rPr>
        <w:t xml:space="preserve"> 230 до 320 стабала будућности/</w:t>
      </w:r>
      <w:r>
        <w:rPr>
          <w:w w:val="105"/>
        </w:rPr>
        <w:t>h</w:t>
      </w:r>
      <w:r w:rsidRPr="00A45FFA">
        <w:rPr>
          <w:w w:val="105"/>
          <w:lang w:val="sr-Cyrl-CS"/>
        </w:rPr>
        <w:t>а циљног</w:t>
      </w:r>
      <w:r>
        <w:rPr>
          <w:w w:val="105"/>
          <w:lang w:val="sr-Cyrl-CS"/>
        </w:rPr>
        <w:t xml:space="preserve"> </w:t>
      </w:r>
      <w:r w:rsidRPr="00A45FFA">
        <w:rPr>
          <w:w w:val="105"/>
          <w:lang w:val="sr-Cyrl-CS"/>
        </w:rPr>
        <w:t>пречника</w:t>
      </w:r>
      <w:r>
        <w:rPr>
          <w:w w:val="105"/>
          <w:lang w:val="sr-Cyrl-CS"/>
        </w:rPr>
        <w:t xml:space="preserve"> од</w:t>
      </w:r>
      <w:r w:rsidRPr="00A45FFA">
        <w:rPr>
          <w:w w:val="105"/>
          <w:lang w:val="sr-Cyrl-CS"/>
        </w:rPr>
        <w:t xml:space="preserve"> 40 до 50 </w:t>
      </w:r>
      <w:r>
        <w:rPr>
          <w:w w:val="105"/>
        </w:rPr>
        <w:t>cm</w:t>
      </w:r>
      <w:r w:rsidRPr="00A45FFA">
        <w:rPr>
          <w:w w:val="105"/>
          <w:lang w:val="sr-Cyrl-CS"/>
        </w:rPr>
        <w:t>, са деблом</w:t>
      </w:r>
      <w:r>
        <w:rPr>
          <w:w w:val="105"/>
          <w:lang w:val="sr-Cyrl-CS"/>
        </w:rPr>
        <w:t xml:space="preserve"> </w:t>
      </w:r>
      <w:r w:rsidRPr="00A45FFA">
        <w:rPr>
          <w:w w:val="105"/>
          <w:lang w:val="sr-Cyrl-CS"/>
        </w:rPr>
        <w:t>до 6</w:t>
      </w:r>
      <w:r>
        <w:rPr>
          <w:w w:val="105"/>
          <w:lang w:val="sr-Cyrl-CS"/>
        </w:rPr>
        <w:t xml:space="preserve"> </w:t>
      </w:r>
      <w:r w:rsidRPr="00A45FFA">
        <w:rPr>
          <w:w w:val="105"/>
          <w:lang w:val="sr-Cyrl-CS"/>
        </w:rPr>
        <w:t>-</w:t>
      </w:r>
      <w:r>
        <w:rPr>
          <w:w w:val="105"/>
          <w:lang w:val="sr-Cyrl-CS"/>
        </w:rPr>
        <w:t xml:space="preserve"> </w:t>
      </w:r>
      <w:r w:rsidRPr="00A45FFA">
        <w:rPr>
          <w:w w:val="105"/>
          <w:lang w:val="sr-Cyrl-CS"/>
        </w:rPr>
        <w:t xml:space="preserve">8 </w:t>
      </w:r>
      <w:r>
        <w:rPr>
          <w:w w:val="105"/>
        </w:rPr>
        <w:t>m</w:t>
      </w:r>
      <w:r w:rsidRPr="00A45FFA">
        <w:rPr>
          <w:w w:val="105"/>
          <w:lang w:val="sr-Cyrl-CS"/>
        </w:rPr>
        <w:t xml:space="preserve"> чистим од грана</w:t>
      </w:r>
      <w:r w:rsidRPr="00B16D39">
        <w:rPr>
          <w:w w:val="105"/>
          <w:lang w:val="sr-Cyrl-CS"/>
        </w:rPr>
        <w:t>.</w:t>
      </w:r>
    </w:p>
    <w:p w14:paraId="5D596C73" w14:textId="77777777" w:rsidR="00293AFF" w:rsidRDefault="00293AFF" w:rsidP="008C785D">
      <w:pPr>
        <w:jc w:val="both"/>
        <w:rPr>
          <w:b/>
          <w:lang w:val="sr-Cyrl-RS"/>
        </w:rPr>
      </w:pPr>
      <w:r w:rsidRPr="00151392">
        <w:rPr>
          <w:b/>
          <w:lang w:val="sr-Cyrl-RS"/>
        </w:rPr>
        <w:t>Узгојни циљеви по узгојним групама</w:t>
      </w:r>
    </w:p>
    <w:p w14:paraId="4AA2615A" w14:textId="77777777" w:rsidR="00293AFF" w:rsidRPr="00B16D39" w:rsidRDefault="00293AFF" w:rsidP="008C785D">
      <w:pPr>
        <w:jc w:val="both"/>
        <w:rPr>
          <w:lang w:val="sr-Cyrl-CS"/>
        </w:rPr>
      </w:pPr>
      <w:r>
        <w:rPr>
          <w:b/>
          <w:lang w:val="sr-Cyrl-RS"/>
        </w:rPr>
        <w:t>Фаза подмлатка (</w:t>
      </w:r>
      <w:r>
        <w:rPr>
          <w:b/>
        </w:rPr>
        <w:t>H</w:t>
      </w:r>
      <w:r w:rsidRPr="00B16D39">
        <w:rPr>
          <w:b/>
          <w:lang w:val="sr-Cyrl-CS"/>
        </w:rPr>
        <w:t xml:space="preserve"> &lt; 3 </w:t>
      </w:r>
      <w:r>
        <w:rPr>
          <w:b/>
        </w:rPr>
        <w:t>m</w:t>
      </w:r>
      <w:r w:rsidRPr="00B16D39">
        <w:rPr>
          <w:b/>
          <w:lang w:val="sr-Cyrl-CS"/>
        </w:rPr>
        <w:t>)</w:t>
      </w:r>
    </w:p>
    <w:p w14:paraId="527D90E9" w14:textId="77777777" w:rsidR="00293AFF" w:rsidRPr="00876947" w:rsidRDefault="00293AFF">
      <w:pPr>
        <w:numPr>
          <w:ilvl w:val="0"/>
          <w:numId w:val="52"/>
        </w:numPr>
        <w:spacing w:before="120"/>
        <w:jc w:val="both"/>
        <w:rPr>
          <w:lang w:val="sr-Cyrl-CS"/>
        </w:rPr>
      </w:pPr>
      <w:r w:rsidRPr="00876947">
        <w:rPr>
          <w:lang w:val="sr-Cyrl-CS"/>
        </w:rPr>
        <w:t>очување</w:t>
      </w:r>
      <w:r>
        <w:rPr>
          <w:lang w:val="sr-Cyrl-RS"/>
        </w:rPr>
        <w:t xml:space="preserve"> </w:t>
      </w:r>
      <w:r w:rsidRPr="00876947">
        <w:rPr>
          <w:lang w:val="sr-Cyrl-CS"/>
        </w:rPr>
        <w:t>и</w:t>
      </w:r>
      <w:r>
        <w:rPr>
          <w:lang w:val="sr-Cyrl-RS"/>
        </w:rPr>
        <w:t xml:space="preserve"> </w:t>
      </w:r>
      <w:r w:rsidRPr="00876947">
        <w:rPr>
          <w:lang w:val="sr-Cyrl-CS"/>
        </w:rPr>
        <w:t>унапређење</w:t>
      </w:r>
      <w:r>
        <w:rPr>
          <w:lang w:val="sr-Cyrl-RS"/>
        </w:rPr>
        <w:t xml:space="preserve"> </w:t>
      </w:r>
      <w:r w:rsidRPr="00876947">
        <w:rPr>
          <w:lang w:val="sr-Cyrl-CS"/>
        </w:rPr>
        <w:t>здравственог</w:t>
      </w:r>
      <w:r>
        <w:rPr>
          <w:lang w:val="sr-Cyrl-RS"/>
        </w:rPr>
        <w:t xml:space="preserve"> </w:t>
      </w:r>
      <w:r w:rsidRPr="00876947">
        <w:rPr>
          <w:spacing w:val="-2"/>
          <w:lang w:val="sr-Cyrl-CS"/>
        </w:rPr>
        <w:t>стања,</w:t>
      </w:r>
    </w:p>
    <w:p w14:paraId="362D24F8" w14:textId="77777777" w:rsidR="00293AFF" w:rsidRPr="00876947" w:rsidRDefault="00293AFF">
      <w:pPr>
        <w:numPr>
          <w:ilvl w:val="0"/>
          <w:numId w:val="52"/>
        </w:numPr>
        <w:spacing w:before="120"/>
        <w:jc w:val="both"/>
        <w:rPr>
          <w:lang w:val="sr-Cyrl-CS"/>
        </w:rPr>
      </w:pPr>
      <w:r w:rsidRPr="00876947">
        <w:rPr>
          <w:spacing w:val="-2"/>
          <w:w w:val="105"/>
          <w:lang w:val="sr-Cyrl-CS"/>
        </w:rPr>
        <w:t>редукција</w:t>
      </w:r>
      <w:r>
        <w:rPr>
          <w:spacing w:val="-2"/>
          <w:w w:val="105"/>
          <w:lang w:val="sr-Cyrl-RS"/>
        </w:rPr>
        <w:t xml:space="preserve"> </w:t>
      </w:r>
      <w:r w:rsidRPr="00876947">
        <w:rPr>
          <w:spacing w:val="-2"/>
          <w:w w:val="105"/>
          <w:lang w:val="sr-Cyrl-CS"/>
        </w:rPr>
        <w:t>броја</w:t>
      </w:r>
      <w:r>
        <w:rPr>
          <w:spacing w:val="-2"/>
          <w:w w:val="105"/>
          <w:lang w:val="sr-Cyrl-RS"/>
        </w:rPr>
        <w:t xml:space="preserve"> </w:t>
      </w:r>
      <w:r w:rsidRPr="00876947">
        <w:rPr>
          <w:spacing w:val="-2"/>
          <w:w w:val="105"/>
          <w:lang w:val="sr-Cyrl-CS"/>
        </w:rPr>
        <w:t>стабала</w:t>
      </w:r>
      <w:r>
        <w:rPr>
          <w:spacing w:val="-2"/>
          <w:w w:val="105"/>
          <w:lang w:val="sr-Cyrl-CS"/>
        </w:rPr>
        <w:t xml:space="preserve"> </w:t>
      </w:r>
      <w:r w:rsidRPr="00876947">
        <w:rPr>
          <w:spacing w:val="-2"/>
          <w:w w:val="105"/>
          <w:lang w:val="sr-Cyrl-CS"/>
        </w:rPr>
        <w:t>на</w:t>
      </w:r>
      <w:r>
        <w:rPr>
          <w:spacing w:val="-2"/>
          <w:w w:val="105"/>
          <w:lang w:val="sr-Cyrl-RS"/>
        </w:rPr>
        <w:t xml:space="preserve"> </w:t>
      </w:r>
      <w:r w:rsidRPr="00876947">
        <w:rPr>
          <w:spacing w:val="-2"/>
          <w:w w:val="105"/>
          <w:lang w:val="sr-Cyrl-CS"/>
        </w:rPr>
        <w:t>око</w:t>
      </w:r>
      <w:r>
        <w:rPr>
          <w:spacing w:val="-2"/>
          <w:w w:val="105"/>
          <w:lang w:val="sr-Cyrl-RS"/>
        </w:rPr>
        <w:t xml:space="preserve"> </w:t>
      </w:r>
      <w:r w:rsidRPr="00876947">
        <w:rPr>
          <w:spacing w:val="-2"/>
          <w:w w:val="105"/>
          <w:lang w:val="sr-Cyrl-CS"/>
        </w:rPr>
        <w:t>2</w:t>
      </w:r>
      <w:r>
        <w:rPr>
          <w:spacing w:val="-2"/>
          <w:w w:val="105"/>
          <w:lang w:val="sr-Cyrl-CS"/>
        </w:rPr>
        <w:t>.</w:t>
      </w:r>
      <w:r w:rsidRPr="00876947">
        <w:rPr>
          <w:spacing w:val="-2"/>
          <w:w w:val="105"/>
          <w:lang w:val="sr-Cyrl-CS"/>
        </w:rPr>
        <w:t>000</w:t>
      </w:r>
      <w:r>
        <w:rPr>
          <w:spacing w:val="-2"/>
          <w:w w:val="105"/>
          <w:lang w:val="sr-Cyrl-RS"/>
        </w:rPr>
        <w:t xml:space="preserve"> </w:t>
      </w:r>
      <w:r w:rsidRPr="00876947">
        <w:rPr>
          <w:spacing w:val="-2"/>
          <w:w w:val="105"/>
          <w:lang w:val="sr-Cyrl-CS"/>
        </w:rPr>
        <w:t>стабала</w:t>
      </w:r>
      <w:r>
        <w:rPr>
          <w:spacing w:val="-2"/>
          <w:w w:val="105"/>
          <w:lang w:val="sr-Cyrl-RS"/>
        </w:rPr>
        <w:t xml:space="preserve"> </w:t>
      </w:r>
      <w:r w:rsidRPr="00876947">
        <w:rPr>
          <w:spacing w:val="-2"/>
          <w:w w:val="105"/>
          <w:lang w:val="sr-Cyrl-CS"/>
        </w:rPr>
        <w:t>смрче по</w:t>
      </w:r>
      <w:r>
        <w:rPr>
          <w:spacing w:val="-2"/>
          <w:w w:val="105"/>
          <w:lang w:val="sr-Cyrl-RS"/>
        </w:rPr>
        <w:t xml:space="preserve"> </w:t>
      </w:r>
      <w:r>
        <w:rPr>
          <w:spacing w:val="-5"/>
          <w:w w:val="105"/>
        </w:rPr>
        <w:t>ha</w:t>
      </w:r>
      <w:r w:rsidRPr="00876947">
        <w:rPr>
          <w:spacing w:val="-5"/>
          <w:w w:val="105"/>
          <w:lang w:val="sr-Cyrl-CS"/>
        </w:rPr>
        <w:t>,</w:t>
      </w:r>
    </w:p>
    <w:p w14:paraId="7CF00E43" w14:textId="77777777" w:rsidR="00293AFF" w:rsidRDefault="00293AFF">
      <w:pPr>
        <w:numPr>
          <w:ilvl w:val="0"/>
          <w:numId w:val="52"/>
        </w:numPr>
        <w:spacing w:before="120"/>
        <w:jc w:val="both"/>
      </w:pPr>
      <w:r>
        <w:lastRenderedPageBreak/>
        <w:t>подржавање</w:t>
      </w:r>
      <w:r>
        <w:rPr>
          <w:lang w:val="sr-Cyrl-RS"/>
        </w:rPr>
        <w:t xml:space="preserve"> </w:t>
      </w:r>
      <w:r>
        <w:t>најквалитетнијег</w:t>
      </w:r>
      <w:r>
        <w:rPr>
          <w:lang w:val="sr-Cyrl-RS"/>
        </w:rPr>
        <w:t xml:space="preserve"> </w:t>
      </w:r>
      <w:r>
        <w:rPr>
          <w:spacing w:val="-2"/>
        </w:rPr>
        <w:t>подмлатка,</w:t>
      </w:r>
    </w:p>
    <w:p w14:paraId="20602E2E" w14:textId="77777777" w:rsidR="00293AFF" w:rsidRDefault="00293AFF">
      <w:pPr>
        <w:numPr>
          <w:ilvl w:val="0"/>
          <w:numId w:val="52"/>
        </w:numPr>
        <w:spacing w:before="120"/>
        <w:jc w:val="both"/>
      </w:pPr>
      <w:r>
        <w:t xml:space="preserve">подржавање густог склопа како би се потенцијална стабла будућности што боље очистила </w:t>
      </w:r>
      <w:r>
        <w:rPr>
          <w:w w:val="105"/>
        </w:rPr>
        <w:t>од доњих грана,</w:t>
      </w:r>
    </w:p>
    <w:p w14:paraId="24D86EB5" w14:textId="70A25E66" w:rsidR="00293AFF" w:rsidRDefault="00293AFF">
      <w:pPr>
        <w:numPr>
          <w:ilvl w:val="0"/>
          <w:numId w:val="52"/>
        </w:numPr>
        <w:spacing w:before="120"/>
        <w:jc w:val="both"/>
      </w:pPr>
      <w:r>
        <w:rPr>
          <w:w w:val="105"/>
        </w:rPr>
        <w:t>подржавање жељеног састава и смесе врста (горски јавор,</w:t>
      </w:r>
      <w:r w:rsidR="00662672">
        <w:rPr>
          <w:w w:val="105"/>
          <w:lang w:val="sr-Cyrl-RS"/>
        </w:rPr>
        <w:t>буква,</w:t>
      </w:r>
      <w:r>
        <w:rPr>
          <w:w w:val="105"/>
        </w:rPr>
        <w:t xml:space="preserve"> бели јасен, дивља трешња, , китњак, сладун, јела, смрча, дуглазија)</w:t>
      </w:r>
    </w:p>
    <w:p w14:paraId="1E1BE0FC" w14:textId="77777777" w:rsidR="00293AFF" w:rsidRDefault="00293AFF">
      <w:pPr>
        <w:numPr>
          <w:ilvl w:val="0"/>
          <w:numId w:val="52"/>
        </w:numPr>
        <w:spacing w:before="120"/>
        <w:jc w:val="both"/>
      </w:pPr>
      <w:r>
        <w:t>уклањање</w:t>
      </w:r>
      <w:r>
        <w:rPr>
          <w:lang w:val="sr-Cyrl-RS"/>
        </w:rPr>
        <w:t xml:space="preserve"> </w:t>
      </w:r>
      <w:r>
        <w:t>пионирских</w:t>
      </w:r>
      <w:r>
        <w:rPr>
          <w:lang w:val="sr-Cyrl-RS"/>
        </w:rPr>
        <w:t xml:space="preserve"> </w:t>
      </w:r>
      <w:r>
        <w:t>брзорастућих</w:t>
      </w:r>
      <w:r>
        <w:rPr>
          <w:lang w:val="sr-Cyrl-RS"/>
        </w:rPr>
        <w:t xml:space="preserve"> </w:t>
      </w:r>
      <w:r>
        <w:t>врста</w:t>
      </w:r>
      <w:r>
        <w:rPr>
          <w:lang w:val="sr-Cyrl-RS"/>
        </w:rPr>
        <w:t xml:space="preserve"> </w:t>
      </w:r>
      <w:r>
        <w:t>(бреза,</w:t>
      </w:r>
      <w:r>
        <w:rPr>
          <w:lang w:val="sr-Cyrl-RS"/>
        </w:rPr>
        <w:t xml:space="preserve"> </w:t>
      </w:r>
      <w:r>
        <w:t>јасика,</w:t>
      </w:r>
      <w:r>
        <w:rPr>
          <w:lang w:val="sr-Cyrl-RS"/>
        </w:rPr>
        <w:t xml:space="preserve"> </w:t>
      </w:r>
      <w:r>
        <w:rPr>
          <w:spacing w:val="-4"/>
        </w:rPr>
        <w:t>ива)</w:t>
      </w:r>
    </w:p>
    <w:p w14:paraId="2E92E51C" w14:textId="77777777" w:rsidR="00293AFF" w:rsidRDefault="00293AFF">
      <w:pPr>
        <w:numPr>
          <w:ilvl w:val="0"/>
          <w:numId w:val="52"/>
        </w:numPr>
        <w:spacing w:before="120"/>
        <w:jc w:val="both"/>
      </w:pPr>
      <w:r>
        <w:t>регулисање</w:t>
      </w:r>
      <w:r>
        <w:rPr>
          <w:lang w:val="sr-Cyrl-RS"/>
        </w:rPr>
        <w:t xml:space="preserve"> </w:t>
      </w:r>
      <w:r>
        <w:rPr>
          <w:spacing w:val="-2"/>
        </w:rPr>
        <w:t>порекла.</w:t>
      </w:r>
    </w:p>
    <w:p w14:paraId="546C3A8A" w14:textId="77777777" w:rsidR="00293AFF" w:rsidRDefault="00293AFF" w:rsidP="008C785D">
      <w:pPr>
        <w:jc w:val="both"/>
        <w:rPr>
          <w:b/>
          <w:spacing w:val="-5"/>
          <w:w w:val="105"/>
          <w:lang w:val="sr-Cyrl-RS"/>
        </w:rPr>
      </w:pPr>
      <w:r w:rsidRPr="00B16D39">
        <w:rPr>
          <w:b/>
          <w:w w:val="105"/>
          <w:lang w:val="sr-Cyrl-CS"/>
        </w:rPr>
        <w:t>Фаза раног младика (</w:t>
      </w:r>
      <w:r w:rsidRPr="00B16D39">
        <w:rPr>
          <w:b/>
          <w:w w:val="105"/>
        </w:rPr>
        <w:t>H</w:t>
      </w:r>
      <w:r w:rsidRPr="00B16D39">
        <w:rPr>
          <w:b/>
          <w:w w:val="105"/>
          <w:lang w:val="sr-Cyrl-RS"/>
        </w:rPr>
        <w:t xml:space="preserve"> </w:t>
      </w:r>
      <w:r w:rsidRPr="00B16D39">
        <w:rPr>
          <w:b/>
          <w:w w:val="105"/>
          <w:lang w:val="sr-Cyrl-CS"/>
        </w:rPr>
        <w:t xml:space="preserve">3 – 12 </w:t>
      </w:r>
      <w:r w:rsidRPr="00B16D39">
        <w:rPr>
          <w:b/>
          <w:spacing w:val="-5"/>
          <w:w w:val="105"/>
        </w:rPr>
        <w:t>m</w:t>
      </w:r>
      <w:r w:rsidRPr="00B16D39">
        <w:rPr>
          <w:b/>
          <w:spacing w:val="-5"/>
          <w:w w:val="105"/>
          <w:lang w:val="sr-Cyrl-RS"/>
        </w:rPr>
        <w:t>)</w:t>
      </w:r>
    </w:p>
    <w:p w14:paraId="570E9207" w14:textId="77777777" w:rsidR="00293AFF" w:rsidRPr="000D5E0B" w:rsidRDefault="00293AFF">
      <w:pPr>
        <w:numPr>
          <w:ilvl w:val="0"/>
          <w:numId w:val="53"/>
        </w:numPr>
        <w:spacing w:before="120"/>
        <w:jc w:val="both"/>
        <w:rPr>
          <w:lang w:val="sr-Cyrl-RS"/>
        </w:rPr>
      </w:pPr>
      <w:r w:rsidRPr="000D5E0B">
        <w:rPr>
          <w:lang w:val="sr-Cyrl-RS"/>
        </w:rPr>
        <w:t>очување</w:t>
      </w:r>
      <w:r>
        <w:rPr>
          <w:lang w:val="sr-Cyrl-RS"/>
        </w:rPr>
        <w:t xml:space="preserve"> </w:t>
      </w:r>
      <w:r w:rsidRPr="000D5E0B">
        <w:rPr>
          <w:lang w:val="sr-Cyrl-RS"/>
        </w:rPr>
        <w:t>и</w:t>
      </w:r>
      <w:r>
        <w:rPr>
          <w:lang w:val="sr-Cyrl-RS"/>
        </w:rPr>
        <w:t xml:space="preserve"> </w:t>
      </w:r>
      <w:r w:rsidRPr="000D5E0B">
        <w:rPr>
          <w:lang w:val="sr-Cyrl-RS"/>
        </w:rPr>
        <w:t>унапређење</w:t>
      </w:r>
      <w:r>
        <w:rPr>
          <w:lang w:val="sr-Cyrl-RS"/>
        </w:rPr>
        <w:t xml:space="preserve"> </w:t>
      </w:r>
      <w:r w:rsidRPr="000D5E0B">
        <w:rPr>
          <w:lang w:val="sr-Cyrl-RS"/>
        </w:rPr>
        <w:t>здравственог</w:t>
      </w:r>
      <w:r>
        <w:rPr>
          <w:lang w:val="sr-Cyrl-RS"/>
        </w:rPr>
        <w:t xml:space="preserve"> </w:t>
      </w:r>
      <w:r w:rsidRPr="000D5E0B">
        <w:rPr>
          <w:spacing w:val="-2"/>
          <w:lang w:val="sr-Cyrl-RS"/>
        </w:rPr>
        <w:t>стања,</w:t>
      </w:r>
    </w:p>
    <w:p w14:paraId="650504D6" w14:textId="77777777" w:rsidR="00293AFF" w:rsidRPr="000D5E0B" w:rsidRDefault="00293AFF">
      <w:pPr>
        <w:numPr>
          <w:ilvl w:val="0"/>
          <w:numId w:val="53"/>
        </w:numPr>
        <w:spacing w:before="120"/>
        <w:jc w:val="both"/>
        <w:rPr>
          <w:lang w:val="sr-Cyrl-RS"/>
        </w:rPr>
      </w:pPr>
      <w:r w:rsidRPr="000D5E0B">
        <w:rPr>
          <w:spacing w:val="-2"/>
          <w:w w:val="105"/>
          <w:lang w:val="sr-Cyrl-RS"/>
        </w:rPr>
        <w:t>интервенције</w:t>
      </w:r>
      <w:r>
        <w:rPr>
          <w:spacing w:val="-2"/>
          <w:w w:val="105"/>
          <w:lang w:val="sr-Cyrl-RS"/>
        </w:rPr>
        <w:t xml:space="preserve"> </w:t>
      </w:r>
      <w:r w:rsidRPr="000D5E0B">
        <w:rPr>
          <w:spacing w:val="-2"/>
          <w:w w:val="105"/>
          <w:lang w:val="sr-Cyrl-RS"/>
        </w:rPr>
        <w:t>су</w:t>
      </w:r>
      <w:r>
        <w:rPr>
          <w:spacing w:val="-2"/>
          <w:w w:val="105"/>
          <w:lang w:val="sr-Cyrl-RS"/>
        </w:rPr>
        <w:t xml:space="preserve"> </w:t>
      </w:r>
      <w:r w:rsidRPr="000D5E0B">
        <w:rPr>
          <w:spacing w:val="-2"/>
          <w:w w:val="105"/>
          <w:lang w:val="sr-Cyrl-RS"/>
        </w:rPr>
        <w:t>у</w:t>
      </w:r>
      <w:r>
        <w:rPr>
          <w:spacing w:val="-2"/>
          <w:w w:val="105"/>
          <w:lang w:val="sr-Cyrl-RS"/>
        </w:rPr>
        <w:t xml:space="preserve"> </w:t>
      </w:r>
      <w:r w:rsidRPr="000D5E0B">
        <w:rPr>
          <w:spacing w:val="-2"/>
          <w:w w:val="105"/>
          <w:lang w:val="sr-Cyrl-RS"/>
        </w:rPr>
        <w:t>овој</w:t>
      </w:r>
      <w:r>
        <w:rPr>
          <w:spacing w:val="-2"/>
          <w:w w:val="105"/>
          <w:lang w:val="sr-Cyrl-RS"/>
        </w:rPr>
        <w:t xml:space="preserve"> </w:t>
      </w:r>
      <w:r w:rsidRPr="000D5E0B">
        <w:rPr>
          <w:spacing w:val="-2"/>
          <w:w w:val="105"/>
          <w:lang w:val="sr-Cyrl-RS"/>
        </w:rPr>
        <w:t>фази</w:t>
      </w:r>
      <w:r>
        <w:rPr>
          <w:spacing w:val="-2"/>
          <w:w w:val="105"/>
          <w:lang w:val="sr-Cyrl-RS"/>
        </w:rPr>
        <w:t xml:space="preserve"> </w:t>
      </w:r>
      <w:r w:rsidRPr="000D5E0B">
        <w:rPr>
          <w:spacing w:val="-2"/>
          <w:w w:val="105"/>
          <w:lang w:val="sr-Cyrl-RS"/>
        </w:rPr>
        <w:t>углавном</w:t>
      </w:r>
      <w:r>
        <w:rPr>
          <w:spacing w:val="-2"/>
          <w:w w:val="105"/>
          <w:lang w:val="sr-Cyrl-RS"/>
        </w:rPr>
        <w:t xml:space="preserve"> </w:t>
      </w:r>
      <w:r w:rsidRPr="000D5E0B">
        <w:rPr>
          <w:spacing w:val="-2"/>
          <w:w w:val="105"/>
          <w:lang w:val="sr-Cyrl-RS"/>
        </w:rPr>
        <w:t>минималне</w:t>
      </w:r>
      <w:r>
        <w:rPr>
          <w:spacing w:val="-2"/>
          <w:w w:val="105"/>
          <w:lang w:val="sr-Cyrl-RS"/>
        </w:rPr>
        <w:t>,</w:t>
      </w:r>
    </w:p>
    <w:p w14:paraId="0C976DF9" w14:textId="77777777" w:rsidR="00293AFF" w:rsidRPr="000D5E0B" w:rsidRDefault="00293AFF">
      <w:pPr>
        <w:numPr>
          <w:ilvl w:val="0"/>
          <w:numId w:val="53"/>
        </w:numPr>
        <w:spacing w:before="120"/>
        <w:jc w:val="both"/>
        <w:rPr>
          <w:lang w:val="sr-Cyrl-RS"/>
        </w:rPr>
      </w:pPr>
      <w:r w:rsidRPr="000D5E0B">
        <w:rPr>
          <w:w w:val="105"/>
          <w:lang w:val="sr-Cyrl-RS"/>
        </w:rPr>
        <w:t>очување</w:t>
      </w:r>
      <w:r>
        <w:rPr>
          <w:w w:val="105"/>
          <w:lang w:val="sr-Cyrl-RS"/>
        </w:rPr>
        <w:t xml:space="preserve"> </w:t>
      </w:r>
      <w:r w:rsidRPr="000D5E0B">
        <w:rPr>
          <w:w w:val="105"/>
          <w:lang w:val="sr-Cyrl-RS"/>
        </w:rPr>
        <w:t>густог</w:t>
      </w:r>
      <w:r>
        <w:rPr>
          <w:w w:val="105"/>
          <w:lang w:val="sr-Cyrl-RS"/>
        </w:rPr>
        <w:t xml:space="preserve"> </w:t>
      </w:r>
      <w:r w:rsidRPr="000D5E0B">
        <w:rPr>
          <w:w w:val="105"/>
          <w:lang w:val="sr-Cyrl-RS"/>
        </w:rPr>
        <w:t>склопа</w:t>
      </w:r>
      <w:r>
        <w:rPr>
          <w:w w:val="105"/>
          <w:lang w:val="sr-Cyrl-RS"/>
        </w:rPr>
        <w:t xml:space="preserve"> </w:t>
      </w:r>
      <w:r w:rsidRPr="000D5E0B">
        <w:rPr>
          <w:w w:val="105"/>
          <w:lang w:val="sr-Cyrl-RS"/>
        </w:rPr>
        <w:t>како</w:t>
      </w:r>
      <w:r>
        <w:rPr>
          <w:w w:val="105"/>
          <w:lang w:val="sr-Cyrl-RS"/>
        </w:rPr>
        <w:t xml:space="preserve"> </w:t>
      </w:r>
      <w:r w:rsidRPr="000D5E0B">
        <w:rPr>
          <w:w w:val="105"/>
          <w:lang w:val="sr-Cyrl-RS"/>
        </w:rPr>
        <w:t>би</w:t>
      </w:r>
      <w:r>
        <w:rPr>
          <w:w w:val="105"/>
          <w:lang w:val="sr-Cyrl-RS"/>
        </w:rPr>
        <w:t xml:space="preserve"> </w:t>
      </w:r>
      <w:r w:rsidRPr="000D5E0B">
        <w:rPr>
          <w:w w:val="105"/>
          <w:lang w:val="sr-Cyrl-RS"/>
        </w:rPr>
        <w:t>се</w:t>
      </w:r>
      <w:r>
        <w:rPr>
          <w:w w:val="105"/>
          <w:lang w:val="sr-Cyrl-RS"/>
        </w:rPr>
        <w:t xml:space="preserve"> </w:t>
      </w:r>
      <w:r w:rsidRPr="000D5E0B">
        <w:rPr>
          <w:w w:val="105"/>
          <w:lang w:val="sr-Cyrl-RS"/>
        </w:rPr>
        <w:t>потенцијална</w:t>
      </w:r>
      <w:r>
        <w:rPr>
          <w:w w:val="105"/>
          <w:lang w:val="sr-Cyrl-RS"/>
        </w:rPr>
        <w:t xml:space="preserve"> </w:t>
      </w:r>
      <w:r w:rsidRPr="000D5E0B">
        <w:rPr>
          <w:w w:val="105"/>
          <w:lang w:val="sr-Cyrl-RS"/>
        </w:rPr>
        <w:t>стабла</w:t>
      </w:r>
      <w:r>
        <w:rPr>
          <w:w w:val="105"/>
          <w:lang w:val="sr-Cyrl-RS"/>
        </w:rPr>
        <w:t xml:space="preserve"> </w:t>
      </w:r>
      <w:r w:rsidRPr="000D5E0B">
        <w:rPr>
          <w:w w:val="105"/>
          <w:lang w:val="sr-Cyrl-RS"/>
        </w:rPr>
        <w:t>будућности</w:t>
      </w:r>
      <w:r>
        <w:rPr>
          <w:w w:val="105"/>
          <w:lang w:val="sr-Cyrl-RS"/>
        </w:rPr>
        <w:t xml:space="preserve"> </w:t>
      </w:r>
      <w:r w:rsidRPr="000D5E0B">
        <w:rPr>
          <w:w w:val="105"/>
          <w:lang w:val="sr-Cyrl-RS"/>
        </w:rPr>
        <w:t>што</w:t>
      </w:r>
      <w:r>
        <w:rPr>
          <w:w w:val="105"/>
          <w:lang w:val="sr-Cyrl-RS"/>
        </w:rPr>
        <w:t xml:space="preserve"> </w:t>
      </w:r>
      <w:r w:rsidRPr="000D5E0B">
        <w:rPr>
          <w:w w:val="105"/>
          <w:lang w:val="sr-Cyrl-RS"/>
        </w:rPr>
        <w:t>боље</w:t>
      </w:r>
      <w:r>
        <w:rPr>
          <w:w w:val="105"/>
          <w:lang w:val="sr-Cyrl-RS"/>
        </w:rPr>
        <w:t xml:space="preserve"> </w:t>
      </w:r>
      <w:r w:rsidRPr="000D5E0B">
        <w:rPr>
          <w:w w:val="105"/>
          <w:lang w:val="sr-Cyrl-RS"/>
        </w:rPr>
        <w:t>очистила</w:t>
      </w:r>
      <w:r>
        <w:rPr>
          <w:w w:val="105"/>
          <w:lang w:val="sr-Cyrl-RS"/>
        </w:rPr>
        <w:t xml:space="preserve"> </w:t>
      </w:r>
      <w:r w:rsidRPr="000D5E0B">
        <w:rPr>
          <w:w w:val="105"/>
          <w:lang w:val="sr-Cyrl-RS"/>
        </w:rPr>
        <w:t>од доњих грана,</w:t>
      </w:r>
    </w:p>
    <w:p w14:paraId="28628FF9" w14:textId="17DA564C" w:rsidR="00293AFF" w:rsidRPr="000D5E0B" w:rsidRDefault="00293AFF">
      <w:pPr>
        <w:numPr>
          <w:ilvl w:val="0"/>
          <w:numId w:val="53"/>
        </w:numPr>
        <w:spacing w:before="120"/>
        <w:jc w:val="both"/>
        <w:rPr>
          <w:lang w:val="sr-Cyrl-CS"/>
        </w:rPr>
      </w:pPr>
      <w:r w:rsidRPr="000D5E0B">
        <w:rPr>
          <w:w w:val="105"/>
          <w:lang w:val="sr-Cyrl-CS"/>
        </w:rPr>
        <w:t>регулисање/очување</w:t>
      </w:r>
      <w:r>
        <w:rPr>
          <w:w w:val="105"/>
          <w:lang w:val="sr-Cyrl-CS"/>
        </w:rPr>
        <w:t xml:space="preserve"> </w:t>
      </w:r>
      <w:r w:rsidRPr="000D5E0B">
        <w:rPr>
          <w:w w:val="105"/>
          <w:lang w:val="sr-Cyrl-CS"/>
        </w:rPr>
        <w:t>и</w:t>
      </w:r>
      <w:r>
        <w:rPr>
          <w:w w:val="105"/>
          <w:lang w:val="sr-Cyrl-CS"/>
        </w:rPr>
        <w:t xml:space="preserve"> </w:t>
      </w:r>
      <w:r w:rsidRPr="000D5E0B">
        <w:rPr>
          <w:w w:val="105"/>
          <w:lang w:val="sr-Cyrl-CS"/>
        </w:rPr>
        <w:t>подржавање</w:t>
      </w:r>
      <w:r>
        <w:rPr>
          <w:w w:val="105"/>
          <w:lang w:val="sr-Cyrl-CS"/>
        </w:rPr>
        <w:t xml:space="preserve"> </w:t>
      </w:r>
      <w:r w:rsidRPr="000D5E0B">
        <w:rPr>
          <w:w w:val="105"/>
          <w:lang w:val="sr-Cyrl-CS"/>
        </w:rPr>
        <w:t>мешовитости</w:t>
      </w:r>
      <w:r>
        <w:rPr>
          <w:w w:val="105"/>
          <w:lang w:val="sr-Cyrl-CS"/>
        </w:rPr>
        <w:t xml:space="preserve"> </w:t>
      </w:r>
      <w:r w:rsidRPr="000D5E0B">
        <w:rPr>
          <w:w w:val="105"/>
          <w:lang w:val="sr-Cyrl-CS"/>
        </w:rPr>
        <w:t>са</w:t>
      </w:r>
      <w:r>
        <w:rPr>
          <w:w w:val="105"/>
          <w:lang w:val="sr-Cyrl-CS"/>
        </w:rPr>
        <w:t xml:space="preserve"> </w:t>
      </w:r>
      <w:r w:rsidRPr="000D5E0B">
        <w:rPr>
          <w:w w:val="105"/>
          <w:lang w:val="sr-Cyrl-CS"/>
        </w:rPr>
        <w:t>другим</w:t>
      </w:r>
      <w:r>
        <w:rPr>
          <w:w w:val="105"/>
          <w:lang w:val="sr-Cyrl-CS"/>
        </w:rPr>
        <w:t xml:space="preserve"> </w:t>
      </w:r>
      <w:r w:rsidRPr="000D5E0B">
        <w:rPr>
          <w:w w:val="105"/>
          <w:lang w:val="sr-Cyrl-CS"/>
        </w:rPr>
        <w:t>врстама</w:t>
      </w:r>
      <w:r>
        <w:rPr>
          <w:w w:val="105"/>
          <w:lang w:val="sr-Cyrl-CS"/>
        </w:rPr>
        <w:t xml:space="preserve"> </w:t>
      </w:r>
      <w:r w:rsidRPr="000D5E0B">
        <w:rPr>
          <w:w w:val="105"/>
          <w:lang w:val="sr-Cyrl-CS"/>
        </w:rPr>
        <w:t>дрвећа</w:t>
      </w:r>
      <w:r>
        <w:rPr>
          <w:w w:val="105"/>
          <w:lang w:val="sr-Cyrl-CS"/>
        </w:rPr>
        <w:t xml:space="preserve"> </w:t>
      </w:r>
      <w:r w:rsidRPr="000D5E0B">
        <w:rPr>
          <w:w w:val="105"/>
          <w:lang w:val="sr-Cyrl-CS"/>
        </w:rPr>
        <w:t>горски</w:t>
      </w:r>
      <w:r>
        <w:rPr>
          <w:w w:val="105"/>
          <w:lang w:val="sr-Cyrl-CS"/>
        </w:rPr>
        <w:t xml:space="preserve"> </w:t>
      </w:r>
      <w:r w:rsidRPr="000D5E0B">
        <w:rPr>
          <w:w w:val="105"/>
          <w:lang w:val="sr-Cyrl-CS"/>
        </w:rPr>
        <w:t>јавор, бели јасен, дивља трешња, китњак, сладун,</w:t>
      </w:r>
      <w:r w:rsidR="00662672">
        <w:rPr>
          <w:w w:val="105"/>
          <w:lang w:val="sr-Cyrl-CS"/>
        </w:rPr>
        <w:t>буква</w:t>
      </w:r>
      <w:r w:rsidRPr="000D5E0B">
        <w:rPr>
          <w:w w:val="105"/>
          <w:lang w:val="sr-Cyrl-CS"/>
        </w:rPr>
        <w:t xml:space="preserve"> јела, смрча, дуглазија)</w:t>
      </w:r>
      <w:r>
        <w:rPr>
          <w:w w:val="105"/>
          <w:lang w:val="sr-Cyrl-CS"/>
        </w:rPr>
        <w:t>.</w:t>
      </w:r>
    </w:p>
    <w:p w14:paraId="683A04DE" w14:textId="77777777" w:rsidR="00293AFF" w:rsidRDefault="00293AFF" w:rsidP="008C785D">
      <w:pPr>
        <w:jc w:val="both"/>
        <w:rPr>
          <w:b/>
          <w:spacing w:val="-5"/>
          <w:w w:val="105"/>
          <w:lang w:val="sr-Cyrl-RS"/>
        </w:rPr>
      </w:pPr>
      <w:r w:rsidRPr="00C4151D">
        <w:rPr>
          <w:b/>
          <w:w w:val="105"/>
          <w:lang w:val="sr-Cyrl-CS"/>
        </w:rPr>
        <w:t xml:space="preserve">Фаза </w:t>
      </w:r>
      <w:r>
        <w:rPr>
          <w:b/>
          <w:w w:val="105"/>
          <w:lang w:val="sr-Cyrl-CS"/>
        </w:rPr>
        <w:t>касног</w:t>
      </w:r>
      <w:r w:rsidRPr="00C4151D">
        <w:rPr>
          <w:b/>
          <w:w w:val="105"/>
          <w:lang w:val="sr-Cyrl-CS"/>
        </w:rPr>
        <w:t xml:space="preserve"> младика (</w:t>
      </w:r>
      <w:r w:rsidRPr="00C4151D">
        <w:rPr>
          <w:b/>
          <w:w w:val="105"/>
        </w:rPr>
        <w:t>H</w:t>
      </w:r>
      <w:r w:rsidRPr="00C4151D">
        <w:rPr>
          <w:b/>
          <w:w w:val="105"/>
          <w:lang w:val="sr-Cyrl-RS"/>
        </w:rPr>
        <w:t xml:space="preserve"> </w:t>
      </w:r>
      <w:r>
        <w:rPr>
          <w:b/>
          <w:w w:val="105"/>
          <w:lang w:val="sr-Cyrl-CS"/>
        </w:rPr>
        <w:t>12</w:t>
      </w:r>
      <w:r w:rsidRPr="00C4151D">
        <w:rPr>
          <w:b/>
          <w:w w:val="105"/>
          <w:lang w:val="sr-Cyrl-CS"/>
        </w:rPr>
        <w:t xml:space="preserve"> – 1</w:t>
      </w:r>
      <w:r>
        <w:rPr>
          <w:b/>
          <w:w w:val="105"/>
          <w:lang w:val="sr-Cyrl-CS"/>
        </w:rPr>
        <w:t>7</w:t>
      </w:r>
      <w:r w:rsidRPr="00C4151D">
        <w:rPr>
          <w:b/>
          <w:w w:val="105"/>
          <w:lang w:val="sr-Cyrl-CS"/>
        </w:rPr>
        <w:t xml:space="preserve"> </w:t>
      </w:r>
      <w:r w:rsidRPr="00C4151D">
        <w:rPr>
          <w:b/>
          <w:spacing w:val="-5"/>
          <w:w w:val="105"/>
        </w:rPr>
        <w:t>m</w:t>
      </w:r>
      <w:r w:rsidRPr="00C4151D">
        <w:rPr>
          <w:b/>
          <w:spacing w:val="-5"/>
          <w:w w:val="105"/>
          <w:lang w:val="sr-Cyrl-RS"/>
        </w:rPr>
        <w:t>)</w:t>
      </w:r>
    </w:p>
    <w:p w14:paraId="14D9A872" w14:textId="77777777" w:rsidR="00293AFF" w:rsidRPr="00070126" w:rsidRDefault="00293AFF">
      <w:pPr>
        <w:numPr>
          <w:ilvl w:val="0"/>
          <w:numId w:val="54"/>
        </w:numPr>
        <w:spacing w:before="120"/>
        <w:jc w:val="both"/>
        <w:rPr>
          <w:lang w:val="sr-Cyrl-RS"/>
        </w:rPr>
      </w:pPr>
      <w:r w:rsidRPr="00070126">
        <w:rPr>
          <w:lang w:val="sr-Cyrl-RS"/>
        </w:rPr>
        <w:t>очување</w:t>
      </w:r>
      <w:r>
        <w:rPr>
          <w:lang w:val="sr-Cyrl-RS"/>
        </w:rPr>
        <w:t xml:space="preserve"> </w:t>
      </w:r>
      <w:r w:rsidRPr="00070126">
        <w:rPr>
          <w:lang w:val="sr-Cyrl-RS"/>
        </w:rPr>
        <w:t>и</w:t>
      </w:r>
      <w:r>
        <w:rPr>
          <w:lang w:val="sr-Cyrl-RS"/>
        </w:rPr>
        <w:t xml:space="preserve"> </w:t>
      </w:r>
      <w:r w:rsidRPr="00070126">
        <w:rPr>
          <w:lang w:val="sr-Cyrl-RS"/>
        </w:rPr>
        <w:t>унапређење</w:t>
      </w:r>
      <w:r>
        <w:rPr>
          <w:lang w:val="sr-Cyrl-RS"/>
        </w:rPr>
        <w:t xml:space="preserve"> </w:t>
      </w:r>
      <w:r w:rsidRPr="00070126">
        <w:rPr>
          <w:lang w:val="sr-Cyrl-RS"/>
        </w:rPr>
        <w:t>здравственог</w:t>
      </w:r>
      <w:r>
        <w:rPr>
          <w:lang w:val="sr-Cyrl-RS"/>
        </w:rPr>
        <w:t xml:space="preserve"> </w:t>
      </w:r>
      <w:r w:rsidRPr="00070126">
        <w:rPr>
          <w:spacing w:val="-2"/>
          <w:lang w:val="sr-Cyrl-RS"/>
        </w:rPr>
        <w:t>стања,</w:t>
      </w:r>
    </w:p>
    <w:p w14:paraId="7D1FD130" w14:textId="77777777" w:rsidR="00293AFF" w:rsidRPr="00070126" w:rsidRDefault="00293AFF">
      <w:pPr>
        <w:numPr>
          <w:ilvl w:val="0"/>
          <w:numId w:val="54"/>
        </w:numPr>
        <w:spacing w:before="120"/>
        <w:jc w:val="both"/>
        <w:rPr>
          <w:lang w:val="sr-Cyrl-RS"/>
        </w:rPr>
      </w:pPr>
      <w:r w:rsidRPr="00070126">
        <w:rPr>
          <w:spacing w:val="-2"/>
          <w:w w:val="105"/>
          <w:lang w:val="sr-Cyrl-RS"/>
        </w:rPr>
        <w:t>интервенције</w:t>
      </w:r>
      <w:r>
        <w:rPr>
          <w:spacing w:val="-2"/>
          <w:w w:val="105"/>
          <w:lang w:val="sr-Cyrl-RS"/>
        </w:rPr>
        <w:t xml:space="preserve"> </w:t>
      </w:r>
      <w:r w:rsidRPr="00070126">
        <w:rPr>
          <w:spacing w:val="-2"/>
          <w:w w:val="105"/>
          <w:lang w:val="sr-Cyrl-RS"/>
        </w:rPr>
        <w:t>у</w:t>
      </w:r>
      <w:r>
        <w:rPr>
          <w:spacing w:val="-2"/>
          <w:w w:val="105"/>
          <w:lang w:val="sr-Cyrl-RS"/>
        </w:rPr>
        <w:t xml:space="preserve"> </w:t>
      </w:r>
      <w:r w:rsidRPr="00070126">
        <w:rPr>
          <w:spacing w:val="-2"/>
          <w:w w:val="105"/>
          <w:lang w:val="sr-Cyrl-RS"/>
        </w:rPr>
        <w:t>овој</w:t>
      </w:r>
      <w:r>
        <w:rPr>
          <w:spacing w:val="-2"/>
          <w:w w:val="105"/>
          <w:lang w:val="sr-Cyrl-RS"/>
        </w:rPr>
        <w:t xml:space="preserve"> </w:t>
      </w:r>
      <w:r w:rsidRPr="00070126">
        <w:rPr>
          <w:spacing w:val="-2"/>
          <w:w w:val="105"/>
          <w:lang w:val="sr-Cyrl-RS"/>
        </w:rPr>
        <w:t>фази</w:t>
      </w:r>
      <w:r>
        <w:rPr>
          <w:spacing w:val="-2"/>
          <w:w w:val="105"/>
          <w:lang w:val="sr-Cyrl-RS"/>
        </w:rPr>
        <w:t xml:space="preserve"> </w:t>
      </w:r>
      <w:r w:rsidRPr="00070126">
        <w:rPr>
          <w:spacing w:val="-2"/>
          <w:w w:val="105"/>
          <w:lang w:val="sr-Cyrl-RS"/>
        </w:rPr>
        <w:t>су</w:t>
      </w:r>
      <w:r>
        <w:rPr>
          <w:spacing w:val="-2"/>
          <w:w w:val="105"/>
          <w:lang w:val="sr-Cyrl-RS"/>
        </w:rPr>
        <w:t xml:space="preserve"> </w:t>
      </w:r>
      <w:r w:rsidRPr="00070126">
        <w:rPr>
          <w:spacing w:val="-2"/>
          <w:w w:val="105"/>
          <w:lang w:val="sr-Cyrl-RS"/>
        </w:rPr>
        <w:t>углавном</w:t>
      </w:r>
      <w:r>
        <w:rPr>
          <w:spacing w:val="-2"/>
          <w:w w:val="105"/>
          <w:lang w:val="sr-Cyrl-RS"/>
        </w:rPr>
        <w:t xml:space="preserve"> </w:t>
      </w:r>
      <w:r w:rsidRPr="00070126">
        <w:rPr>
          <w:spacing w:val="-2"/>
          <w:w w:val="105"/>
          <w:lang w:val="sr-Cyrl-RS"/>
        </w:rPr>
        <w:t>минималне</w:t>
      </w:r>
      <w:r>
        <w:rPr>
          <w:spacing w:val="-2"/>
          <w:w w:val="105"/>
          <w:lang w:val="sr-Cyrl-RS"/>
        </w:rPr>
        <w:t>,</w:t>
      </w:r>
    </w:p>
    <w:p w14:paraId="183D8B9B" w14:textId="77777777" w:rsidR="00293AFF" w:rsidRPr="00070126" w:rsidRDefault="00293AFF">
      <w:pPr>
        <w:numPr>
          <w:ilvl w:val="0"/>
          <w:numId w:val="54"/>
        </w:numPr>
        <w:spacing w:before="120"/>
        <w:jc w:val="both"/>
        <w:rPr>
          <w:lang w:val="sr-Cyrl-RS"/>
        </w:rPr>
      </w:pPr>
      <w:r w:rsidRPr="00070126">
        <w:rPr>
          <w:w w:val="105"/>
          <w:lang w:val="sr-Cyrl-RS"/>
        </w:rPr>
        <w:t>очување</w:t>
      </w:r>
      <w:r>
        <w:rPr>
          <w:w w:val="105"/>
          <w:lang w:val="sr-Cyrl-RS"/>
        </w:rPr>
        <w:t xml:space="preserve"> </w:t>
      </w:r>
      <w:r w:rsidRPr="00070126">
        <w:rPr>
          <w:w w:val="105"/>
          <w:lang w:val="sr-Cyrl-RS"/>
        </w:rPr>
        <w:t>густог</w:t>
      </w:r>
      <w:r>
        <w:rPr>
          <w:w w:val="105"/>
          <w:lang w:val="sr-Cyrl-RS"/>
        </w:rPr>
        <w:t xml:space="preserve"> </w:t>
      </w:r>
      <w:r w:rsidRPr="00070126">
        <w:rPr>
          <w:w w:val="105"/>
          <w:lang w:val="sr-Cyrl-RS"/>
        </w:rPr>
        <w:t>склопа</w:t>
      </w:r>
      <w:r>
        <w:rPr>
          <w:w w:val="105"/>
          <w:lang w:val="sr-Cyrl-RS"/>
        </w:rPr>
        <w:t xml:space="preserve"> </w:t>
      </w:r>
      <w:r w:rsidRPr="00070126">
        <w:rPr>
          <w:w w:val="105"/>
          <w:lang w:val="sr-Cyrl-RS"/>
        </w:rPr>
        <w:t>како</w:t>
      </w:r>
      <w:r>
        <w:rPr>
          <w:w w:val="105"/>
          <w:lang w:val="sr-Cyrl-RS"/>
        </w:rPr>
        <w:t xml:space="preserve"> </w:t>
      </w:r>
      <w:r w:rsidRPr="00070126">
        <w:rPr>
          <w:w w:val="105"/>
          <w:lang w:val="sr-Cyrl-RS"/>
        </w:rPr>
        <w:t>би</w:t>
      </w:r>
      <w:r>
        <w:rPr>
          <w:w w:val="105"/>
          <w:lang w:val="sr-Cyrl-RS"/>
        </w:rPr>
        <w:t xml:space="preserve"> </w:t>
      </w:r>
      <w:r w:rsidRPr="00070126">
        <w:rPr>
          <w:w w:val="105"/>
          <w:lang w:val="sr-Cyrl-RS"/>
        </w:rPr>
        <w:t>се</w:t>
      </w:r>
      <w:r>
        <w:rPr>
          <w:w w:val="105"/>
          <w:lang w:val="sr-Cyrl-RS"/>
        </w:rPr>
        <w:t xml:space="preserve"> </w:t>
      </w:r>
      <w:r w:rsidRPr="00070126">
        <w:rPr>
          <w:w w:val="105"/>
          <w:lang w:val="sr-Cyrl-RS"/>
        </w:rPr>
        <w:t>потенцијална</w:t>
      </w:r>
      <w:r>
        <w:rPr>
          <w:w w:val="105"/>
          <w:lang w:val="sr-Cyrl-RS"/>
        </w:rPr>
        <w:t xml:space="preserve"> </w:t>
      </w:r>
      <w:r w:rsidRPr="00070126">
        <w:rPr>
          <w:w w:val="105"/>
          <w:lang w:val="sr-Cyrl-RS"/>
        </w:rPr>
        <w:t>стабла</w:t>
      </w:r>
      <w:r>
        <w:rPr>
          <w:w w:val="105"/>
          <w:lang w:val="sr-Cyrl-RS"/>
        </w:rPr>
        <w:t xml:space="preserve"> </w:t>
      </w:r>
      <w:r w:rsidRPr="00070126">
        <w:rPr>
          <w:w w:val="105"/>
          <w:lang w:val="sr-Cyrl-RS"/>
        </w:rPr>
        <w:t>будућности</w:t>
      </w:r>
      <w:r>
        <w:rPr>
          <w:w w:val="105"/>
          <w:lang w:val="sr-Cyrl-RS"/>
        </w:rPr>
        <w:t xml:space="preserve"> </w:t>
      </w:r>
      <w:r w:rsidRPr="00070126">
        <w:rPr>
          <w:w w:val="105"/>
          <w:lang w:val="sr-Cyrl-RS"/>
        </w:rPr>
        <w:t>што</w:t>
      </w:r>
      <w:r>
        <w:rPr>
          <w:w w:val="105"/>
          <w:lang w:val="sr-Cyrl-RS"/>
        </w:rPr>
        <w:t xml:space="preserve"> </w:t>
      </w:r>
      <w:r w:rsidRPr="00070126">
        <w:rPr>
          <w:w w:val="105"/>
          <w:lang w:val="sr-Cyrl-RS"/>
        </w:rPr>
        <w:t>боље</w:t>
      </w:r>
      <w:r>
        <w:rPr>
          <w:w w:val="105"/>
          <w:lang w:val="sr-Cyrl-RS"/>
        </w:rPr>
        <w:t xml:space="preserve"> </w:t>
      </w:r>
      <w:r w:rsidRPr="00070126">
        <w:rPr>
          <w:w w:val="105"/>
          <w:lang w:val="sr-Cyrl-RS"/>
        </w:rPr>
        <w:t>очистила</w:t>
      </w:r>
      <w:r>
        <w:rPr>
          <w:w w:val="105"/>
          <w:lang w:val="sr-Cyrl-RS"/>
        </w:rPr>
        <w:t xml:space="preserve"> </w:t>
      </w:r>
      <w:r w:rsidRPr="00070126">
        <w:rPr>
          <w:w w:val="105"/>
          <w:lang w:val="sr-Cyrl-RS"/>
        </w:rPr>
        <w:t>од доњих грана,</w:t>
      </w:r>
    </w:p>
    <w:p w14:paraId="79E9C618" w14:textId="77777777" w:rsidR="00293AFF" w:rsidRDefault="00293AFF" w:rsidP="008C785D">
      <w:pPr>
        <w:jc w:val="both"/>
        <w:rPr>
          <w:b/>
          <w:spacing w:val="-5"/>
          <w:w w:val="105"/>
          <w:lang w:val="sr-Cyrl-RS"/>
        </w:rPr>
      </w:pPr>
      <w:r w:rsidRPr="00C4151D">
        <w:rPr>
          <w:b/>
          <w:w w:val="105"/>
          <w:lang w:val="sr-Cyrl-CS"/>
        </w:rPr>
        <w:t xml:space="preserve">Фаза </w:t>
      </w:r>
      <w:r>
        <w:rPr>
          <w:b/>
          <w:w w:val="105"/>
          <w:lang w:val="sr-Cyrl-CS"/>
        </w:rPr>
        <w:t>средњедобних састојина</w:t>
      </w:r>
      <w:r w:rsidRPr="00C4151D">
        <w:rPr>
          <w:b/>
          <w:w w:val="105"/>
          <w:lang w:val="sr-Cyrl-CS"/>
        </w:rPr>
        <w:t xml:space="preserve"> (</w:t>
      </w:r>
      <w:r w:rsidRPr="00C4151D">
        <w:rPr>
          <w:b/>
          <w:w w:val="105"/>
        </w:rPr>
        <w:t>H</w:t>
      </w:r>
      <w:r w:rsidRPr="00C4151D">
        <w:rPr>
          <w:b/>
          <w:w w:val="105"/>
          <w:lang w:val="sr-Cyrl-RS"/>
        </w:rPr>
        <w:t xml:space="preserve"> </w:t>
      </w:r>
      <w:r>
        <w:rPr>
          <w:b/>
          <w:w w:val="105"/>
          <w:lang w:val="sr-Cyrl-CS"/>
        </w:rPr>
        <w:t>17</w:t>
      </w:r>
      <w:r w:rsidRPr="00C4151D">
        <w:rPr>
          <w:b/>
          <w:w w:val="105"/>
          <w:lang w:val="sr-Cyrl-CS"/>
        </w:rPr>
        <w:t xml:space="preserve"> – </w:t>
      </w:r>
      <w:r>
        <w:rPr>
          <w:b/>
          <w:w w:val="105"/>
          <w:lang w:val="sr-Cyrl-CS"/>
        </w:rPr>
        <w:t>25</w:t>
      </w:r>
      <w:r w:rsidRPr="00C4151D">
        <w:rPr>
          <w:b/>
          <w:w w:val="105"/>
          <w:lang w:val="sr-Cyrl-CS"/>
        </w:rPr>
        <w:t xml:space="preserve"> </w:t>
      </w:r>
      <w:r w:rsidRPr="00C4151D">
        <w:rPr>
          <w:b/>
          <w:spacing w:val="-5"/>
          <w:w w:val="105"/>
        </w:rPr>
        <w:t>m</w:t>
      </w:r>
      <w:r w:rsidRPr="00C4151D">
        <w:rPr>
          <w:b/>
          <w:spacing w:val="-5"/>
          <w:w w:val="105"/>
          <w:lang w:val="sr-Cyrl-RS"/>
        </w:rPr>
        <w:t>)</w:t>
      </w:r>
    </w:p>
    <w:p w14:paraId="1861741E" w14:textId="77777777" w:rsidR="00293AFF" w:rsidRPr="00C93C41" w:rsidRDefault="00293AFF">
      <w:pPr>
        <w:numPr>
          <w:ilvl w:val="0"/>
          <w:numId w:val="55"/>
        </w:numPr>
        <w:spacing w:before="120"/>
        <w:jc w:val="both"/>
        <w:rPr>
          <w:lang w:val="sr-Cyrl-RS"/>
        </w:rPr>
      </w:pPr>
      <w:r w:rsidRPr="00C93C41">
        <w:rPr>
          <w:w w:val="105"/>
          <w:lang w:val="sr-Cyrl-RS"/>
        </w:rPr>
        <w:t>избор,</w:t>
      </w:r>
      <w:r>
        <w:rPr>
          <w:w w:val="105"/>
          <w:lang w:val="sr-Cyrl-RS"/>
        </w:rPr>
        <w:t xml:space="preserve"> </w:t>
      </w:r>
      <w:r w:rsidRPr="00C93C41">
        <w:rPr>
          <w:w w:val="105"/>
          <w:lang w:val="sr-Cyrl-RS"/>
        </w:rPr>
        <w:t>обележавање и</w:t>
      </w:r>
      <w:r>
        <w:rPr>
          <w:w w:val="105"/>
          <w:lang w:val="sr-Cyrl-RS"/>
        </w:rPr>
        <w:t xml:space="preserve"> </w:t>
      </w:r>
      <w:r w:rsidRPr="00C93C41">
        <w:rPr>
          <w:w w:val="105"/>
          <w:lang w:val="sr-Cyrl-RS"/>
        </w:rPr>
        <w:t xml:space="preserve">нега </w:t>
      </w:r>
      <w:r>
        <w:rPr>
          <w:w w:val="105"/>
          <w:lang w:val="sr-Cyrl-RS"/>
        </w:rPr>
        <w:t xml:space="preserve">од </w:t>
      </w:r>
      <w:r w:rsidRPr="00C93C41">
        <w:rPr>
          <w:w w:val="105"/>
          <w:lang w:val="sr-Cyrl-RS"/>
        </w:rPr>
        <w:t>230</w:t>
      </w:r>
      <w:r>
        <w:rPr>
          <w:w w:val="105"/>
          <w:lang w:val="sr-Cyrl-RS"/>
        </w:rPr>
        <w:t xml:space="preserve"> </w:t>
      </w:r>
      <w:r w:rsidRPr="00C93C41">
        <w:rPr>
          <w:w w:val="105"/>
          <w:lang w:val="sr-Cyrl-RS"/>
        </w:rPr>
        <w:t>до</w:t>
      </w:r>
      <w:r>
        <w:rPr>
          <w:w w:val="105"/>
          <w:lang w:val="sr-Cyrl-RS"/>
        </w:rPr>
        <w:t xml:space="preserve"> </w:t>
      </w:r>
      <w:r w:rsidRPr="00C93C41">
        <w:rPr>
          <w:w w:val="105"/>
          <w:lang w:val="sr-Cyrl-RS"/>
        </w:rPr>
        <w:t>270</w:t>
      </w:r>
      <w:r>
        <w:rPr>
          <w:w w:val="105"/>
          <w:lang w:val="sr-Cyrl-RS"/>
        </w:rPr>
        <w:t xml:space="preserve"> </w:t>
      </w:r>
      <w:r w:rsidRPr="00C93C41">
        <w:rPr>
          <w:w w:val="105"/>
          <w:lang w:val="sr-Cyrl-RS"/>
        </w:rPr>
        <w:t>стабала</w:t>
      </w:r>
      <w:r>
        <w:rPr>
          <w:w w:val="105"/>
          <w:lang w:val="sr-Cyrl-RS"/>
        </w:rPr>
        <w:t xml:space="preserve"> </w:t>
      </w:r>
      <w:r w:rsidRPr="00C93C41">
        <w:rPr>
          <w:w w:val="105"/>
          <w:lang w:val="sr-Cyrl-RS"/>
        </w:rPr>
        <w:t>будућности</w:t>
      </w:r>
      <w:r>
        <w:rPr>
          <w:w w:val="105"/>
          <w:lang w:val="sr-Cyrl-RS"/>
        </w:rPr>
        <w:t xml:space="preserve"> </w:t>
      </w:r>
      <w:r w:rsidRPr="00C93C41">
        <w:rPr>
          <w:w w:val="105"/>
          <w:lang w:val="sr-Cyrl-RS"/>
        </w:rPr>
        <w:t>по</w:t>
      </w:r>
      <w:r>
        <w:rPr>
          <w:w w:val="105"/>
          <w:lang w:val="sr-Cyrl-RS"/>
        </w:rPr>
        <w:t xml:space="preserve"> </w:t>
      </w:r>
      <w:r w:rsidRPr="00C93C41">
        <w:rPr>
          <w:w w:val="105"/>
          <w:lang w:val="sr-Cyrl-RS"/>
        </w:rPr>
        <w:t>хектару у циљу</w:t>
      </w:r>
      <w:r>
        <w:rPr>
          <w:w w:val="105"/>
          <w:lang w:val="sr-Cyrl-RS"/>
        </w:rPr>
        <w:t xml:space="preserve"> </w:t>
      </w:r>
      <w:r w:rsidRPr="00C93C41">
        <w:rPr>
          <w:w w:val="105"/>
          <w:lang w:val="sr-Cyrl-RS"/>
        </w:rPr>
        <w:t>развоја крошњи стабала ради одржавања дебљнског прираста на жељеном нивоу</w:t>
      </w:r>
    </w:p>
    <w:p w14:paraId="6DB05DDD" w14:textId="77777777" w:rsidR="00293AFF" w:rsidRDefault="00293AFF">
      <w:pPr>
        <w:numPr>
          <w:ilvl w:val="0"/>
          <w:numId w:val="55"/>
        </w:numPr>
        <w:spacing w:before="120"/>
        <w:jc w:val="both"/>
        <w:rPr>
          <w:lang w:val="sr-Cyrl-RS"/>
        </w:rPr>
      </w:pPr>
      <w:r w:rsidRPr="00C93C41">
        <w:rPr>
          <w:w w:val="105"/>
          <w:lang w:val="sr-Cyrl-RS"/>
        </w:rPr>
        <w:t>скраћење</w:t>
      </w:r>
      <w:r>
        <w:rPr>
          <w:w w:val="105"/>
          <w:lang w:val="sr-Cyrl-RS"/>
        </w:rPr>
        <w:t xml:space="preserve"> </w:t>
      </w:r>
      <w:r w:rsidRPr="00C93C41">
        <w:rPr>
          <w:w w:val="105"/>
          <w:lang w:val="sr-Cyrl-RS"/>
        </w:rPr>
        <w:t>производног</w:t>
      </w:r>
      <w:r>
        <w:rPr>
          <w:w w:val="105"/>
          <w:lang w:val="sr-Cyrl-RS"/>
        </w:rPr>
        <w:t xml:space="preserve"> </w:t>
      </w:r>
      <w:r w:rsidRPr="00C93C41">
        <w:rPr>
          <w:w w:val="105"/>
          <w:lang w:val="sr-Cyrl-RS"/>
        </w:rPr>
        <w:t>процеса</w:t>
      </w:r>
      <w:r>
        <w:rPr>
          <w:w w:val="105"/>
          <w:lang w:val="sr-Cyrl-RS"/>
        </w:rPr>
        <w:t xml:space="preserve"> </w:t>
      </w:r>
      <w:r w:rsidRPr="00C93C41">
        <w:rPr>
          <w:w w:val="105"/>
          <w:lang w:val="sr-Cyrl-RS"/>
        </w:rPr>
        <w:t>дефинисањем</w:t>
      </w:r>
      <w:r>
        <w:rPr>
          <w:w w:val="105"/>
          <w:lang w:val="sr-Cyrl-RS"/>
        </w:rPr>
        <w:t xml:space="preserve"> </w:t>
      </w:r>
      <w:r w:rsidRPr="00C93C41">
        <w:rPr>
          <w:w w:val="105"/>
          <w:lang w:val="sr-Cyrl-RS"/>
        </w:rPr>
        <w:t>нижег</w:t>
      </w:r>
      <w:r>
        <w:rPr>
          <w:w w:val="105"/>
          <w:lang w:val="sr-Cyrl-RS"/>
        </w:rPr>
        <w:t xml:space="preserve"> </w:t>
      </w:r>
      <w:r w:rsidRPr="00C93C41">
        <w:rPr>
          <w:w w:val="105"/>
          <w:lang w:val="sr-Cyrl-RS"/>
        </w:rPr>
        <w:t>циљног</w:t>
      </w:r>
      <w:r>
        <w:rPr>
          <w:w w:val="105"/>
          <w:lang w:val="sr-Cyrl-RS"/>
        </w:rPr>
        <w:t xml:space="preserve"> </w:t>
      </w:r>
      <w:r w:rsidRPr="00C93C41">
        <w:rPr>
          <w:w w:val="105"/>
          <w:lang w:val="sr-Cyrl-RS"/>
        </w:rPr>
        <w:t>пречника</w:t>
      </w:r>
      <w:r>
        <w:rPr>
          <w:w w:val="105"/>
          <w:lang w:val="sr-Cyrl-RS"/>
        </w:rPr>
        <w:t xml:space="preserve"> </w:t>
      </w:r>
      <w:r w:rsidRPr="00C93C41">
        <w:rPr>
          <w:w w:val="105"/>
          <w:lang w:val="sr-Cyrl-RS"/>
        </w:rPr>
        <w:t>на</w:t>
      </w:r>
      <w:r>
        <w:rPr>
          <w:w w:val="105"/>
          <w:lang w:val="sr-Cyrl-RS"/>
        </w:rPr>
        <w:t xml:space="preserve"> </w:t>
      </w:r>
      <w:r w:rsidRPr="00C93C41">
        <w:rPr>
          <w:w w:val="105"/>
          <w:lang w:val="sr-Cyrl-RS"/>
        </w:rPr>
        <w:t>већем</w:t>
      </w:r>
      <w:r>
        <w:rPr>
          <w:w w:val="105"/>
          <w:lang w:val="sr-Cyrl-RS"/>
        </w:rPr>
        <w:t xml:space="preserve"> </w:t>
      </w:r>
      <w:r w:rsidRPr="00C93C41">
        <w:rPr>
          <w:w w:val="105"/>
          <w:lang w:val="sr-Cyrl-RS"/>
        </w:rPr>
        <w:t>броју стабла будућности како би</w:t>
      </w:r>
      <w:r>
        <w:rPr>
          <w:w w:val="105"/>
          <w:lang w:val="sr-Cyrl-RS"/>
        </w:rPr>
        <w:t xml:space="preserve"> </w:t>
      </w:r>
      <w:r w:rsidRPr="00C93C41">
        <w:rPr>
          <w:w w:val="105"/>
          <w:lang w:val="sr-Cyrl-RS"/>
        </w:rPr>
        <w:t>се</w:t>
      </w:r>
      <w:r>
        <w:rPr>
          <w:w w:val="105"/>
          <w:lang w:val="sr-Cyrl-RS"/>
        </w:rPr>
        <w:t xml:space="preserve"> </w:t>
      </w:r>
      <w:r w:rsidRPr="00C93C41">
        <w:rPr>
          <w:w w:val="105"/>
          <w:lang w:val="sr-Cyrl-RS"/>
        </w:rPr>
        <w:t>постигао најбољи економски и еколошки ефекат</w:t>
      </w:r>
    </w:p>
    <w:p w14:paraId="220DE59E" w14:textId="77777777" w:rsidR="00293AFF" w:rsidRPr="00C93C41" w:rsidRDefault="00293AFF">
      <w:pPr>
        <w:numPr>
          <w:ilvl w:val="0"/>
          <w:numId w:val="55"/>
        </w:numPr>
        <w:spacing w:before="120"/>
        <w:jc w:val="both"/>
        <w:rPr>
          <w:lang w:val="sr-Cyrl-RS"/>
        </w:rPr>
      </w:pPr>
      <w:r w:rsidRPr="00C93C41">
        <w:rPr>
          <w:w w:val="105"/>
          <w:lang w:val="sr-Cyrl-RS"/>
        </w:rPr>
        <w:t>интензивирање</w:t>
      </w:r>
      <w:r>
        <w:rPr>
          <w:w w:val="105"/>
          <w:lang w:val="sr-Cyrl-RS"/>
        </w:rPr>
        <w:t xml:space="preserve"> </w:t>
      </w:r>
      <w:r w:rsidRPr="00C93C41">
        <w:rPr>
          <w:w w:val="105"/>
          <w:lang w:val="sr-Cyrl-RS"/>
        </w:rPr>
        <w:t>дебљинског</w:t>
      </w:r>
      <w:r>
        <w:rPr>
          <w:w w:val="105"/>
          <w:lang w:val="sr-Cyrl-RS"/>
        </w:rPr>
        <w:t xml:space="preserve"> </w:t>
      </w:r>
      <w:r w:rsidRPr="00C93C41">
        <w:rPr>
          <w:w w:val="105"/>
          <w:lang w:val="sr-Cyrl-RS"/>
        </w:rPr>
        <w:t>прираста</w:t>
      </w:r>
      <w:r>
        <w:rPr>
          <w:w w:val="105"/>
          <w:lang w:val="sr-Cyrl-RS"/>
        </w:rPr>
        <w:t xml:space="preserve"> </w:t>
      </w:r>
      <w:r w:rsidRPr="00C93C41">
        <w:rPr>
          <w:w w:val="105"/>
          <w:lang w:val="sr-Cyrl-RS"/>
        </w:rPr>
        <w:t>кроз</w:t>
      </w:r>
      <w:r>
        <w:rPr>
          <w:w w:val="105"/>
          <w:lang w:val="sr-Cyrl-RS"/>
        </w:rPr>
        <w:t xml:space="preserve"> </w:t>
      </w:r>
      <w:r w:rsidRPr="00C93C41">
        <w:rPr>
          <w:w w:val="105"/>
          <w:lang w:val="sr-Cyrl-RS"/>
        </w:rPr>
        <w:t>правовремене</w:t>
      </w:r>
      <w:r>
        <w:rPr>
          <w:w w:val="105"/>
          <w:lang w:val="sr-Cyrl-RS"/>
        </w:rPr>
        <w:t xml:space="preserve"> </w:t>
      </w:r>
      <w:r w:rsidRPr="00C93C41">
        <w:rPr>
          <w:w w:val="105"/>
          <w:lang w:val="sr-Cyrl-RS"/>
        </w:rPr>
        <w:t>прореде</w:t>
      </w:r>
      <w:r>
        <w:rPr>
          <w:w w:val="105"/>
          <w:lang w:val="sr-Cyrl-RS"/>
        </w:rPr>
        <w:t xml:space="preserve"> </w:t>
      </w:r>
      <w:r w:rsidRPr="00C93C41">
        <w:rPr>
          <w:w w:val="105"/>
          <w:lang w:val="sr-Cyrl-RS"/>
        </w:rPr>
        <w:t>одговарајуће</w:t>
      </w:r>
      <w:r>
        <w:rPr>
          <w:w w:val="105"/>
          <w:lang w:val="sr-Cyrl-RS"/>
        </w:rPr>
        <w:t xml:space="preserve"> </w:t>
      </w:r>
      <w:r w:rsidRPr="00C93C41">
        <w:rPr>
          <w:w w:val="105"/>
          <w:lang w:val="sr-Cyrl-RS"/>
        </w:rPr>
        <w:t xml:space="preserve">јачине </w:t>
      </w:r>
      <w:r w:rsidRPr="00C93C41">
        <w:rPr>
          <w:spacing w:val="-2"/>
          <w:w w:val="105"/>
          <w:lang w:val="sr-Cyrl-RS"/>
        </w:rPr>
        <w:t>захвата,</w:t>
      </w:r>
    </w:p>
    <w:p w14:paraId="0A2E9B78" w14:textId="77777777" w:rsidR="00293AFF" w:rsidRPr="00C93C41" w:rsidRDefault="00293AFF">
      <w:pPr>
        <w:numPr>
          <w:ilvl w:val="0"/>
          <w:numId w:val="55"/>
        </w:numPr>
        <w:spacing w:before="120"/>
        <w:jc w:val="both"/>
        <w:rPr>
          <w:lang w:val="sr-Cyrl-RS"/>
        </w:rPr>
      </w:pPr>
      <w:r w:rsidRPr="00C93C41">
        <w:rPr>
          <w:lang w:val="sr-Cyrl-RS"/>
        </w:rPr>
        <w:t>постизање</w:t>
      </w:r>
      <w:r>
        <w:rPr>
          <w:lang w:val="sr-Cyrl-RS"/>
        </w:rPr>
        <w:t xml:space="preserve"> </w:t>
      </w:r>
      <w:r w:rsidRPr="00C93C41">
        <w:rPr>
          <w:lang w:val="sr-Cyrl-RS"/>
        </w:rPr>
        <w:t>адекватних</w:t>
      </w:r>
      <w:r>
        <w:rPr>
          <w:lang w:val="sr-Cyrl-RS"/>
        </w:rPr>
        <w:t xml:space="preserve"> </w:t>
      </w:r>
      <w:r w:rsidRPr="00C93C41">
        <w:rPr>
          <w:lang w:val="sr-Cyrl-RS"/>
        </w:rPr>
        <w:t>димензија</w:t>
      </w:r>
      <w:r>
        <w:rPr>
          <w:lang w:val="sr-Cyrl-RS"/>
        </w:rPr>
        <w:t xml:space="preserve"> </w:t>
      </w:r>
      <w:r w:rsidRPr="00C93C41">
        <w:rPr>
          <w:lang w:val="sr-Cyrl-RS"/>
        </w:rPr>
        <w:t>крошњи</w:t>
      </w:r>
      <w:r>
        <w:rPr>
          <w:lang w:val="sr-Cyrl-RS"/>
        </w:rPr>
        <w:t xml:space="preserve"> </w:t>
      </w:r>
      <w:r w:rsidRPr="00C93C41">
        <w:rPr>
          <w:lang w:val="sr-Cyrl-RS"/>
        </w:rPr>
        <w:t>најквалитетнијих</w:t>
      </w:r>
      <w:r>
        <w:rPr>
          <w:lang w:val="sr-Cyrl-RS"/>
        </w:rPr>
        <w:t xml:space="preserve"> </w:t>
      </w:r>
      <w:r w:rsidRPr="00C93C41">
        <w:rPr>
          <w:lang w:val="sr-Cyrl-RS"/>
        </w:rPr>
        <w:t>стабла,</w:t>
      </w:r>
      <w:r>
        <w:rPr>
          <w:lang w:val="sr-Cyrl-RS"/>
        </w:rPr>
        <w:t xml:space="preserve"> </w:t>
      </w:r>
      <w:r w:rsidRPr="00C93C41">
        <w:rPr>
          <w:lang w:val="sr-Cyrl-RS"/>
        </w:rPr>
        <w:t>удео</w:t>
      </w:r>
      <w:r>
        <w:rPr>
          <w:lang w:val="sr-Cyrl-RS"/>
        </w:rPr>
        <w:t xml:space="preserve"> </w:t>
      </w:r>
      <w:r w:rsidRPr="00C93C41">
        <w:rPr>
          <w:lang w:val="sr-Cyrl-RS"/>
        </w:rPr>
        <w:t>круне</w:t>
      </w:r>
      <w:r>
        <w:rPr>
          <w:lang w:val="sr-Cyrl-RS"/>
        </w:rPr>
        <w:t xml:space="preserve"> </w:t>
      </w:r>
      <w:r w:rsidRPr="00C93C41">
        <w:rPr>
          <w:lang w:val="sr-Cyrl-RS"/>
        </w:rPr>
        <w:t>изнад</w:t>
      </w:r>
      <w:r>
        <w:rPr>
          <w:lang w:val="sr-Cyrl-RS"/>
        </w:rPr>
        <w:t xml:space="preserve"> </w:t>
      </w:r>
      <w:r w:rsidRPr="00C93C41">
        <w:rPr>
          <w:spacing w:val="-5"/>
          <w:lang w:val="sr-Cyrl-RS"/>
        </w:rPr>
        <w:t>40%</w:t>
      </w:r>
      <w:r>
        <w:rPr>
          <w:spacing w:val="-5"/>
          <w:lang w:val="sr-Cyrl-RS"/>
        </w:rPr>
        <w:t>,</w:t>
      </w:r>
    </w:p>
    <w:p w14:paraId="390EFF7E" w14:textId="77777777" w:rsidR="00293AFF" w:rsidRPr="00C4151D" w:rsidRDefault="00293AFF">
      <w:pPr>
        <w:numPr>
          <w:ilvl w:val="0"/>
          <w:numId w:val="55"/>
        </w:numPr>
        <w:spacing w:before="120"/>
        <w:jc w:val="both"/>
        <w:rPr>
          <w:b/>
          <w:lang w:val="sr-Cyrl-CS"/>
        </w:rPr>
      </w:pPr>
      <w:r>
        <w:t>растојање</w:t>
      </w:r>
      <w:r>
        <w:rPr>
          <w:lang w:val="sr-Cyrl-RS"/>
        </w:rPr>
        <w:t xml:space="preserve"> </w:t>
      </w:r>
      <w:r>
        <w:t>измеђустабала</w:t>
      </w:r>
      <w:r>
        <w:rPr>
          <w:lang w:val="sr-Cyrl-RS"/>
        </w:rPr>
        <w:t xml:space="preserve"> </w:t>
      </w:r>
      <w:r>
        <w:t>будућности</w:t>
      </w:r>
      <w:r>
        <w:rPr>
          <w:lang w:val="sr-Cyrl-RS"/>
        </w:rPr>
        <w:t xml:space="preserve"> </w:t>
      </w:r>
      <w:r>
        <w:t>6</w:t>
      </w:r>
      <w:r>
        <w:rPr>
          <w:lang w:val="sr-Cyrl-RS"/>
        </w:rPr>
        <w:t>-</w:t>
      </w:r>
      <w:r>
        <w:t>8</w:t>
      </w:r>
      <w:r>
        <w:rPr>
          <w:lang w:val="sr-Cyrl-RS"/>
        </w:rPr>
        <w:t xml:space="preserve"> </w:t>
      </w:r>
      <w:r>
        <w:t>метара</w:t>
      </w:r>
      <w:r>
        <w:rPr>
          <w:lang w:val="sr-Cyrl-RS"/>
        </w:rPr>
        <w:t>.</w:t>
      </w:r>
    </w:p>
    <w:p w14:paraId="0F6C67C2" w14:textId="77777777" w:rsidR="00293AFF" w:rsidRPr="00CE358B" w:rsidRDefault="00293AFF" w:rsidP="008C785D">
      <w:pPr>
        <w:jc w:val="both"/>
        <w:rPr>
          <w:b/>
          <w:lang w:val="sr-Cyrl-CS"/>
        </w:rPr>
      </w:pPr>
      <w:r w:rsidRPr="00CE358B">
        <w:rPr>
          <w:b/>
          <w:lang w:val="sr-Cyrl-CS"/>
        </w:rPr>
        <w:t xml:space="preserve">Фаза дозревања ( </w:t>
      </w:r>
      <w:r w:rsidRPr="00CE358B">
        <w:rPr>
          <w:b/>
        </w:rPr>
        <w:t>H</w:t>
      </w:r>
      <w:r w:rsidRPr="00CE358B">
        <w:rPr>
          <w:b/>
          <w:lang w:val="sr-Cyrl-CS"/>
        </w:rPr>
        <w:t xml:space="preserve"> &gt; 25 – 30 </w:t>
      </w:r>
      <w:r w:rsidRPr="00CE358B">
        <w:rPr>
          <w:b/>
        </w:rPr>
        <w:t>m</w:t>
      </w:r>
      <w:r w:rsidRPr="00CE358B">
        <w:rPr>
          <w:b/>
          <w:lang w:val="sr-Cyrl-CS"/>
        </w:rPr>
        <w:t xml:space="preserve">; </w:t>
      </w:r>
      <w:r w:rsidRPr="00CE358B">
        <w:rPr>
          <w:b/>
        </w:rPr>
        <w:t>DBH</w:t>
      </w:r>
      <w:r w:rsidRPr="00CE358B">
        <w:rPr>
          <w:b/>
          <w:lang w:val="sr-Cyrl-CS"/>
        </w:rPr>
        <w:t xml:space="preserve"> 35 – 60 </w:t>
      </w:r>
      <w:r w:rsidRPr="00CE358B">
        <w:rPr>
          <w:b/>
        </w:rPr>
        <w:t>cm</w:t>
      </w:r>
      <w:r w:rsidRPr="00CE358B">
        <w:rPr>
          <w:b/>
          <w:lang w:val="sr-Cyrl-CS"/>
        </w:rPr>
        <w:t>)</w:t>
      </w:r>
    </w:p>
    <w:p w14:paraId="4CD52EEE" w14:textId="77777777" w:rsidR="00293AFF" w:rsidRPr="00C77CD3" w:rsidRDefault="00293AFF">
      <w:pPr>
        <w:numPr>
          <w:ilvl w:val="0"/>
          <w:numId w:val="50"/>
        </w:numPr>
        <w:spacing w:before="120"/>
        <w:jc w:val="both"/>
        <w:rPr>
          <w:lang w:val="sr-Cyrl-CS"/>
        </w:rPr>
      </w:pPr>
      <w:r w:rsidRPr="00C77CD3">
        <w:rPr>
          <w:w w:val="105"/>
          <w:lang w:val="sr-Cyrl-CS"/>
        </w:rPr>
        <w:t>наставак</w:t>
      </w:r>
      <w:r>
        <w:rPr>
          <w:w w:val="105"/>
          <w:lang w:val="sr-Cyrl-RS"/>
        </w:rPr>
        <w:t xml:space="preserve"> </w:t>
      </w:r>
      <w:r w:rsidRPr="00C77CD3">
        <w:rPr>
          <w:w w:val="105"/>
          <w:lang w:val="sr-Cyrl-CS"/>
        </w:rPr>
        <w:t>неге</w:t>
      </w:r>
      <w:r>
        <w:rPr>
          <w:w w:val="105"/>
          <w:lang w:val="sr-Cyrl-RS"/>
        </w:rPr>
        <w:t xml:space="preserve"> </w:t>
      </w:r>
      <w:r w:rsidRPr="00C77CD3">
        <w:rPr>
          <w:w w:val="105"/>
          <w:lang w:val="sr-Cyrl-CS"/>
        </w:rPr>
        <w:t>стабала</w:t>
      </w:r>
      <w:r>
        <w:rPr>
          <w:w w:val="105"/>
          <w:lang w:val="sr-Cyrl-CS"/>
        </w:rPr>
        <w:t xml:space="preserve"> </w:t>
      </w:r>
      <w:r w:rsidRPr="00C77CD3">
        <w:rPr>
          <w:w w:val="105"/>
          <w:lang w:val="sr-Cyrl-CS"/>
        </w:rPr>
        <w:t>будућности</w:t>
      </w:r>
      <w:r>
        <w:rPr>
          <w:w w:val="105"/>
          <w:lang w:val="sr-Cyrl-CS"/>
        </w:rPr>
        <w:t xml:space="preserve"> </w:t>
      </w:r>
      <w:r w:rsidRPr="00C77CD3">
        <w:rPr>
          <w:w w:val="105"/>
          <w:lang w:val="sr-Cyrl-CS"/>
        </w:rPr>
        <w:t>у</w:t>
      </w:r>
      <w:r>
        <w:rPr>
          <w:w w:val="105"/>
          <w:lang w:val="sr-Cyrl-CS"/>
        </w:rPr>
        <w:t xml:space="preserve"> </w:t>
      </w:r>
      <w:r w:rsidRPr="00C77CD3">
        <w:rPr>
          <w:w w:val="105"/>
          <w:lang w:val="sr-Cyrl-CS"/>
        </w:rPr>
        <w:t>циљу</w:t>
      </w:r>
      <w:r>
        <w:rPr>
          <w:w w:val="105"/>
          <w:lang w:val="sr-Cyrl-CS"/>
        </w:rPr>
        <w:t xml:space="preserve"> </w:t>
      </w:r>
      <w:r w:rsidRPr="00C77CD3">
        <w:rPr>
          <w:w w:val="105"/>
          <w:lang w:val="sr-Cyrl-CS"/>
        </w:rPr>
        <w:t>развоја</w:t>
      </w:r>
      <w:r>
        <w:rPr>
          <w:w w:val="105"/>
          <w:lang w:val="sr-Cyrl-CS"/>
        </w:rPr>
        <w:t xml:space="preserve"> </w:t>
      </w:r>
      <w:r w:rsidRPr="00C77CD3">
        <w:rPr>
          <w:w w:val="105"/>
          <w:lang w:val="sr-Cyrl-CS"/>
        </w:rPr>
        <w:t>крошњи</w:t>
      </w:r>
      <w:r>
        <w:rPr>
          <w:w w:val="105"/>
          <w:lang w:val="sr-Cyrl-CS"/>
        </w:rPr>
        <w:t xml:space="preserve"> </w:t>
      </w:r>
      <w:r w:rsidRPr="00C77CD3">
        <w:rPr>
          <w:w w:val="105"/>
          <w:lang w:val="sr-Cyrl-CS"/>
        </w:rPr>
        <w:t>стабала</w:t>
      </w:r>
      <w:r>
        <w:rPr>
          <w:w w:val="105"/>
          <w:lang w:val="sr-Cyrl-CS"/>
        </w:rPr>
        <w:t xml:space="preserve"> </w:t>
      </w:r>
      <w:r w:rsidRPr="00C77CD3">
        <w:rPr>
          <w:w w:val="105"/>
          <w:lang w:val="sr-Cyrl-CS"/>
        </w:rPr>
        <w:t>ради</w:t>
      </w:r>
      <w:r>
        <w:rPr>
          <w:w w:val="105"/>
          <w:lang w:val="sr-Cyrl-CS"/>
        </w:rPr>
        <w:t xml:space="preserve"> </w:t>
      </w:r>
      <w:r w:rsidRPr="00C77CD3">
        <w:rPr>
          <w:w w:val="105"/>
          <w:lang w:val="sr-Cyrl-CS"/>
        </w:rPr>
        <w:t>одржавања дебљ</w:t>
      </w:r>
      <w:r>
        <w:rPr>
          <w:w w:val="105"/>
          <w:lang w:val="sr-Cyrl-CS"/>
        </w:rPr>
        <w:t>и</w:t>
      </w:r>
      <w:r w:rsidRPr="00C77CD3">
        <w:rPr>
          <w:w w:val="105"/>
          <w:lang w:val="sr-Cyrl-CS"/>
        </w:rPr>
        <w:t>нског прираста на жељеном нивоу,</w:t>
      </w:r>
    </w:p>
    <w:p w14:paraId="297635CE" w14:textId="77777777" w:rsidR="00293AFF" w:rsidRPr="00CE358B" w:rsidRDefault="00293AFF">
      <w:pPr>
        <w:numPr>
          <w:ilvl w:val="0"/>
          <w:numId w:val="50"/>
        </w:numPr>
        <w:spacing w:before="120"/>
        <w:jc w:val="both"/>
      </w:pPr>
      <w:r>
        <w:t>унапређење/неговање</w:t>
      </w:r>
      <w:r>
        <w:rPr>
          <w:lang w:val="sr-Cyrl-RS"/>
        </w:rPr>
        <w:t xml:space="preserve"> </w:t>
      </w:r>
      <w:r>
        <w:t>постојеће</w:t>
      </w:r>
      <w:r>
        <w:rPr>
          <w:lang w:val="sr-Cyrl-RS"/>
        </w:rPr>
        <w:t xml:space="preserve"> </w:t>
      </w:r>
      <w:r>
        <w:rPr>
          <w:spacing w:val="-2"/>
        </w:rPr>
        <w:t>запремине.</w:t>
      </w:r>
    </w:p>
    <w:p w14:paraId="36FAF568" w14:textId="77777777" w:rsidR="00293AFF" w:rsidRDefault="00293AFF" w:rsidP="008C785D">
      <w:pPr>
        <w:jc w:val="both"/>
        <w:rPr>
          <w:b/>
          <w:spacing w:val="-2"/>
          <w:w w:val="105"/>
          <w:lang w:val="sr-Cyrl-RS"/>
        </w:rPr>
      </w:pPr>
      <w:r w:rsidRPr="00B16D39">
        <w:rPr>
          <w:b/>
          <w:w w:val="105"/>
          <w:lang w:val="sr-Cyrl-CS"/>
        </w:rPr>
        <w:t>Фаза</w:t>
      </w:r>
      <w:r w:rsidRPr="00E72CFE">
        <w:rPr>
          <w:b/>
          <w:w w:val="105"/>
          <w:lang w:val="sr-Cyrl-RS"/>
        </w:rPr>
        <w:t xml:space="preserve"> </w:t>
      </w:r>
      <w:r w:rsidRPr="00B16D39">
        <w:rPr>
          <w:b/>
          <w:w w:val="105"/>
          <w:lang w:val="sr-Cyrl-CS"/>
        </w:rPr>
        <w:t>зрелости</w:t>
      </w:r>
      <w:r w:rsidRPr="00E72CFE">
        <w:rPr>
          <w:b/>
          <w:w w:val="105"/>
          <w:lang w:val="sr-Cyrl-RS"/>
        </w:rPr>
        <w:t xml:space="preserve"> (</w:t>
      </w:r>
      <w:r w:rsidRPr="00E72CFE">
        <w:rPr>
          <w:b/>
          <w:w w:val="105"/>
        </w:rPr>
        <w:t>H</w:t>
      </w:r>
      <w:r w:rsidRPr="00E72CFE">
        <w:rPr>
          <w:b/>
          <w:w w:val="105"/>
          <w:lang w:val="sr-Cyrl-RS"/>
        </w:rPr>
        <w:t xml:space="preserve"> </w:t>
      </w:r>
      <w:r w:rsidRPr="00B16D39">
        <w:rPr>
          <w:b/>
          <w:w w:val="105"/>
          <w:lang w:val="sr-Cyrl-CS"/>
        </w:rPr>
        <w:t>&gt;</w:t>
      </w:r>
      <w:r w:rsidRPr="00E72CFE">
        <w:rPr>
          <w:b/>
          <w:w w:val="105"/>
          <w:lang w:val="sr-Cyrl-RS"/>
        </w:rPr>
        <w:t xml:space="preserve"> </w:t>
      </w:r>
      <w:r w:rsidRPr="00B16D39">
        <w:rPr>
          <w:b/>
          <w:w w:val="105"/>
          <w:lang w:val="sr-Cyrl-CS"/>
        </w:rPr>
        <w:t>30</w:t>
      </w:r>
      <w:r w:rsidRPr="00E72CFE">
        <w:rPr>
          <w:b/>
          <w:w w:val="105"/>
          <w:lang w:val="sr-Cyrl-RS"/>
        </w:rPr>
        <w:t xml:space="preserve"> </w:t>
      </w:r>
      <w:r w:rsidRPr="00E72CFE">
        <w:rPr>
          <w:b/>
          <w:w w:val="105"/>
        </w:rPr>
        <w:t>m</w:t>
      </w:r>
      <w:r w:rsidRPr="00B16D39">
        <w:rPr>
          <w:b/>
          <w:w w:val="105"/>
          <w:lang w:val="sr-Cyrl-CS"/>
        </w:rPr>
        <w:t>,</w:t>
      </w:r>
      <w:r w:rsidRPr="00E72CFE">
        <w:rPr>
          <w:b/>
          <w:w w:val="105"/>
          <w:lang w:val="sr-Cyrl-RS"/>
        </w:rPr>
        <w:t xml:space="preserve"> </w:t>
      </w:r>
      <w:r w:rsidRPr="00E72CFE">
        <w:rPr>
          <w:b/>
          <w:w w:val="105"/>
        </w:rPr>
        <w:t>D</w:t>
      </w:r>
      <w:r w:rsidRPr="00E72CFE">
        <w:rPr>
          <w:b/>
          <w:w w:val="105"/>
          <w:lang w:val="sr-Cyrl-RS"/>
        </w:rPr>
        <w:t xml:space="preserve"> </w:t>
      </w:r>
      <w:r w:rsidRPr="00B16D39">
        <w:rPr>
          <w:b/>
          <w:w w:val="105"/>
          <w:lang w:val="sr-Cyrl-CS"/>
        </w:rPr>
        <w:t>&gt;</w:t>
      </w:r>
      <w:r w:rsidRPr="00E72CFE">
        <w:rPr>
          <w:b/>
          <w:w w:val="105"/>
          <w:lang w:val="sr-Cyrl-RS"/>
        </w:rPr>
        <w:t xml:space="preserve"> </w:t>
      </w:r>
      <w:r w:rsidRPr="00B16D39">
        <w:rPr>
          <w:b/>
          <w:w w:val="105"/>
          <w:lang w:val="sr-Cyrl-CS"/>
        </w:rPr>
        <w:t>=</w:t>
      </w:r>
      <w:r w:rsidRPr="00E72CFE">
        <w:rPr>
          <w:b/>
          <w:w w:val="105"/>
          <w:lang w:val="sr-Cyrl-RS"/>
        </w:rPr>
        <w:t xml:space="preserve"> </w:t>
      </w:r>
      <w:r w:rsidRPr="00B16D39">
        <w:rPr>
          <w:b/>
          <w:w w:val="105"/>
          <w:lang w:val="sr-Cyrl-CS"/>
        </w:rPr>
        <w:t>60</w:t>
      </w:r>
      <w:r w:rsidRPr="00E72CFE">
        <w:rPr>
          <w:b/>
          <w:w w:val="105"/>
          <w:lang w:val="sr-Cyrl-RS"/>
        </w:rPr>
        <w:t xml:space="preserve"> </w:t>
      </w:r>
      <w:r w:rsidRPr="00E72CFE">
        <w:rPr>
          <w:b/>
          <w:w w:val="105"/>
        </w:rPr>
        <w:t>cm</w:t>
      </w:r>
      <w:r w:rsidRPr="00E72CFE">
        <w:rPr>
          <w:b/>
          <w:w w:val="105"/>
          <w:lang w:val="sr-Cyrl-RS"/>
        </w:rPr>
        <w:t xml:space="preserve"> </w:t>
      </w:r>
      <w:r w:rsidRPr="00B16D39">
        <w:rPr>
          <w:b/>
          <w:w w:val="105"/>
          <w:lang w:val="sr-Cyrl-CS"/>
        </w:rPr>
        <w:t>у</w:t>
      </w:r>
      <w:r w:rsidRPr="00E72CFE">
        <w:rPr>
          <w:b/>
          <w:w w:val="105"/>
          <w:lang w:val="sr-Cyrl-RS"/>
        </w:rPr>
        <w:t xml:space="preserve"> </w:t>
      </w:r>
      <w:r w:rsidRPr="00B16D39">
        <w:rPr>
          <w:b/>
          <w:w w:val="105"/>
          <w:lang w:val="sr-Cyrl-CS"/>
        </w:rPr>
        <w:t>зависности</w:t>
      </w:r>
      <w:r w:rsidRPr="00E72CFE">
        <w:rPr>
          <w:b/>
          <w:w w:val="105"/>
          <w:lang w:val="sr-Cyrl-RS"/>
        </w:rPr>
        <w:t xml:space="preserve"> </w:t>
      </w:r>
      <w:r w:rsidRPr="00B16D39">
        <w:rPr>
          <w:b/>
          <w:w w:val="105"/>
          <w:lang w:val="sr-Cyrl-CS"/>
        </w:rPr>
        <w:t>од</w:t>
      </w:r>
      <w:r w:rsidRPr="00E72CFE">
        <w:rPr>
          <w:b/>
          <w:w w:val="105"/>
          <w:lang w:val="sr-Cyrl-RS"/>
        </w:rPr>
        <w:t xml:space="preserve"> </w:t>
      </w:r>
      <w:r w:rsidRPr="00B16D39">
        <w:rPr>
          <w:b/>
          <w:w w:val="105"/>
          <w:lang w:val="sr-Cyrl-CS"/>
        </w:rPr>
        <w:t>циљног</w:t>
      </w:r>
      <w:r w:rsidRPr="00E72CFE">
        <w:rPr>
          <w:b/>
          <w:w w:val="105"/>
          <w:lang w:val="sr-Cyrl-RS"/>
        </w:rPr>
        <w:t xml:space="preserve"> </w:t>
      </w:r>
      <w:r w:rsidRPr="00B16D39">
        <w:rPr>
          <w:b/>
          <w:spacing w:val="-2"/>
          <w:w w:val="105"/>
          <w:lang w:val="sr-Cyrl-CS"/>
        </w:rPr>
        <w:t>пречника</w:t>
      </w:r>
      <w:r w:rsidRPr="00E72CFE">
        <w:rPr>
          <w:b/>
          <w:spacing w:val="-2"/>
          <w:w w:val="105"/>
          <w:lang w:val="sr-Cyrl-RS"/>
        </w:rPr>
        <w:t>)</w:t>
      </w:r>
    </w:p>
    <w:p w14:paraId="54A55AE4" w14:textId="77777777" w:rsidR="00293AFF" w:rsidRPr="00CE358B" w:rsidRDefault="00293AFF">
      <w:pPr>
        <w:numPr>
          <w:ilvl w:val="0"/>
          <w:numId w:val="50"/>
        </w:numPr>
        <w:spacing w:before="120"/>
        <w:jc w:val="both"/>
        <w:rPr>
          <w:lang w:val="sr-Cyrl-RS"/>
        </w:rPr>
      </w:pPr>
      <w:r w:rsidRPr="00CE358B">
        <w:rPr>
          <w:w w:val="105"/>
          <w:lang w:val="sr-Cyrl-RS"/>
        </w:rPr>
        <w:t>сеча</w:t>
      </w:r>
      <w:r>
        <w:rPr>
          <w:w w:val="105"/>
          <w:lang w:val="sr-Cyrl-RS"/>
        </w:rPr>
        <w:t xml:space="preserve"> </w:t>
      </w:r>
      <w:r w:rsidRPr="00CE358B">
        <w:rPr>
          <w:w w:val="105"/>
          <w:lang w:val="sr-Cyrl-RS"/>
        </w:rPr>
        <w:t>стабала</w:t>
      </w:r>
      <w:r>
        <w:rPr>
          <w:w w:val="105"/>
          <w:lang w:val="sr-Cyrl-RS"/>
        </w:rPr>
        <w:t xml:space="preserve"> </w:t>
      </w:r>
      <w:r w:rsidRPr="00CE358B">
        <w:rPr>
          <w:w w:val="105"/>
          <w:lang w:val="sr-Cyrl-RS"/>
        </w:rPr>
        <w:t>која</w:t>
      </w:r>
      <w:r>
        <w:rPr>
          <w:w w:val="105"/>
          <w:lang w:val="sr-Cyrl-RS"/>
        </w:rPr>
        <w:t xml:space="preserve"> </w:t>
      </w:r>
      <w:r w:rsidRPr="00CE358B">
        <w:rPr>
          <w:w w:val="105"/>
          <w:lang w:val="sr-Cyrl-RS"/>
        </w:rPr>
        <w:t>су</w:t>
      </w:r>
      <w:r>
        <w:rPr>
          <w:w w:val="105"/>
          <w:lang w:val="sr-Cyrl-RS"/>
        </w:rPr>
        <w:t xml:space="preserve"> </w:t>
      </w:r>
      <w:r w:rsidRPr="00CE358B">
        <w:rPr>
          <w:w w:val="105"/>
          <w:lang w:val="sr-Cyrl-RS"/>
        </w:rPr>
        <w:t>достигла</w:t>
      </w:r>
      <w:r>
        <w:rPr>
          <w:w w:val="105"/>
          <w:lang w:val="sr-Cyrl-RS"/>
        </w:rPr>
        <w:t xml:space="preserve"> </w:t>
      </w:r>
      <w:r w:rsidRPr="00CE358B">
        <w:rPr>
          <w:w w:val="105"/>
          <w:lang w:val="sr-Cyrl-RS"/>
        </w:rPr>
        <w:t>циљни</w:t>
      </w:r>
      <w:r>
        <w:rPr>
          <w:w w:val="105"/>
          <w:lang w:val="sr-Cyrl-RS"/>
        </w:rPr>
        <w:t xml:space="preserve"> </w:t>
      </w:r>
      <w:r w:rsidRPr="00CE358B">
        <w:rPr>
          <w:w w:val="105"/>
          <w:lang w:val="sr-Cyrl-RS"/>
        </w:rPr>
        <w:t>пречник</w:t>
      </w:r>
      <w:r>
        <w:rPr>
          <w:w w:val="105"/>
          <w:lang w:val="sr-Cyrl-RS"/>
        </w:rPr>
        <w:t xml:space="preserve"> </w:t>
      </w:r>
      <w:r w:rsidRPr="00CE358B">
        <w:rPr>
          <w:w w:val="105"/>
          <w:lang w:val="sr-Cyrl-RS"/>
        </w:rPr>
        <w:t>и</w:t>
      </w:r>
      <w:r>
        <w:rPr>
          <w:w w:val="105"/>
          <w:lang w:val="sr-Cyrl-RS"/>
        </w:rPr>
        <w:t xml:space="preserve"> </w:t>
      </w:r>
      <w:r w:rsidRPr="00CE358B">
        <w:rPr>
          <w:w w:val="105"/>
          <w:lang w:val="sr-Cyrl-RS"/>
        </w:rPr>
        <w:t>стабала</w:t>
      </w:r>
      <w:r>
        <w:rPr>
          <w:w w:val="105"/>
          <w:lang w:val="sr-Cyrl-RS"/>
        </w:rPr>
        <w:t xml:space="preserve"> </w:t>
      </w:r>
      <w:r w:rsidRPr="00CE358B">
        <w:rPr>
          <w:w w:val="105"/>
          <w:lang w:val="sr-Cyrl-RS"/>
        </w:rPr>
        <w:t>лошијег</w:t>
      </w:r>
      <w:r>
        <w:rPr>
          <w:w w:val="105"/>
          <w:lang w:val="sr-Cyrl-RS"/>
        </w:rPr>
        <w:t xml:space="preserve"> </w:t>
      </w:r>
      <w:r w:rsidRPr="00CE358B">
        <w:rPr>
          <w:w w:val="105"/>
          <w:lang w:val="sr-Cyrl-RS"/>
        </w:rPr>
        <w:t>квалитета,</w:t>
      </w:r>
    </w:p>
    <w:p w14:paraId="669CBAF0" w14:textId="77777777" w:rsidR="00293AFF" w:rsidRDefault="00293AFF">
      <w:pPr>
        <w:numPr>
          <w:ilvl w:val="0"/>
          <w:numId w:val="50"/>
        </w:numPr>
        <w:spacing w:before="120"/>
        <w:jc w:val="both"/>
      </w:pPr>
      <w:r>
        <w:t>осигурати</w:t>
      </w:r>
      <w:r>
        <w:rPr>
          <w:lang w:val="sr-Cyrl-RS"/>
        </w:rPr>
        <w:t xml:space="preserve"> </w:t>
      </w:r>
      <w:r>
        <w:t>природно</w:t>
      </w:r>
      <w:r>
        <w:rPr>
          <w:lang w:val="sr-Cyrl-RS"/>
        </w:rPr>
        <w:t xml:space="preserve"> </w:t>
      </w:r>
      <w:r>
        <w:t>подмлађивање,</w:t>
      </w:r>
    </w:p>
    <w:p w14:paraId="25BC686C" w14:textId="77777777" w:rsidR="00293AFF" w:rsidRPr="00CE358B" w:rsidRDefault="00293AFF">
      <w:pPr>
        <w:numPr>
          <w:ilvl w:val="0"/>
          <w:numId w:val="50"/>
        </w:numPr>
        <w:spacing w:before="120"/>
        <w:jc w:val="both"/>
        <w:rPr>
          <w:lang w:val="sr-Cyrl-RS"/>
        </w:rPr>
      </w:pPr>
      <w:r w:rsidRPr="00CE358B">
        <w:rPr>
          <w:w w:val="105"/>
        </w:rPr>
        <w:lastRenderedPageBreak/>
        <w:t>осигурати</w:t>
      </w:r>
      <w:r>
        <w:rPr>
          <w:w w:val="105"/>
          <w:lang w:val="sr-Cyrl-RS"/>
        </w:rPr>
        <w:t xml:space="preserve"> </w:t>
      </w:r>
      <w:r w:rsidRPr="00CE358B">
        <w:rPr>
          <w:w w:val="105"/>
        </w:rPr>
        <w:t>(уношењем</w:t>
      </w:r>
      <w:r>
        <w:rPr>
          <w:w w:val="105"/>
          <w:lang w:val="sr-Cyrl-RS"/>
        </w:rPr>
        <w:t xml:space="preserve"> </w:t>
      </w:r>
      <w:r w:rsidRPr="00CE358B">
        <w:rPr>
          <w:w w:val="105"/>
        </w:rPr>
        <w:t>или</w:t>
      </w:r>
      <w:r>
        <w:rPr>
          <w:w w:val="105"/>
          <w:lang w:val="sr-Cyrl-RS"/>
        </w:rPr>
        <w:t xml:space="preserve"> </w:t>
      </w:r>
      <w:r w:rsidRPr="00CE358B">
        <w:rPr>
          <w:w w:val="105"/>
        </w:rPr>
        <w:t>природно) подмладак</w:t>
      </w:r>
      <w:r>
        <w:rPr>
          <w:w w:val="105"/>
          <w:lang w:val="sr-Cyrl-RS"/>
        </w:rPr>
        <w:t xml:space="preserve"> </w:t>
      </w:r>
      <w:r w:rsidRPr="00CE358B">
        <w:rPr>
          <w:w w:val="105"/>
        </w:rPr>
        <w:t>осталих</w:t>
      </w:r>
      <w:r>
        <w:rPr>
          <w:w w:val="105"/>
          <w:lang w:val="sr-Cyrl-RS"/>
        </w:rPr>
        <w:t xml:space="preserve"> </w:t>
      </w:r>
      <w:r w:rsidRPr="00CE358B">
        <w:rPr>
          <w:w w:val="105"/>
        </w:rPr>
        <w:t>врста у</w:t>
      </w:r>
      <w:r>
        <w:rPr>
          <w:w w:val="105"/>
          <w:lang w:val="sr-Cyrl-RS"/>
        </w:rPr>
        <w:t xml:space="preserve"> </w:t>
      </w:r>
      <w:r w:rsidRPr="00CE358B">
        <w:rPr>
          <w:w w:val="105"/>
        </w:rPr>
        <w:t>састојинама</w:t>
      </w:r>
      <w:r>
        <w:rPr>
          <w:w w:val="105"/>
          <w:lang w:val="sr-Cyrl-RS"/>
        </w:rPr>
        <w:t xml:space="preserve"> </w:t>
      </w:r>
      <w:r w:rsidRPr="00CE358B">
        <w:rPr>
          <w:w w:val="105"/>
        </w:rPr>
        <w:t>смрче</w:t>
      </w:r>
      <w:r>
        <w:rPr>
          <w:w w:val="105"/>
          <w:lang w:val="sr-Cyrl-RS"/>
        </w:rPr>
        <w:t xml:space="preserve"> </w:t>
      </w:r>
      <w:r w:rsidRPr="00CE358B">
        <w:rPr>
          <w:w w:val="105"/>
        </w:rPr>
        <w:t>(јела, дуглазија, горски јавор, б</w:t>
      </w:r>
      <w:r>
        <w:rPr>
          <w:w w:val="105"/>
        </w:rPr>
        <w:t>уква, бели јасен, дивља трешња</w:t>
      </w:r>
      <w:r w:rsidRPr="00CE358B">
        <w:rPr>
          <w:w w:val="105"/>
        </w:rPr>
        <w:t>),</w:t>
      </w:r>
    </w:p>
    <w:p w14:paraId="47FECBE7" w14:textId="77777777" w:rsidR="00293AFF" w:rsidRPr="00CE358B" w:rsidRDefault="00293AFF">
      <w:pPr>
        <w:numPr>
          <w:ilvl w:val="0"/>
          <w:numId w:val="50"/>
        </w:numPr>
        <w:spacing w:before="120"/>
        <w:jc w:val="both"/>
        <w:rPr>
          <w:lang w:val="sr-Cyrl-RS"/>
        </w:rPr>
      </w:pPr>
      <w:r w:rsidRPr="00CE358B">
        <w:rPr>
          <w:lang w:val="sr-Cyrl-RS"/>
        </w:rPr>
        <w:t>максимално</w:t>
      </w:r>
      <w:r>
        <w:rPr>
          <w:lang w:val="sr-Cyrl-RS"/>
        </w:rPr>
        <w:t xml:space="preserve"> </w:t>
      </w:r>
      <w:r w:rsidRPr="00CE358B">
        <w:rPr>
          <w:lang w:val="sr-Cyrl-RS"/>
        </w:rPr>
        <w:t>смањити</w:t>
      </w:r>
      <w:r>
        <w:rPr>
          <w:lang w:val="sr-Cyrl-RS"/>
        </w:rPr>
        <w:t xml:space="preserve"> </w:t>
      </w:r>
      <w:r w:rsidRPr="00CE358B">
        <w:rPr>
          <w:lang w:val="sr-Cyrl-RS"/>
        </w:rPr>
        <w:t>штете</w:t>
      </w:r>
      <w:r>
        <w:rPr>
          <w:lang w:val="sr-Cyrl-RS"/>
        </w:rPr>
        <w:t xml:space="preserve"> </w:t>
      </w:r>
      <w:r w:rsidRPr="00CE358B">
        <w:rPr>
          <w:lang w:val="sr-Cyrl-RS"/>
        </w:rPr>
        <w:t>на</w:t>
      </w:r>
      <w:r>
        <w:rPr>
          <w:lang w:val="sr-Cyrl-RS"/>
        </w:rPr>
        <w:t xml:space="preserve"> </w:t>
      </w:r>
      <w:r w:rsidRPr="00CE358B">
        <w:rPr>
          <w:lang w:val="sr-Cyrl-RS"/>
        </w:rPr>
        <w:t>подмлатку</w:t>
      </w:r>
      <w:r>
        <w:rPr>
          <w:lang w:val="sr-Cyrl-RS"/>
        </w:rPr>
        <w:t xml:space="preserve"> </w:t>
      </w:r>
      <w:r w:rsidRPr="00CE358B">
        <w:rPr>
          <w:lang w:val="sr-Cyrl-RS"/>
        </w:rPr>
        <w:t>приликом</w:t>
      </w:r>
      <w:r>
        <w:rPr>
          <w:lang w:val="sr-Cyrl-RS"/>
        </w:rPr>
        <w:t xml:space="preserve"> </w:t>
      </w:r>
      <w:r w:rsidRPr="00CE358B">
        <w:rPr>
          <w:lang w:val="sr-Cyrl-RS"/>
        </w:rPr>
        <w:t>спровођења</w:t>
      </w:r>
      <w:r>
        <w:rPr>
          <w:lang w:val="sr-Cyrl-RS"/>
        </w:rPr>
        <w:t xml:space="preserve"> </w:t>
      </w:r>
      <w:r w:rsidRPr="00CE358B">
        <w:rPr>
          <w:lang w:val="sr-Cyrl-RS"/>
        </w:rPr>
        <w:t>сече</w:t>
      </w:r>
      <w:r>
        <w:rPr>
          <w:lang w:val="sr-Cyrl-RS"/>
        </w:rPr>
        <w:t xml:space="preserve"> </w:t>
      </w:r>
      <w:r w:rsidRPr="00CE358B">
        <w:rPr>
          <w:spacing w:val="-2"/>
          <w:lang w:val="sr-Cyrl-RS"/>
        </w:rPr>
        <w:t>обнављања</w:t>
      </w:r>
      <w:r>
        <w:rPr>
          <w:spacing w:val="-2"/>
          <w:lang w:val="sr-Cyrl-RS"/>
        </w:rPr>
        <w:t>.</w:t>
      </w:r>
    </w:p>
    <w:p w14:paraId="598A4A50" w14:textId="77777777" w:rsidR="00293AFF" w:rsidRPr="00293AFF" w:rsidRDefault="00293AFF" w:rsidP="008C785D">
      <w:pPr>
        <w:autoSpaceDE w:val="0"/>
        <w:autoSpaceDN w:val="0"/>
        <w:adjustRightInd w:val="0"/>
        <w:jc w:val="both"/>
        <w:rPr>
          <w:b/>
          <w:bCs/>
          <w:lang w:val="sr-Latn-RS"/>
        </w:rPr>
      </w:pPr>
    </w:p>
    <w:p w14:paraId="3866882F" w14:textId="77777777" w:rsidR="002D59EB" w:rsidRPr="00127845" w:rsidRDefault="002D59EB" w:rsidP="008C785D">
      <w:pPr>
        <w:pStyle w:val="Naslov2"/>
        <w:jc w:val="both"/>
      </w:pPr>
      <w:bookmarkStart w:id="79" w:name="_Toc179884307"/>
      <w:bookmarkStart w:id="80" w:name="_Toc188864444"/>
      <w:bookmarkStart w:id="81" w:name="_Toc213147343"/>
      <w:r w:rsidRPr="00127845">
        <w:t>3.3.Узгојне,уређајне и специфичне мере газдовања шумама</w:t>
      </w:r>
      <w:bookmarkEnd w:id="79"/>
      <w:bookmarkEnd w:id="80"/>
      <w:bookmarkEnd w:id="81"/>
      <w:r w:rsidRPr="00127845">
        <w:tab/>
      </w:r>
    </w:p>
    <w:p w14:paraId="50834BB7" w14:textId="77777777" w:rsidR="002D59EB" w:rsidRPr="00FB7FFC" w:rsidRDefault="002D59EB" w:rsidP="008C785D">
      <w:pPr>
        <w:jc w:val="both"/>
        <w:rPr>
          <w:lang w:val="ru-RU"/>
        </w:rPr>
      </w:pPr>
    </w:p>
    <w:p w14:paraId="57FC80BF" w14:textId="77777777" w:rsidR="002D59EB" w:rsidRPr="00FB7FFC" w:rsidRDefault="002D59EB" w:rsidP="008C785D">
      <w:pPr>
        <w:ind w:firstLine="720"/>
        <w:jc w:val="both"/>
        <w:rPr>
          <w:lang w:val="ru-RU"/>
        </w:rPr>
      </w:pPr>
      <w:r w:rsidRPr="00FB7FFC">
        <w:rPr>
          <w:lang w:val="ru-RU"/>
        </w:rPr>
        <w:t>Стање и потенцијали као и садашњи степен коришћења намећу обавезу предузећу које газдује овим шумама да своју орјентацију и правце развоја усмере на унапређењу постојећих и активирању нових делатности у циљу оптималног коришћења потенцијала подручја у складу са могућностима и друштвеним потребама.</w:t>
      </w:r>
    </w:p>
    <w:p w14:paraId="0CE4145A" w14:textId="77777777" w:rsidR="002D59EB" w:rsidRPr="00FB7FFC" w:rsidRDefault="002D59EB" w:rsidP="008C785D">
      <w:pPr>
        <w:ind w:firstLine="720"/>
        <w:jc w:val="both"/>
        <w:rPr>
          <w:lang w:val="ru-RU"/>
        </w:rPr>
      </w:pPr>
      <w:r w:rsidRPr="00FB7FFC">
        <w:rPr>
          <w:lang w:val="ru-RU"/>
        </w:rPr>
        <w:t>Имајући у виду основну намену овог шумског комплекса и с тим у вези зацртане циљеве газдовања шумама планиране су и неопходне мере за остварење тих циљева.</w:t>
      </w:r>
    </w:p>
    <w:p w14:paraId="24ED88EE" w14:textId="77777777" w:rsidR="002D59EB" w:rsidRPr="00FB7FFC" w:rsidRDefault="002D59EB" w:rsidP="008C785D">
      <w:pPr>
        <w:ind w:firstLine="720"/>
        <w:jc w:val="both"/>
        <w:rPr>
          <w:lang w:val="ru-RU"/>
        </w:rPr>
      </w:pPr>
      <w:r w:rsidRPr="00FB7FFC">
        <w:rPr>
          <w:lang w:val="ru-RU"/>
        </w:rPr>
        <w:t>Мере за остварење општих и посебних циљева газдовања шумама деле се на оне узгојне природе, уређајне природе и остале мере.</w:t>
      </w:r>
    </w:p>
    <w:p w14:paraId="47AAC9D5" w14:textId="77777777" w:rsidR="002D59EB" w:rsidRPr="00FB7FFC" w:rsidRDefault="002D59EB" w:rsidP="008C785D">
      <w:pPr>
        <w:pStyle w:val="Teloteksta"/>
        <w:ind w:firstLine="720"/>
        <w:jc w:val="both"/>
        <w:rPr>
          <w:lang w:val="ru-RU"/>
        </w:rPr>
      </w:pPr>
    </w:p>
    <w:p w14:paraId="7E0DD322" w14:textId="77777777" w:rsidR="002D59EB" w:rsidRPr="00FB7FFC" w:rsidRDefault="002D59EB" w:rsidP="008C785D">
      <w:pPr>
        <w:ind w:firstLine="720"/>
        <w:jc w:val="both"/>
        <w:rPr>
          <w:lang w:val="ru-RU"/>
        </w:rPr>
      </w:pPr>
      <w:r w:rsidRPr="00FB7FFC">
        <w:rPr>
          <w:lang w:val="ru-RU"/>
        </w:rPr>
        <w:t>Мере узгојне природе су: избор система газдовања, избор узгојног и структурног облика, избор врста дрвећа и размера њихове, обнављања и коришћења и избор начина неге састојина</w:t>
      </w:r>
      <w:r w:rsidRPr="00717686">
        <w:rPr>
          <w:lang w:val="sr-Cyrl-RS"/>
        </w:rPr>
        <w:t>.</w:t>
      </w:r>
    </w:p>
    <w:p w14:paraId="7369A89F" w14:textId="77777777" w:rsidR="002D59EB" w:rsidRPr="00717686" w:rsidRDefault="002D59EB" w:rsidP="008C785D">
      <w:pPr>
        <w:ind w:firstLine="720"/>
        <w:jc w:val="both"/>
        <w:rPr>
          <w:lang w:val="sr-Cyrl-RS"/>
        </w:rPr>
      </w:pPr>
    </w:p>
    <w:p w14:paraId="3776E3E8" w14:textId="77777777" w:rsidR="002D59EB" w:rsidRPr="00FB7FFC" w:rsidRDefault="002D59EB" w:rsidP="008C785D">
      <w:pPr>
        <w:ind w:firstLine="720"/>
        <w:jc w:val="both"/>
        <w:rPr>
          <w:lang w:val="ru-RU"/>
        </w:rPr>
      </w:pPr>
      <w:r w:rsidRPr="00FB7FFC">
        <w:rPr>
          <w:lang w:val="ru-RU"/>
        </w:rPr>
        <w:t>а)</w:t>
      </w:r>
      <w:r w:rsidRPr="00FB7FFC">
        <w:rPr>
          <w:spacing w:val="-2"/>
          <w:lang w:val="ru-RU"/>
        </w:rPr>
        <w:t xml:space="preserve"> </w:t>
      </w:r>
      <w:r w:rsidRPr="00FB7FFC">
        <w:rPr>
          <w:lang w:val="ru-RU"/>
        </w:rPr>
        <w:t>Избор</w:t>
      </w:r>
      <w:r w:rsidRPr="00FB7FFC">
        <w:rPr>
          <w:spacing w:val="-2"/>
          <w:lang w:val="ru-RU"/>
        </w:rPr>
        <w:t xml:space="preserve"> </w:t>
      </w:r>
      <w:r w:rsidRPr="00FB7FFC">
        <w:rPr>
          <w:lang w:val="ru-RU"/>
        </w:rPr>
        <w:t xml:space="preserve">система </w:t>
      </w:r>
      <w:r w:rsidRPr="00FB7FFC">
        <w:rPr>
          <w:spacing w:val="-2"/>
          <w:lang w:val="ru-RU"/>
        </w:rPr>
        <w:t>газдовања</w:t>
      </w:r>
    </w:p>
    <w:p w14:paraId="671216C4" w14:textId="77777777" w:rsidR="002D59EB" w:rsidRPr="00FB7FFC" w:rsidRDefault="002D59EB" w:rsidP="008C785D">
      <w:pPr>
        <w:ind w:firstLine="720"/>
        <w:jc w:val="both"/>
        <w:rPr>
          <w:lang w:val="ru-RU"/>
        </w:rPr>
      </w:pPr>
      <w:r w:rsidRPr="00FB7FFC">
        <w:rPr>
          <w:lang w:val="ru-RU"/>
        </w:rPr>
        <w:t>Систем газдовања шумама подразумева усклађен скуп радњи на нези шума, коришћењу шума, обнављању шума, заштити шума и планирању и организацији газдовања шумама. Овај систем дефинисан је одабраним начином сеча и обнављања старе састојине, на основу конкретних састојинских прилика у газдинској јединици и досадашњег газдовања, а уважавајући биолошке особине врсте дрвећа усвојени су следећи системи газдовања:</w:t>
      </w:r>
    </w:p>
    <w:p w14:paraId="3C005517" w14:textId="1D5BA802" w:rsidR="002D59EB" w:rsidRPr="00FB7FFC" w:rsidRDefault="002D59EB">
      <w:pPr>
        <w:pStyle w:val="Pasussalistom"/>
        <w:widowControl w:val="0"/>
        <w:numPr>
          <w:ilvl w:val="0"/>
          <w:numId w:val="12"/>
        </w:numPr>
        <w:tabs>
          <w:tab w:val="left" w:pos="1363"/>
          <w:tab w:val="left" w:pos="2095"/>
        </w:tabs>
        <w:autoSpaceDE w:val="0"/>
        <w:autoSpaceDN w:val="0"/>
        <w:ind w:left="0" w:firstLine="720"/>
        <w:contextualSpacing w:val="0"/>
        <w:jc w:val="both"/>
        <w:rPr>
          <w:lang w:val="ru-RU"/>
        </w:rPr>
      </w:pPr>
      <w:r w:rsidRPr="00FB7FFC">
        <w:rPr>
          <w:lang w:val="ru-RU"/>
        </w:rPr>
        <w:tab/>
        <w:t>Састојинско</w:t>
      </w:r>
      <w:r w:rsidR="006E3F0C">
        <w:rPr>
          <w:lang w:val="ru-RU"/>
        </w:rPr>
        <w:t xml:space="preserve"> </w:t>
      </w:r>
      <w:r w:rsidRPr="00FB7FFC">
        <w:rPr>
          <w:lang w:val="ru-RU"/>
        </w:rPr>
        <w:t>- оплодна сеча кратког подмладног раздобља (до 20 година) примениће се у високим једнодобним састојинама букве</w:t>
      </w:r>
      <w:r w:rsidRPr="00717686">
        <w:rPr>
          <w:lang w:val="sr-Cyrl-RS"/>
        </w:rPr>
        <w:t>.</w:t>
      </w:r>
    </w:p>
    <w:p w14:paraId="73CD1ECE" w14:textId="77777777" w:rsidR="002D59EB" w:rsidRPr="00FB7FFC" w:rsidRDefault="002D59EB">
      <w:pPr>
        <w:pStyle w:val="Pasussalistom"/>
        <w:widowControl w:val="0"/>
        <w:numPr>
          <w:ilvl w:val="0"/>
          <w:numId w:val="12"/>
        </w:numPr>
        <w:tabs>
          <w:tab w:val="left" w:pos="1363"/>
          <w:tab w:val="left" w:pos="2095"/>
        </w:tabs>
        <w:autoSpaceDE w:val="0"/>
        <w:autoSpaceDN w:val="0"/>
        <w:ind w:left="0" w:firstLine="720"/>
        <w:contextualSpacing w:val="0"/>
        <w:jc w:val="both"/>
        <w:rPr>
          <w:lang w:val="ru-RU"/>
        </w:rPr>
      </w:pPr>
      <w:r w:rsidRPr="00717686">
        <w:rPr>
          <w:lang w:val="sr-Cyrl-RS"/>
        </w:rPr>
        <w:t>Групимично оплодне сече (Фемешлаг) дугог периода подмлађивања (до 50 година) у високим разнодобним састојинама букве.</w:t>
      </w:r>
    </w:p>
    <w:p w14:paraId="1F23C1AB" w14:textId="704D5C36" w:rsidR="002D59EB" w:rsidRPr="00FB7FFC" w:rsidRDefault="002D59EB">
      <w:pPr>
        <w:pStyle w:val="Pasussalistom"/>
        <w:widowControl w:val="0"/>
        <w:numPr>
          <w:ilvl w:val="0"/>
          <w:numId w:val="12"/>
        </w:numPr>
        <w:tabs>
          <w:tab w:val="left" w:pos="1363"/>
          <w:tab w:val="left" w:pos="2095"/>
        </w:tabs>
        <w:autoSpaceDE w:val="0"/>
        <w:autoSpaceDN w:val="0"/>
        <w:ind w:left="0" w:firstLine="720"/>
        <w:contextualSpacing w:val="0"/>
        <w:jc w:val="both"/>
        <w:rPr>
          <w:lang w:val="ru-RU"/>
        </w:rPr>
      </w:pPr>
      <w:r w:rsidRPr="00FB7FFC">
        <w:rPr>
          <w:lang w:val="ru-RU"/>
        </w:rPr>
        <w:tab/>
        <w:t>Састојинско</w:t>
      </w:r>
      <w:r w:rsidR="006E3F0C">
        <w:rPr>
          <w:lang w:val="ru-RU"/>
        </w:rPr>
        <w:t xml:space="preserve"> </w:t>
      </w:r>
      <w:r w:rsidR="006E3F0C">
        <w:rPr>
          <w:rFonts w:ascii="Calibri" w:hAnsi="Calibri" w:cs="Calibri"/>
          <w:lang w:val="ru-RU"/>
        </w:rPr>
        <w:t>-</w:t>
      </w:r>
      <w:r w:rsidRPr="00FB7FFC">
        <w:rPr>
          <w:lang w:val="ru-RU"/>
        </w:rPr>
        <w:t xml:space="preserve"> оплодна сеча кратког подмладног раздобља примениваће се у свим</w:t>
      </w:r>
      <w:r w:rsidRPr="00FB7FFC">
        <w:rPr>
          <w:spacing w:val="-1"/>
          <w:lang w:val="ru-RU"/>
        </w:rPr>
        <w:t xml:space="preserve"> </w:t>
      </w:r>
      <w:r w:rsidRPr="00FB7FFC">
        <w:rPr>
          <w:lang w:val="ru-RU"/>
        </w:rPr>
        <w:t>изданачким</w:t>
      </w:r>
      <w:r w:rsidRPr="00FB7FFC">
        <w:rPr>
          <w:spacing w:val="-1"/>
          <w:lang w:val="ru-RU"/>
        </w:rPr>
        <w:t xml:space="preserve"> </w:t>
      </w:r>
      <w:r w:rsidRPr="00FB7FFC">
        <w:rPr>
          <w:lang w:val="ru-RU"/>
        </w:rPr>
        <w:t>очуваним</w:t>
      </w:r>
      <w:r w:rsidRPr="00FB7FFC">
        <w:rPr>
          <w:spacing w:val="-1"/>
          <w:lang w:val="ru-RU"/>
        </w:rPr>
        <w:t xml:space="preserve"> </w:t>
      </w:r>
      <w:r w:rsidRPr="00FB7FFC">
        <w:rPr>
          <w:lang w:val="ru-RU"/>
        </w:rPr>
        <w:t>и</w:t>
      </w:r>
      <w:r w:rsidRPr="00FB7FFC">
        <w:rPr>
          <w:spacing w:val="-3"/>
          <w:lang w:val="ru-RU"/>
        </w:rPr>
        <w:t xml:space="preserve"> </w:t>
      </w:r>
      <w:r w:rsidRPr="00FB7FFC">
        <w:rPr>
          <w:lang w:val="ru-RU"/>
        </w:rPr>
        <w:t>разређеним</w:t>
      </w:r>
      <w:r w:rsidRPr="00FB7FFC">
        <w:rPr>
          <w:spacing w:val="-4"/>
          <w:lang w:val="ru-RU"/>
        </w:rPr>
        <w:t xml:space="preserve"> </w:t>
      </w:r>
      <w:r w:rsidRPr="00FB7FFC">
        <w:rPr>
          <w:lang w:val="ru-RU"/>
        </w:rPr>
        <w:t>састојинама</w:t>
      </w:r>
      <w:r w:rsidRPr="00FB7FFC">
        <w:rPr>
          <w:spacing w:val="-1"/>
          <w:lang w:val="ru-RU"/>
        </w:rPr>
        <w:t xml:space="preserve"> </w:t>
      </w:r>
      <w:r w:rsidRPr="00FB7FFC">
        <w:rPr>
          <w:lang w:val="ru-RU"/>
        </w:rPr>
        <w:t>наменске</w:t>
      </w:r>
      <w:r w:rsidRPr="00FB7FFC">
        <w:rPr>
          <w:spacing w:val="-1"/>
          <w:lang w:val="ru-RU"/>
        </w:rPr>
        <w:t xml:space="preserve"> </w:t>
      </w:r>
      <w:r w:rsidRPr="00FB7FFC">
        <w:rPr>
          <w:lang w:val="ru-RU"/>
        </w:rPr>
        <w:t>целине</w:t>
      </w:r>
      <w:r w:rsidRPr="00FB7FFC">
        <w:rPr>
          <w:spacing w:val="-3"/>
          <w:lang w:val="ru-RU"/>
        </w:rPr>
        <w:t xml:space="preserve"> </w:t>
      </w:r>
      <w:r w:rsidRPr="00FB7FFC">
        <w:rPr>
          <w:lang w:val="ru-RU"/>
        </w:rPr>
        <w:t>10</w:t>
      </w:r>
      <w:r w:rsidRPr="00FB7FFC">
        <w:rPr>
          <w:spacing w:val="-2"/>
          <w:lang w:val="ru-RU"/>
        </w:rPr>
        <w:t xml:space="preserve"> </w:t>
      </w:r>
      <w:r w:rsidRPr="00FB7FFC">
        <w:rPr>
          <w:lang w:val="ru-RU"/>
        </w:rPr>
        <w:t>које</w:t>
      </w:r>
      <w:r w:rsidRPr="00FB7FFC">
        <w:rPr>
          <w:spacing w:val="-1"/>
          <w:lang w:val="ru-RU"/>
        </w:rPr>
        <w:t xml:space="preserve"> </w:t>
      </w:r>
      <w:r w:rsidRPr="00FB7FFC">
        <w:rPr>
          <w:lang w:val="ru-RU"/>
        </w:rPr>
        <w:t>ће</w:t>
      </w:r>
      <w:r w:rsidRPr="00FB7FFC">
        <w:rPr>
          <w:spacing w:val="-3"/>
          <w:lang w:val="ru-RU"/>
        </w:rPr>
        <w:t xml:space="preserve"> </w:t>
      </w:r>
      <w:r w:rsidRPr="00FB7FFC">
        <w:rPr>
          <w:lang w:val="ru-RU"/>
        </w:rPr>
        <w:t>мо конверзијом превести у високи узгојни облик</w:t>
      </w:r>
      <w:r w:rsidRPr="00717686">
        <w:rPr>
          <w:lang w:val="sr-Cyrl-RS"/>
        </w:rPr>
        <w:t>.</w:t>
      </w:r>
    </w:p>
    <w:p w14:paraId="39C98846" w14:textId="32CA4826" w:rsidR="002D59EB" w:rsidRPr="00FB7FFC" w:rsidRDefault="002D59EB">
      <w:pPr>
        <w:pStyle w:val="Pasussalistom"/>
        <w:widowControl w:val="0"/>
        <w:numPr>
          <w:ilvl w:val="0"/>
          <w:numId w:val="12"/>
        </w:numPr>
        <w:tabs>
          <w:tab w:val="left" w:pos="1363"/>
          <w:tab w:val="left" w:pos="2095"/>
        </w:tabs>
        <w:autoSpaceDE w:val="0"/>
        <w:autoSpaceDN w:val="0"/>
        <w:ind w:left="0" w:firstLine="720"/>
        <w:contextualSpacing w:val="0"/>
        <w:jc w:val="both"/>
        <w:rPr>
          <w:lang w:val="ru-RU"/>
        </w:rPr>
      </w:pPr>
      <w:r w:rsidRPr="00FB7FFC">
        <w:rPr>
          <w:lang w:val="ru-RU"/>
        </w:rPr>
        <w:tab/>
        <w:t>Састојинско</w:t>
      </w:r>
      <w:r w:rsidR="006E3F0C">
        <w:rPr>
          <w:lang w:val="ru-RU"/>
        </w:rPr>
        <w:t xml:space="preserve"> </w:t>
      </w:r>
      <w:r w:rsidRPr="00FB7FFC">
        <w:rPr>
          <w:lang w:val="ru-RU"/>
        </w:rPr>
        <w:t>- чиста сеча са обавезним пошумљавањем примениће се у свим девастираним састојинама,</w:t>
      </w:r>
      <w:r w:rsidRPr="00FB7FFC">
        <w:rPr>
          <w:spacing w:val="-1"/>
          <w:lang w:val="ru-RU"/>
        </w:rPr>
        <w:t xml:space="preserve"> </w:t>
      </w:r>
      <w:r w:rsidRPr="00FB7FFC">
        <w:rPr>
          <w:lang w:val="ru-RU"/>
        </w:rPr>
        <w:t>с тим што ће се на већим нагибима (наменска целина 26) реконструкција спроводити постепено и етапно на малим површинама.</w:t>
      </w:r>
      <w:r>
        <w:rPr>
          <w:lang w:val="sr-Cyrl-RS"/>
        </w:rPr>
        <w:t xml:space="preserve"> У ГТ-21120,</w:t>
      </w:r>
      <w:r w:rsidR="006E3F0C">
        <w:rPr>
          <w:lang w:val="sr-Cyrl-RS"/>
        </w:rPr>
        <w:t xml:space="preserve"> </w:t>
      </w:r>
      <w:r>
        <w:rPr>
          <w:lang w:val="sr-Cyrl-RS"/>
        </w:rPr>
        <w:t>2620,</w:t>
      </w:r>
      <w:r w:rsidR="006E3F0C">
        <w:rPr>
          <w:lang w:val="sr-Cyrl-RS"/>
        </w:rPr>
        <w:t xml:space="preserve"> </w:t>
      </w:r>
      <w:r>
        <w:rPr>
          <w:lang w:val="sr-Cyrl-RS"/>
        </w:rPr>
        <w:t xml:space="preserve">2820 где је планиран трајни узгојни облик изданачке мешовите шуме букве 21120, изданачке мешовите шуме храстова 2620 и изданачке мешовите шуме ОТЛ 2820 ради се о састојинама које се налазе на лошим и сиромашним стаништима и где би покушај конверзије био ризик од огољавања тих површина, такође напомињемо да постоје и састојине које се  налазе углавном у  оном делу ГЈ који је небезбедан и где би као резултат било каквих радова на спровођењу директне конверзије дошло до девастације тих површина од стране албанског становништва које је и у другим ГЈ у којима су спровоћени радови на гајењу у виду пошумљавања те исте површине биле спаљиване тако да је трајни облик изданачка мешовите шуме једини могући како би се у тим деловима задржале површине под шумом макар и у оваквом облику. </w:t>
      </w:r>
    </w:p>
    <w:p w14:paraId="037DC664" w14:textId="77777777" w:rsidR="002D59EB" w:rsidRPr="00FB7FFC" w:rsidRDefault="002D59EB" w:rsidP="008C785D">
      <w:pPr>
        <w:pStyle w:val="Teloteksta"/>
        <w:ind w:firstLine="720"/>
        <w:jc w:val="both"/>
        <w:rPr>
          <w:lang w:val="ru-RU"/>
        </w:rPr>
      </w:pPr>
    </w:p>
    <w:p w14:paraId="0B309F75" w14:textId="77777777" w:rsidR="002D59EB" w:rsidRPr="00FB7FFC" w:rsidRDefault="002D59EB" w:rsidP="008C785D">
      <w:pPr>
        <w:ind w:firstLine="720"/>
        <w:jc w:val="both"/>
        <w:rPr>
          <w:lang w:val="ru-RU"/>
        </w:rPr>
      </w:pPr>
      <w:r w:rsidRPr="00FB7FFC">
        <w:rPr>
          <w:lang w:val="ru-RU"/>
        </w:rPr>
        <w:lastRenderedPageBreak/>
        <w:t>б)</w:t>
      </w:r>
      <w:r w:rsidRPr="00FB7FFC">
        <w:rPr>
          <w:spacing w:val="-4"/>
          <w:lang w:val="ru-RU"/>
        </w:rPr>
        <w:t xml:space="preserve"> </w:t>
      </w:r>
      <w:r w:rsidRPr="00FB7FFC">
        <w:rPr>
          <w:lang w:val="ru-RU"/>
        </w:rPr>
        <w:t>Избор</w:t>
      </w:r>
      <w:r w:rsidRPr="00FB7FFC">
        <w:rPr>
          <w:spacing w:val="-3"/>
          <w:lang w:val="ru-RU"/>
        </w:rPr>
        <w:t xml:space="preserve"> </w:t>
      </w:r>
      <w:r w:rsidRPr="00FB7FFC">
        <w:rPr>
          <w:lang w:val="ru-RU"/>
        </w:rPr>
        <w:t>узгојног</w:t>
      </w:r>
      <w:r w:rsidRPr="00FB7FFC">
        <w:rPr>
          <w:spacing w:val="-4"/>
          <w:lang w:val="ru-RU"/>
        </w:rPr>
        <w:t xml:space="preserve"> </w:t>
      </w:r>
      <w:r w:rsidRPr="00FB7FFC">
        <w:rPr>
          <w:spacing w:val="-2"/>
          <w:lang w:val="ru-RU"/>
        </w:rPr>
        <w:t>облика</w:t>
      </w:r>
    </w:p>
    <w:p w14:paraId="6361F6A9" w14:textId="77777777" w:rsidR="002D59EB" w:rsidRPr="00FB7FFC" w:rsidRDefault="002D59EB" w:rsidP="008C785D">
      <w:pPr>
        <w:ind w:firstLine="720"/>
        <w:jc w:val="both"/>
        <w:rPr>
          <w:lang w:val="ru-RU"/>
        </w:rPr>
      </w:pPr>
      <w:r w:rsidRPr="00FB7FFC">
        <w:rPr>
          <w:lang w:val="ru-RU"/>
        </w:rPr>
        <w:t xml:space="preserve">Основни узгојни облик, коме дугорочно треба тежити на </w:t>
      </w:r>
      <w:r>
        <w:rPr>
          <w:lang w:val="sr-Cyrl-RS"/>
        </w:rPr>
        <w:t>веће</w:t>
      </w:r>
      <w:r w:rsidRPr="00FB7FFC">
        <w:rPr>
          <w:lang w:val="ru-RU"/>
        </w:rPr>
        <w:t xml:space="preserve"> простору газдинске јединице је висока шума (зависно</w:t>
      </w:r>
      <w:r w:rsidRPr="00FB7FFC">
        <w:rPr>
          <w:spacing w:val="-1"/>
          <w:lang w:val="ru-RU"/>
        </w:rPr>
        <w:t xml:space="preserve"> </w:t>
      </w:r>
      <w:r w:rsidRPr="00FB7FFC">
        <w:rPr>
          <w:lang w:val="ru-RU"/>
        </w:rPr>
        <w:t>од</w:t>
      </w:r>
      <w:r w:rsidRPr="00FB7FFC">
        <w:rPr>
          <w:spacing w:val="-1"/>
          <w:lang w:val="ru-RU"/>
        </w:rPr>
        <w:t xml:space="preserve"> </w:t>
      </w:r>
      <w:r w:rsidRPr="00FB7FFC">
        <w:rPr>
          <w:lang w:val="ru-RU"/>
        </w:rPr>
        <w:t>начина обнове,</w:t>
      </w:r>
      <w:r w:rsidRPr="00FB7FFC">
        <w:rPr>
          <w:spacing w:val="-1"/>
          <w:lang w:val="ru-RU"/>
        </w:rPr>
        <w:t xml:space="preserve"> </w:t>
      </w:r>
      <w:r w:rsidRPr="00FB7FFC">
        <w:rPr>
          <w:lang w:val="ru-RU"/>
        </w:rPr>
        <w:t>природним -</w:t>
      </w:r>
      <w:r w:rsidRPr="00FB7FFC">
        <w:rPr>
          <w:spacing w:val="-1"/>
          <w:lang w:val="ru-RU"/>
        </w:rPr>
        <w:t xml:space="preserve"> </w:t>
      </w:r>
      <w:r w:rsidRPr="00FB7FFC">
        <w:rPr>
          <w:lang w:val="ru-RU"/>
        </w:rPr>
        <w:t>приоритетним или вештачким путем)</w:t>
      </w:r>
      <w:r>
        <w:rPr>
          <w:lang w:val="sr-Cyrl-RS"/>
        </w:rPr>
        <w:t xml:space="preserve"> осим у оним деловима ГЈ где станишни услови и безбедносна ситуација не дају могућности за превођење у виши узгојни облик</w:t>
      </w:r>
      <w:r w:rsidRPr="00FB7FFC">
        <w:rPr>
          <w:lang w:val="ru-RU"/>
        </w:rPr>
        <w:t>.</w:t>
      </w:r>
    </w:p>
    <w:p w14:paraId="4040A336" w14:textId="77777777" w:rsidR="002D59EB" w:rsidRPr="00FB7FFC" w:rsidRDefault="002D59EB" w:rsidP="008C785D">
      <w:pPr>
        <w:ind w:firstLine="720"/>
        <w:jc w:val="both"/>
        <w:rPr>
          <w:lang w:val="ru-RU"/>
        </w:rPr>
      </w:pPr>
      <w:r w:rsidRPr="00FB7FFC">
        <w:rPr>
          <w:lang w:val="ru-RU"/>
        </w:rPr>
        <w:t>ц)</w:t>
      </w:r>
      <w:r w:rsidRPr="00FB7FFC">
        <w:rPr>
          <w:spacing w:val="-4"/>
          <w:lang w:val="ru-RU"/>
        </w:rPr>
        <w:t xml:space="preserve"> </w:t>
      </w:r>
      <w:r w:rsidRPr="00FB7FFC">
        <w:rPr>
          <w:lang w:val="ru-RU"/>
        </w:rPr>
        <w:t>Избор</w:t>
      </w:r>
      <w:r w:rsidRPr="00FB7FFC">
        <w:rPr>
          <w:spacing w:val="-3"/>
          <w:lang w:val="ru-RU"/>
        </w:rPr>
        <w:t xml:space="preserve"> </w:t>
      </w:r>
      <w:r w:rsidRPr="00FB7FFC">
        <w:rPr>
          <w:lang w:val="ru-RU"/>
        </w:rPr>
        <w:t>структурног</w:t>
      </w:r>
      <w:r w:rsidRPr="00FB7FFC">
        <w:rPr>
          <w:spacing w:val="-3"/>
          <w:lang w:val="ru-RU"/>
        </w:rPr>
        <w:t xml:space="preserve"> </w:t>
      </w:r>
      <w:r w:rsidRPr="00FB7FFC">
        <w:rPr>
          <w:spacing w:val="-2"/>
          <w:lang w:val="ru-RU"/>
        </w:rPr>
        <w:t>облика</w:t>
      </w:r>
    </w:p>
    <w:p w14:paraId="0AC22517" w14:textId="77777777" w:rsidR="002D59EB" w:rsidRPr="00FB7FFC" w:rsidRDefault="002D59EB" w:rsidP="008C785D">
      <w:pPr>
        <w:ind w:firstLine="720"/>
        <w:jc w:val="both"/>
        <w:rPr>
          <w:lang w:val="ru-RU"/>
        </w:rPr>
      </w:pPr>
      <w:r w:rsidRPr="00FB7FFC">
        <w:rPr>
          <w:lang w:val="ru-RU"/>
        </w:rPr>
        <w:t>Сходно напред наведеном, уважавајући биолошке особине врста дрвећа које граде састојине и хитности поправке затеченог стања, треба тежити очувању једнодобности у једнодобним састојинама, а у разнодобним стварати мало површинске једнодобне узгојне групе, а неговати, односно изграђивати разнодобност на нивоу одсека (састојина).</w:t>
      </w:r>
    </w:p>
    <w:p w14:paraId="551587FF" w14:textId="77777777" w:rsidR="002D59EB" w:rsidRPr="00FB7FFC" w:rsidRDefault="002D59EB" w:rsidP="008C785D">
      <w:pPr>
        <w:ind w:firstLine="720"/>
        <w:jc w:val="both"/>
        <w:rPr>
          <w:lang w:val="ru-RU"/>
        </w:rPr>
      </w:pPr>
      <w:r w:rsidRPr="00FB7FFC">
        <w:rPr>
          <w:lang w:val="ru-RU"/>
        </w:rPr>
        <w:t>д)</w:t>
      </w:r>
      <w:r w:rsidRPr="00FB7FFC">
        <w:rPr>
          <w:spacing w:val="-2"/>
          <w:lang w:val="ru-RU"/>
        </w:rPr>
        <w:t xml:space="preserve"> </w:t>
      </w:r>
      <w:r w:rsidRPr="00FB7FFC">
        <w:rPr>
          <w:lang w:val="ru-RU"/>
        </w:rPr>
        <w:t>Избор</w:t>
      </w:r>
      <w:r w:rsidRPr="00FB7FFC">
        <w:rPr>
          <w:spacing w:val="-2"/>
          <w:lang w:val="ru-RU"/>
        </w:rPr>
        <w:t xml:space="preserve"> </w:t>
      </w:r>
      <w:r w:rsidRPr="00FB7FFC">
        <w:rPr>
          <w:lang w:val="ru-RU"/>
        </w:rPr>
        <w:t xml:space="preserve">врсте </w:t>
      </w:r>
      <w:r w:rsidRPr="00FB7FFC">
        <w:rPr>
          <w:spacing w:val="-2"/>
          <w:lang w:val="ru-RU"/>
        </w:rPr>
        <w:t>дрвећа</w:t>
      </w:r>
    </w:p>
    <w:p w14:paraId="360F14A8" w14:textId="77777777" w:rsidR="002D59EB" w:rsidRPr="00FB7FFC" w:rsidRDefault="002D59EB" w:rsidP="008C785D">
      <w:pPr>
        <w:ind w:firstLine="720"/>
        <w:jc w:val="both"/>
        <w:rPr>
          <w:lang w:val="ru-RU"/>
        </w:rPr>
      </w:pPr>
      <w:r w:rsidRPr="00FB7FFC">
        <w:rPr>
          <w:lang w:val="ru-RU"/>
        </w:rPr>
        <w:t>Све лишћарске врсте</w:t>
      </w:r>
      <w:r w:rsidRPr="00FB7FFC">
        <w:rPr>
          <w:spacing w:val="-1"/>
          <w:lang w:val="ru-RU"/>
        </w:rPr>
        <w:t xml:space="preserve"> </w:t>
      </w:r>
      <w:r w:rsidRPr="00FB7FFC">
        <w:rPr>
          <w:lang w:val="ru-RU"/>
        </w:rPr>
        <w:t>које су</w:t>
      </w:r>
      <w:r w:rsidRPr="00FB7FFC">
        <w:rPr>
          <w:spacing w:val="-5"/>
          <w:lang w:val="ru-RU"/>
        </w:rPr>
        <w:t xml:space="preserve"> </w:t>
      </w:r>
      <w:r w:rsidRPr="00FB7FFC">
        <w:rPr>
          <w:lang w:val="ru-RU"/>
        </w:rPr>
        <w:t>констатоване у</w:t>
      </w:r>
      <w:r w:rsidRPr="00FB7FFC">
        <w:rPr>
          <w:spacing w:val="-5"/>
          <w:lang w:val="ru-RU"/>
        </w:rPr>
        <w:t xml:space="preserve"> </w:t>
      </w:r>
      <w:r w:rsidRPr="00FB7FFC">
        <w:rPr>
          <w:lang w:val="ru-RU"/>
        </w:rPr>
        <w:t>овој газдинској</w:t>
      </w:r>
      <w:r w:rsidRPr="00FB7FFC">
        <w:rPr>
          <w:spacing w:val="-2"/>
          <w:lang w:val="ru-RU"/>
        </w:rPr>
        <w:t xml:space="preserve"> </w:t>
      </w:r>
      <w:r w:rsidRPr="00FB7FFC">
        <w:rPr>
          <w:lang w:val="ru-RU"/>
        </w:rPr>
        <w:t>јединици</w:t>
      </w:r>
      <w:r w:rsidRPr="00FB7FFC">
        <w:rPr>
          <w:spacing w:val="-1"/>
          <w:lang w:val="ru-RU"/>
        </w:rPr>
        <w:t xml:space="preserve"> </w:t>
      </w:r>
      <w:r w:rsidRPr="00FB7FFC">
        <w:rPr>
          <w:lang w:val="ru-RU"/>
        </w:rPr>
        <w:t>су</w:t>
      </w:r>
      <w:r w:rsidRPr="00FB7FFC">
        <w:rPr>
          <w:spacing w:val="-5"/>
          <w:lang w:val="ru-RU"/>
        </w:rPr>
        <w:t xml:space="preserve"> </w:t>
      </w:r>
      <w:r w:rsidRPr="00FB7FFC">
        <w:rPr>
          <w:lang w:val="ru-RU"/>
        </w:rPr>
        <w:t>аутохтоне и</w:t>
      </w:r>
      <w:r w:rsidRPr="00FB7FFC">
        <w:rPr>
          <w:spacing w:val="-1"/>
          <w:lang w:val="ru-RU"/>
        </w:rPr>
        <w:t xml:space="preserve"> </w:t>
      </w:r>
      <w:r w:rsidRPr="00FB7FFC">
        <w:rPr>
          <w:lang w:val="ru-RU"/>
        </w:rPr>
        <w:t>налазе повољне услове за свој раст и развој. Оне се налазе у свом природном ареалу те се као такве и даље задржавају у свим газдинским класама, као главни носиоци продукције дрвне масе.</w:t>
      </w:r>
    </w:p>
    <w:p w14:paraId="7B9854C2" w14:textId="77777777" w:rsidR="002D59EB" w:rsidRPr="00FB7FFC" w:rsidRDefault="002D59EB" w:rsidP="008C785D">
      <w:pPr>
        <w:ind w:firstLine="720"/>
        <w:jc w:val="both"/>
        <w:rPr>
          <w:lang w:val="ru-RU"/>
        </w:rPr>
      </w:pPr>
      <w:r w:rsidRPr="00FB7FFC">
        <w:rPr>
          <w:lang w:val="ru-RU"/>
        </w:rPr>
        <w:t xml:space="preserve">Главна врста је буква, а у доста мањем обиму и као пратеће врсте јављају се остали тврди </w:t>
      </w:r>
      <w:r w:rsidRPr="00FB7FFC">
        <w:rPr>
          <w:spacing w:val="-2"/>
          <w:lang w:val="ru-RU"/>
        </w:rPr>
        <w:t>лишћари.</w:t>
      </w:r>
    </w:p>
    <w:p w14:paraId="1DF88D9D" w14:textId="77777777" w:rsidR="002D59EB" w:rsidRPr="00FB7FFC" w:rsidRDefault="002D59EB" w:rsidP="008C785D">
      <w:pPr>
        <w:ind w:firstLine="720"/>
        <w:jc w:val="both"/>
        <w:rPr>
          <w:lang w:val="ru-RU"/>
        </w:rPr>
      </w:pPr>
      <w:r w:rsidRPr="00FB7FFC">
        <w:rPr>
          <w:lang w:val="ru-RU"/>
        </w:rPr>
        <w:t>Природних састојина четинара нема у овој газдинској јединици, а од вештачких су заступљени смрча, црни и бели бор.</w:t>
      </w:r>
    </w:p>
    <w:p w14:paraId="635D92AE" w14:textId="77777777" w:rsidR="002D59EB" w:rsidRPr="00FB7FFC" w:rsidRDefault="002D59EB" w:rsidP="008C785D">
      <w:pPr>
        <w:ind w:firstLine="720"/>
        <w:jc w:val="both"/>
        <w:rPr>
          <w:lang w:val="ru-RU"/>
        </w:rPr>
      </w:pPr>
      <w:r w:rsidRPr="00FB7FFC">
        <w:rPr>
          <w:lang w:val="ru-RU"/>
        </w:rPr>
        <w:t>С обзиром да се аутохтоне врсте природно подмлађују и да су у конкретним условима биолошки стабилније треба их и даље подржавати при обнови ових састојина, а</w:t>
      </w:r>
      <w:r w:rsidRPr="00FB7FFC">
        <w:rPr>
          <w:spacing w:val="40"/>
          <w:lang w:val="ru-RU"/>
        </w:rPr>
        <w:t xml:space="preserve"> </w:t>
      </w:r>
      <w:r w:rsidRPr="00FB7FFC">
        <w:rPr>
          <w:lang w:val="ru-RU"/>
        </w:rPr>
        <w:t>само тамо где су услови станишта скромнији (на деградираним површинама) ако није могуће задржати постојећу врсту дозвољено је пошумљавање четинарима који се задовољавају таквим стаништем (првенствено борови). Код обнове састојина посебну пажњу посветити племенитим лишћарима (јавор, јасен и сл.) као и дивљим воћкарицама (дивљој трешњи, дивљој крушки и др.).</w:t>
      </w:r>
    </w:p>
    <w:p w14:paraId="17D10477" w14:textId="77777777" w:rsidR="002D59EB" w:rsidRPr="00FB7FFC" w:rsidRDefault="002D59EB" w:rsidP="008C785D">
      <w:pPr>
        <w:ind w:firstLine="720"/>
        <w:jc w:val="both"/>
        <w:rPr>
          <w:lang w:val="ru-RU"/>
        </w:rPr>
      </w:pPr>
      <w:r w:rsidRPr="00FB7FFC">
        <w:rPr>
          <w:lang w:val="ru-RU"/>
        </w:rPr>
        <w:t>Што се тиче односа смесе, код чистих букових састојина узгојним мерама обезбедити повећано учешће пре свега племенитих лишћара. Оптимално учешће других врста у чистим буковим састојинама је 20 %.</w:t>
      </w:r>
    </w:p>
    <w:p w14:paraId="48A5083F" w14:textId="77777777" w:rsidR="002D59EB" w:rsidRPr="00FB7FFC" w:rsidRDefault="002D59EB" w:rsidP="008C785D">
      <w:pPr>
        <w:ind w:firstLine="720"/>
        <w:jc w:val="both"/>
        <w:rPr>
          <w:lang w:val="ru-RU"/>
        </w:rPr>
      </w:pPr>
      <w:r w:rsidRPr="00FB7FFC">
        <w:rPr>
          <w:lang w:val="ru-RU"/>
        </w:rPr>
        <w:t>Код мешовитих храстових састојина узгојним мерама повећати учешће вреднијих врста (китњак и сладун), на</w:t>
      </w:r>
      <w:r w:rsidRPr="00FB7FFC">
        <w:rPr>
          <w:spacing w:val="80"/>
          <w:lang w:val="ru-RU"/>
        </w:rPr>
        <w:t xml:space="preserve"> </w:t>
      </w:r>
      <w:r w:rsidRPr="00FB7FFC">
        <w:rPr>
          <w:lang w:val="ru-RU"/>
        </w:rPr>
        <w:t>уштрб мање квалитетних (цер и сл.). Ради бољег коришћења производног потенцијала буковим шумама је дозвољено ограничено уношење четинара, превенствено јеле.</w:t>
      </w:r>
    </w:p>
    <w:p w14:paraId="7E3A2982" w14:textId="77777777" w:rsidR="002D59EB" w:rsidRPr="00FB7FFC" w:rsidRDefault="002D59EB" w:rsidP="008C785D">
      <w:pPr>
        <w:ind w:firstLine="720"/>
        <w:jc w:val="both"/>
        <w:rPr>
          <w:lang w:val="ru-RU"/>
        </w:rPr>
      </w:pPr>
    </w:p>
    <w:p w14:paraId="18574B27" w14:textId="77777777" w:rsidR="002D59EB" w:rsidRPr="00FB7FFC" w:rsidRDefault="002D59EB" w:rsidP="008C785D">
      <w:pPr>
        <w:ind w:firstLine="720"/>
        <w:jc w:val="both"/>
        <w:rPr>
          <w:lang w:val="ru-RU"/>
        </w:rPr>
      </w:pPr>
    </w:p>
    <w:p w14:paraId="67EAD26F" w14:textId="77777777" w:rsidR="002D59EB" w:rsidRPr="00FB7FFC" w:rsidRDefault="002D59EB" w:rsidP="008C785D">
      <w:pPr>
        <w:ind w:firstLine="720"/>
        <w:jc w:val="both"/>
        <w:rPr>
          <w:lang w:val="ru-RU"/>
        </w:rPr>
      </w:pPr>
      <w:r w:rsidRPr="00FB7FFC">
        <w:rPr>
          <w:lang w:val="ru-RU"/>
        </w:rPr>
        <w:tab/>
        <w:t>е)</w:t>
      </w:r>
      <w:r w:rsidRPr="00FB7FFC">
        <w:rPr>
          <w:spacing w:val="-2"/>
          <w:lang w:val="ru-RU"/>
        </w:rPr>
        <w:t xml:space="preserve"> </w:t>
      </w:r>
      <w:r w:rsidRPr="00FB7FFC">
        <w:rPr>
          <w:lang w:val="ru-RU"/>
        </w:rPr>
        <w:t>Избор</w:t>
      </w:r>
      <w:r w:rsidRPr="00FB7FFC">
        <w:rPr>
          <w:spacing w:val="-1"/>
          <w:lang w:val="ru-RU"/>
        </w:rPr>
        <w:t xml:space="preserve"> </w:t>
      </w:r>
      <w:r w:rsidRPr="00FB7FFC">
        <w:rPr>
          <w:lang w:val="ru-RU"/>
        </w:rPr>
        <w:t>начина</w:t>
      </w:r>
      <w:r w:rsidRPr="00FB7FFC">
        <w:rPr>
          <w:spacing w:val="-1"/>
          <w:lang w:val="ru-RU"/>
        </w:rPr>
        <w:t xml:space="preserve"> </w:t>
      </w:r>
      <w:r w:rsidRPr="00FB7FFC">
        <w:rPr>
          <w:lang w:val="ru-RU"/>
        </w:rPr>
        <w:t>сеча</w:t>
      </w:r>
      <w:r w:rsidRPr="00FB7FFC">
        <w:rPr>
          <w:spacing w:val="-1"/>
          <w:lang w:val="ru-RU"/>
        </w:rPr>
        <w:t xml:space="preserve"> </w:t>
      </w:r>
      <w:r w:rsidRPr="00FB7FFC">
        <w:rPr>
          <w:lang w:val="ru-RU"/>
        </w:rPr>
        <w:t>обнављања и</w:t>
      </w:r>
      <w:r w:rsidRPr="00FB7FFC">
        <w:rPr>
          <w:spacing w:val="-2"/>
          <w:lang w:val="ru-RU"/>
        </w:rPr>
        <w:t xml:space="preserve"> коришћења</w:t>
      </w:r>
    </w:p>
    <w:p w14:paraId="3697E02A" w14:textId="77777777" w:rsidR="002D59EB" w:rsidRPr="00FB7FFC" w:rsidRDefault="002D59EB">
      <w:pPr>
        <w:pStyle w:val="Pasussalistom"/>
        <w:widowControl w:val="0"/>
        <w:numPr>
          <w:ilvl w:val="0"/>
          <w:numId w:val="11"/>
        </w:numPr>
        <w:tabs>
          <w:tab w:val="left" w:pos="1363"/>
          <w:tab w:val="left" w:pos="2095"/>
        </w:tabs>
        <w:autoSpaceDE w:val="0"/>
        <w:autoSpaceDN w:val="0"/>
        <w:ind w:left="0" w:firstLine="720"/>
        <w:contextualSpacing w:val="0"/>
        <w:jc w:val="both"/>
        <w:rPr>
          <w:lang w:val="ru-RU"/>
        </w:rPr>
      </w:pPr>
      <w:r w:rsidRPr="00FB7FFC">
        <w:rPr>
          <w:lang w:val="ru-RU"/>
        </w:rPr>
        <w:tab/>
      </w:r>
      <w:r w:rsidRPr="00FB7FFC">
        <w:rPr>
          <w:i/>
          <w:lang w:val="ru-RU"/>
        </w:rPr>
        <w:t>Састојинско</w:t>
      </w:r>
      <w:r w:rsidRPr="00FB7FFC">
        <w:rPr>
          <w:lang w:val="ru-RU"/>
        </w:rPr>
        <w:t xml:space="preserve"> </w:t>
      </w:r>
      <w:r w:rsidRPr="00FB7FFC">
        <w:rPr>
          <w:i/>
          <w:lang w:val="ru-RU"/>
        </w:rPr>
        <w:t>- оплодна</w:t>
      </w:r>
      <w:r w:rsidRPr="00FB7FFC">
        <w:rPr>
          <w:lang w:val="ru-RU"/>
        </w:rPr>
        <w:t xml:space="preserve"> </w:t>
      </w:r>
      <w:r w:rsidRPr="00FB7FFC">
        <w:rPr>
          <w:i/>
          <w:lang w:val="ru-RU"/>
        </w:rPr>
        <w:t>сеча</w:t>
      </w:r>
      <w:r w:rsidRPr="00FB7FFC">
        <w:rPr>
          <w:lang w:val="ru-RU"/>
        </w:rPr>
        <w:t xml:space="preserve"> </w:t>
      </w:r>
      <w:r w:rsidRPr="00FB7FFC">
        <w:rPr>
          <w:i/>
          <w:lang w:val="ru-RU"/>
        </w:rPr>
        <w:t>кратког</w:t>
      </w:r>
      <w:r w:rsidRPr="00FB7FFC">
        <w:rPr>
          <w:lang w:val="ru-RU"/>
        </w:rPr>
        <w:t xml:space="preserve"> </w:t>
      </w:r>
      <w:r w:rsidRPr="00FB7FFC">
        <w:rPr>
          <w:i/>
          <w:lang w:val="ru-RU"/>
        </w:rPr>
        <w:t>подмладног</w:t>
      </w:r>
      <w:r w:rsidRPr="00FB7FFC">
        <w:rPr>
          <w:lang w:val="ru-RU"/>
        </w:rPr>
        <w:t xml:space="preserve"> </w:t>
      </w:r>
      <w:r w:rsidRPr="00FB7FFC">
        <w:rPr>
          <w:i/>
          <w:lang w:val="ru-RU"/>
        </w:rPr>
        <w:t>раздобља</w:t>
      </w:r>
      <w:r w:rsidRPr="00FB7FFC">
        <w:rPr>
          <w:lang w:val="ru-RU"/>
        </w:rPr>
        <w:t xml:space="preserve"> (до 20 година</w:t>
      </w:r>
      <w:r w:rsidRPr="00FB7FFC">
        <w:rPr>
          <w:i/>
          <w:lang w:val="ru-RU"/>
        </w:rPr>
        <w:t>)</w:t>
      </w:r>
      <w:r w:rsidRPr="00FB7FFC">
        <w:rPr>
          <w:lang w:val="ru-RU"/>
        </w:rPr>
        <w:t>, примениће се у високим једнодобним састојинама букве , и</w:t>
      </w:r>
      <w:r w:rsidRPr="00FB7FFC">
        <w:rPr>
          <w:spacing w:val="40"/>
          <w:lang w:val="ru-RU"/>
        </w:rPr>
        <w:t xml:space="preserve"> </w:t>
      </w:r>
      <w:r w:rsidRPr="00FB7FFC">
        <w:rPr>
          <w:lang w:val="ru-RU"/>
        </w:rPr>
        <w:t>високој састојини китњака ;</w:t>
      </w:r>
    </w:p>
    <w:p w14:paraId="7B7F7E0D" w14:textId="0808405E" w:rsidR="002D59EB" w:rsidRPr="00FB7FFC" w:rsidRDefault="002D59EB">
      <w:pPr>
        <w:pStyle w:val="Pasussalistom"/>
        <w:widowControl w:val="0"/>
        <w:numPr>
          <w:ilvl w:val="0"/>
          <w:numId w:val="11"/>
        </w:numPr>
        <w:tabs>
          <w:tab w:val="left" w:pos="1363"/>
          <w:tab w:val="left" w:pos="2095"/>
        </w:tabs>
        <w:autoSpaceDE w:val="0"/>
        <w:autoSpaceDN w:val="0"/>
        <w:ind w:left="0" w:firstLine="720"/>
        <w:contextualSpacing w:val="0"/>
        <w:jc w:val="both"/>
        <w:rPr>
          <w:lang w:val="ru-RU"/>
        </w:rPr>
      </w:pPr>
      <w:r w:rsidRPr="00FB7FFC">
        <w:rPr>
          <w:lang w:val="ru-RU"/>
        </w:rPr>
        <w:tab/>
      </w:r>
      <w:r w:rsidRPr="00FB7FFC">
        <w:rPr>
          <w:i/>
          <w:lang w:val="ru-RU"/>
        </w:rPr>
        <w:t>Састојинско</w:t>
      </w:r>
      <w:r w:rsidRPr="00FB7FFC">
        <w:rPr>
          <w:lang w:val="ru-RU"/>
        </w:rPr>
        <w:t xml:space="preserve"> </w:t>
      </w:r>
      <w:r w:rsidRPr="00FB7FFC">
        <w:rPr>
          <w:i/>
          <w:lang w:val="ru-RU"/>
        </w:rPr>
        <w:t>- чиста</w:t>
      </w:r>
      <w:r w:rsidRPr="00FB7FFC">
        <w:rPr>
          <w:lang w:val="ru-RU"/>
        </w:rPr>
        <w:t xml:space="preserve"> </w:t>
      </w:r>
      <w:r w:rsidRPr="00FB7FFC">
        <w:rPr>
          <w:i/>
          <w:lang w:val="ru-RU"/>
        </w:rPr>
        <w:t>сеча</w:t>
      </w:r>
      <w:r w:rsidRPr="00FB7FFC">
        <w:rPr>
          <w:lang w:val="ru-RU"/>
        </w:rPr>
        <w:t>, са вештачким пошумљавањем након извршених чистих сеча, примењиваће се у свим девастираним састојинама</w:t>
      </w:r>
      <w:r>
        <w:rPr>
          <w:lang w:val="sr-Cyrl-RS"/>
        </w:rPr>
        <w:t xml:space="preserve"> ГТ-21110,</w:t>
      </w:r>
      <w:r w:rsidR="00B31CA1">
        <w:rPr>
          <w:lang w:val="sr-Cyrl-RS"/>
        </w:rPr>
        <w:t xml:space="preserve"> </w:t>
      </w:r>
      <w:r>
        <w:rPr>
          <w:lang w:val="sr-Cyrl-RS"/>
        </w:rPr>
        <w:t>21121 и 2621</w:t>
      </w:r>
      <w:r w:rsidRPr="00FB7FFC">
        <w:rPr>
          <w:lang w:val="ru-RU"/>
        </w:rPr>
        <w:t xml:space="preserve"> (било високим или </w:t>
      </w:r>
      <w:r w:rsidRPr="00FB7FFC">
        <w:rPr>
          <w:spacing w:val="-2"/>
          <w:lang w:val="ru-RU"/>
        </w:rPr>
        <w:t>изданачким);</w:t>
      </w:r>
      <w:r>
        <w:rPr>
          <w:spacing w:val="-2"/>
          <w:lang w:val="sr-Cyrl-RS"/>
        </w:rPr>
        <w:t xml:space="preserve"> осим у састојинама ГТ 2620 (Изданачке мешовите шуме храстова) и 21120 ( изданачке мешовите шуме букве)  у којима је из већ наведених разлога планиран као трајни овај узгојни облик.</w:t>
      </w:r>
    </w:p>
    <w:p w14:paraId="6513ADE9" w14:textId="77777777" w:rsidR="002D59EB" w:rsidRPr="00FB7FFC" w:rsidRDefault="002D59EB">
      <w:pPr>
        <w:pStyle w:val="Pasussalistom"/>
        <w:widowControl w:val="0"/>
        <w:numPr>
          <w:ilvl w:val="0"/>
          <w:numId w:val="11"/>
        </w:numPr>
        <w:tabs>
          <w:tab w:val="left" w:pos="1363"/>
          <w:tab w:val="left" w:pos="2095"/>
        </w:tabs>
        <w:autoSpaceDE w:val="0"/>
        <w:autoSpaceDN w:val="0"/>
        <w:ind w:left="0" w:firstLine="720"/>
        <w:contextualSpacing w:val="0"/>
        <w:jc w:val="both"/>
        <w:rPr>
          <w:lang w:val="ru-RU"/>
        </w:rPr>
      </w:pPr>
      <w:r w:rsidRPr="00FB7FFC">
        <w:rPr>
          <w:lang w:val="ru-RU"/>
        </w:rPr>
        <w:tab/>
        <w:t>За све вештачки подигнуте састојине изнад таксационе границе</w:t>
      </w:r>
      <w:r w:rsidRPr="00FB7FFC">
        <w:rPr>
          <w:spacing w:val="40"/>
          <w:lang w:val="ru-RU"/>
        </w:rPr>
        <w:t xml:space="preserve"> </w:t>
      </w:r>
      <w:r w:rsidRPr="00FB7FFC">
        <w:rPr>
          <w:lang w:val="ru-RU"/>
        </w:rPr>
        <w:t>примењиваће се селективне прореде са позитивном селекцијом;</w:t>
      </w:r>
    </w:p>
    <w:p w14:paraId="3F03A0C8" w14:textId="77777777" w:rsidR="002D59EB" w:rsidRPr="00FB7FFC" w:rsidRDefault="002D59EB">
      <w:pPr>
        <w:pStyle w:val="Pasussalistom"/>
        <w:widowControl w:val="0"/>
        <w:numPr>
          <w:ilvl w:val="0"/>
          <w:numId w:val="11"/>
        </w:numPr>
        <w:tabs>
          <w:tab w:val="left" w:pos="1363"/>
          <w:tab w:val="left" w:pos="2095"/>
        </w:tabs>
        <w:autoSpaceDE w:val="0"/>
        <w:autoSpaceDN w:val="0"/>
        <w:ind w:left="0" w:firstLine="720"/>
        <w:contextualSpacing w:val="0"/>
        <w:jc w:val="both"/>
        <w:rPr>
          <w:lang w:val="ru-RU"/>
        </w:rPr>
      </w:pPr>
      <w:r w:rsidRPr="00FB7FFC">
        <w:rPr>
          <w:lang w:val="ru-RU"/>
        </w:rPr>
        <w:tab/>
        <w:t>За све природне састојине до зрелости за сечу као начин коришћења предвиђене су проредне сече селективног карактера;</w:t>
      </w:r>
    </w:p>
    <w:p w14:paraId="093BEA08" w14:textId="77777777" w:rsidR="002D59EB" w:rsidRPr="00FB7FFC" w:rsidRDefault="002D59EB" w:rsidP="008C785D">
      <w:pPr>
        <w:ind w:firstLine="720"/>
        <w:jc w:val="both"/>
        <w:rPr>
          <w:lang w:val="ru-RU"/>
        </w:rPr>
      </w:pPr>
      <w:r w:rsidRPr="00FB7FFC">
        <w:rPr>
          <w:lang w:val="ru-RU"/>
        </w:rPr>
        <w:t xml:space="preserve">Од изабраних начина обнављања зависи и структура будућих састојина и целокупни газдински поступак, елементи за сва планска разматрања и поступак за одређивање приноса </w:t>
      </w:r>
      <w:r w:rsidRPr="00FB7FFC">
        <w:rPr>
          <w:lang w:val="ru-RU"/>
        </w:rPr>
        <w:lastRenderedPageBreak/>
        <w:t>и обезбеђење трајности приноса, односно функционалне трајности. Начин обнављања пре свега зависи од биолошких особина врста дрвећа које граде састојину (особина састојина), особина станишних и економских прилика.</w:t>
      </w:r>
    </w:p>
    <w:p w14:paraId="5A8DF26C" w14:textId="77777777" w:rsidR="002D59EB" w:rsidRPr="00FB7FFC" w:rsidRDefault="002D59EB" w:rsidP="008C785D">
      <w:pPr>
        <w:ind w:firstLine="720"/>
        <w:jc w:val="both"/>
        <w:rPr>
          <w:lang w:val="ru-RU"/>
        </w:rPr>
      </w:pPr>
      <w:r w:rsidRPr="00FB7FFC">
        <w:rPr>
          <w:lang w:val="ru-RU"/>
        </w:rPr>
        <w:t>ф)</w:t>
      </w:r>
      <w:r w:rsidRPr="00FB7FFC">
        <w:rPr>
          <w:spacing w:val="-4"/>
          <w:lang w:val="ru-RU"/>
        </w:rPr>
        <w:t xml:space="preserve"> </w:t>
      </w:r>
      <w:r w:rsidRPr="00FB7FFC">
        <w:rPr>
          <w:lang w:val="ru-RU"/>
        </w:rPr>
        <w:t>Избор</w:t>
      </w:r>
      <w:r w:rsidRPr="00FB7FFC">
        <w:rPr>
          <w:spacing w:val="-2"/>
          <w:lang w:val="ru-RU"/>
        </w:rPr>
        <w:t xml:space="preserve"> </w:t>
      </w:r>
      <w:r w:rsidRPr="00FB7FFC">
        <w:rPr>
          <w:lang w:val="ru-RU"/>
        </w:rPr>
        <w:t>начина</w:t>
      </w:r>
      <w:r w:rsidRPr="00FB7FFC">
        <w:rPr>
          <w:spacing w:val="-1"/>
          <w:lang w:val="ru-RU"/>
        </w:rPr>
        <w:t xml:space="preserve"> </w:t>
      </w:r>
      <w:r w:rsidRPr="00FB7FFC">
        <w:rPr>
          <w:spacing w:val="-4"/>
          <w:lang w:val="ru-RU"/>
        </w:rPr>
        <w:t>неге</w:t>
      </w:r>
    </w:p>
    <w:p w14:paraId="1299F7F2" w14:textId="77777777" w:rsidR="002D59EB" w:rsidRPr="00FB7FFC" w:rsidRDefault="002D59EB" w:rsidP="008C785D">
      <w:pPr>
        <w:ind w:firstLine="720"/>
        <w:jc w:val="both"/>
        <w:rPr>
          <w:lang w:val="ru-RU"/>
        </w:rPr>
      </w:pPr>
      <w:r w:rsidRPr="00FB7FFC">
        <w:rPr>
          <w:lang w:val="ru-RU"/>
        </w:rPr>
        <w:t>Према затеченом стању састојина и постављеним циљевима газдовања утврђују се следеће мере неге:</w:t>
      </w:r>
    </w:p>
    <w:p w14:paraId="37C9C92B" w14:textId="77777777" w:rsidR="002D59EB" w:rsidRPr="00FB7FFC"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lang w:val="ru-RU"/>
        </w:rPr>
      </w:pPr>
      <w:r w:rsidRPr="00FB7FFC">
        <w:rPr>
          <w:lang w:val="ru-RU"/>
        </w:rPr>
        <w:tab/>
        <w:t>Селективне прореде у одраслим састојинама (од фазе касног младика до за сечу зрелих састојина) како у природним тако и у вештачки подигнутим.</w:t>
      </w:r>
    </w:p>
    <w:p w14:paraId="533750AF" w14:textId="77777777" w:rsidR="002D59EB" w:rsidRPr="00FB7FFC"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lang w:val="ru-RU"/>
        </w:rPr>
      </w:pPr>
      <w:r>
        <w:rPr>
          <w:lang w:val="sr-Cyrl-RS"/>
        </w:rPr>
        <w:t>Вештачко пошумљавање голети и обешумљених површина</w:t>
      </w:r>
    </w:p>
    <w:p w14:paraId="0C1F3028" w14:textId="77777777" w:rsidR="002D59EB" w:rsidRPr="007778A7"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rPr>
      </w:pPr>
      <w:r>
        <w:rPr>
          <w:lang w:val="sr-Cyrl-RS"/>
        </w:rPr>
        <w:t>Окопавање и прашење у културама</w:t>
      </w:r>
    </w:p>
    <w:p w14:paraId="23871532" w14:textId="77777777" w:rsidR="002D59EB" w:rsidRPr="007778A7"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rPr>
      </w:pPr>
      <w:r>
        <w:rPr>
          <w:lang w:val="sr-Cyrl-RS"/>
        </w:rPr>
        <w:t>Припрема за пошумљавање тврдих лишћара</w:t>
      </w:r>
    </w:p>
    <w:p w14:paraId="1044EE84" w14:textId="77777777" w:rsidR="002D59EB" w:rsidRPr="007778A7"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rPr>
      </w:pPr>
      <w:r>
        <w:rPr>
          <w:lang w:val="sr-Cyrl-RS"/>
        </w:rPr>
        <w:t>Попуњавање ВПК садњом</w:t>
      </w:r>
    </w:p>
    <w:p w14:paraId="3F7EFF24" w14:textId="77777777" w:rsidR="002D59EB" w:rsidRPr="007778A7"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rPr>
      </w:pPr>
      <w:r>
        <w:rPr>
          <w:lang w:val="sr-Cyrl-RS"/>
        </w:rPr>
        <w:t>Санитарне прореде</w:t>
      </w:r>
    </w:p>
    <w:p w14:paraId="060EE2F8" w14:textId="77777777" w:rsidR="002D59EB" w:rsidRPr="007778A7"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rPr>
      </w:pPr>
      <w:r>
        <w:rPr>
          <w:lang w:val="sr-Cyrl-RS"/>
        </w:rPr>
        <w:t>Обнављање оплодним сечама</w:t>
      </w:r>
    </w:p>
    <w:p w14:paraId="0426043D" w14:textId="77777777" w:rsidR="002D59EB" w:rsidRPr="007778A7"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rPr>
      </w:pPr>
      <w:r>
        <w:rPr>
          <w:lang w:val="sr-Cyrl-RS"/>
        </w:rPr>
        <w:t>Осветљавање подмлатка</w:t>
      </w:r>
    </w:p>
    <w:p w14:paraId="417D37DB" w14:textId="77777777" w:rsidR="002D59EB" w:rsidRPr="007778A7"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rPr>
      </w:pPr>
      <w:r>
        <w:rPr>
          <w:lang w:val="sr-Cyrl-RS"/>
        </w:rPr>
        <w:t xml:space="preserve">Обнављање групимично оплодним сечама </w:t>
      </w:r>
    </w:p>
    <w:p w14:paraId="7BD4A006" w14:textId="77777777" w:rsidR="002D59EB" w:rsidRPr="001B3937"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rPr>
      </w:pPr>
      <w:r>
        <w:rPr>
          <w:lang w:val="sr-Cyrl-RS"/>
        </w:rPr>
        <w:t>Уклањање корова машински</w:t>
      </w:r>
    </w:p>
    <w:p w14:paraId="270C13B9" w14:textId="77777777" w:rsidR="002D59EB" w:rsidRPr="001B3937"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rPr>
      </w:pPr>
      <w:r>
        <w:rPr>
          <w:lang w:val="sr-Cyrl-RS"/>
        </w:rPr>
        <w:t>Припрема терена за пошумљавање</w:t>
      </w:r>
    </w:p>
    <w:p w14:paraId="155D5855" w14:textId="77777777" w:rsidR="002D59EB" w:rsidRPr="001B3937" w:rsidRDefault="002D59EB">
      <w:pPr>
        <w:pStyle w:val="Pasussalistom"/>
        <w:widowControl w:val="0"/>
        <w:numPr>
          <w:ilvl w:val="0"/>
          <w:numId w:val="10"/>
        </w:numPr>
        <w:tabs>
          <w:tab w:val="left" w:pos="1363"/>
          <w:tab w:val="left" w:pos="1735"/>
        </w:tabs>
        <w:autoSpaceDE w:val="0"/>
        <w:autoSpaceDN w:val="0"/>
        <w:ind w:left="0" w:firstLine="720"/>
        <w:contextualSpacing w:val="0"/>
        <w:jc w:val="both"/>
        <w:rPr>
          <w:rFonts w:ascii="Symbol" w:hAnsi="Symbol"/>
        </w:rPr>
      </w:pPr>
      <w:r>
        <w:rPr>
          <w:lang w:val="sr-Cyrl-RS"/>
        </w:rPr>
        <w:t>Окопавање и прашење у културама</w:t>
      </w:r>
    </w:p>
    <w:p w14:paraId="39126A3B" w14:textId="77777777" w:rsidR="002D59EB" w:rsidRPr="00717686" w:rsidRDefault="002D59EB" w:rsidP="008C785D">
      <w:pPr>
        <w:pStyle w:val="Teloteksta"/>
        <w:ind w:firstLine="720"/>
        <w:jc w:val="both"/>
      </w:pPr>
    </w:p>
    <w:p w14:paraId="12821980" w14:textId="77777777" w:rsidR="002D59EB" w:rsidRPr="00FB7FFC" w:rsidRDefault="002D59EB" w:rsidP="008C785D">
      <w:pPr>
        <w:ind w:firstLine="720"/>
        <w:jc w:val="both"/>
        <w:rPr>
          <w:b/>
          <w:lang w:val="ru-RU"/>
        </w:rPr>
      </w:pPr>
      <w:r w:rsidRPr="00FB7FFC">
        <w:rPr>
          <w:lang w:val="ru-RU"/>
        </w:rPr>
        <w:t>а</w:t>
      </w:r>
      <w:r w:rsidRPr="00FB7FFC">
        <w:rPr>
          <w:b/>
          <w:lang w:val="ru-RU"/>
        </w:rPr>
        <w:t>)</w:t>
      </w:r>
      <w:r w:rsidRPr="00FB7FFC">
        <w:rPr>
          <w:b/>
          <w:spacing w:val="-3"/>
          <w:lang w:val="ru-RU"/>
        </w:rPr>
        <w:t xml:space="preserve"> </w:t>
      </w:r>
      <w:r w:rsidRPr="00FB7FFC">
        <w:rPr>
          <w:b/>
          <w:lang w:val="ru-RU"/>
        </w:rPr>
        <w:t>Избор</w:t>
      </w:r>
      <w:r w:rsidRPr="00FB7FFC">
        <w:rPr>
          <w:spacing w:val="-4"/>
          <w:lang w:val="ru-RU"/>
        </w:rPr>
        <w:t xml:space="preserve"> </w:t>
      </w:r>
      <w:r w:rsidRPr="00FB7FFC">
        <w:rPr>
          <w:b/>
          <w:lang w:val="ru-RU"/>
        </w:rPr>
        <w:t>трајања</w:t>
      </w:r>
      <w:r w:rsidRPr="00FB7FFC">
        <w:rPr>
          <w:spacing w:val="-2"/>
          <w:lang w:val="ru-RU"/>
        </w:rPr>
        <w:t xml:space="preserve"> </w:t>
      </w:r>
      <w:r w:rsidRPr="00FB7FFC">
        <w:rPr>
          <w:b/>
          <w:lang w:val="ru-RU"/>
        </w:rPr>
        <w:t>опходње</w:t>
      </w:r>
      <w:r w:rsidRPr="00FB7FFC">
        <w:rPr>
          <w:spacing w:val="-2"/>
          <w:lang w:val="ru-RU"/>
        </w:rPr>
        <w:t xml:space="preserve"> </w:t>
      </w:r>
      <w:r w:rsidRPr="00FB7FFC">
        <w:rPr>
          <w:b/>
          <w:lang w:val="ru-RU"/>
        </w:rPr>
        <w:t>и</w:t>
      </w:r>
      <w:r w:rsidRPr="00FB7FFC">
        <w:rPr>
          <w:spacing w:val="-3"/>
          <w:lang w:val="ru-RU"/>
        </w:rPr>
        <w:t xml:space="preserve"> </w:t>
      </w:r>
      <w:r w:rsidRPr="00FB7FFC">
        <w:rPr>
          <w:b/>
          <w:lang w:val="ru-RU"/>
        </w:rPr>
        <w:t>дужине</w:t>
      </w:r>
      <w:r w:rsidRPr="00FB7FFC">
        <w:rPr>
          <w:spacing w:val="-2"/>
          <w:lang w:val="ru-RU"/>
        </w:rPr>
        <w:t xml:space="preserve"> </w:t>
      </w:r>
      <w:r w:rsidRPr="00FB7FFC">
        <w:rPr>
          <w:b/>
          <w:lang w:val="ru-RU"/>
        </w:rPr>
        <w:t>подмладног</w:t>
      </w:r>
      <w:r w:rsidRPr="00FB7FFC">
        <w:rPr>
          <w:spacing w:val="-1"/>
          <w:lang w:val="ru-RU"/>
        </w:rPr>
        <w:t xml:space="preserve"> </w:t>
      </w:r>
      <w:r w:rsidRPr="00FB7FFC">
        <w:rPr>
          <w:b/>
          <w:spacing w:val="-2"/>
          <w:lang w:val="ru-RU"/>
        </w:rPr>
        <w:t>раздобља</w:t>
      </w:r>
    </w:p>
    <w:p w14:paraId="24190297" w14:textId="77777777" w:rsidR="002D59EB" w:rsidRPr="00FB7FFC" w:rsidRDefault="002D59EB" w:rsidP="008C785D">
      <w:pPr>
        <w:ind w:firstLine="720"/>
        <w:jc w:val="both"/>
        <w:rPr>
          <w:lang w:val="ru-RU"/>
        </w:rPr>
      </w:pPr>
      <w:r w:rsidRPr="00FB7FFC">
        <w:rPr>
          <w:lang w:val="ru-RU"/>
        </w:rPr>
        <w:t>У једнодобним шумама неопходно је одредити дужину трајања производног процеса - опходње. На основу</w:t>
      </w:r>
      <w:r w:rsidRPr="00FB7FFC">
        <w:rPr>
          <w:spacing w:val="-2"/>
          <w:lang w:val="ru-RU"/>
        </w:rPr>
        <w:t xml:space="preserve"> </w:t>
      </w:r>
      <w:r w:rsidRPr="00FB7FFC">
        <w:rPr>
          <w:lang w:val="ru-RU"/>
        </w:rPr>
        <w:t>сагледавања производних потенцијала станишта, особина врста дрвећа и основне намене одређена је орјентациона дужина трајања производног процеса за основне врсте:</w:t>
      </w:r>
    </w:p>
    <w:p w14:paraId="6E853272" w14:textId="77777777" w:rsidR="002D59EB" w:rsidRPr="00FB7FFC" w:rsidRDefault="002D59EB">
      <w:pPr>
        <w:pStyle w:val="Pasussalistom"/>
        <w:widowControl w:val="0"/>
        <w:numPr>
          <w:ilvl w:val="0"/>
          <w:numId w:val="9"/>
        </w:numPr>
        <w:tabs>
          <w:tab w:val="left" w:pos="1363"/>
          <w:tab w:val="left" w:pos="1735"/>
        </w:tabs>
        <w:autoSpaceDE w:val="0"/>
        <w:autoSpaceDN w:val="0"/>
        <w:ind w:left="0" w:firstLine="720"/>
        <w:contextualSpacing w:val="0"/>
        <w:jc w:val="both"/>
        <w:rPr>
          <w:lang w:val="ru-RU"/>
        </w:rPr>
      </w:pPr>
      <w:r w:rsidRPr="00FB7FFC">
        <w:rPr>
          <w:lang w:val="ru-RU"/>
        </w:rPr>
        <w:tab/>
        <w:t>За високе једнодобне састојине букве одређује се опходња од 120 година, а дужина подмладног раздобља (период обнављања) у трајању до 20 година;</w:t>
      </w:r>
    </w:p>
    <w:p w14:paraId="06ED2638" w14:textId="77777777" w:rsidR="002D59EB" w:rsidRPr="00FB7FFC" w:rsidRDefault="002D59EB">
      <w:pPr>
        <w:pStyle w:val="Pasussalistom"/>
        <w:widowControl w:val="0"/>
        <w:numPr>
          <w:ilvl w:val="0"/>
          <w:numId w:val="9"/>
        </w:numPr>
        <w:tabs>
          <w:tab w:val="left" w:pos="1363"/>
          <w:tab w:val="left" w:pos="1735"/>
        </w:tabs>
        <w:autoSpaceDE w:val="0"/>
        <w:autoSpaceDN w:val="0"/>
        <w:ind w:left="0" w:firstLine="720"/>
        <w:contextualSpacing w:val="0"/>
        <w:jc w:val="both"/>
        <w:rPr>
          <w:lang w:val="ru-RU"/>
        </w:rPr>
      </w:pPr>
      <w:r w:rsidRPr="00FB7FFC">
        <w:rPr>
          <w:lang w:val="ru-RU"/>
        </w:rPr>
        <w:tab/>
        <w:t xml:space="preserve">За високе састојине </w:t>
      </w:r>
      <w:r w:rsidRPr="001B3937">
        <w:rPr>
          <w:lang w:val="sr-Cyrl-RS"/>
        </w:rPr>
        <w:t>китњака</w:t>
      </w:r>
      <w:r w:rsidRPr="00FB7FFC">
        <w:rPr>
          <w:lang w:val="ru-RU"/>
        </w:rPr>
        <w:t xml:space="preserve"> такође се одређује опходња од 120 година са дужином подмладног раздобља до 20 година;</w:t>
      </w:r>
    </w:p>
    <w:p w14:paraId="52DFEDE9" w14:textId="77777777" w:rsidR="002D59EB" w:rsidRPr="00FB7FFC" w:rsidRDefault="002D59EB">
      <w:pPr>
        <w:pStyle w:val="Pasussalistom"/>
        <w:widowControl w:val="0"/>
        <w:numPr>
          <w:ilvl w:val="0"/>
          <w:numId w:val="9"/>
        </w:numPr>
        <w:tabs>
          <w:tab w:val="left" w:pos="1363"/>
          <w:tab w:val="left" w:pos="1735"/>
        </w:tabs>
        <w:autoSpaceDE w:val="0"/>
        <w:autoSpaceDN w:val="0"/>
        <w:ind w:left="0" w:firstLine="720"/>
        <w:contextualSpacing w:val="0"/>
        <w:jc w:val="both"/>
        <w:rPr>
          <w:lang w:val="ru-RU"/>
        </w:rPr>
      </w:pPr>
      <w:r w:rsidRPr="00FB7FFC">
        <w:rPr>
          <w:lang w:val="ru-RU"/>
        </w:rPr>
        <w:tab/>
        <w:t xml:space="preserve">За очуване и разређене изданачке састијине букве које ће се конверзијом превести у високи узгојни облик, одређује се опходња од </w:t>
      </w:r>
      <w:r w:rsidRPr="001B3937">
        <w:rPr>
          <w:lang w:val="sr-Cyrl-RS"/>
        </w:rPr>
        <w:t>80</w:t>
      </w:r>
      <w:r w:rsidRPr="00FB7FFC">
        <w:rPr>
          <w:lang w:val="ru-RU"/>
        </w:rPr>
        <w:t xml:space="preserve">година, а дужина подмладног раздобља у периоду до </w:t>
      </w:r>
      <w:r w:rsidRPr="001B3937">
        <w:rPr>
          <w:lang w:val="sr-Cyrl-RS"/>
        </w:rPr>
        <w:t>10</w:t>
      </w:r>
      <w:r w:rsidRPr="00FB7FFC">
        <w:rPr>
          <w:lang w:val="ru-RU"/>
        </w:rPr>
        <w:t xml:space="preserve"> година;</w:t>
      </w:r>
    </w:p>
    <w:p w14:paraId="73B6ECFE" w14:textId="77777777" w:rsidR="002D59EB" w:rsidRPr="00FB7FFC" w:rsidRDefault="002D59EB">
      <w:pPr>
        <w:pStyle w:val="Pasussalistom"/>
        <w:widowControl w:val="0"/>
        <w:numPr>
          <w:ilvl w:val="0"/>
          <w:numId w:val="9"/>
        </w:numPr>
        <w:tabs>
          <w:tab w:val="left" w:pos="1363"/>
          <w:tab w:val="left" w:pos="1735"/>
        </w:tabs>
        <w:autoSpaceDE w:val="0"/>
        <w:autoSpaceDN w:val="0"/>
        <w:ind w:left="0" w:firstLine="720"/>
        <w:contextualSpacing w:val="0"/>
        <w:jc w:val="both"/>
        <w:rPr>
          <w:lang w:val="ru-RU"/>
        </w:rPr>
      </w:pPr>
      <w:r>
        <w:rPr>
          <w:lang w:val="sr-Cyrl-RS"/>
        </w:rPr>
        <w:t>За изданачке састојине које ће остати у том узгојном облику прописује се опходња од 80 година, а дужина подмладног раздобља до 10 година.</w:t>
      </w:r>
    </w:p>
    <w:p w14:paraId="4BAEB4F3" w14:textId="77777777" w:rsidR="002D59EB" w:rsidRPr="00FB7FFC" w:rsidRDefault="002D59EB">
      <w:pPr>
        <w:pStyle w:val="Pasussalistom"/>
        <w:widowControl w:val="0"/>
        <w:numPr>
          <w:ilvl w:val="0"/>
          <w:numId w:val="9"/>
        </w:numPr>
        <w:tabs>
          <w:tab w:val="left" w:pos="1735"/>
        </w:tabs>
        <w:autoSpaceDE w:val="0"/>
        <w:autoSpaceDN w:val="0"/>
        <w:ind w:left="0" w:firstLine="720"/>
        <w:contextualSpacing w:val="0"/>
        <w:jc w:val="both"/>
        <w:rPr>
          <w:lang w:val="ru-RU"/>
        </w:rPr>
      </w:pPr>
      <w:r w:rsidRPr="00FB7FFC">
        <w:rPr>
          <w:lang w:val="ru-RU"/>
        </w:rPr>
        <w:t>За</w:t>
      </w:r>
      <w:r w:rsidRPr="00FB7FFC">
        <w:rPr>
          <w:spacing w:val="-4"/>
          <w:lang w:val="ru-RU"/>
        </w:rPr>
        <w:t xml:space="preserve"> </w:t>
      </w:r>
      <w:r w:rsidRPr="00FB7FFC">
        <w:rPr>
          <w:lang w:val="ru-RU"/>
        </w:rPr>
        <w:t>вештачки</w:t>
      </w:r>
      <w:r w:rsidRPr="00FB7FFC">
        <w:rPr>
          <w:spacing w:val="-3"/>
          <w:lang w:val="ru-RU"/>
        </w:rPr>
        <w:t xml:space="preserve"> </w:t>
      </w:r>
      <w:r w:rsidRPr="00FB7FFC">
        <w:rPr>
          <w:lang w:val="ru-RU"/>
        </w:rPr>
        <w:t>подигнуте</w:t>
      </w:r>
      <w:r w:rsidRPr="00FB7FFC">
        <w:rPr>
          <w:spacing w:val="-2"/>
          <w:lang w:val="ru-RU"/>
        </w:rPr>
        <w:t xml:space="preserve"> </w:t>
      </w:r>
      <w:r w:rsidRPr="00FB7FFC">
        <w:rPr>
          <w:lang w:val="ru-RU"/>
        </w:rPr>
        <w:t>састојине</w:t>
      </w:r>
      <w:r w:rsidRPr="00FB7FFC">
        <w:rPr>
          <w:spacing w:val="-1"/>
          <w:lang w:val="ru-RU"/>
        </w:rPr>
        <w:t xml:space="preserve"> </w:t>
      </w:r>
      <w:r w:rsidRPr="00FB7FFC">
        <w:rPr>
          <w:lang w:val="ru-RU"/>
        </w:rPr>
        <w:t>опходња</w:t>
      </w:r>
      <w:r w:rsidRPr="00FB7FFC">
        <w:rPr>
          <w:spacing w:val="-3"/>
          <w:lang w:val="ru-RU"/>
        </w:rPr>
        <w:t xml:space="preserve"> </w:t>
      </w:r>
      <w:r w:rsidRPr="00FB7FFC">
        <w:rPr>
          <w:lang w:val="ru-RU"/>
        </w:rPr>
        <w:t>је</w:t>
      </w:r>
      <w:r w:rsidRPr="00FB7FFC">
        <w:rPr>
          <w:spacing w:val="-1"/>
          <w:lang w:val="ru-RU"/>
        </w:rPr>
        <w:t xml:space="preserve"> </w:t>
      </w:r>
      <w:r w:rsidRPr="00FB7FFC">
        <w:rPr>
          <w:lang w:val="ru-RU"/>
        </w:rPr>
        <w:t>80</w:t>
      </w:r>
      <w:r w:rsidRPr="00FB7FFC">
        <w:rPr>
          <w:spacing w:val="-2"/>
          <w:lang w:val="ru-RU"/>
        </w:rPr>
        <w:t xml:space="preserve"> година;</w:t>
      </w:r>
    </w:p>
    <w:p w14:paraId="08609EAE" w14:textId="77777777" w:rsidR="002D59EB" w:rsidRPr="00FB7FFC" w:rsidRDefault="002D59EB" w:rsidP="008C785D">
      <w:pPr>
        <w:ind w:firstLine="720"/>
        <w:jc w:val="both"/>
        <w:rPr>
          <w:lang w:val="ru-RU"/>
        </w:rPr>
      </w:pPr>
      <w:r w:rsidRPr="00FB7FFC">
        <w:rPr>
          <w:lang w:val="ru-RU"/>
        </w:rPr>
        <w:t>Остале лишћарске врсте не граде чисте састојине, већ се појављују као пратеће врсте у буковим састојинама, те ће се опходња ових врста везати за главну</w:t>
      </w:r>
      <w:r w:rsidRPr="00FB7FFC">
        <w:rPr>
          <w:spacing w:val="-2"/>
          <w:lang w:val="ru-RU"/>
        </w:rPr>
        <w:t xml:space="preserve"> </w:t>
      </w:r>
      <w:r w:rsidRPr="00FB7FFC">
        <w:rPr>
          <w:lang w:val="ru-RU"/>
        </w:rPr>
        <w:t>или главне врсте дрвећа у тим састојинама.</w:t>
      </w:r>
    </w:p>
    <w:p w14:paraId="7DB428DD" w14:textId="77777777" w:rsidR="002D59EB" w:rsidRPr="00FB7FFC" w:rsidRDefault="002D59EB" w:rsidP="008C785D">
      <w:pPr>
        <w:ind w:firstLine="720"/>
        <w:jc w:val="both"/>
        <w:rPr>
          <w:b/>
          <w:lang w:val="ru-RU"/>
        </w:rPr>
      </w:pPr>
      <w:r w:rsidRPr="00FB7FFC">
        <w:rPr>
          <w:lang w:val="ru-RU"/>
        </w:rPr>
        <w:t>б)</w:t>
      </w:r>
      <w:r w:rsidRPr="00FB7FFC">
        <w:rPr>
          <w:spacing w:val="-2"/>
          <w:lang w:val="ru-RU"/>
        </w:rPr>
        <w:t xml:space="preserve"> </w:t>
      </w:r>
      <w:r w:rsidRPr="00FB7FFC">
        <w:rPr>
          <w:b/>
          <w:lang w:val="ru-RU"/>
        </w:rPr>
        <w:t>Избор</w:t>
      </w:r>
      <w:r w:rsidRPr="00FB7FFC">
        <w:rPr>
          <w:spacing w:val="-3"/>
          <w:lang w:val="ru-RU"/>
        </w:rPr>
        <w:t xml:space="preserve"> </w:t>
      </w:r>
      <w:r w:rsidRPr="00FB7FFC">
        <w:rPr>
          <w:b/>
          <w:lang w:val="ru-RU"/>
        </w:rPr>
        <w:t>реконструкционог</w:t>
      </w:r>
      <w:r w:rsidRPr="00FB7FFC">
        <w:rPr>
          <w:spacing w:val="-1"/>
          <w:lang w:val="ru-RU"/>
        </w:rPr>
        <w:t xml:space="preserve"> </w:t>
      </w:r>
      <w:r w:rsidRPr="00FB7FFC">
        <w:rPr>
          <w:b/>
          <w:lang w:val="ru-RU"/>
        </w:rPr>
        <w:t>и</w:t>
      </w:r>
      <w:r w:rsidRPr="00FB7FFC">
        <w:rPr>
          <w:spacing w:val="-3"/>
          <w:lang w:val="ru-RU"/>
        </w:rPr>
        <w:t xml:space="preserve"> </w:t>
      </w:r>
      <w:r w:rsidRPr="00FB7FFC">
        <w:rPr>
          <w:b/>
          <w:lang w:val="ru-RU"/>
        </w:rPr>
        <w:t>конверзионог</w:t>
      </w:r>
      <w:r w:rsidRPr="00FB7FFC">
        <w:rPr>
          <w:lang w:val="ru-RU"/>
        </w:rPr>
        <w:t xml:space="preserve"> </w:t>
      </w:r>
      <w:r w:rsidRPr="00FB7FFC">
        <w:rPr>
          <w:b/>
          <w:spacing w:val="-2"/>
          <w:lang w:val="ru-RU"/>
        </w:rPr>
        <w:t>раздобља</w:t>
      </w:r>
    </w:p>
    <w:p w14:paraId="03909435" w14:textId="77777777" w:rsidR="002D59EB" w:rsidRPr="00FB7FFC" w:rsidRDefault="002D59EB" w:rsidP="008C785D">
      <w:pPr>
        <w:ind w:firstLine="720"/>
        <w:jc w:val="both"/>
        <w:rPr>
          <w:lang w:val="ru-RU"/>
        </w:rPr>
      </w:pPr>
    </w:p>
    <w:p w14:paraId="5C927AB6" w14:textId="77777777" w:rsidR="002D59EB" w:rsidRPr="00FB7FFC" w:rsidRDefault="002D59EB" w:rsidP="008C785D">
      <w:pPr>
        <w:ind w:firstLine="720"/>
        <w:jc w:val="both"/>
        <w:rPr>
          <w:lang w:val="ru-RU"/>
        </w:rPr>
      </w:pPr>
      <w:r w:rsidRPr="00FB7FFC">
        <w:rPr>
          <w:lang w:val="ru-RU"/>
        </w:rPr>
        <w:t>За девастиране састојине</w:t>
      </w:r>
      <w:r>
        <w:rPr>
          <w:lang w:val="sr-Cyrl-RS"/>
        </w:rPr>
        <w:t xml:space="preserve"> ГТ 21110 и 21121</w:t>
      </w:r>
      <w:r w:rsidRPr="00FB7FFC">
        <w:rPr>
          <w:lang w:val="ru-RU"/>
        </w:rPr>
        <w:t xml:space="preserve"> у којима треба извршити реконструкцију потребно је одредити временски период - реконструкционо раздобље у којем ће се извршити реконструкција свих девастираних састојина ове газдинске јединице.</w:t>
      </w:r>
    </w:p>
    <w:p w14:paraId="7A7A8090" w14:textId="77777777" w:rsidR="002D59EB" w:rsidRPr="00FB7FFC" w:rsidRDefault="002D59EB" w:rsidP="008C785D">
      <w:pPr>
        <w:ind w:firstLine="720"/>
        <w:jc w:val="both"/>
        <w:rPr>
          <w:lang w:val="ru-RU"/>
        </w:rPr>
      </w:pPr>
      <w:r w:rsidRPr="00FB7FFC">
        <w:rPr>
          <w:lang w:val="ru-RU"/>
        </w:rPr>
        <w:t>С</w:t>
      </w:r>
      <w:r w:rsidRPr="00FB7FFC">
        <w:rPr>
          <w:spacing w:val="-1"/>
          <w:lang w:val="ru-RU"/>
        </w:rPr>
        <w:t xml:space="preserve"> </w:t>
      </w:r>
      <w:r w:rsidRPr="00FB7FFC">
        <w:rPr>
          <w:lang w:val="ru-RU"/>
        </w:rPr>
        <w:t>обзиром на обим послова на овим радовима,</w:t>
      </w:r>
      <w:r w:rsidRPr="00FB7FFC">
        <w:rPr>
          <w:spacing w:val="-1"/>
          <w:lang w:val="ru-RU"/>
        </w:rPr>
        <w:t xml:space="preserve"> </w:t>
      </w:r>
      <w:r w:rsidRPr="00FB7FFC">
        <w:rPr>
          <w:lang w:val="ru-RU"/>
        </w:rPr>
        <w:t>неби</w:t>
      </w:r>
      <w:r w:rsidRPr="00FB7FFC">
        <w:rPr>
          <w:spacing w:val="-2"/>
          <w:lang w:val="ru-RU"/>
        </w:rPr>
        <w:t xml:space="preserve"> </w:t>
      </w:r>
      <w:r w:rsidRPr="00FB7FFC">
        <w:rPr>
          <w:lang w:val="ru-RU"/>
        </w:rPr>
        <w:t>било</w:t>
      </w:r>
      <w:r w:rsidRPr="00FB7FFC">
        <w:rPr>
          <w:spacing w:val="-1"/>
          <w:lang w:val="ru-RU"/>
        </w:rPr>
        <w:t xml:space="preserve"> </w:t>
      </w:r>
      <w:r w:rsidRPr="00FB7FFC">
        <w:rPr>
          <w:lang w:val="ru-RU"/>
        </w:rPr>
        <w:t>рационално</w:t>
      </w:r>
      <w:r w:rsidRPr="00FB7FFC">
        <w:rPr>
          <w:spacing w:val="-1"/>
          <w:lang w:val="ru-RU"/>
        </w:rPr>
        <w:t xml:space="preserve"> </w:t>
      </w:r>
      <w:r w:rsidRPr="00FB7FFC">
        <w:rPr>
          <w:lang w:val="ru-RU"/>
        </w:rPr>
        <w:t>планирати</w:t>
      </w:r>
      <w:r w:rsidRPr="00FB7FFC">
        <w:rPr>
          <w:spacing w:val="-2"/>
          <w:lang w:val="ru-RU"/>
        </w:rPr>
        <w:t xml:space="preserve"> </w:t>
      </w:r>
      <w:r w:rsidRPr="00FB7FFC">
        <w:rPr>
          <w:lang w:val="ru-RU"/>
        </w:rPr>
        <w:t>целокупну површину девастираних састојина за реконструкцију у овом уређајном раздобљу. Због тога се дужина реконструкционог раздобља одређује у трајању од 80 година.</w:t>
      </w:r>
    </w:p>
    <w:p w14:paraId="48A31C75" w14:textId="77777777" w:rsidR="002D59EB" w:rsidRPr="00FB7FFC" w:rsidRDefault="002D59EB" w:rsidP="008C785D">
      <w:pPr>
        <w:ind w:firstLine="720"/>
        <w:jc w:val="both"/>
        <w:rPr>
          <w:lang w:val="ru-RU"/>
        </w:rPr>
      </w:pPr>
      <w:r w:rsidRPr="00FB7FFC">
        <w:rPr>
          <w:lang w:val="ru-RU"/>
        </w:rPr>
        <w:t xml:space="preserve">Полазећи од биолошких особина врста дрвећа (почетак обилног плодоношења семеном доброг квалитета из којег можемо добити довољно квалитетан поник који ће створити будућу састојину) опходњу ових састојина морамо продужити до 80 година, након </w:t>
      </w:r>
      <w:r w:rsidRPr="00FB7FFC">
        <w:rPr>
          <w:lang w:val="ru-RU"/>
        </w:rPr>
        <w:lastRenderedPageBreak/>
        <w:t>чега започети природно обнављање састојина оплодним сечама подмладног раздобља од 20 година. Према томе старост старе састојине у моменту завршног сека износиће око 100 година.</w:t>
      </w:r>
    </w:p>
    <w:p w14:paraId="34878FFE" w14:textId="77777777" w:rsidR="002D59EB" w:rsidRPr="001B3937" w:rsidRDefault="002D59EB" w:rsidP="008C785D">
      <w:pPr>
        <w:ind w:firstLine="720"/>
        <w:jc w:val="both"/>
        <w:rPr>
          <w:lang w:val="sr-Cyrl-RS"/>
        </w:rPr>
      </w:pPr>
      <w:r w:rsidRPr="00FB7FFC">
        <w:rPr>
          <w:lang w:val="ru-RU"/>
        </w:rPr>
        <w:t>Преглед</w:t>
      </w:r>
      <w:r w:rsidRPr="00FB7FFC">
        <w:rPr>
          <w:spacing w:val="-3"/>
          <w:lang w:val="ru-RU"/>
        </w:rPr>
        <w:t xml:space="preserve"> </w:t>
      </w:r>
      <w:r w:rsidRPr="00FB7FFC">
        <w:rPr>
          <w:lang w:val="ru-RU"/>
        </w:rPr>
        <w:t>конверзионог</w:t>
      </w:r>
      <w:r w:rsidRPr="00FB7FFC">
        <w:rPr>
          <w:spacing w:val="-4"/>
          <w:lang w:val="ru-RU"/>
        </w:rPr>
        <w:t xml:space="preserve"> </w:t>
      </w:r>
      <w:r w:rsidRPr="00FB7FFC">
        <w:rPr>
          <w:lang w:val="ru-RU"/>
        </w:rPr>
        <w:t>раздобља</w:t>
      </w:r>
      <w:r w:rsidRPr="00FB7FFC">
        <w:rPr>
          <w:spacing w:val="-2"/>
          <w:lang w:val="ru-RU"/>
        </w:rPr>
        <w:t xml:space="preserve"> </w:t>
      </w:r>
      <w:r>
        <w:rPr>
          <w:lang w:val="sr-Cyrl-RS"/>
        </w:rPr>
        <w:t>газдинским типовима</w:t>
      </w:r>
    </w:p>
    <w:p w14:paraId="4FABD4CB" w14:textId="77777777" w:rsidR="002D59EB" w:rsidRPr="00FB7FFC" w:rsidRDefault="002D59EB" w:rsidP="008C785D">
      <w:pPr>
        <w:ind w:firstLine="720"/>
        <w:jc w:val="both"/>
        <w:rPr>
          <w:b/>
          <w:lang w:val="ru-RU"/>
        </w:rPr>
      </w:pPr>
      <w:r w:rsidRPr="00FB7FFC">
        <w:rPr>
          <w:lang w:val="ru-RU"/>
        </w:rPr>
        <w:t>ц)</w:t>
      </w:r>
      <w:r w:rsidRPr="00FB7FFC">
        <w:rPr>
          <w:spacing w:val="-4"/>
          <w:lang w:val="ru-RU"/>
        </w:rPr>
        <w:t xml:space="preserve"> </w:t>
      </w:r>
      <w:r w:rsidRPr="00FB7FFC">
        <w:rPr>
          <w:b/>
          <w:lang w:val="ru-RU"/>
        </w:rPr>
        <w:t>Избор</w:t>
      </w:r>
      <w:r w:rsidRPr="00FB7FFC">
        <w:rPr>
          <w:spacing w:val="-3"/>
          <w:lang w:val="ru-RU"/>
        </w:rPr>
        <w:t xml:space="preserve"> </w:t>
      </w:r>
      <w:r w:rsidRPr="00FB7FFC">
        <w:rPr>
          <w:b/>
          <w:lang w:val="ru-RU"/>
        </w:rPr>
        <w:t>пречника</w:t>
      </w:r>
      <w:r w:rsidRPr="00FB7FFC">
        <w:rPr>
          <w:spacing w:val="-2"/>
          <w:lang w:val="ru-RU"/>
        </w:rPr>
        <w:t xml:space="preserve"> </w:t>
      </w:r>
      <w:r w:rsidRPr="00FB7FFC">
        <w:rPr>
          <w:b/>
          <w:lang w:val="ru-RU"/>
        </w:rPr>
        <w:t>сечиве</w:t>
      </w:r>
      <w:r w:rsidRPr="00FB7FFC">
        <w:rPr>
          <w:spacing w:val="-1"/>
          <w:lang w:val="ru-RU"/>
        </w:rPr>
        <w:t xml:space="preserve"> </w:t>
      </w:r>
      <w:r w:rsidRPr="00FB7FFC">
        <w:rPr>
          <w:b/>
          <w:lang w:val="ru-RU"/>
        </w:rPr>
        <w:t>зрелости</w:t>
      </w:r>
      <w:r w:rsidRPr="00FB7FFC">
        <w:rPr>
          <w:spacing w:val="-3"/>
          <w:lang w:val="ru-RU"/>
        </w:rPr>
        <w:t xml:space="preserve"> </w:t>
      </w:r>
      <w:r w:rsidRPr="00FB7FFC">
        <w:rPr>
          <w:b/>
          <w:lang w:val="ru-RU"/>
        </w:rPr>
        <w:t>и</w:t>
      </w:r>
      <w:r w:rsidRPr="00FB7FFC">
        <w:rPr>
          <w:spacing w:val="-3"/>
          <w:lang w:val="ru-RU"/>
        </w:rPr>
        <w:t xml:space="preserve"> </w:t>
      </w:r>
      <w:r w:rsidRPr="00FB7FFC">
        <w:rPr>
          <w:b/>
          <w:lang w:val="ru-RU"/>
        </w:rPr>
        <w:t>уравнотежене</w:t>
      </w:r>
      <w:r w:rsidRPr="00FB7FFC">
        <w:rPr>
          <w:lang w:val="ru-RU"/>
        </w:rPr>
        <w:t xml:space="preserve"> </w:t>
      </w:r>
      <w:r w:rsidRPr="00FB7FFC">
        <w:rPr>
          <w:b/>
          <w:spacing w:val="-2"/>
          <w:lang w:val="ru-RU"/>
        </w:rPr>
        <w:t>запремине</w:t>
      </w:r>
    </w:p>
    <w:p w14:paraId="0E0F6191" w14:textId="77777777" w:rsidR="002D59EB" w:rsidRPr="00FB7FFC" w:rsidRDefault="002D59EB" w:rsidP="008C785D">
      <w:pPr>
        <w:ind w:firstLine="720"/>
        <w:jc w:val="both"/>
        <w:rPr>
          <w:lang w:val="ru-RU"/>
        </w:rPr>
      </w:pPr>
      <w:r w:rsidRPr="00FB7FFC">
        <w:rPr>
          <w:lang w:val="ru-RU"/>
        </w:rPr>
        <w:t>Пошто на територији ове Газдинске јединице нема пребирних састијина (смрча, јела,</w:t>
      </w:r>
      <w:r w:rsidRPr="00FB7FFC">
        <w:rPr>
          <w:spacing w:val="80"/>
          <w:lang w:val="ru-RU"/>
        </w:rPr>
        <w:t xml:space="preserve"> </w:t>
      </w:r>
      <w:r w:rsidRPr="00FB7FFC">
        <w:rPr>
          <w:lang w:val="ru-RU"/>
        </w:rPr>
        <w:t>буква) те ће мо на овом месту дати само ориентационе вредности за високе разнодобне састојине букве.</w:t>
      </w:r>
    </w:p>
    <w:p w14:paraId="7F1EA7C7" w14:textId="77777777" w:rsidR="002D59EB" w:rsidRPr="00FB7FFC" w:rsidRDefault="002D59EB" w:rsidP="008C785D">
      <w:pPr>
        <w:ind w:firstLine="720"/>
        <w:jc w:val="both"/>
        <w:rPr>
          <w:lang w:val="ru-RU"/>
        </w:rPr>
      </w:pPr>
      <w:r w:rsidRPr="00FB7FFC">
        <w:rPr>
          <w:lang w:val="ru-RU"/>
        </w:rPr>
        <w:t xml:space="preserve">Пречник сечиве зрелости  за високу једнодобну букву износи 50 </w:t>
      </w:r>
      <w:r w:rsidRPr="00717686">
        <w:t>cm</w:t>
      </w:r>
      <w:r w:rsidRPr="00FB7FFC">
        <w:rPr>
          <w:lang w:val="ru-RU"/>
        </w:rPr>
        <w:t>.</w:t>
      </w:r>
    </w:p>
    <w:p w14:paraId="56176EA9" w14:textId="77777777" w:rsidR="002D59EB" w:rsidRPr="00FB7FFC" w:rsidRDefault="002D59EB" w:rsidP="008C785D">
      <w:pPr>
        <w:ind w:firstLine="720"/>
        <w:jc w:val="both"/>
        <w:rPr>
          <w:lang w:val="ru-RU"/>
        </w:rPr>
      </w:pPr>
      <w:r w:rsidRPr="00FB7FFC">
        <w:rPr>
          <w:lang w:val="ru-RU"/>
        </w:rPr>
        <w:t>Што се тиче уравнотеженог – нормалног – оптималног стања оно се са сигурношћу може одредити само праћењем кроз неколико деценија, али ипак напомињемо да би се орјентациона запремина крета</w:t>
      </w:r>
      <w:r w:rsidRPr="00717686">
        <w:rPr>
          <w:lang w:val="sr-Cyrl-RS"/>
        </w:rPr>
        <w:t>ла</w:t>
      </w:r>
      <w:r w:rsidRPr="00FB7FFC">
        <w:rPr>
          <w:lang w:val="ru-RU"/>
        </w:rPr>
        <w:t xml:space="preserve"> од око 350 – 400 </w:t>
      </w:r>
      <w:r w:rsidRPr="00717686">
        <w:t>m</w:t>
      </w:r>
      <w:r w:rsidRPr="00FB7FFC">
        <w:rPr>
          <w:vertAlign w:val="superscript"/>
          <w:lang w:val="ru-RU"/>
        </w:rPr>
        <w:t>3</w:t>
      </w:r>
      <w:r w:rsidRPr="00FB7FFC">
        <w:rPr>
          <w:lang w:val="ru-RU"/>
        </w:rPr>
        <w:t>/</w:t>
      </w:r>
      <w:r w:rsidRPr="00717686">
        <w:t>h</w:t>
      </w:r>
      <w:r w:rsidRPr="00FB7FFC">
        <w:rPr>
          <w:lang w:val="ru-RU"/>
        </w:rPr>
        <w:t xml:space="preserve">а, а на стрмим теренима где је изражена заштитна улога орјентациона запремина би била 300 – 350 </w:t>
      </w:r>
      <w:r w:rsidRPr="00717686">
        <w:t>m</w:t>
      </w:r>
      <w:r w:rsidRPr="00FB7FFC">
        <w:rPr>
          <w:vertAlign w:val="superscript"/>
          <w:lang w:val="ru-RU"/>
        </w:rPr>
        <w:t>3</w:t>
      </w:r>
      <w:r w:rsidRPr="00FB7FFC">
        <w:rPr>
          <w:lang w:val="ru-RU"/>
        </w:rPr>
        <w:t>/</w:t>
      </w:r>
      <w:r w:rsidRPr="00717686">
        <w:t>h</w:t>
      </w:r>
      <w:r w:rsidRPr="00FB7FFC">
        <w:rPr>
          <w:lang w:val="ru-RU"/>
        </w:rPr>
        <w:t>а.</w:t>
      </w:r>
    </w:p>
    <w:p w14:paraId="5BFD1C7D" w14:textId="77777777" w:rsidR="002D59EB" w:rsidRPr="00FB7FFC" w:rsidRDefault="002D59EB" w:rsidP="008C785D">
      <w:pPr>
        <w:ind w:firstLine="720"/>
        <w:jc w:val="both"/>
        <w:rPr>
          <w:lang w:val="ru-RU"/>
        </w:rPr>
      </w:pPr>
      <w:r w:rsidRPr="00FB7FFC">
        <w:rPr>
          <w:lang w:val="ru-RU"/>
        </w:rPr>
        <w:t xml:space="preserve">Нормално стање шума није циљ коме се тежи већ средство за обезбеђивање свих функција </w:t>
      </w:r>
      <w:r w:rsidRPr="00FB7FFC">
        <w:rPr>
          <w:spacing w:val="-2"/>
          <w:lang w:val="ru-RU"/>
        </w:rPr>
        <w:t>шума.</w:t>
      </w:r>
    </w:p>
    <w:p w14:paraId="183AD21C" w14:textId="77777777" w:rsidR="002D59EB" w:rsidRPr="00FB7FFC" w:rsidRDefault="002D59EB" w:rsidP="008C785D">
      <w:pPr>
        <w:ind w:firstLine="720"/>
        <w:jc w:val="both"/>
        <w:rPr>
          <w:b/>
          <w:lang w:val="ru-RU"/>
        </w:rPr>
      </w:pPr>
      <w:r w:rsidRPr="00FB7FFC">
        <w:rPr>
          <w:lang w:val="ru-RU"/>
        </w:rPr>
        <w:t>д)</w:t>
      </w:r>
      <w:r w:rsidRPr="00FB7FFC">
        <w:rPr>
          <w:spacing w:val="-4"/>
          <w:lang w:val="ru-RU"/>
        </w:rPr>
        <w:t xml:space="preserve"> </w:t>
      </w:r>
      <w:r w:rsidRPr="00FB7FFC">
        <w:rPr>
          <w:b/>
          <w:lang w:val="ru-RU"/>
        </w:rPr>
        <w:t>Избор</w:t>
      </w:r>
      <w:r w:rsidRPr="00FB7FFC">
        <w:rPr>
          <w:spacing w:val="-3"/>
          <w:lang w:val="ru-RU"/>
        </w:rPr>
        <w:t xml:space="preserve"> </w:t>
      </w:r>
      <w:r w:rsidRPr="00FB7FFC">
        <w:rPr>
          <w:b/>
          <w:lang w:val="ru-RU"/>
        </w:rPr>
        <w:t>периода</w:t>
      </w:r>
      <w:r w:rsidRPr="00FB7FFC">
        <w:rPr>
          <w:spacing w:val="-2"/>
          <w:lang w:val="ru-RU"/>
        </w:rPr>
        <w:t xml:space="preserve"> </w:t>
      </w:r>
      <w:r w:rsidRPr="00FB7FFC">
        <w:rPr>
          <w:b/>
          <w:lang w:val="ru-RU"/>
        </w:rPr>
        <w:t>за</w:t>
      </w:r>
      <w:r w:rsidRPr="00FB7FFC">
        <w:rPr>
          <w:spacing w:val="-2"/>
          <w:lang w:val="ru-RU"/>
        </w:rPr>
        <w:t xml:space="preserve"> </w:t>
      </w:r>
      <w:r w:rsidRPr="00FB7FFC">
        <w:rPr>
          <w:b/>
          <w:lang w:val="ru-RU"/>
        </w:rPr>
        <w:t>постизање</w:t>
      </w:r>
      <w:r w:rsidRPr="00FB7FFC">
        <w:rPr>
          <w:lang w:val="ru-RU"/>
        </w:rPr>
        <w:t xml:space="preserve"> </w:t>
      </w:r>
      <w:r w:rsidRPr="00FB7FFC">
        <w:rPr>
          <w:b/>
          <w:lang w:val="ru-RU"/>
        </w:rPr>
        <w:t>оптималне</w:t>
      </w:r>
      <w:r w:rsidRPr="00FB7FFC">
        <w:rPr>
          <w:spacing w:val="-1"/>
          <w:lang w:val="ru-RU"/>
        </w:rPr>
        <w:t xml:space="preserve"> </w:t>
      </w:r>
      <w:r w:rsidRPr="00FB7FFC">
        <w:rPr>
          <w:b/>
          <w:lang w:val="ru-RU"/>
        </w:rPr>
        <w:t>обраслости</w:t>
      </w:r>
      <w:r w:rsidRPr="00FB7FFC">
        <w:rPr>
          <w:spacing w:val="-3"/>
          <w:lang w:val="ru-RU"/>
        </w:rPr>
        <w:t xml:space="preserve"> </w:t>
      </w:r>
      <w:r w:rsidRPr="00FB7FFC">
        <w:rPr>
          <w:b/>
          <w:lang w:val="ru-RU"/>
        </w:rPr>
        <w:t>-</w:t>
      </w:r>
      <w:r w:rsidRPr="00FB7FFC">
        <w:rPr>
          <w:b/>
          <w:spacing w:val="-5"/>
          <w:lang w:val="ru-RU"/>
        </w:rPr>
        <w:t xml:space="preserve"> </w:t>
      </w:r>
      <w:r w:rsidRPr="00FB7FFC">
        <w:rPr>
          <w:b/>
          <w:lang w:val="ru-RU"/>
        </w:rPr>
        <w:t>степена</w:t>
      </w:r>
      <w:r w:rsidRPr="00FB7FFC">
        <w:rPr>
          <w:spacing w:val="-1"/>
          <w:lang w:val="ru-RU"/>
        </w:rPr>
        <w:t xml:space="preserve"> </w:t>
      </w:r>
      <w:r w:rsidRPr="00FB7FFC">
        <w:rPr>
          <w:b/>
          <w:spacing w:val="-2"/>
          <w:lang w:val="ru-RU"/>
        </w:rPr>
        <w:t>шумовитости</w:t>
      </w:r>
    </w:p>
    <w:p w14:paraId="239B48D3" w14:textId="77777777" w:rsidR="002D59EB" w:rsidRPr="00FB7FFC" w:rsidRDefault="002D59EB" w:rsidP="008C785D">
      <w:pPr>
        <w:ind w:firstLine="720"/>
        <w:jc w:val="both"/>
        <w:rPr>
          <w:lang w:val="ru-RU"/>
        </w:rPr>
      </w:pPr>
      <w:r w:rsidRPr="00FB7FFC">
        <w:rPr>
          <w:lang w:val="ru-RU"/>
        </w:rPr>
        <w:t>Однос обраслог и необраслог земљишта у овој газдинској јединици износи 7</w:t>
      </w:r>
      <w:r w:rsidRPr="00717686">
        <w:rPr>
          <w:lang w:val="sr-Cyrl-RS"/>
        </w:rPr>
        <w:t>3,11</w:t>
      </w:r>
      <w:r w:rsidRPr="00FB7FFC">
        <w:rPr>
          <w:lang w:val="ru-RU"/>
        </w:rPr>
        <w:t xml:space="preserve"> : 2</w:t>
      </w:r>
      <w:r w:rsidRPr="00717686">
        <w:rPr>
          <w:lang w:val="sr-Cyrl-RS"/>
        </w:rPr>
        <w:t>6</w:t>
      </w:r>
      <w:r w:rsidRPr="00FB7FFC">
        <w:rPr>
          <w:lang w:val="ru-RU"/>
        </w:rPr>
        <w:t>,8</w:t>
      </w:r>
      <w:r w:rsidRPr="00717686">
        <w:rPr>
          <w:lang w:val="sr-Cyrl-RS"/>
        </w:rPr>
        <w:t>9</w:t>
      </w:r>
      <w:r w:rsidRPr="00FB7FFC">
        <w:rPr>
          <w:lang w:val="ru-RU"/>
        </w:rPr>
        <w:t xml:space="preserve"> у корист обраслог. Овај однос није приближан оптималном односу који износи 95 : 5, тако да је потребно извршити одређене радове на пошумљавању необраслог земљишта.С обзиром на укупне могућности одредјује се период од 60 година за постизање оптималне обраслости.</w:t>
      </w:r>
    </w:p>
    <w:p w14:paraId="17459987" w14:textId="77777777" w:rsidR="002D59EB" w:rsidRPr="00FB7FFC" w:rsidRDefault="002D59EB" w:rsidP="008C785D">
      <w:pPr>
        <w:ind w:firstLine="720"/>
        <w:jc w:val="both"/>
        <w:rPr>
          <w:b/>
          <w:lang w:val="ru-RU"/>
        </w:rPr>
      </w:pPr>
      <w:r w:rsidRPr="00FB7FFC">
        <w:rPr>
          <w:lang w:val="ru-RU"/>
        </w:rPr>
        <w:t>е</w:t>
      </w:r>
      <w:r w:rsidRPr="00FB7FFC">
        <w:rPr>
          <w:b/>
          <w:lang w:val="ru-RU"/>
        </w:rPr>
        <w:t>)</w:t>
      </w:r>
      <w:r w:rsidRPr="00FB7FFC">
        <w:rPr>
          <w:b/>
          <w:spacing w:val="-1"/>
          <w:lang w:val="ru-RU"/>
        </w:rPr>
        <w:t xml:space="preserve"> </w:t>
      </w:r>
      <w:r w:rsidRPr="00FB7FFC">
        <w:rPr>
          <w:b/>
          <w:lang w:val="ru-RU"/>
        </w:rPr>
        <w:t>Уређајно</w:t>
      </w:r>
      <w:r w:rsidRPr="00FB7FFC">
        <w:rPr>
          <w:lang w:val="ru-RU"/>
        </w:rPr>
        <w:t xml:space="preserve"> </w:t>
      </w:r>
      <w:r w:rsidRPr="00FB7FFC">
        <w:rPr>
          <w:b/>
          <w:spacing w:val="-2"/>
          <w:lang w:val="ru-RU"/>
        </w:rPr>
        <w:t>раздобље</w:t>
      </w:r>
    </w:p>
    <w:p w14:paraId="641F7F79" w14:textId="77777777" w:rsidR="002D59EB" w:rsidRPr="00FB7FFC" w:rsidRDefault="002D59EB" w:rsidP="008C785D">
      <w:pPr>
        <w:ind w:firstLine="720"/>
        <w:jc w:val="both"/>
        <w:rPr>
          <w:lang w:val="ru-RU"/>
        </w:rPr>
      </w:pPr>
      <w:r w:rsidRPr="00FB7FFC">
        <w:rPr>
          <w:lang w:val="ru-RU"/>
        </w:rPr>
        <w:t>С обзиром да је важност основе газдовања шумама прописано Законом о шумама,</w:t>
      </w:r>
      <w:r w:rsidRPr="00FB7FFC">
        <w:rPr>
          <w:spacing w:val="40"/>
          <w:lang w:val="ru-RU"/>
        </w:rPr>
        <w:t xml:space="preserve"> </w:t>
      </w:r>
      <w:r w:rsidRPr="00FB7FFC">
        <w:rPr>
          <w:lang w:val="ru-RU"/>
        </w:rPr>
        <w:t xml:space="preserve">у трајању од 10 година, то се подразумева да ће уређајно раздобље имати исти </w:t>
      </w:r>
      <w:r w:rsidRPr="00FB7FFC">
        <w:rPr>
          <w:spacing w:val="-2"/>
          <w:lang w:val="ru-RU"/>
        </w:rPr>
        <w:t>период.</w:t>
      </w:r>
    </w:p>
    <w:p w14:paraId="13DE5A63" w14:textId="6C96825D" w:rsidR="002D59EB" w:rsidRDefault="002D59EB" w:rsidP="002D59EB">
      <w:pPr>
        <w:ind w:firstLine="720"/>
        <w:jc w:val="both"/>
        <w:rPr>
          <w:color w:val="000000"/>
          <w:lang w:val="sr-Cyrl-RS"/>
        </w:rPr>
        <w:sectPr w:rsidR="002D59EB" w:rsidSect="002D59EB">
          <w:pgSz w:w="11906" w:h="16838"/>
          <w:pgMar w:top="1440" w:right="1274" w:bottom="1440" w:left="1276" w:header="567" w:footer="720" w:gutter="0"/>
          <w:cols w:space="720"/>
          <w:docGrid w:linePitch="360"/>
        </w:sectPr>
      </w:pPr>
    </w:p>
    <w:p w14:paraId="00FB4C8B" w14:textId="77777777" w:rsidR="002D59EB" w:rsidRPr="00FB7FFC" w:rsidRDefault="002D59EB" w:rsidP="002D59EB">
      <w:pPr>
        <w:pStyle w:val="Naslov1"/>
        <w:rPr>
          <w:lang w:val="ru-RU"/>
        </w:rPr>
      </w:pPr>
      <w:bookmarkStart w:id="82" w:name="_Toc188864445"/>
      <w:bookmarkStart w:id="83" w:name="_Toc213147344"/>
      <w:r w:rsidRPr="008804AA">
        <w:rPr>
          <w:lang w:val="ru-RU"/>
        </w:rPr>
        <w:lastRenderedPageBreak/>
        <w:t>4.0. План газдовања шумама и процена очекиваних ефеката</w:t>
      </w:r>
      <w:bookmarkEnd w:id="82"/>
      <w:bookmarkEnd w:id="83"/>
    </w:p>
    <w:p w14:paraId="43B42B64" w14:textId="77777777" w:rsidR="002D59EB" w:rsidRPr="00FB7FFC" w:rsidRDefault="002D59EB" w:rsidP="002D59EB">
      <w:pPr>
        <w:rPr>
          <w:lang w:val="ru-RU"/>
        </w:rPr>
      </w:pPr>
    </w:p>
    <w:p w14:paraId="71F16C53" w14:textId="77777777" w:rsidR="002D59EB" w:rsidRDefault="002D59EB" w:rsidP="00A33DC7">
      <w:pPr>
        <w:pStyle w:val="Naslov2"/>
      </w:pPr>
      <w:bookmarkStart w:id="84" w:name="_Toc179884309"/>
      <w:bookmarkStart w:id="85" w:name="_Toc188864446"/>
      <w:bookmarkStart w:id="86" w:name="_Toc213147345"/>
      <w:r>
        <w:t>4.1.План газдовања шумама</w:t>
      </w:r>
      <w:bookmarkEnd w:id="84"/>
      <w:bookmarkEnd w:id="85"/>
      <w:bookmarkEnd w:id="86"/>
    </w:p>
    <w:p w14:paraId="55D59F04" w14:textId="77777777" w:rsidR="002D59EB" w:rsidRDefault="002D59EB" w:rsidP="002D59EB">
      <w:pPr>
        <w:pStyle w:val="Naslov3"/>
      </w:pPr>
      <w:bookmarkStart w:id="87" w:name="_Toc179884310"/>
      <w:bookmarkStart w:id="88" w:name="_Toc188864447"/>
      <w:bookmarkStart w:id="89" w:name="_Toc213147346"/>
      <w:r>
        <w:t>4.1.1.План гајења шума</w:t>
      </w:r>
      <w:bookmarkEnd w:id="87"/>
      <w:bookmarkEnd w:id="88"/>
      <w:bookmarkEnd w:id="89"/>
    </w:p>
    <w:p w14:paraId="7F4247D2" w14:textId="77777777" w:rsidR="002D59EB" w:rsidRPr="00FB7FFC" w:rsidRDefault="002D59EB" w:rsidP="002D59EB">
      <w:pPr>
        <w:rPr>
          <w:lang w:val="ru-RU"/>
        </w:rPr>
      </w:pPr>
    </w:p>
    <w:p w14:paraId="2CCA4EA8" w14:textId="77777777" w:rsidR="002D59EB" w:rsidRPr="00FB7FFC" w:rsidRDefault="002D59EB" w:rsidP="002D59EB">
      <w:pPr>
        <w:ind w:firstLine="720"/>
        <w:jc w:val="both"/>
        <w:rPr>
          <w:lang w:val="ru-RU"/>
        </w:rPr>
      </w:pPr>
      <w:r w:rsidRPr="00FB7FFC">
        <w:rPr>
          <w:lang w:val="ru-RU"/>
        </w:rPr>
        <w:t>Снимањем и анализом затеченог стања састојина истовремено су оцењене потребе и могућности примене шумско - узгојних радова у наредном уређајном раздобљу, а у циљу поправке затеченог стања састојина.</w:t>
      </w:r>
    </w:p>
    <w:p w14:paraId="6838572C" w14:textId="77777777" w:rsidR="002D59EB" w:rsidRPr="00FB7FFC" w:rsidRDefault="002D59EB" w:rsidP="002D59EB">
      <w:pPr>
        <w:ind w:firstLine="720"/>
        <w:jc w:val="both"/>
        <w:rPr>
          <w:lang w:val="ru-RU"/>
        </w:rPr>
      </w:pPr>
      <w:r w:rsidRPr="00FB7FFC">
        <w:rPr>
          <w:lang w:val="ru-RU"/>
        </w:rPr>
        <w:t>Планом гајења шума обухватити у целини:</w:t>
      </w:r>
    </w:p>
    <w:p w14:paraId="54753283" w14:textId="77777777" w:rsidR="002D59EB" w:rsidRPr="00FB7FFC" w:rsidRDefault="002D59EB" w:rsidP="002D59EB">
      <w:pPr>
        <w:ind w:firstLine="720"/>
        <w:jc w:val="both"/>
        <w:rPr>
          <w:lang w:val="ru-RU"/>
        </w:rPr>
      </w:pPr>
      <w:r w:rsidRPr="00FB7FFC">
        <w:rPr>
          <w:lang w:val="ru-RU"/>
        </w:rPr>
        <w:t>1.</w:t>
      </w:r>
      <w:r w:rsidRPr="00383F4F">
        <w:rPr>
          <w:lang w:val="sr-Cyrl-RS"/>
        </w:rPr>
        <w:t xml:space="preserve"> </w:t>
      </w:r>
      <w:r w:rsidRPr="00FB7FFC">
        <w:rPr>
          <w:lang w:val="ru-RU"/>
        </w:rPr>
        <w:t>План обнављања и подизање нових шума</w:t>
      </w:r>
    </w:p>
    <w:p w14:paraId="2F1FAB46" w14:textId="77777777" w:rsidR="002D59EB" w:rsidRPr="00FB7FFC" w:rsidRDefault="002D59EB" w:rsidP="002D59EB">
      <w:pPr>
        <w:ind w:firstLine="720"/>
        <w:jc w:val="both"/>
        <w:rPr>
          <w:lang w:val="ru-RU"/>
        </w:rPr>
      </w:pPr>
      <w:r w:rsidRPr="00FB7FFC">
        <w:rPr>
          <w:lang w:val="ru-RU"/>
        </w:rPr>
        <w:t>2.</w:t>
      </w:r>
      <w:r w:rsidRPr="00383F4F">
        <w:rPr>
          <w:lang w:val="sr-Cyrl-RS"/>
        </w:rPr>
        <w:t xml:space="preserve"> </w:t>
      </w:r>
      <w:r w:rsidRPr="00FB7FFC">
        <w:rPr>
          <w:lang w:val="ru-RU"/>
        </w:rPr>
        <w:t>План расадничке производње (производња шумског семена и садног материјала)</w:t>
      </w:r>
    </w:p>
    <w:p w14:paraId="6CFA748B" w14:textId="77777777" w:rsidR="002D59EB" w:rsidRPr="00FB7FFC" w:rsidRDefault="002D59EB" w:rsidP="002D59EB">
      <w:pPr>
        <w:ind w:firstLine="720"/>
        <w:jc w:val="both"/>
        <w:rPr>
          <w:lang w:val="ru-RU"/>
        </w:rPr>
      </w:pPr>
      <w:r w:rsidRPr="00FB7FFC">
        <w:rPr>
          <w:lang w:val="ru-RU"/>
        </w:rPr>
        <w:t>3.</w:t>
      </w:r>
      <w:r w:rsidRPr="00383F4F">
        <w:rPr>
          <w:lang w:val="sr-Cyrl-RS"/>
        </w:rPr>
        <w:t xml:space="preserve"> </w:t>
      </w:r>
      <w:r w:rsidRPr="00FB7FFC">
        <w:rPr>
          <w:lang w:val="ru-RU"/>
        </w:rPr>
        <w:t>План неге шума</w:t>
      </w:r>
    </w:p>
    <w:p w14:paraId="5F55E9B6" w14:textId="77777777" w:rsidR="002D59EB" w:rsidRDefault="002D59EB" w:rsidP="002D59EB">
      <w:pPr>
        <w:ind w:firstLine="720"/>
        <w:jc w:val="both"/>
        <w:rPr>
          <w:lang w:val="sr-Cyrl-RS"/>
        </w:rPr>
      </w:pPr>
      <w:r w:rsidRPr="00FB7FFC">
        <w:rPr>
          <w:lang w:val="ru-RU"/>
        </w:rPr>
        <w:t xml:space="preserve">Радови на гајењу шума приказаће се посебно за просту, а посебно за проширену репродукцију и по газдинским </w:t>
      </w:r>
      <w:r>
        <w:rPr>
          <w:lang w:val="sr-Cyrl-RS"/>
        </w:rPr>
        <w:t>типовима.</w:t>
      </w:r>
    </w:p>
    <w:p w14:paraId="577B4886" w14:textId="77777777" w:rsidR="002D59EB" w:rsidRPr="00FB7FFC" w:rsidRDefault="002D59EB" w:rsidP="002D59EB">
      <w:pPr>
        <w:ind w:firstLine="720"/>
        <w:jc w:val="both"/>
        <w:rPr>
          <w:lang w:val="ru-RU"/>
        </w:rPr>
      </w:pPr>
    </w:p>
    <w:p w14:paraId="479224A4" w14:textId="77777777" w:rsidR="00685943" w:rsidRPr="00685943" w:rsidRDefault="00685943" w:rsidP="00685943">
      <w:pPr>
        <w:rPr>
          <w:lang w:val="sr-Cyrl-RS"/>
        </w:rPr>
      </w:pPr>
    </w:p>
    <w:p w14:paraId="77D3FBF0" w14:textId="77777777" w:rsidR="00685943" w:rsidRPr="00FB7FFC" w:rsidRDefault="00685943" w:rsidP="00685943">
      <w:pPr>
        <w:rPr>
          <w:lang w:val="ru-RU"/>
        </w:rPr>
      </w:pPr>
    </w:p>
    <w:p w14:paraId="193DB3E0" w14:textId="77777777" w:rsidR="00685943" w:rsidRPr="00FB7FFC" w:rsidRDefault="00685943" w:rsidP="00685943">
      <w:pPr>
        <w:rPr>
          <w:lang w:val="ru-RU"/>
        </w:rPr>
      </w:pPr>
    </w:p>
    <w:p w14:paraId="02BF2AA0" w14:textId="77777777" w:rsidR="00685943" w:rsidRPr="00685943" w:rsidRDefault="00685943" w:rsidP="00685943">
      <w:pPr>
        <w:rPr>
          <w:lang w:val="sr-Cyrl-RS"/>
        </w:rPr>
        <w:sectPr w:rsidR="00685943" w:rsidRPr="00685943" w:rsidSect="00242849">
          <w:pgSz w:w="11906" w:h="16838"/>
          <w:pgMar w:top="1440" w:right="1440" w:bottom="1560" w:left="1440" w:header="708" w:footer="708" w:gutter="0"/>
          <w:cols w:space="708"/>
          <w:docGrid w:linePitch="360"/>
        </w:sectPr>
      </w:pPr>
    </w:p>
    <w:p w14:paraId="7673FEF5" w14:textId="77777777" w:rsidR="002D59EB" w:rsidRPr="00685943" w:rsidRDefault="002D59EB" w:rsidP="002D59EB">
      <w:pPr>
        <w:pStyle w:val="Naslov4"/>
        <w:rPr>
          <w:color w:val="auto"/>
        </w:rPr>
      </w:pPr>
      <w:r w:rsidRPr="00FB7FFC">
        <w:rPr>
          <w:color w:val="auto"/>
          <w:lang w:val="ru-RU"/>
        </w:rPr>
        <w:lastRenderedPageBreak/>
        <w:t>4.1.1.1.План обнављања и подизања нових шума</w:t>
      </w:r>
    </w:p>
    <w:p w14:paraId="5B08E29B" w14:textId="77777777" w:rsidR="002D59EB" w:rsidRPr="007E53ED" w:rsidRDefault="002D59EB" w:rsidP="002D59EB">
      <w:pPr>
        <w:rPr>
          <w:lang w:val="sr-Cyrl-RS"/>
        </w:rPr>
      </w:pPr>
    </w:p>
    <w:p w14:paraId="7EEA39D5" w14:textId="77777777" w:rsidR="002D59EB" w:rsidRPr="00FB7FFC" w:rsidRDefault="002D59EB" w:rsidP="002D59EB">
      <w:pPr>
        <w:rPr>
          <w:lang w:val="ru-RU"/>
        </w:rPr>
      </w:pPr>
      <w:r w:rsidRPr="00FB7FFC">
        <w:rPr>
          <w:lang w:val="ru-RU"/>
        </w:rPr>
        <w:t xml:space="preserve">План </w:t>
      </w:r>
      <w:r>
        <w:rPr>
          <w:lang w:val="sr-Cyrl-RS"/>
        </w:rPr>
        <w:t xml:space="preserve">сеча </w:t>
      </w:r>
      <w:r w:rsidRPr="00FB7FFC">
        <w:rPr>
          <w:lang w:val="ru-RU"/>
        </w:rPr>
        <w:t>обнављања и подизања нових шума приказан је следећом табелом:</w:t>
      </w:r>
    </w:p>
    <w:p w14:paraId="7AB9A54C" w14:textId="77777777" w:rsidR="002D59EB" w:rsidRDefault="002D59EB" w:rsidP="002D59EB">
      <w:pPr>
        <w:rPr>
          <w:sz w:val="20"/>
          <w:szCs w:val="20"/>
          <w:lang w:val="sr-Cyrl-RS"/>
        </w:rPr>
      </w:pPr>
      <w:r w:rsidRPr="00E36D09">
        <w:rPr>
          <w:sz w:val="20"/>
          <w:szCs w:val="20"/>
          <w:lang w:val="sr-Cyrl-RS"/>
        </w:rPr>
        <w:t>Табела бр</w:t>
      </w:r>
      <w:r>
        <w:rPr>
          <w:sz w:val="20"/>
          <w:szCs w:val="20"/>
          <w:lang w:val="sr-Cyrl-RS"/>
        </w:rPr>
        <w:t>.</w:t>
      </w:r>
      <w:r w:rsidRPr="00E36D09">
        <w:rPr>
          <w:sz w:val="20"/>
          <w:szCs w:val="20"/>
          <w:lang w:val="sr-Cyrl-RS"/>
        </w:rPr>
        <w:t xml:space="preserve"> </w:t>
      </w:r>
      <w:r>
        <w:rPr>
          <w:sz w:val="20"/>
          <w:szCs w:val="20"/>
          <w:lang w:val="sr-Cyrl-RS"/>
        </w:rPr>
        <w:t>28</w:t>
      </w:r>
      <w:r w:rsidRPr="00E36D09">
        <w:rPr>
          <w:sz w:val="20"/>
          <w:szCs w:val="20"/>
          <w:lang w:val="sr-Cyrl-RS"/>
        </w:rPr>
        <w:t xml:space="preserve"> План обнављања и подизања нових шума </w:t>
      </w:r>
    </w:p>
    <w:tbl>
      <w:tblPr>
        <w:tblW w:w="3381" w:type="pct"/>
        <w:tblLook w:val="04A0" w:firstRow="1" w:lastRow="0" w:firstColumn="1" w:lastColumn="0" w:noHBand="0" w:noVBand="1"/>
      </w:tblPr>
      <w:tblGrid>
        <w:gridCol w:w="1413"/>
        <w:gridCol w:w="1531"/>
        <w:gridCol w:w="1788"/>
        <w:gridCol w:w="2409"/>
        <w:gridCol w:w="1986"/>
        <w:gridCol w:w="223"/>
      </w:tblGrid>
      <w:tr w:rsidR="003C2544" w14:paraId="151EF88D" w14:textId="77777777" w:rsidTr="003C2544">
        <w:trPr>
          <w:gridAfter w:val="1"/>
          <w:wAfter w:w="120" w:type="pct"/>
          <w:trHeight w:val="510"/>
        </w:trPr>
        <w:tc>
          <w:tcPr>
            <w:tcW w:w="756"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131C3411" w14:textId="77777777" w:rsidR="003C2544" w:rsidRDefault="003C2544">
            <w:pPr>
              <w:jc w:val="center"/>
              <w:rPr>
                <w:color w:val="000000"/>
                <w:sz w:val="16"/>
                <w:szCs w:val="16"/>
              </w:rPr>
            </w:pPr>
            <w:r>
              <w:rPr>
                <w:color w:val="000000"/>
                <w:sz w:val="16"/>
                <w:szCs w:val="16"/>
              </w:rPr>
              <w:t>Газдински тип</w:t>
            </w:r>
          </w:p>
        </w:tc>
        <w:tc>
          <w:tcPr>
            <w:tcW w:w="819"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3C061A5C" w14:textId="77777777" w:rsidR="003C2544" w:rsidRDefault="003C2544">
            <w:pPr>
              <w:jc w:val="center"/>
              <w:rPr>
                <w:color w:val="000000"/>
                <w:sz w:val="16"/>
                <w:szCs w:val="16"/>
              </w:rPr>
            </w:pPr>
            <w:r>
              <w:rPr>
                <w:color w:val="000000"/>
                <w:sz w:val="16"/>
                <w:szCs w:val="16"/>
              </w:rPr>
              <w:t>Обнављање оплодним сечама</w:t>
            </w:r>
          </w:p>
        </w:tc>
        <w:tc>
          <w:tcPr>
            <w:tcW w:w="956"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54274948" w14:textId="77777777" w:rsidR="003C2544" w:rsidRDefault="003C2544">
            <w:pPr>
              <w:jc w:val="center"/>
              <w:rPr>
                <w:color w:val="000000"/>
                <w:sz w:val="16"/>
                <w:szCs w:val="16"/>
              </w:rPr>
            </w:pPr>
            <w:r>
              <w:rPr>
                <w:color w:val="000000"/>
                <w:sz w:val="16"/>
                <w:szCs w:val="16"/>
              </w:rPr>
              <w:t>Прореде</w:t>
            </w:r>
          </w:p>
        </w:tc>
        <w:tc>
          <w:tcPr>
            <w:tcW w:w="1288"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305830B9" w14:textId="77777777" w:rsidR="003C2544" w:rsidRDefault="003C2544">
            <w:pPr>
              <w:jc w:val="center"/>
              <w:rPr>
                <w:color w:val="000000"/>
                <w:sz w:val="16"/>
                <w:szCs w:val="16"/>
              </w:rPr>
            </w:pPr>
            <w:r>
              <w:rPr>
                <w:color w:val="000000"/>
                <w:sz w:val="16"/>
                <w:szCs w:val="16"/>
              </w:rPr>
              <w:t>Чишћење у младим природним састојинама</w:t>
            </w:r>
          </w:p>
        </w:tc>
        <w:tc>
          <w:tcPr>
            <w:tcW w:w="1062"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2236386A" w14:textId="77777777" w:rsidR="003C2544" w:rsidRDefault="003C2544">
            <w:pPr>
              <w:jc w:val="center"/>
              <w:rPr>
                <w:color w:val="000000"/>
                <w:sz w:val="18"/>
                <w:szCs w:val="18"/>
              </w:rPr>
            </w:pPr>
            <w:r>
              <w:rPr>
                <w:color w:val="000000"/>
                <w:sz w:val="18"/>
                <w:szCs w:val="18"/>
              </w:rPr>
              <w:t>Укупан план за ГЈ</w:t>
            </w:r>
          </w:p>
        </w:tc>
      </w:tr>
      <w:tr w:rsidR="003C2544" w14:paraId="6AE8BF3F" w14:textId="77777777" w:rsidTr="003C2544">
        <w:trPr>
          <w:trHeight w:val="300"/>
        </w:trPr>
        <w:tc>
          <w:tcPr>
            <w:tcW w:w="756" w:type="pct"/>
            <w:vMerge/>
            <w:tcBorders>
              <w:top w:val="single" w:sz="4" w:space="0" w:color="auto"/>
              <w:left w:val="single" w:sz="4" w:space="0" w:color="auto"/>
              <w:bottom w:val="single" w:sz="4" w:space="0" w:color="auto"/>
              <w:right w:val="single" w:sz="4" w:space="0" w:color="auto"/>
            </w:tcBorders>
            <w:vAlign w:val="center"/>
            <w:hideMark/>
          </w:tcPr>
          <w:p w14:paraId="6031FBFB" w14:textId="77777777" w:rsidR="003C2544" w:rsidRDefault="003C2544">
            <w:pPr>
              <w:rPr>
                <w:color w:val="000000"/>
                <w:sz w:val="16"/>
                <w:szCs w:val="16"/>
              </w:rPr>
            </w:pPr>
          </w:p>
        </w:tc>
        <w:tc>
          <w:tcPr>
            <w:tcW w:w="819" w:type="pct"/>
            <w:vMerge/>
            <w:tcBorders>
              <w:top w:val="single" w:sz="4" w:space="0" w:color="auto"/>
              <w:left w:val="single" w:sz="4" w:space="0" w:color="auto"/>
              <w:bottom w:val="single" w:sz="4" w:space="0" w:color="auto"/>
              <w:right w:val="single" w:sz="4" w:space="0" w:color="auto"/>
            </w:tcBorders>
            <w:vAlign w:val="center"/>
            <w:hideMark/>
          </w:tcPr>
          <w:p w14:paraId="789CC650" w14:textId="77777777" w:rsidR="003C2544" w:rsidRDefault="003C2544">
            <w:pPr>
              <w:rPr>
                <w:color w:val="000000"/>
                <w:sz w:val="16"/>
                <w:szCs w:val="16"/>
              </w:rPr>
            </w:pPr>
          </w:p>
        </w:tc>
        <w:tc>
          <w:tcPr>
            <w:tcW w:w="956" w:type="pct"/>
            <w:vMerge/>
            <w:tcBorders>
              <w:top w:val="single" w:sz="4" w:space="0" w:color="auto"/>
              <w:left w:val="single" w:sz="4" w:space="0" w:color="auto"/>
              <w:bottom w:val="single" w:sz="4" w:space="0" w:color="auto"/>
              <w:right w:val="single" w:sz="4" w:space="0" w:color="auto"/>
            </w:tcBorders>
            <w:vAlign w:val="center"/>
            <w:hideMark/>
          </w:tcPr>
          <w:p w14:paraId="09D54587" w14:textId="77777777" w:rsidR="003C2544" w:rsidRDefault="003C2544">
            <w:pPr>
              <w:rPr>
                <w:color w:val="000000"/>
                <w:sz w:val="16"/>
                <w:szCs w:val="16"/>
              </w:rPr>
            </w:pPr>
          </w:p>
        </w:tc>
        <w:tc>
          <w:tcPr>
            <w:tcW w:w="1288" w:type="pct"/>
            <w:vMerge/>
            <w:tcBorders>
              <w:top w:val="single" w:sz="4" w:space="0" w:color="auto"/>
              <w:left w:val="single" w:sz="4" w:space="0" w:color="auto"/>
              <w:bottom w:val="single" w:sz="4" w:space="0" w:color="auto"/>
              <w:right w:val="single" w:sz="4" w:space="0" w:color="auto"/>
            </w:tcBorders>
            <w:vAlign w:val="center"/>
            <w:hideMark/>
          </w:tcPr>
          <w:p w14:paraId="6635E137" w14:textId="77777777" w:rsidR="003C2544" w:rsidRDefault="003C2544">
            <w:pPr>
              <w:rPr>
                <w:color w:val="000000"/>
                <w:sz w:val="16"/>
                <w:szCs w:val="16"/>
              </w:rPr>
            </w:pPr>
          </w:p>
        </w:tc>
        <w:tc>
          <w:tcPr>
            <w:tcW w:w="1062" w:type="pct"/>
            <w:vMerge/>
            <w:tcBorders>
              <w:top w:val="single" w:sz="4" w:space="0" w:color="auto"/>
              <w:left w:val="single" w:sz="4" w:space="0" w:color="auto"/>
              <w:bottom w:val="single" w:sz="4" w:space="0" w:color="auto"/>
              <w:right w:val="single" w:sz="4" w:space="0" w:color="auto"/>
            </w:tcBorders>
            <w:vAlign w:val="center"/>
            <w:hideMark/>
          </w:tcPr>
          <w:p w14:paraId="539154DE" w14:textId="77777777" w:rsidR="003C2544" w:rsidRDefault="003C2544">
            <w:pPr>
              <w:rPr>
                <w:color w:val="000000"/>
                <w:sz w:val="18"/>
                <w:szCs w:val="18"/>
              </w:rPr>
            </w:pPr>
          </w:p>
        </w:tc>
        <w:tc>
          <w:tcPr>
            <w:tcW w:w="120" w:type="pct"/>
            <w:tcBorders>
              <w:top w:val="nil"/>
              <w:left w:val="nil"/>
              <w:bottom w:val="nil"/>
              <w:right w:val="nil"/>
            </w:tcBorders>
            <w:noWrap/>
            <w:vAlign w:val="bottom"/>
            <w:hideMark/>
          </w:tcPr>
          <w:p w14:paraId="0971B992" w14:textId="77777777" w:rsidR="003C2544" w:rsidRDefault="003C2544">
            <w:pPr>
              <w:jc w:val="center"/>
              <w:rPr>
                <w:color w:val="000000"/>
                <w:sz w:val="18"/>
                <w:szCs w:val="18"/>
              </w:rPr>
            </w:pPr>
          </w:p>
        </w:tc>
      </w:tr>
      <w:tr w:rsidR="003C2544" w14:paraId="06C6152E" w14:textId="77777777" w:rsidTr="003C2544">
        <w:trPr>
          <w:trHeight w:val="315"/>
        </w:trPr>
        <w:tc>
          <w:tcPr>
            <w:tcW w:w="756" w:type="pct"/>
            <w:vMerge/>
            <w:tcBorders>
              <w:top w:val="single" w:sz="4" w:space="0" w:color="auto"/>
              <w:left w:val="single" w:sz="4" w:space="0" w:color="auto"/>
              <w:bottom w:val="single" w:sz="4" w:space="0" w:color="auto"/>
              <w:right w:val="single" w:sz="4" w:space="0" w:color="auto"/>
            </w:tcBorders>
            <w:vAlign w:val="center"/>
            <w:hideMark/>
          </w:tcPr>
          <w:p w14:paraId="7DFDD057" w14:textId="77777777" w:rsidR="003C2544" w:rsidRDefault="003C2544">
            <w:pPr>
              <w:rPr>
                <w:color w:val="000000"/>
                <w:sz w:val="16"/>
                <w:szCs w:val="16"/>
              </w:rPr>
            </w:pPr>
          </w:p>
        </w:tc>
        <w:tc>
          <w:tcPr>
            <w:tcW w:w="819" w:type="pct"/>
            <w:vMerge/>
            <w:tcBorders>
              <w:top w:val="single" w:sz="4" w:space="0" w:color="auto"/>
              <w:left w:val="single" w:sz="4" w:space="0" w:color="auto"/>
              <w:bottom w:val="single" w:sz="4" w:space="0" w:color="auto"/>
              <w:right w:val="single" w:sz="4" w:space="0" w:color="auto"/>
            </w:tcBorders>
            <w:vAlign w:val="center"/>
            <w:hideMark/>
          </w:tcPr>
          <w:p w14:paraId="0D2E8E92" w14:textId="77777777" w:rsidR="003C2544" w:rsidRDefault="003C2544">
            <w:pPr>
              <w:rPr>
                <w:color w:val="000000"/>
                <w:sz w:val="16"/>
                <w:szCs w:val="16"/>
              </w:rPr>
            </w:pPr>
          </w:p>
        </w:tc>
        <w:tc>
          <w:tcPr>
            <w:tcW w:w="956" w:type="pct"/>
            <w:vMerge/>
            <w:tcBorders>
              <w:top w:val="single" w:sz="4" w:space="0" w:color="auto"/>
              <w:left w:val="single" w:sz="4" w:space="0" w:color="auto"/>
              <w:bottom w:val="single" w:sz="4" w:space="0" w:color="auto"/>
              <w:right w:val="single" w:sz="4" w:space="0" w:color="auto"/>
            </w:tcBorders>
            <w:vAlign w:val="center"/>
            <w:hideMark/>
          </w:tcPr>
          <w:p w14:paraId="4DB0488C" w14:textId="77777777" w:rsidR="003C2544" w:rsidRDefault="003C2544">
            <w:pPr>
              <w:rPr>
                <w:color w:val="000000"/>
                <w:sz w:val="16"/>
                <w:szCs w:val="16"/>
              </w:rPr>
            </w:pPr>
          </w:p>
        </w:tc>
        <w:tc>
          <w:tcPr>
            <w:tcW w:w="1288" w:type="pct"/>
            <w:vMerge/>
            <w:tcBorders>
              <w:top w:val="single" w:sz="4" w:space="0" w:color="auto"/>
              <w:left w:val="single" w:sz="4" w:space="0" w:color="auto"/>
              <w:bottom w:val="single" w:sz="4" w:space="0" w:color="auto"/>
              <w:right w:val="single" w:sz="4" w:space="0" w:color="auto"/>
            </w:tcBorders>
            <w:vAlign w:val="center"/>
            <w:hideMark/>
          </w:tcPr>
          <w:p w14:paraId="1F568F02" w14:textId="77777777" w:rsidR="003C2544" w:rsidRDefault="003C2544">
            <w:pPr>
              <w:rPr>
                <w:color w:val="000000"/>
                <w:sz w:val="16"/>
                <w:szCs w:val="16"/>
              </w:rPr>
            </w:pPr>
          </w:p>
        </w:tc>
        <w:tc>
          <w:tcPr>
            <w:tcW w:w="1062" w:type="pct"/>
            <w:vMerge/>
            <w:tcBorders>
              <w:top w:val="single" w:sz="4" w:space="0" w:color="auto"/>
              <w:left w:val="single" w:sz="4" w:space="0" w:color="auto"/>
              <w:bottom w:val="single" w:sz="4" w:space="0" w:color="auto"/>
              <w:right w:val="single" w:sz="4" w:space="0" w:color="auto"/>
            </w:tcBorders>
            <w:vAlign w:val="center"/>
            <w:hideMark/>
          </w:tcPr>
          <w:p w14:paraId="1FBDDDBC" w14:textId="77777777" w:rsidR="003C2544" w:rsidRDefault="003C2544">
            <w:pPr>
              <w:rPr>
                <w:color w:val="000000"/>
                <w:sz w:val="18"/>
                <w:szCs w:val="18"/>
              </w:rPr>
            </w:pPr>
          </w:p>
        </w:tc>
        <w:tc>
          <w:tcPr>
            <w:tcW w:w="120" w:type="pct"/>
            <w:tcBorders>
              <w:top w:val="nil"/>
              <w:left w:val="nil"/>
              <w:bottom w:val="nil"/>
              <w:right w:val="nil"/>
            </w:tcBorders>
            <w:noWrap/>
            <w:vAlign w:val="bottom"/>
            <w:hideMark/>
          </w:tcPr>
          <w:p w14:paraId="51F0324A" w14:textId="77777777" w:rsidR="003C2544" w:rsidRDefault="003C2544">
            <w:pPr>
              <w:rPr>
                <w:sz w:val="20"/>
                <w:szCs w:val="20"/>
              </w:rPr>
            </w:pPr>
          </w:p>
        </w:tc>
      </w:tr>
      <w:tr w:rsidR="003C2544" w14:paraId="3BE50671" w14:textId="77777777" w:rsidTr="003C2544">
        <w:trPr>
          <w:trHeight w:val="255"/>
        </w:trPr>
        <w:tc>
          <w:tcPr>
            <w:tcW w:w="756" w:type="pct"/>
            <w:vMerge/>
            <w:tcBorders>
              <w:top w:val="single" w:sz="4" w:space="0" w:color="auto"/>
              <w:left w:val="single" w:sz="4" w:space="0" w:color="auto"/>
              <w:bottom w:val="single" w:sz="4" w:space="0" w:color="auto"/>
              <w:right w:val="single" w:sz="4" w:space="0" w:color="auto"/>
            </w:tcBorders>
            <w:vAlign w:val="center"/>
            <w:hideMark/>
          </w:tcPr>
          <w:p w14:paraId="78274672" w14:textId="77777777" w:rsidR="003C2544" w:rsidRDefault="003C2544">
            <w:pPr>
              <w:rPr>
                <w:color w:val="000000"/>
                <w:sz w:val="16"/>
                <w:szCs w:val="16"/>
              </w:rPr>
            </w:pPr>
          </w:p>
        </w:tc>
        <w:tc>
          <w:tcPr>
            <w:tcW w:w="819" w:type="pct"/>
            <w:tcBorders>
              <w:top w:val="nil"/>
              <w:left w:val="nil"/>
              <w:bottom w:val="single" w:sz="4" w:space="0" w:color="auto"/>
              <w:right w:val="single" w:sz="4" w:space="0" w:color="auto"/>
            </w:tcBorders>
            <w:shd w:val="clear" w:color="000000" w:fill="A6A6A6"/>
            <w:vAlign w:val="center"/>
            <w:hideMark/>
          </w:tcPr>
          <w:p w14:paraId="15C68139" w14:textId="77777777" w:rsidR="003C2544" w:rsidRDefault="003C2544">
            <w:pPr>
              <w:jc w:val="center"/>
              <w:rPr>
                <w:color w:val="000000"/>
                <w:sz w:val="16"/>
                <w:szCs w:val="16"/>
              </w:rPr>
            </w:pPr>
            <w:r>
              <w:rPr>
                <w:color w:val="000000"/>
                <w:sz w:val="16"/>
                <w:szCs w:val="16"/>
              </w:rPr>
              <w:t>P</w:t>
            </w:r>
          </w:p>
        </w:tc>
        <w:tc>
          <w:tcPr>
            <w:tcW w:w="956" w:type="pct"/>
            <w:tcBorders>
              <w:top w:val="nil"/>
              <w:left w:val="nil"/>
              <w:bottom w:val="single" w:sz="4" w:space="0" w:color="auto"/>
              <w:right w:val="single" w:sz="4" w:space="0" w:color="auto"/>
            </w:tcBorders>
            <w:shd w:val="clear" w:color="000000" w:fill="A6A6A6"/>
            <w:vAlign w:val="center"/>
            <w:hideMark/>
          </w:tcPr>
          <w:p w14:paraId="085178E8" w14:textId="77777777" w:rsidR="003C2544" w:rsidRDefault="003C2544">
            <w:pPr>
              <w:jc w:val="center"/>
              <w:rPr>
                <w:color w:val="000000"/>
                <w:sz w:val="16"/>
                <w:szCs w:val="16"/>
              </w:rPr>
            </w:pPr>
            <w:r>
              <w:rPr>
                <w:color w:val="000000"/>
                <w:sz w:val="16"/>
                <w:szCs w:val="16"/>
              </w:rPr>
              <w:t>P</w:t>
            </w:r>
          </w:p>
        </w:tc>
        <w:tc>
          <w:tcPr>
            <w:tcW w:w="1288" w:type="pct"/>
            <w:tcBorders>
              <w:top w:val="nil"/>
              <w:left w:val="nil"/>
              <w:bottom w:val="single" w:sz="4" w:space="0" w:color="auto"/>
              <w:right w:val="single" w:sz="4" w:space="0" w:color="auto"/>
            </w:tcBorders>
            <w:shd w:val="clear" w:color="000000" w:fill="A6A6A6"/>
            <w:vAlign w:val="center"/>
            <w:hideMark/>
          </w:tcPr>
          <w:p w14:paraId="59BF2B5D" w14:textId="77777777" w:rsidR="003C2544" w:rsidRDefault="003C2544">
            <w:pPr>
              <w:jc w:val="center"/>
              <w:rPr>
                <w:color w:val="000000"/>
                <w:sz w:val="16"/>
                <w:szCs w:val="16"/>
              </w:rPr>
            </w:pPr>
            <w:r>
              <w:rPr>
                <w:color w:val="000000"/>
                <w:sz w:val="16"/>
                <w:szCs w:val="16"/>
              </w:rPr>
              <w:t>P</w:t>
            </w:r>
          </w:p>
        </w:tc>
        <w:tc>
          <w:tcPr>
            <w:tcW w:w="1062" w:type="pct"/>
            <w:tcBorders>
              <w:top w:val="nil"/>
              <w:left w:val="nil"/>
              <w:bottom w:val="single" w:sz="4" w:space="0" w:color="auto"/>
              <w:right w:val="single" w:sz="4" w:space="0" w:color="auto"/>
            </w:tcBorders>
            <w:shd w:val="clear" w:color="000000" w:fill="A6A6A6"/>
            <w:vAlign w:val="center"/>
            <w:hideMark/>
          </w:tcPr>
          <w:p w14:paraId="77DD5A8E" w14:textId="77777777" w:rsidR="003C2544" w:rsidRDefault="003C2544">
            <w:pPr>
              <w:jc w:val="center"/>
              <w:rPr>
                <w:color w:val="000000"/>
                <w:sz w:val="18"/>
                <w:szCs w:val="18"/>
              </w:rPr>
            </w:pPr>
            <w:r>
              <w:rPr>
                <w:color w:val="000000"/>
                <w:sz w:val="18"/>
                <w:szCs w:val="18"/>
              </w:rPr>
              <w:t>P</w:t>
            </w:r>
          </w:p>
        </w:tc>
        <w:tc>
          <w:tcPr>
            <w:tcW w:w="120" w:type="pct"/>
            <w:vAlign w:val="center"/>
            <w:hideMark/>
          </w:tcPr>
          <w:p w14:paraId="01E7FD17" w14:textId="77777777" w:rsidR="003C2544" w:rsidRDefault="003C2544">
            <w:pPr>
              <w:rPr>
                <w:sz w:val="20"/>
                <w:szCs w:val="20"/>
              </w:rPr>
            </w:pPr>
          </w:p>
        </w:tc>
      </w:tr>
      <w:tr w:rsidR="003C2544" w14:paraId="622F38A2" w14:textId="77777777" w:rsidTr="003C2544">
        <w:trPr>
          <w:trHeight w:val="255"/>
        </w:trPr>
        <w:tc>
          <w:tcPr>
            <w:tcW w:w="756" w:type="pct"/>
            <w:vMerge/>
            <w:tcBorders>
              <w:top w:val="single" w:sz="4" w:space="0" w:color="auto"/>
              <w:left w:val="single" w:sz="4" w:space="0" w:color="auto"/>
              <w:bottom w:val="single" w:sz="4" w:space="0" w:color="auto"/>
              <w:right w:val="single" w:sz="4" w:space="0" w:color="auto"/>
            </w:tcBorders>
            <w:vAlign w:val="center"/>
            <w:hideMark/>
          </w:tcPr>
          <w:p w14:paraId="5C34E189" w14:textId="77777777" w:rsidR="003C2544" w:rsidRDefault="003C2544">
            <w:pPr>
              <w:rPr>
                <w:color w:val="000000"/>
                <w:sz w:val="16"/>
                <w:szCs w:val="16"/>
              </w:rPr>
            </w:pPr>
          </w:p>
        </w:tc>
        <w:tc>
          <w:tcPr>
            <w:tcW w:w="819" w:type="pct"/>
            <w:tcBorders>
              <w:top w:val="nil"/>
              <w:left w:val="nil"/>
              <w:bottom w:val="single" w:sz="4" w:space="0" w:color="auto"/>
              <w:right w:val="single" w:sz="4" w:space="0" w:color="auto"/>
            </w:tcBorders>
            <w:shd w:val="clear" w:color="000000" w:fill="A6A6A6"/>
            <w:vAlign w:val="center"/>
            <w:hideMark/>
          </w:tcPr>
          <w:p w14:paraId="73BD365C" w14:textId="77777777" w:rsidR="003C2544" w:rsidRDefault="003C2544">
            <w:pPr>
              <w:jc w:val="center"/>
              <w:rPr>
                <w:color w:val="000000"/>
                <w:sz w:val="16"/>
                <w:szCs w:val="16"/>
              </w:rPr>
            </w:pPr>
            <w:r>
              <w:rPr>
                <w:color w:val="000000"/>
                <w:sz w:val="16"/>
                <w:szCs w:val="16"/>
              </w:rPr>
              <w:t>ha</w:t>
            </w:r>
          </w:p>
        </w:tc>
        <w:tc>
          <w:tcPr>
            <w:tcW w:w="956" w:type="pct"/>
            <w:tcBorders>
              <w:top w:val="nil"/>
              <w:left w:val="nil"/>
              <w:bottom w:val="single" w:sz="4" w:space="0" w:color="auto"/>
              <w:right w:val="single" w:sz="4" w:space="0" w:color="auto"/>
            </w:tcBorders>
            <w:shd w:val="clear" w:color="000000" w:fill="A6A6A6"/>
            <w:vAlign w:val="center"/>
            <w:hideMark/>
          </w:tcPr>
          <w:p w14:paraId="19FC29EC" w14:textId="77777777" w:rsidR="003C2544" w:rsidRDefault="003C2544">
            <w:pPr>
              <w:jc w:val="center"/>
              <w:rPr>
                <w:color w:val="000000"/>
                <w:sz w:val="16"/>
                <w:szCs w:val="16"/>
              </w:rPr>
            </w:pPr>
            <w:r>
              <w:rPr>
                <w:color w:val="000000"/>
                <w:sz w:val="16"/>
                <w:szCs w:val="16"/>
              </w:rPr>
              <w:t>ha</w:t>
            </w:r>
          </w:p>
        </w:tc>
        <w:tc>
          <w:tcPr>
            <w:tcW w:w="1288" w:type="pct"/>
            <w:tcBorders>
              <w:top w:val="nil"/>
              <w:left w:val="nil"/>
              <w:bottom w:val="single" w:sz="4" w:space="0" w:color="auto"/>
              <w:right w:val="single" w:sz="4" w:space="0" w:color="auto"/>
            </w:tcBorders>
            <w:shd w:val="clear" w:color="000000" w:fill="A6A6A6"/>
            <w:vAlign w:val="center"/>
            <w:hideMark/>
          </w:tcPr>
          <w:p w14:paraId="7B7442CD" w14:textId="77777777" w:rsidR="003C2544" w:rsidRDefault="003C2544">
            <w:pPr>
              <w:jc w:val="center"/>
              <w:rPr>
                <w:color w:val="000000"/>
                <w:sz w:val="16"/>
                <w:szCs w:val="16"/>
              </w:rPr>
            </w:pPr>
            <w:r>
              <w:rPr>
                <w:color w:val="000000"/>
                <w:sz w:val="16"/>
                <w:szCs w:val="16"/>
              </w:rPr>
              <w:t>ha</w:t>
            </w:r>
          </w:p>
        </w:tc>
        <w:tc>
          <w:tcPr>
            <w:tcW w:w="1062" w:type="pct"/>
            <w:tcBorders>
              <w:top w:val="nil"/>
              <w:left w:val="nil"/>
              <w:bottom w:val="single" w:sz="4" w:space="0" w:color="auto"/>
              <w:right w:val="single" w:sz="4" w:space="0" w:color="auto"/>
            </w:tcBorders>
            <w:shd w:val="clear" w:color="000000" w:fill="A6A6A6"/>
            <w:vAlign w:val="center"/>
            <w:hideMark/>
          </w:tcPr>
          <w:p w14:paraId="7EF471F8" w14:textId="77777777" w:rsidR="003C2544" w:rsidRDefault="003C2544">
            <w:pPr>
              <w:jc w:val="center"/>
              <w:rPr>
                <w:color w:val="000000"/>
                <w:sz w:val="18"/>
                <w:szCs w:val="18"/>
              </w:rPr>
            </w:pPr>
            <w:r>
              <w:rPr>
                <w:color w:val="000000"/>
                <w:sz w:val="18"/>
                <w:szCs w:val="18"/>
              </w:rPr>
              <w:t>ha</w:t>
            </w:r>
          </w:p>
        </w:tc>
        <w:tc>
          <w:tcPr>
            <w:tcW w:w="120" w:type="pct"/>
            <w:vAlign w:val="center"/>
            <w:hideMark/>
          </w:tcPr>
          <w:p w14:paraId="02C53281" w14:textId="77777777" w:rsidR="003C2544" w:rsidRDefault="003C2544">
            <w:pPr>
              <w:rPr>
                <w:sz w:val="20"/>
                <w:szCs w:val="20"/>
              </w:rPr>
            </w:pPr>
          </w:p>
        </w:tc>
      </w:tr>
      <w:tr w:rsidR="003C2544" w14:paraId="203BAC37" w14:textId="77777777" w:rsidTr="003C2544">
        <w:trPr>
          <w:trHeight w:val="255"/>
        </w:trPr>
        <w:tc>
          <w:tcPr>
            <w:tcW w:w="756" w:type="pct"/>
            <w:tcBorders>
              <w:top w:val="nil"/>
              <w:left w:val="single" w:sz="4" w:space="0" w:color="auto"/>
              <w:bottom w:val="single" w:sz="4" w:space="0" w:color="auto"/>
              <w:right w:val="single" w:sz="4" w:space="0" w:color="auto"/>
            </w:tcBorders>
            <w:shd w:val="clear" w:color="000000" w:fill="FFFFFF"/>
            <w:vAlign w:val="center"/>
            <w:hideMark/>
          </w:tcPr>
          <w:p w14:paraId="489C7A6B" w14:textId="77777777" w:rsidR="003C2544" w:rsidRDefault="003C2544">
            <w:pPr>
              <w:rPr>
                <w:color w:val="000000"/>
                <w:sz w:val="16"/>
                <w:szCs w:val="16"/>
              </w:rPr>
            </w:pPr>
            <w:r>
              <w:rPr>
                <w:color w:val="000000"/>
                <w:sz w:val="16"/>
                <w:szCs w:val="16"/>
              </w:rPr>
              <w:t>21110-Висока мешовита шума букве</w:t>
            </w:r>
          </w:p>
        </w:tc>
        <w:tc>
          <w:tcPr>
            <w:tcW w:w="819" w:type="pct"/>
            <w:tcBorders>
              <w:top w:val="nil"/>
              <w:left w:val="nil"/>
              <w:bottom w:val="single" w:sz="4" w:space="0" w:color="auto"/>
              <w:right w:val="single" w:sz="4" w:space="0" w:color="auto"/>
            </w:tcBorders>
            <w:shd w:val="clear" w:color="000000" w:fill="FFFFFF"/>
            <w:vAlign w:val="center"/>
            <w:hideMark/>
          </w:tcPr>
          <w:p w14:paraId="36112401" w14:textId="77777777" w:rsidR="003C2544" w:rsidRDefault="003C2544">
            <w:pPr>
              <w:jc w:val="center"/>
              <w:rPr>
                <w:color w:val="000000"/>
                <w:sz w:val="16"/>
                <w:szCs w:val="16"/>
              </w:rPr>
            </w:pPr>
            <w:r>
              <w:rPr>
                <w:color w:val="000000"/>
                <w:sz w:val="16"/>
                <w:szCs w:val="16"/>
              </w:rPr>
              <w:t>220,36</w:t>
            </w:r>
          </w:p>
        </w:tc>
        <w:tc>
          <w:tcPr>
            <w:tcW w:w="956" w:type="pct"/>
            <w:tcBorders>
              <w:top w:val="nil"/>
              <w:left w:val="nil"/>
              <w:bottom w:val="single" w:sz="4" w:space="0" w:color="auto"/>
              <w:right w:val="single" w:sz="4" w:space="0" w:color="auto"/>
            </w:tcBorders>
            <w:shd w:val="clear" w:color="000000" w:fill="FFFFFF"/>
            <w:vAlign w:val="center"/>
            <w:hideMark/>
          </w:tcPr>
          <w:p w14:paraId="6C39F5FF" w14:textId="77777777" w:rsidR="003C2544" w:rsidRDefault="003C2544">
            <w:pPr>
              <w:jc w:val="center"/>
              <w:rPr>
                <w:color w:val="000000"/>
                <w:sz w:val="16"/>
                <w:szCs w:val="16"/>
              </w:rPr>
            </w:pPr>
            <w:r>
              <w:rPr>
                <w:color w:val="000000"/>
                <w:sz w:val="16"/>
                <w:szCs w:val="16"/>
              </w:rPr>
              <w:t>30,26</w:t>
            </w:r>
          </w:p>
        </w:tc>
        <w:tc>
          <w:tcPr>
            <w:tcW w:w="1288" w:type="pct"/>
            <w:tcBorders>
              <w:top w:val="nil"/>
              <w:left w:val="nil"/>
              <w:bottom w:val="single" w:sz="4" w:space="0" w:color="auto"/>
              <w:right w:val="single" w:sz="4" w:space="0" w:color="auto"/>
            </w:tcBorders>
            <w:shd w:val="clear" w:color="000000" w:fill="FFFFFF"/>
            <w:vAlign w:val="center"/>
            <w:hideMark/>
          </w:tcPr>
          <w:p w14:paraId="05F6B7DD" w14:textId="77777777" w:rsidR="003C2544" w:rsidRDefault="003C2544">
            <w:pPr>
              <w:jc w:val="center"/>
              <w:rPr>
                <w:color w:val="000000"/>
                <w:sz w:val="16"/>
                <w:szCs w:val="16"/>
              </w:rPr>
            </w:pPr>
            <w:r>
              <w:rPr>
                <w:color w:val="000000"/>
                <w:sz w:val="16"/>
                <w:szCs w:val="16"/>
              </w:rPr>
              <w:t>7,61</w:t>
            </w:r>
          </w:p>
        </w:tc>
        <w:tc>
          <w:tcPr>
            <w:tcW w:w="1062" w:type="pct"/>
            <w:tcBorders>
              <w:top w:val="nil"/>
              <w:left w:val="nil"/>
              <w:bottom w:val="single" w:sz="4" w:space="0" w:color="auto"/>
              <w:right w:val="single" w:sz="4" w:space="0" w:color="auto"/>
            </w:tcBorders>
            <w:vAlign w:val="center"/>
            <w:hideMark/>
          </w:tcPr>
          <w:p w14:paraId="118640D0" w14:textId="77777777" w:rsidR="003C2544" w:rsidRDefault="003C2544">
            <w:pPr>
              <w:jc w:val="right"/>
              <w:rPr>
                <w:color w:val="000000"/>
                <w:sz w:val="18"/>
                <w:szCs w:val="18"/>
              </w:rPr>
            </w:pPr>
            <w:r>
              <w:rPr>
                <w:color w:val="000000"/>
                <w:sz w:val="18"/>
                <w:szCs w:val="18"/>
              </w:rPr>
              <w:t>258,23</w:t>
            </w:r>
          </w:p>
        </w:tc>
        <w:tc>
          <w:tcPr>
            <w:tcW w:w="120" w:type="pct"/>
            <w:vAlign w:val="center"/>
            <w:hideMark/>
          </w:tcPr>
          <w:p w14:paraId="66713644" w14:textId="77777777" w:rsidR="003C2544" w:rsidRDefault="003C2544">
            <w:pPr>
              <w:rPr>
                <w:sz w:val="20"/>
                <w:szCs w:val="20"/>
              </w:rPr>
            </w:pPr>
          </w:p>
        </w:tc>
      </w:tr>
      <w:tr w:rsidR="003C2544" w14:paraId="25179392" w14:textId="77777777" w:rsidTr="003C2544">
        <w:trPr>
          <w:trHeight w:val="450"/>
        </w:trPr>
        <w:tc>
          <w:tcPr>
            <w:tcW w:w="756" w:type="pct"/>
            <w:tcBorders>
              <w:top w:val="nil"/>
              <w:left w:val="single" w:sz="4" w:space="0" w:color="auto"/>
              <w:bottom w:val="single" w:sz="4" w:space="0" w:color="auto"/>
              <w:right w:val="single" w:sz="4" w:space="0" w:color="auto"/>
            </w:tcBorders>
            <w:shd w:val="clear" w:color="000000" w:fill="FFFFFF"/>
            <w:vAlign w:val="center"/>
            <w:hideMark/>
          </w:tcPr>
          <w:p w14:paraId="2C4A87D5" w14:textId="77777777" w:rsidR="003C2544" w:rsidRDefault="003C2544">
            <w:pPr>
              <w:rPr>
                <w:color w:val="000000"/>
                <w:sz w:val="16"/>
                <w:szCs w:val="16"/>
              </w:rPr>
            </w:pPr>
            <w:r>
              <w:rPr>
                <w:color w:val="000000"/>
                <w:sz w:val="16"/>
                <w:szCs w:val="16"/>
              </w:rPr>
              <w:t>21121-Изданачка мешовита шума букве-Висока шума букве и осталих лишћара и четинара</w:t>
            </w:r>
          </w:p>
        </w:tc>
        <w:tc>
          <w:tcPr>
            <w:tcW w:w="819" w:type="pct"/>
            <w:tcBorders>
              <w:top w:val="nil"/>
              <w:left w:val="nil"/>
              <w:bottom w:val="single" w:sz="4" w:space="0" w:color="auto"/>
              <w:right w:val="single" w:sz="4" w:space="0" w:color="auto"/>
            </w:tcBorders>
            <w:shd w:val="clear" w:color="000000" w:fill="FFFFFF"/>
            <w:vAlign w:val="center"/>
            <w:hideMark/>
          </w:tcPr>
          <w:p w14:paraId="4249C5A7" w14:textId="77777777" w:rsidR="003C2544" w:rsidRDefault="003C2544">
            <w:pPr>
              <w:jc w:val="center"/>
              <w:rPr>
                <w:color w:val="000000"/>
                <w:sz w:val="16"/>
                <w:szCs w:val="16"/>
              </w:rPr>
            </w:pPr>
            <w:r>
              <w:rPr>
                <w:color w:val="000000"/>
                <w:sz w:val="16"/>
                <w:szCs w:val="16"/>
              </w:rPr>
              <w:t> </w:t>
            </w:r>
          </w:p>
        </w:tc>
        <w:tc>
          <w:tcPr>
            <w:tcW w:w="956" w:type="pct"/>
            <w:tcBorders>
              <w:top w:val="nil"/>
              <w:left w:val="nil"/>
              <w:bottom w:val="single" w:sz="4" w:space="0" w:color="auto"/>
              <w:right w:val="single" w:sz="4" w:space="0" w:color="auto"/>
            </w:tcBorders>
            <w:shd w:val="clear" w:color="000000" w:fill="FFFFFF"/>
            <w:vAlign w:val="center"/>
            <w:hideMark/>
          </w:tcPr>
          <w:p w14:paraId="2DC73564" w14:textId="77777777" w:rsidR="003C2544" w:rsidRDefault="003C2544">
            <w:pPr>
              <w:jc w:val="center"/>
              <w:rPr>
                <w:color w:val="000000"/>
                <w:sz w:val="16"/>
                <w:szCs w:val="16"/>
              </w:rPr>
            </w:pPr>
            <w:r>
              <w:rPr>
                <w:color w:val="000000"/>
                <w:sz w:val="16"/>
                <w:szCs w:val="16"/>
              </w:rPr>
              <w:t>40,21</w:t>
            </w:r>
          </w:p>
        </w:tc>
        <w:tc>
          <w:tcPr>
            <w:tcW w:w="1288" w:type="pct"/>
            <w:tcBorders>
              <w:top w:val="nil"/>
              <w:left w:val="nil"/>
              <w:bottom w:val="single" w:sz="4" w:space="0" w:color="auto"/>
              <w:right w:val="single" w:sz="4" w:space="0" w:color="auto"/>
            </w:tcBorders>
            <w:shd w:val="clear" w:color="000000" w:fill="FFFFFF"/>
            <w:vAlign w:val="center"/>
            <w:hideMark/>
          </w:tcPr>
          <w:p w14:paraId="26736627" w14:textId="77777777" w:rsidR="003C2544" w:rsidRDefault="003C2544">
            <w:pPr>
              <w:jc w:val="center"/>
              <w:rPr>
                <w:color w:val="000000"/>
                <w:sz w:val="16"/>
                <w:szCs w:val="16"/>
              </w:rPr>
            </w:pPr>
            <w:r>
              <w:rPr>
                <w:color w:val="000000"/>
                <w:sz w:val="16"/>
                <w:szCs w:val="16"/>
              </w:rPr>
              <w:t> </w:t>
            </w:r>
          </w:p>
        </w:tc>
        <w:tc>
          <w:tcPr>
            <w:tcW w:w="1062" w:type="pct"/>
            <w:tcBorders>
              <w:top w:val="nil"/>
              <w:left w:val="nil"/>
              <w:bottom w:val="single" w:sz="4" w:space="0" w:color="auto"/>
              <w:right w:val="single" w:sz="4" w:space="0" w:color="auto"/>
            </w:tcBorders>
            <w:vAlign w:val="center"/>
            <w:hideMark/>
          </w:tcPr>
          <w:p w14:paraId="627D89B5" w14:textId="77777777" w:rsidR="003C2544" w:rsidRDefault="003C2544">
            <w:pPr>
              <w:jc w:val="right"/>
              <w:rPr>
                <w:color w:val="000000"/>
                <w:sz w:val="18"/>
                <w:szCs w:val="18"/>
              </w:rPr>
            </w:pPr>
            <w:r>
              <w:rPr>
                <w:color w:val="000000"/>
                <w:sz w:val="18"/>
                <w:szCs w:val="18"/>
              </w:rPr>
              <w:t>40,21</w:t>
            </w:r>
          </w:p>
        </w:tc>
        <w:tc>
          <w:tcPr>
            <w:tcW w:w="120" w:type="pct"/>
            <w:vAlign w:val="center"/>
            <w:hideMark/>
          </w:tcPr>
          <w:p w14:paraId="0518D7B3" w14:textId="77777777" w:rsidR="003C2544" w:rsidRDefault="003C2544">
            <w:pPr>
              <w:rPr>
                <w:sz w:val="20"/>
                <w:szCs w:val="20"/>
              </w:rPr>
            </w:pPr>
          </w:p>
        </w:tc>
      </w:tr>
      <w:tr w:rsidR="003C2544" w14:paraId="46FCA78A" w14:textId="77777777" w:rsidTr="003C2544">
        <w:trPr>
          <w:trHeight w:val="255"/>
        </w:trPr>
        <w:tc>
          <w:tcPr>
            <w:tcW w:w="756" w:type="pct"/>
            <w:tcBorders>
              <w:top w:val="nil"/>
              <w:left w:val="single" w:sz="4" w:space="0" w:color="auto"/>
              <w:bottom w:val="single" w:sz="4" w:space="0" w:color="auto"/>
              <w:right w:val="single" w:sz="4" w:space="0" w:color="auto"/>
            </w:tcBorders>
            <w:shd w:val="clear" w:color="000000" w:fill="FFFFFF"/>
            <w:vAlign w:val="center"/>
            <w:hideMark/>
          </w:tcPr>
          <w:p w14:paraId="1484FB98" w14:textId="77777777" w:rsidR="003C2544" w:rsidRDefault="003C2544">
            <w:pPr>
              <w:rPr>
                <w:color w:val="000000"/>
                <w:sz w:val="16"/>
                <w:szCs w:val="16"/>
              </w:rPr>
            </w:pPr>
            <w:r>
              <w:rPr>
                <w:color w:val="000000"/>
                <w:sz w:val="16"/>
                <w:szCs w:val="16"/>
              </w:rPr>
              <w:t>31510-Високе мешовите шуме смрче</w:t>
            </w:r>
          </w:p>
        </w:tc>
        <w:tc>
          <w:tcPr>
            <w:tcW w:w="819" w:type="pct"/>
            <w:tcBorders>
              <w:top w:val="nil"/>
              <w:left w:val="nil"/>
              <w:bottom w:val="single" w:sz="4" w:space="0" w:color="auto"/>
              <w:right w:val="single" w:sz="4" w:space="0" w:color="auto"/>
            </w:tcBorders>
            <w:shd w:val="clear" w:color="000000" w:fill="FFFFFF"/>
            <w:noWrap/>
            <w:vAlign w:val="center"/>
            <w:hideMark/>
          </w:tcPr>
          <w:p w14:paraId="4CB4A87F" w14:textId="77777777" w:rsidR="003C2544" w:rsidRDefault="003C2544">
            <w:pPr>
              <w:jc w:val="center"/>
              <w:rPr>
                <w:color w:val="000000"/>
                <w:sz w:val="16"/>
                <w:szCs w:val="16"/>
              </w:rPr>
            </w:pPr>
            <w:r>
              <w:rPr>
                <w:color w:val="000000"/>
                <w:sz w:val="16"/>
                <w:szCs w:val="16"/>
              </w:rPr>
              <w:t> </w:t>
            </w:r>
          </w:p>
        </w:tc>
        <w:tc>
          <w:tcPr>
            <w:tcW w:w="956" w:type="pct"/>
            <w:tcBorders>
              <w:top w:val="nil"/>
              <w:left w:val="nil"/>
              <w:bottom w:val="single" w:sz="4" w:space="0" w:color="auto"/>
              <w:right w:val="single" w:sz="4" w:space="0" w:color="auto"/>
            </w:tcBorders>
            <w:shd w:val="clear" w:color="000000" w:fill="FFFFFF"/>
            <w:noWrap/>
            <w:vAlign w:val="center"/>
            <w:hideMark/>
          </w:tcPr>
          <w:p w14:paraId="454C011D" w14:textId="77777777" w:rsidR="003C2544" w:rsidRDefault="003C2544">
            <w:pPr>
              <w:jc w:val="center"/>
              <w:rPr>
                <w:color w:val="000000"/>
                <w:sz w:val="16"/>
                <w:szCs w:val="16"/>
              </w:rPr>
            </w:pPr>
            <w:r>
              <w:rPr>
                <w:color w:val="000000"/>
                <w:sz w:val="16"/>
                <w:szCs w:val="16"/>
              </w:rPr>
              <w:t>9,08</w:t>
            </w:r>
          </w:p>
        </w:tc>
        <w:tc>
          <w:tcPr>
            <w:tcW w:w="1288" w:type="pct"/>
            <w:tcBorders>
              <w:top w:val="nil"/>
              <w:left w:val="nil"/>
              <w:bottom w:val="single" w:sz="4" w:space="0" w:color="auto"/>
              <w:right w:val="single" w:sz="4" w:space="0" w:color="auto"/>
            </w:tcBorders>
            <w:shd w:val="clear" w:color="000000" w:fill="FFFFFF"/>
            <w:noWrap/>
            <w:vAlign w:val="center"/>
            <w:hideMark/>
          </w:tcPr>
          <w:p w14:paraId="2537A0CF" w14:textId="77777777" w:rsidR="003C2544" w:rsidRDefault="003C2544">
            <w:pPr>
              <w:jc w:val="center"/>
              <w:rPr>
                <w:color w:val="000000"/>
                <w:sz w:val="16"/>
                <w:szCs w:val="16"/>
              </w:rPr>
            </w:pPr>
            <w:r>
              <w:rPr>
                <w:color w:val="000000"/>
                <w:sz w:val="16"/>
                <w:szCs w:val="16"/>
              </w:rPr>
              <w:t> </w:t>
            </w:r>
          </w:p>
        </w:tc>
        <w:tc>
          <w:tcPr>
            <w:tcW w:w="1062" w:type="pct"/>
            <w:tcBorders>
              <w:top w:val="nil"/>
              <w:left w:val="nil"/>
              <w:bottom w:val="single" w:sz="4" w:space="0" w:color="auto"/>
              <w:right w:val="single" w:sz="4" w:space="0" w:color="auto"/>
            </w:tcBorders>
            <w:vAlign w:val="center"/>
            <w:hideMark/>
          </w:tcPr>
          <w:p w14:paraId="4A941B28" w14:textId="77777777" w:rsidR="003C2544" w:rsidRDefault="003C2544">
            <w:pPr>
              <w:jc w:val="right"/>
              <w:rPr>
                <w:color w:val="000000"/>
                <w:sz w:val="18"/>
                <w:szCs w:val="18"/>
              </w:rPr>
            </w:pPr>
            <w:r>
              <w:rPr>
                <w:color w:val="000000"/>
                <w:sz w:val="18"/>
                <w:szCs w:val="18"/>
              </w:rPr>
              <w:t>9,08</w:t>
            </w:r>
          </w:p>
        </w:tc>
        <w:tc>
          <w:tcPr>
            <w:tcW w:w="120" w:type="pct"/>
            <w:vAlign w:val="center"/>
            <w:hideMark/>
          </w:tcPr>
          <w:p w14:paraId="2EE29F0E" w14:textId="77777777" w:rsidR="003C2544" w:rsidRDefault="003C2544">
            <w:pPr>
              <w:rPr>
                <w:sz w:val="20"/>
                <w:szCs w:val="20"/>
              </w:rPr>
            </w:pPr>
          </w:p>
        </w:tc>
      </w:tr>
      <w:tr w:rsidR="003C2544" w14:paraId="4703F56D" w14:textId="77777777" w:rsidTr="003C2544">
        <w:trPr>
          <w:trHeight w:val="255"/>
        </w:trPr>
        <w:tc>
          <w:tcPr>
            <w:tcW w:w="756" w:type="pct"/>
            <w:tcBorders>
              <w:top w:val="nil"/>
              <w:left w:val="single" w:sz="4" w:space="0" w:color="auto"/>
              <w:bottom w:val="single" w:sz="4" w:space="0" w:color="auto"/>
              <w:right w:val="single" w:sz="4" w:space="0" w:color="auto"/>
            </w:tcBorders>
            <w:shd w:val="clear" w:color="000000" w:fill="A6A6A6"/>
            <w:vAlign w:val="center"/>
            <w:hideMark/>
          </w:tcPr>
          <w:p w14:paraId="65B42F99" w14:textId="77777777" w:rsidR="003C2544" w:rsidRDefault="003C2544">
            <w:pPr>
              <w:rPr>
                <w:color w:val="000000"/>
                <w:sz w:val="16"/>
                <w:szCs w:val="16"/>
              </w:rPr>
            </w:pPr>
            <w:r>
              <w:rPr>
                <w:color w:val="000000"/>
                <w:sz w:val="16"/>
                <w:szCs w:val="16"/>
              </w:rPr>
              <w:t>Укупно ГЈ</w:t>
            </w:r>
          </w:p>
        </w:tc>
        <w:tc>
          <w:tcPr>
            <w:tcW w:w="819" w:type="pct"/>
            <w:tcBorders>
              <w:top w:val="nil"/>
              <w:left w:val="nil"/>
              <w:bottom w:val="single" w:sz="4" w:space="0" w:color="auto"/>
              <w:right w:val="single" w:sz="4" w:space="0" w:color="auto"/>
            </w:tcBorders>
            <w:shd w:val="clear" w:color="000000" w:fill="A6A6A6"/>
            <w:vAlign w:val="center"/>
            <w:hideMark/>
          </w:tcPr>
          <w:p w14:paraId="4C92F1F3" w14:textId="77777777" w:rsidR="003C2544" w:rsidRDefault="003C2544">
            <w:pPr>
              <w:jc w:val="center"/>
              <w:rPr>
                <w:color w:val="000000"/>
                <w:sz w:val="16"/>
                <w:szCs w:val="16"/>
              </w:rPr>
            </w:pPr>
            <w:r>
              <w:rPr>
                <w:color w:val="000000"/>
                <w:sz w:val="16"/>
                <w:szCs w:val="16"/>
              </w:rPr>
              <w:t>220,36</w:t>
            </w:r>
          </w:p>
        </w:tc>
        <w:tc>
          <w:tcPr>
            <w:tcW w:w="956" w:type="pct"/>
            <w:tcBorders>
              <w:top w:val="nil"/>
              <w:left w:val="nil"/>
              <w:bottom w:val="single" w:sz="4" w:space="0" w:color="auto"/>
              <w:right w:val="single" w:sz="4" w:space="0" w:color="auto"/>
            </w:tcBorders>
            <w:shd w:val="clear" w:color="000000" w:fill="A6A6A6"/>
            <w:vAlign w:val="center"/>
            <w:hideMark/>
          </w:tcPr>
          <w:p w14:paraId="7EE23EBB" w14:textId="77777777" w:rsidR="003C2544" w:rsidRDefault="003C2544">
            <w:pPr>
              <w:jc w:val="center"/>
              <w:rPr>
                <w:color w:val="000000"/>
                <w:sz w:val="16"/>
                <w:szCs w:val="16"/>
              </w:rPr>
            </w:pPr>
            <w:r>
              <w:rPr>
                <w:color w:val="000000"/>
                <w:sz w:val="16"/>
                <w:szCs w:val="16"/>
              </w:rPr>
              <w:t>79,55</w:t>
            </w:r>
          </w:p>
        </w:tc>
        <w:tc>
          <w:tcPr>
            <w:tcW w:w="1288" w:type="pct"/>
            <w:tcBorders>
              <w:top w:val="nil"/>
              <w:left w:val="nil"/>
              <w:bottom w:val="single" w:sz="4" w:space="0" w:color="auto"/>
              <w:right w:val="single" w:sz="4" w:space="0" w:color="auto"/>
            </w:tcBorders>
            <w:shd w:val="clear" w:color="000000" w:fill="A6A6A6"/>
            <w:vAlign w:val="center"/>
            <w:hideMark/>
          </w:tcPr>
          <w:p w14:paraId="642F1F03" w14:textId="77777777" w:rsidR="003C2544" w:rsidRDefault="003C2544">
            <w:pPr>
              <w:jc w:val="center"/>
              <w:rPr>
                <w:color w:val="000000"/>
                <w:sz w:val="16"/>
                <w:szCs w:val="16"/>
              </w:rPr>
            </w:pPr>
            <w:r>
              <w:rPr>
                <w:color w:val="000000"/>
                <w:sz w:val="16"/>
                <w:szCs w:val="16"/>
              </w:rPr>
              <w:t>7,61</w:t>
            </w:r>
          </w:p>
        </w:tc>
        <w:tc>
          <w:tcPr>
            <w:tcW w:w="1062" w:type="pct"/>
            <w:tcBorders>
              <w:top w:val="nil"/>
              <w:left w:val="nil"/>
              <w:bottom w:val="single" w:sz="4" w:space="0" w:color="auto"/>
              <w:right w:val="single" w:sz="4" w:space="0" w:color="auto"/>
            </w:tcBorders>
            <w:shd w:val="clear" w:color="000000" w:fill="A6A6A6"/>
            <w:vAlign w:val="center"/>
            <w:hideMark/>
          </w:tcPr>
          <w:p w14:paraId="1EB88711" w14:textId="77777777" w:rsidR="003C2544" w:rsidRDefault="003C2544">
            <w:pPr>
              <w:jc w:val="right"/>
              <w:rPr>
                <w:color w:val="000000"/>
                <w:sz w:val="18"/>
                <w:szCs w:val="18"/>
              </w:rPr>
            </w:pPr>
            <w:r>
              <w:rPr>
                <w:color w:val="000000"/>
                <w:sz w:val="18"/>
                <w:szCs w:val="18"/>
              </w:rPr>
              <w:t>307,52</w:t>
            </w:r>
          </w:p>
        </w:tc>
        <w:tc>
          <w:tcPr>
            <w:tcW w:w="120" w:type="pct"/>
            <w:vAlign w:val="center"/>
            <w:hideMark/>
          </w:tcPr>
          <w:p w14:paraId="28224D80" w14:textId="77777777" w:rsidR="003C2544" w:rsidRDefault="003C2544">
            <w:pPr>
              <w:rPr>
                <w:sz w:val="20"/>
                <w:szCs w:val="20"/>
              </w:rPr>
            </w:pPr>
          </w:p>
        </w:tc>
      </w:tr>
    </w:tbl>
    <w:p w14:paraId="4B4D4629" w14:textId="77777777" w:rsidR="002D59EB" w:rsidRPr="00125D93" w:rsidRDefault="002D59EB" w:rsidP="002D59EB">
      <w:pPr>
        <w:ind w:firstLine="720"/>
        <w:jc w:val="both"/>
        <w:rPr>
          <w:lang w:val="sr-Cyrl-RS"/>
        </w:rPr>
      </w:pPr>
    </w:p>
    <w:p w14:paraId="6CDF0731" w14:textId="77777777" w:rsidR="00242849" w:rsidRDefault="00242849" w:rsidP="00242849">
      <w:pPr>
        <w:rPr>
          <w:b/>
          <w:bCs/>
          <w:color w:val="000000"/>
          <w:lang w:val="sr-Cyrl-RS"/>
        </w:rPr>
      </w:pPr>
    </w:p>
    <w:p w14:paraId="2AC514D8" w14:textId="77777777" w:rsidR="00685943" w:rsidRDefault="00685943" w:rsidP="00685943">
      <w:pPr>
        <w:ind w:firstLine="720"/>
        <w:rPr>
          <w:lang w:val="sr-Cyrl-RS"/>
        </w:rPr>
      </w:pPr>
      <w:r>
        <w:rPr>
          <w:lang w:val="sr-Cyrl-RS"/>
        </w:rPr>
        <w:t xml:space="preserve">У претходној табели су приказани подаци о плану обнављања и подизања нових шума:  </w:t>
      </w:r>
    </w:p>
    <w:p w14:paraId="65BD739D" w14:textId="7BDBFC78" w:rsidR="00685943" w:rsidRPr="00212E74" w:rsidRDefault="00685943" w:rsidP="00685943">
      <w:pPr>
        <w:rPr>
          <w:lang w:val="sr-Cyrl-RS"/>
        </w:rPr>
      </w:pPr>
      <w:r w:rsidRPr="00FB7FFC">
        <w:rPr>
          <w:lang w:val="ru-RU"/>
        </w:rPr>
        <w:t>Планом</w:t>
      </w:r>
      <w:r>
        <w:rPr>
          <w:lang w:val="sr-Cyrl-RS"/>
        </w:rPr>
        <w:t xml:space="preserve"> сеча</w:t>
      </w:r>
      <w:r w:rsidRPr="00FB7FFC">
        <w:rPr>
          <w:lang w:val="ru-RU"/>
        </w:rPr>
        <w:t xml:space="preserve"> обнављања и подизања нових шума предви</w:t>
      </w:r>
      <w:r w:rsidRPr="00FB7FFC">
        <w:rPr>
          <w:rFonts w:eastAsia="TimesNewRoman"/>
          <w:lang w:val="ru-RU"/>
        </w:rPr>
        <w:t>ђ</w:t>
      </w:r>
      <w:r w:rsidRPr="00FB7FFC">
        <w:rPr>
          <w:lang w:val="ru-RU"/>
        </w:rPr>
        <w:t xml:space="preserve">ен </w:t>
      </w:r>
      <w:r w:rsidRPr="00864DE7">
        <w:t>je</w:t>
      </w:r>
      <w:r w:rsidRPr="00FB7FFC">
        <w:rPr>
          <w:lang w:val="ru-RU"/>
        </w:rPr>
        <w:t xml:space="preserve"> </w:t>
      </w:r>
      <w:r w:rsidR="003C2544">
        <w:rPr>
          <w:lang w:val="ru-RU"/>
        </w:rPr>
        <w:t>307,52</w:t>
      </w:r>
      <w:r w:rsidR="0011719F" w:rsidRPr="00FB7FFC">
        <w:rPr>
          <w:lang w:val="ru-RU"/>
        </w:rPr>
        <w:t xml:space="preserve"> </w:t>
      </w:r>
      <w:r w:rsidRPr="00864DE7">
        <w:t>h</w:t>
      </w:r>
      <w:r w:rsidRPr="00864DE7">
        <w:rPr>
          <w:lang w:val="sr-Cyrl-RS"/>
        </w:rPr>
        <w:t xml:space="preserve">а. </w:t>
      </w:r>
    </w:p>
    <w:p w14:paraId="30094360" w14:textId="5ADFC8D2" w:rsidR="00685943" w:rsidRDefault="00685943">
      <w:pPr>
        <w:widowControl w:val="0"/>
        <w:numPr>
          <w:ilvl w:val="0"/>
          <w:numId w:val="13"/>
        </w:numPr>
        <w:autoSpaceDE w:val="0"/>
        <w:autoSpaceDN w:val="0"/>
        <w:spacing w:before="120"/>
        <w:jc w:val="both"/>
        <w:rPr>
          <w:lang w:val="sr-Latn-RS"/>
        </w:rPr>
      </w:pPr>
      <w:r>
        <w:rPr>
          <w:lang w:val="sr-Cyrl-RS"/>
        </w:rPr>
        <w:t xml:space="preserve">Обнављање оплодним сечама </w:t>
      </w:r>
      <w:r w:rsidR="003C2544">
        <w:rPr>
          <w:lang w:val="sr-Cyrl-RS"/>
        </w:rPr>
        <w:t>220,36</w:t>
      </w:r>
      <w:r>
        <w:rPr>
          <w:lang w:val="sr-Cyrl-RS"/>
        </w:rPr>
        <w:t xml:space="preserve"> </w:t>
      </w:r>
      <w:r>
        <w:t>h</w:t>
      </w:r>
      <w:r>
        <w:rPr>
          <w:lang w:val="sr-Cyrl-RS"/>
        </w:rPr>
        <w:t xml:space="preserve">а, </w:t>
      </w:r>
    </w:p>
    <w:p w14:paraId="6E6A7E95" w14:textId="08F1C0DC" w:rsidR="00685943" w:rsidRPr="00A80FBC" w:rsidRDefault="00685943">
      <w:pPr>
        <w:widowControl w:val="0"/>
        <w:numPr>
          <w:ilvl w:val="0"/>
          <w:numId w:val="13"/>
        </w:numPr>
        <w:autoSpaceDE w:val="0"/>
        <w:autoSpaceDN w:val="0"/>
        <w:spacing w:before="120"/>
        <w:jc w:val="both"/>
        <w:rPr>
          <w:lang w:val="sr-Latn-RS"/>
        </w:rPr>
      </w:pPr>
      <w:r>
        <w:rPr>
          <w:lang w:val="sr-Cyrl-RS"/>
        </w:rPr>
        <w:t xml:space="preserve">Обнављање комбинованом методом сеча по узгојинм групама  </w:t>
      </w:r>
      <w:r w:rsidR="003C2544">
        <w:rPr>
          <w:lang w:val="sr-Cyrl-RS"/>
        </w:rPr>
        <w:t>79,55</w:t>
      </w:r>
      <w:r w:rsidR="0011719F" w:rsidRPr="00FB7FFC">
        <w:rPr>
          <w:lang w:val="ru-RU"/>
        </w:rPr>
        <w:t xml:space="preserve"> </w:t>
      </w:r>
      <w:r>
        <w:rPr>
          <w:lang w:val="sr-Latn-RS"/>
        </w:rPr>
        <w:t>ha</w:t>
      </w:r>
      <w:r w:rsidR="00782E70">
        <w:rPr>
          <w:lang w:val="sr-Latn-RS"/>
        </w:rPr>
        <w:t>,</w:t>
      </w:r>
      <w:r>
        <w:rPr>
          <w:lang w:val="sr-Cyrl-RS"/>
        </w:rPr>
        <w:t xml:space="preserve"> </w:t>
      </w:r>
    </w:p>
    <w:p w14:paraId="35C5B1FE" w14:textId="2D021613" w:rsidR="00685943" w:rsidRPr="004C0431" w:rsidRDefault="00685943">
      <w:pPr>
        <w:widowControl w:val="0"/>
        <w:numPr>
          <w:ilvl w:val="0"/>
          <w:numId w:val="13"/>
        </w:numPr>
        <w:autoSpaceDE w:val="0"/>
        <w:autoSpaceDN w:val="0"/>
        <w:spacing w:before="120"/>
        <w:jc w:val="both"/>
        <w:rPr>
          <w:lang w:val="sr-Latn-RS"/>
        </w:rPr>
      </w:pPr>
      <w:r>
        <w:rPr>
          <w:lang w:val="sr-Cyrl-RS"/>
        </w:rPr>
        <w:t xml:space="preserve">Чишћење у младим природним састојинама  </w:t>
      </w:r>
      <w:r w:rsidR="003C2544">
        <w:rPr>
          <w:lang w:val="sr-Cyrl-RS"/>
        </w:rPr>
        <w:t>7,61</w:t>
      </w:r>
      <w:r>
        <w:t>ha</w:t>
      </w:r>
      <w:r w:rsidR="00782E70" w:rsidRPr="00782E70">
        <w:rPr>
          <w:lang w:val="ru-RU"/>
        </w:rPr>
        <w:t>.</w:t>
      </w:r>
    </w:p>
    <w:p w14:paraId="19AC5C39" w14:textId="77777777" w:rsidR="00CB703F" w:rsidRDefault="00CB703F" w:rsidP="00242849">
      <w:pPr>
        <w:rPr>
          <w:lang w:val="sr-Cyrl-RS"/>
        </w:rPr>
        <w:sectPr w:rsidR="00CB703F" w:rsidSect="002D59EB">
          <w:pgSz w:w="16838" w:h="11906" w:orient="landscape"/>
          <w:pgMar w:top="1440" w:right="1440" w:bottom="1440" w:left="1560" w:header="708" w:footer="708" w:gutter="0"/>
          <w:cols w:space="708"/>
          <w:docGrid w:linePitch="360"/>
        </w:sectPr>
      </w:pPr>
    </w:p>
    <w:p w14:paraId="045AB354" w14:textId="77777777" w:rsidR="00CB703F" w:rsidRPr="00FB7FFC" w:rsidRDefault="00CB703F" w:rsidP="00CB703F">
      <w:pPr>
        <w:pStyle w:val="Naslov4"/>
        <w:rPr>
          <w:lang w:val="ru-RU"/>
        </w:rPr>
      </w:pPr>
      <w:bookmarkStart w:id="90" w:name="_Toc179884312"/>
      <w:r w:rsidRPr="00FB7FFC">
        <w:rPr>
          <w:lang w:val="ru-RU"/>
        </w:rPr>
        <w:lastRenderedPageBreak/>
        <w:t>4.1.1.2. План расадничке производње</w:t>
      </w:r>
      <w:bookmarkEnd w:id="90"/>
      <w:r w:rsidRPr="00FB7FFC">
        <w:rPr>
          <w:lang w:val="ru-RU"/>
        </w:rPr>
        <w:t xml:space="preserve"> </w:t>
      </w:r>
    </w:p>
    <w:p w14:paraId="269E4EF8" w14:textId="77777777" w:rsidR="00CB703F" w:rsidRPr="00FB7FFC" w:rsidRDefault="00CB703F" w:rsidP="00CB703F">
      <w:pPr>
        <w:ind w:firstLine="720"/>
        <w:jc w:val="both"/>
        <w:rPr>
          <w:lang w:val="ru-RU"/>
        </w:rPr>
      </w:pPr>
      <w:r w:rsidRPr="00FB7FFC">
        <w:rPr>
          <w:lang w:val="ru-RU"/>
        </w:rPr>
        <w:t>Планом расадни</w:t>
      </w:r>
      <w:r w:rsidRPr="00FB7FFC">
        <w:rPr>
          <w:rFonts w:eastAsia="TimesNewRoman"/>
          <w:lang w:val="ru-RU"/>
        </w:rPr>
        <w:t>ч</w:t>
      </w:r>
      <w:r w:rsidRPr="00FB7FFC">
        <w:rPr>
          <w:lang w:val="ru-RU"/>
        </w:rPr>
        <w:t>ке производње предви</w:t>
      </w:r>
      <w:r w:rsidRPr="00FB7FFC">
        <w:rPr>
          <w:rFonts w:eastAsia="TimesNewRoman"/>
          <w:lang w:val="ru-RU"/>
        </w:rPr>
        <w:t>ђ</w:t>
      </w:r>
      <w:r w:rsidRPr="00FB7FFC">
        <w:rPr>
          <w:lang w:val="ru-RU"/>
        </w:rPr>
        <w:t>ени су број, врста и старост садница за пошумљавање површина предви</w:t>
      </w:r>
      <w:r w:rsidRPr="00FB7FFC">
        <w:rPr>
          <w:rFonts w:eastAsia="TimesNewRoman"/>
          <w:lang w:val="ru-RU"/>
        </w:rPr>
        <w:t>ђ</w:t>
      </w:r>
      <w:r w:rsidRPr="00FB7FFC">
        <w:rPr>
          <w:lang w:val="ru-RU"/>
        </w:rPr>
        <w:t>ених за пошумљавање и попуњавање вешта</w:t>
      </w:r>
      <w:r w:rsidRPr="00FB7FFC">
        <w:rPr>
          <w:rFonts w:eastAsia="TimesNewRoman"/>
          <w:lang w:val="ru-RU"/>
        </w:rPr>
        <w:t>ч</w:t>
      </w:r>
      <w:r w:rsidRPr="00FB7FFC">
        <w:rPr>
          <w:lang w:val="ru-RU"/>
        </w:rPr>
        <w:t>ки подигнутих састојина.</w:t>
      </w:r>
    </w:p>
    <w:p w14:paraId="0DFB0507" w14:textId="77777777" w:rsidR="00242849" w:rsidRDefault="00242849" w:rsidP="00242849">
      <w:pPr>
        <w:rPr>
          <w:lang w:val="sr-Cyrl-RS"/>
        </w:rPr>
      </w:pPr>
    </w:p>
    <w:p w14:paraId="2518F2C3" w14:textId="77777777" w:rsidR="00CB703F" w:rsidRDefault="00CB703F" w:rsidP="00242849">
      <w:pPr>
        <w:rPr>
          <w:lang w:val="sr-Cyrl-RS"/>
        </w:rPr>
      </w:pPr>
      <w:r>
        <w:rPr>
          <w:lang w:val="sr-Cyrl-RS"/>
        </w:rPr>
        <w:t>У овом уређајном периоду нису планиране површине на којима би се вршило пошумљавање или попуњавање природних или ВПС .</w:t>
      </w:r>
    </w:p>
    <w:p w14:paraId="4F89C5D5" w14:textId="77777777" w:rsidR="00CB703F" w:rsidRDefault="00CB703F" w:rsidP="00242849">
      <w:pPr>
        <w:rPr>
          <w:lang w:val="sr-Cyrl-RS"/>
        </w:rPr>
      </w:pPr>
    </w:p>
    <w:p w14:paraId="73776533" w14:textId="394A7532" w:rsidR="00CB703F" w:rsidRPr="00FB7FFC" w:rsidRDefault="00CB703F" w:rsidP="00CB703F">
      <w:pPr>
        <w:pStyle w:val="Naslov4"/>
        <w:rPr>
          <w:lang w:val="ru-RU"/>
        </w:rPr>
      </w:pPr>
      <w:r>
        <w:t>4</w:t>
      </w:r>
      <w:r w:rsidRPr="00FB7FFC">
        <w:rPr>
          <w:lang w:val="ru-RU"/>
        </w:rPr>
        <w:t xml:space="preserve">.1.1.3. План неге шума  </w:t>
      </w:r>
    </w:p>
    <w:p w14:paraId="6047DFCC" w14:textId="6F6B85BA" w:rsidR="00CB703F" w:rsidRPr="00CB703F" w:rsidRDefault="00CB703F" w:rsidP="00CB703F">
      <w:pPr>
        <w:rPr>
          <w:sz w:val="20"/>
          <w:szCs w:val="20"/>
          <w:lang w:val="sr-Cyrl-RS"/>
        </w:rPr>
      </w:pPr>
      <w:r w:rsidRPr="00FB7FFC">
        <w:rPr>
          <w:sz w:val="20"/>
          <w:szCs w:val="20"/>
          <w:lang w:val="ru-RU"/>
        </w:rPr>
        <w:t>Т</w:t>
      </w:r>
      <w:r w:rsidRPr="00E36D09">
        <w:rPr>
          <w:sz w:val="20"/>
          <w:szCs w:val="20"/>
          <w:lang w:val="sr-Cyrl-RS"/>
        </w:rPr>
        <w:t>абела бр.</w:t>
      </w:r>
      <w:r>
        <w:rPr>
          <w:sz w:val="20"/>
          <w:szCs w:val="20"/>
          <w:lang w:val="sr-Cyrl-RS"/>
        </w:rPr>
        <w:t xml:space="preserve">30 </w:t>
      </w:r>
      <w:r w:rsidRPr="00E36D09">
        <w:rPr>
          <w:sz w:val="20"/>
          <w:szCs w:val="20"/>
          <w:lang w:val="sr-Cyrl-RS"/>
        </w:rPr>
        <w:t>План неге шума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940"/>
        <w:gridCol w:w="940"/>
        <w:gridCol w:w="1220"/>
        <w:gridCol w:w="1125"/>
        <w:gridCol w:w="1244"/>
        <w:gridCol w:w="869"/>
      </w:tblGrid>
      <w:tr w:rsidR="008804AA" w14:paraId="679B624D" w14:textId="77777777" w:rsidTr="008804AA">
        <w:trPr>
          <w:trHeight w:val="1035"/>
        </w:trPr>
        <w:tc>
          <w:tcPr>
            <w:tcW w:w="1775" w:type="pct"/>
            <w:vMerge w:val="restart"/>
            <w:shd w:val="clear" w:color="000000" w:fill="A6A6A6"/>
            <w:vAlign w:val="center"/>
            <w:hideMark/>
          </w:tcPr>
          <w:p w14:paraId="15265FA6" w14:textId="77777777" w:rsidR="008804AA" w:rsidRDefault="008804AA">
            <w:pPr>
              <w:jc w:val="center"/>
              <w:rPr>
                <w:color w:val="000000"/>
                <w:sz w:val="20"/>
                <w:szCs w:val="20"/>
              </w:rPr>
            </w:pPr>
            <w:r>
              <w:rPr>
                <w:color w:val="000000"/>
                <w:sz w:val="20"/>
                <w:szCs w:val="20"/>
              </w:rPr>
              <w:t>Газдинска тип</w:t>
            </w:r>
          </w:p>
        </w:tc>
        <w:tc>
          <w:tcPr>
            <w:tcW w:w="481" w:type="pct"/>
            <w:shd w:val="clear" w:color="000000" w:fill="A6A6A6"/>
            <w:vAlign w:val="center"/>
            <w:hideMark/>
          </w:tcPr>
          <w:p w14:paraId="7C301F78" w14:textId="77777777" w:rsidR="008804AA" w:rsidRDefault="008804AA">
            <w:pPr>
              <w:jc w:val="center"/>
              <w:rPr>
                <w:color w:val="000000"/>
                <w:sz w:val="20"/>
                <w:szCs w:val="20"/>
              </w:rPr>
            </w:pPr>
            <w:r>
              <w:rPr>
                <w:color w:val="000000"/>
                <w:sz w:val="20"/>
                <w:szCs w:val="20"/>
              </w:rPr>
              <w:t>Прореде у високим шумама</w:t>
            </w:r>
          </w:p>
        </w:tc>
        <w:tc>
          <w:tcPr>
            <w:tcW w:w="535" w:type="pct"/>
            <w:shd w:val="clear" w:color="000000" w:fill="A6A6A6"/>
            <w:vAlign w:val="center"/>
            <w:hideMark/>
          </w:tcPr>
          <w:p w14:paraId="5D343953" w14:textId="77777777" w:rsidR="008804AA" w:rsidRDefault="008804AA">
            <w:pPr>
              <w:jc w:val="center"/>
              <w:rPr>
                <w:color w:val="000000"/>
                <w:sz w:val="20"/>
                <w:szCs w:val="20"/>
              </w:rPr>
            </w:pPr>
            <w:r>
              <w:rPr>
                <w:color w:val="000000"/>
                <w:sz w:val="20"/>
                <w:szCs w:val="20"/>
              </w:rPr>
              <w:t xml:space="preserve">Прореде у ВПС </w:t>
            </w:r>
          </w:p>
        </w:tc>
        <w:tc>
          <w:tcPr>
            <w:tcW w:w="617" w:type="pct"/>
            <w:shd w:val="clear" w:color="000000" w:fill="A6A6A6"/>
            <w:vAlign w:val="center"/>
            <w:hideMark/>
          </w:tcPr>
          <w:p w14:paraId="3788135F" w14:textId="77777777" w:rsidR="008804AA" w:rsidRDefault="008804AA">
            <w:pPr>
              <w:jc w:val="center"/>
              <w:rPr>
                <w:color w:val="000000"/>
                <w:sz w:val="20"/>
                <w:szCs w:val="20"/>
              </w:rPr>
            </w:pPr>
            <w:r>
              <w:rPr>
                <w:color w:val="000000"/>
                <w:sz w:val="20"/>
                <w:szCs w:val="20"/>
              </w:rPr>
              <w:t xml:space="preserve">Прореде у изданачким </w:t>
            </w:r>
          </w:p>
        </w:tc>
        <w:tc>
          <w:tcPr>
            <w:tcW w:w="535" w:type="pct"/>
            <w:shd w:val="clear" w:color="000000" w:fill="A6A6A6"/>
            <w:vAlign w:val="center"/>
            <w:hideMark/>
          </w:tcPr>
          <w:p w14:paraId="7A5C04C4" w14:textId="77777777" w:rsidR="008804AA" w:rsidRDefault="008804AA">
            <w:pPr>
              <w:jc w:val="center"/>
              <w:rPr>
                <w:color w:val="000000"/>
                <w:sz w:val="20"/>
                <w:szCs w:val="20"/>
              </w:rPr>
            </w:pPr>
            <w:r>
              <w:rPr>
                <w:color w:val="000000"/>
                <w:sz w:val="20"/>
                <w:szCs w:val="20"/>
              </w:rPr>
              <w:t>Санитарне прореде</w:t>
            </w:r>
          </w:p>
        </w:tc>
        <w:tc>
          <w:tcPr>
            <w:tcW w:w="662" w:type="pct"/>
            <w:shd w:val="clear" w:color="000000" w:fill="A6A6A6"/>
            <w:vAlign w:val="center"/>
            <w:hideMark/>
          </w:tcPr>
          <w:p w14:paraId="372FCA91" w14:textId="77777777" w:rsidR="008804AA" w:rsidRDefault="008804AA">
            <w:pPr>
              <w:jc w:val="center"/>
              <w:rPr>
                <w:color w:val="000000"/>
                <w:sz w:val="20"/>
                <w:szCs w:val="20"/>
              </w:rPr>
            </w:pPr>
            <w:r>
              <w:rPr>
                <w:color w:val="000000"/>
                <w:sz w:val="20"/>
                <w:szCs w:val="20"/>
              </w:rPr>
              <w:t>Чишћење у младим природним састојинама</w:t>
            </w:r>
          </w:p>
        </w:tc>
        <w:tc>
          <w:tcPr>
            <w:tcW w:w="394" w:type="pct"/>
            <w:vMerge w:val="restart"/>
            <w:shd w:val="clear" w:color="000000" w:fill="A6A6A6"/>
            <w:vAlign w:val="center"/>
            <w:hideMark/>
          </w:tcPr>
          <w:p w14:paraId="3F7ADDCA" w14:textId="77777777" w:rsidR="008804AA" w:rsidRDefault="008804AA">
            <w:pPr>
              <w:jc w:val="center"/>
              <w:rPr>
                <w:color w:val="000000"/>
                <w:sz w:val="20"/>
                <w:szCs w:val="20"/>
              </w:rPr>
            </w:pPr>
            <w:r>
              <w:rPr>
                <w:color w:val="000000"/>
                <w:sz w:val="20"/>
                <w:szCs w:val="20"/>
              </w:rPr>
              <w:t xml:space="preserve">Укупно </w:t>
            </w:r>
          </w:p>
        </w:tc>
      </w:tr>
      <w:tr w:rsidR="008804AA" w14:paraId="54DD7E3E" w14:textId="77777777" w:rsidTr="008804AA">
        <w:trPr>
          <w:trHeight w:val="270"/>
        </w:trPr>
        <w:tc>
          <w:tcPr>
            <w:tcW w:w="1775" w:type="pct"/>
            <w:vMerge/>
            <w:vAlign w:val="center"/>
            <w:hideMark/>
          </w:tcPr>
          <w:p w14:paraId="4F170E98" w14:textId="77777777" w:rsidR="008804AA" w:rsidRDefault="008804AA">
            <w:pPr>
              <w:rPr>
                <w:color w:val="000000"/>
                <w:sz w:val="20"/>
                <w:szCs w:val="20"/>
              </w:rPr>
            </w:pPr>
          </w:p>
        </w:tc>
        <w:tc>
          <w:tcPr>
            <w:tcW w:w="481" w:type="pct"/>
            <w:shd w:val="clear" w:color="000000" w:fill="A6A6A6"/>
            <w:vAlign w:val="center"/>
            <w:hideMark/>
          </w:tcPr>
          <w:p w14:paraId="4297C944" w14:textId="77777777" w:rsidR="008804AA" w:rsidRDefault="008804AA">
            <w:pPr>
              <w:jc w:val="center"/>
              <w:rPr>
                <w:color w:val="000000"/>
                <w:sz w:val="20"/>
                <w:szCs w:val="20"/>
              </w:rPr>
            </w:pPr>
            <w:r>
              <w:rPr>
                <w:color w:val="000000"/>
                <w:sz w:val="20"/>
                <w:szCs w:val="20"/>
              </w:rPr>
              <w:t>534</w:t>
            </w:r>
          </w:p>
        </w:tc>
        <w:tc>
          <w:tcPr>
            <w:tcW w:w="535" w:type="pct"/>
            <w:shd w:val="clear" w:color="000000" w:fill="A6A6A6"/>
            <w:vAlign w:val="center"/>
            <w:hideMark/>
          </w:tcPr>
          <w:p w14:paraId="54110CB2" w14:textId="77777777" w:rsidR="008804AA" w:rsidRDefault="008804AA">
            <w:pPr>
              <w:jc w:val="center"/>
              <w:rPr>
                <w:color w:val="000000"/>
                <w:sz w:val="20"/>
                <w:szCs w:val="20"/>
              </w:rPr>
            </w:pPr>
            <w:r>
              <w:rPr>
                <w:color w:val="000000"/>
                <w:sz w:val="20"/>
                <w:szCs w:val="20"/>
              </w:rPr>
              <w:t>532</w:t>
            </w:r>
          </w:p>
        </w:tc>
        <w:tc>
          <w:tcPr>
            <w:tcW w:w="617" w:type="pct"/>
            <w:shd w:val="clear" w:color="000000" w:fill="A6A6A6"/>
            <w:vAlign w:val="center"/>
            <w:hideMark/>
          </w:tcPr>
          <w:p w14:paraId="2D20DE15" w14:textId="77777777" w:rsidR="008804AA" w:rsidRDefault="008804AA">
            <w:pPr>
              <w:jc w:val="center"/>
              <w:rPr>
                <w:color w:val="000000"/>
                <w:sz w:val="20"/>
                <w:szCs w:val="20"/>
              </w:rPr>
            </w:pPr>
            <w:r>
              <w:rPr>
                <w:color w:val="000000"/>
                <w:sz w:val="20"/>
                <w:szCs w:val="20"/>
              </w:rPr>
              <w:t>533</w:t>
            </w:r>
          </w:p>
        </w:tc>
        <w:tc>
          <w:tcPr>
            <w:tcW w:w="535" w:type="pct"/>
            <w:shd w:val="clear" w:color="000000" w:fill="A6A6A6"/>
            <w:vAlign w:val="center"/>
            <w:hideMark/>
          </w:tcPr>
          <w:p w14:paraId="60F4A82A" w14:textId="77777777" w:rsidR="008804AA" w:rsidRDefault="008804AA">
            <w:pPr>
              <w:jc w:val="center"/>
              <w:rPr>
                <w:color w:val="000000"/>
                <w:sz w:val="20"/>
                <w:szCs w:val="20"/>
              </w:rPr>
            </w:pPr>
            <w:r>
              <w:rPr>
                <w:color w:val="000000"/>
                <w:sz w:val="20"/>
                <w:szCs w:val="20"/>
              </w:rPr>
              <w:t>535</w:t>
            </w:r>
          </w:p>
        </w:tc>
        <w:tc>
          <w:tcPr>
            <w:tcW w:w="662" w:type="pct"/>
            <w:shd w:val="clear" w:color="000000" w:fill="A6A6A6"/>
            <w:vAlign w:val="center"/>
            <w:hideMark/>
          </w:tcPr>
          <w:p w14:paraId="24E4399D" w14:textId="77777777" w:rsidR="008804AA" w:rsidRDefault="008804AA">
            <w:pPr>
              <w:jc w:val="center"/>
              <w:rPr>
                <w:color w:val="000000"/>
                <w:sz w:val="20"/>
                <w:szCs w:val="20"/>
              </w:rPr>
            </w:pPr>
            <w:r>
              <w:rPr>
                <w:color w:val="000000"/>
                <w:sz w:val="20"/>
                <w:szCs w:val="20"/>
              </w:rPr>
              <w:t>518</w:t>
            </w:r>
          </w:p>
        </w:tc>
        <w:tc>
          <w:tcPr>
            <w:tcW w:w="394" w:type="pct"/>
            <w:vMerge/>
            <w:vAlign w:val="center"/>
            <w:hideMark/>
          </w:tcPr>
          <w:p w14:paraId="6282F428" w14:textId="77777777" w:rsidR="008804AA" w:rsidRDefault="008804AA">
            <w:pPr>
              <w:rPr>
                <w:color w:val="000000"/>
                <w:sz w:val="20"/>
                <w:szCs w:val="20"/>
              </w:rPr>
            </w:pPr>
          </w:p>
        </w:tc>
      </w:tr>
      <w:tr w:rsidR="008804AA" w14:paraId="4D5F951E" w14:textId="77777777" w:rsidTr="008804AA">
        <w:trPr>
          <w:trHeight w:val="270"/>
        </w:trPr>
        <w:tc>
          <w:tcPr>
            <w:tcW w:w="1775" w:type="pct"/>
            <w:vMerge/>
            <w:vAlign w:val="center"/>
            <w:hideMark/>
          </w:tcPr>
          <w:p w14:paraId="5040F6F3" w14:textId="77777777" w:rsidR="008804AA" w:rsidRDefault="008804AA">
            <w:pPr>
              <w:rPr>
                <w:color w:val="000000"/>
                <w:sz w:val="20"/>
                <w:szCs w:val="20"/>
              </w:rPr>
            </w:pPr>
          </w:p>
        </w:tc>
        <w:tc>
          <w:tcPr>
            <w:tcW w:w="481" w:type="pct"/>
            <w:shd w:val="clear" w:color="000000" w:fill="A6A6A6"/>
            <w:vAlign w:val="center"/>
            <w:hideMark/>
          </w:tcPr>
          <w:p w14:paraId="674EADBA" w14:textId="77777777" w:rsidR="008804AA" w:rsidRDefault="008804AA">
            <w:pPr>
              <w:jc w:val="center"/>
              <w:rPr>
                <w:color w:val="000000"/>
                <w:sz w:val="20"/>
                <w:szCs w:val="20"/>
              </w:rPr>
            </w:pPr>
            <w:r>
              <w:rPr>
                <w:color w:val="000000"/>
                <w:sz w:val="20"/>
                <w:szCs w:val="20"/>
              </w:rPr>
              <w:t>P</w:t>
            </w:r>
          </w:p>
        </w:tc>
        <w:tc>
          <w:tcPr>
            <w:tcW w:w="535" w:type="pct"/>
            <w:shd w:val="clear" w:color="000000" w:fill="A6A6A6"/>
            <w:vAlign w:val="center"/>
            <w:hideMark/>
          </w:tcPr>
          <w:p w14:paraId="506BB686" w14:textId="77777777" w:rsidR="008804AA" w:rsidRDefault="008804AA">
            <w:pPr>
              <w:jc w:val="center"/>
              <w:rPr>
                <w:color w:val="000000"/>
                <w:sz w:val="20"/>
                <w:szCs w:val="20"/>
              </w:rPr>
            </w:pPr>
            <w:r>
              <w:rPr>
                <w:color w:val="000000"/>
                <w:sz w:val="20"/>
                <w:szCs w:val="20"/>
              </w:rPr>
              <w:t>P</w:t>
            </w:r>
          </w:p>
        </w:tc>
        <w:tc>
          <w:tcPr>
            <w:tcW w:w="617" w:type="pct"/>
            <w:shd w:val="clear" w:color="000000" w:fill="A6A6A6"/>
            <w:vAlign w:val="center"/>
            <w:hideMark/>
          </w:tcPr>
          <w:p w14:paraId="4F46197B" w14:textId="77777777" w:rsidR="008804AA" w:rsidRDefault="008804AA">
            <w:pPr>
              <w:jc w:val="center"/>
              <w:rPr>
                <w:color w:val="000000"/>
                <w:sz w:val="20"/>
                <w:szCs w:val="20"/>
              </w:rPr>
            </w:pPr>
            <w:r>
              <w:rPr>
                <w:color w:val="000000"/>
                <w:sz w:val="20"/>
                <w:szCs w:val="20"/>
              </w:rPr>
              <w:t>P</w:t>
            </w:r>
          </w:p>
        </w:tc>
        <w:tc>
          <w:tcPr>
            <w:tcW w:w="535" w:type="pct"/>
            <w:shd w:val="clear" w:color="000000" w:fill="A6A6A6"/>
            <w:vAlign w:val="center"/>
            <w:hideMark/>
          </w:tcPr>
          <w:p w14:paraId="4F4C659D" w14:textId="77777777" w:rsidR="008804AA" w:rsidRDefault="008804AA">
            <w:pPr>
              <w:jc w:val="center"/>
              <w:rPr>
                <w:color w:val="000000"/>
                <w:sz w:val="20"/>
                <w:szCs w:val="20"/>
              </w:rPr>
            </w:pPr>
            <w:r>
              <w:rPr>
                <w:color w:val="000000"/>
                <w:sz w:val="20"/>
                <w:szCs w:val="20"/>
              </w:rPr>
              <w:t>P</w:t>
            </w:r>
          </w:p>
        </w:tc>
        <w:tc>
          <w:tcPr>
            <w:tcW w:w="662" w:type="pct"/>
            <w:shd w:val="clear" w:color="000000" w:fill="A6A6A6"/>
            <w:vAlign w:val="center"/>
            <w:hideMark/>
          </w:tcPr>
          <w:p w14:paraId="40E32162" w14:textId="77777777" w:rsidR="008804AA" w:rsidRDefault="008804AA">
            <w:pPr>
              <w:jc w:val="center"/>
              <w:rPr>
                <w:color w:val="000000"/>
                <w:sz w:val="20"/>
                <w:szCs w:val="20"/>
              </w:rPr>
            </w:pPr>
            <w:r>
              <w:rPr>
                <w:color w:val="000000"/>
                <w:sz w:val="20"/>
                <w:szCs w:val="20"/>
              </w:rPr>
              <w:t>P</w:t>
            </w:r>
          </w:p>
        </w:tc>
        <w:tc>
          <w:tcPr>
            <w:tcW w:w="394" w:type="pct"/>
            <w:vMerge/>
            <w:vAlign w:val="center"/>
            <w:hideMark/>
          </w:tcPr>
          <w:p w14:paraId="64849546" w14:textId="77777777" w:rsidR="008804AA" w:rsidRDefault="008804AA">
            <w:pPr>
              <w:rPr>
                <w:color w:val="000000"/>
                <w:sz w:val="20"/>
                <w:szCs w:val="20"/>
              </w:rPr>
            </w:pPr>
          </w:p>
        </w:tc>
      </w:tr>
      <w:tr w:rsidR="008804AA" w14:paraId="79E30F59" w14:textId="77777777" w:rsidTr="008804AA">
        <w:trPr>
          <w:trHeight w:val="270"/>
        </w:trPr>
        <w:tc>
          <w:tcPr>
            <w:tcW w:w="1775" w:type="pct"/>
            <w:shd w:val="clear" w:color="000000" w:fill="A6A6A6"/>
            <w:vAlign w:val="center"/>
            <w:hideMark/>
          </w:tcPr>
          <w:p w14:paraId="66E86EF2" w14:textId="77777777" w:rsidR="008804AA" w:rsidRDefault="008804AA">
            <w:pPr>
              <w:rPr>
                <w:color w:val="000000"/>
                <w:sz w:val="20"/>
                <w:szCs w:val="20"/>
              </w:rPr>
            </w:pPr>
            <w:r>
              <w:rPr>
                <w:color w:val="000000"/>
                <w:sz w:val="20"/>
                <w:szCs w:val="20"/>
              </w:rPr>
              <w:t> </w:t>
            </w:r>
          </w:p>
        </w:tc>
        <w:tc>
          <w:tcPr>
            <w:tcW w:w="481" w:type="pct"/>
            <w:shd w:val="clear" w:color="000000" w:fill="A6A6A6"/>
            <w:vAlign w:val="center"/>
            <w:hideMark/>
          </w:tcPr>
          <w:p w14:paraId="7DF52BF4" w14:textId="77777777" w:rsidR="008804AA" w:rsidRDefault="008804AA">
            <w:pPr>
              <w:jc w:val="center"/>
              <w:rPr>
                <w:color w:val="000000"/>
                <w:sz w:val="20"/>
                <w:szCs w:val="20"/>
              </w:rPr>
            </w:pPr>
            <w:r>
              <w:rPr>
                <w:color w:val="000000"/>
                <w:sz w:val="20"/>
                <w:szCs w:val="20"/>
              </w:rPr>
              <w:t>ha</w:t>
            </w:r>
          </w:p>
        </w:tc>
        <w:tc>
          <w:tcPr>
            <w:tcW w:w="535" w:type="pct"/>
            <w:shd w:val="clear" w:color="000000" w:fill="A6A6A6"/>
            <w:vAlign w:val="center"/>
            <w:hideMark/>
          </w:tcPr>
          <w:p w14:paraId="41A41B03" w14:textId="77777777" w:rsidR="008804AA" w:rsidRDefault="008804AA">
            <w:pPr>
              <w:jc w:val="center"/>
              <w:rPr>
                <w:color w:val="000000"/>
                <w:sz w:val="20"/>
                <w:szCs w:val="20"/>
              </w:rPr>
            </w:pPr>
            <w:r>
              <w:rPr>
                <w:color w:val="000000"/>
                <w:sz w:val="20"/>
                <w:szCs w:val="20"/>
              </w:rPr>
              <w:t>ha</w:t>
            </w:r>
          </w:p>
        </w:tc>
        <w:tc>
          <w:tcPr>
            <w:tcW w:w="617" w:type="pct"/>
            <w:shd w:val="clear" w:color="000000" w:fill="A6A6A6"/>
            <w:vAlign w:val="center"/>
            <w:hideMark/>
          </w:tcPr>
          <w:p w14:paraId="4FAD272B" w14:textId="77777777" w:rsidR="008804AA" w:rsidRDefault="008804AA">
            <w:pPr>
              <w:jc w:val="center"/>
              <w:rPr>
                <w:color w:val="000000"/>
                <w:sz w:val="20"/>
                <w:szCs w:val="20"/>
              </w:rPr>
            </w:pPr>
            <w:r>
              <w:rPr>
                <w:color w:val="000000"/>
                <w:sz w:val="20"/>
                <w:szCs w:val="20"/>
              </w:rPr>
              <w:t>ha</w:t>
            </w:r>
          </w:p>
        </w:tc>
        <w:tc>
          <w:tcPr>
            <w:tcW w:w="535" w:type="pct"/>
            <w:shd w:val="clear" w:color="000000" w:fill="A6A6A6"/>
            <w:vAlign w:val="center"/>
            <w:hideMark/>
          </w:tcPr>
          <w:p w14:paraId="40C477BC" w14:textId="77777777" w:rsidR="008804AA" w:rsidRDefault="008804AA">
            <w:pPr>
              <w:jc w:val="center"/>
              <w:rPr>
                <w:color w:val="000000"/>
                <w:sz w:val="20"/>
                <w:szCs w:val="20"/>
              </w:rPr>
            </w:pPr>
            <w:r>
              <w:rPr>
                <w:color w:val="000000"/>
                <w:sz w:val="20"/>
                <w:szCs w:val="20"/>
              </w:rPr>
              <w:t>ha</w:t>
            </w:r>
          </w:p>
        </w:tc>
        <w:tc>
          <w:tcPr>
            <w:tcW w:w="662" w:type="pct"/>
            <w:shd w:val="clear" w:color="000000" w:fill="A6A6A6"/>
            <w:vAlign w:val="center"/>
            <w:hideMark/>
          </w:tcPr>
          <w:p w14:paraId="4C323C57" w14:textId="77777777" w:rsidR="008804AA" w:rsidRDefault="008804AA">
            <w:pPr>
              <w:jc w:val="center"/>
              <w:rPr>
                <w:color w:val="000000"/>
                <w:sz w:val="20"/>
                <w:szCs w:val="20"/>
              </w:rPr>
            </w:pPr>
            <w:r>
              <w:rPr>
                <w:color w:val="000000"/>
                <w:sz w:val="20"/>
                <w:szCs w:val="20"/>
              </w:rPr>
              <w:t>ha</w:t>
            </w:r>
          </w:p>
        </w:tc>
        <w:tc>
          <w:tcPr>
            <w:tcW w:w="394" w:type="pct"/>
            <w:shd w:val="clear" w:color="000000" w:fill="A6A6A6"/>
            <w:vAlign w:val="center"/>
            <w:hideMark/>
          </w:tcPr>
          <w:p w14:paraId="3E41B5AA" w14:textId="77777777" w:rsidR="008804AA" w:rsidRDefault="008804AA">
            <w:pPr>
              <w:jc w:val="center"/>
              <w:rPr>
                <w:color w:val="000000"/>
                <w:sz w:val="20"/>
                <w:szCs w:val="20"/>
              </w:rPr>
            </w:pPr>
            <w:r>
              <w:rPr>
                <w:color w:val="000000"/>
                <w:sz w:val="20"/>
                <w:szCs w:val="20"/>
              </w:rPr>
              <w:t>ha</w:t>
            </w:r>
          </w:p>
        </w:tc>
      </w:tr>
      <w:tr w:rsidR="008804AA" w14:paraId="3605FACD" w14:textId="77777777" w:rsidTr="008804AA">
        <w:trPr>
          <w:trHeight w:val="270"/>
        </w:trPr>
        <w:tc>
          <w:tcPr>
            <w:tcW w:w="1775" w:type="pct"/>
            <w:shd w:val="clear" w:color="000000" w:fill="FFFFFF"/>
            <w:vAlign w:val="center"/>
            <w:hideMark/>
          </w:tcPr>
          <w:p w14:paraId="16D0CC4F" w14:textId="77777777" w:rsidR="008804AA" w:rsidRDefault="008804AA">
            <w:pPr>
              <w:rPr>
                <w:color w:val="000000"/>
                <w:sz w:val="16"/>
                <w:szCs w:val="16"/>
              </w:rPr>
            </w:pPr>
            <w:r>
              <w:rPr>
                <w:color w:val="000000"/>
                <w:sz w:val="16"/>
                <w:szCs w:val="16"/>
              </w:rPr>
              <w:t>21110-Висока мешовита шума букве</w:t>
            </w:r>
          </w:p>
        </w:tc>
        <w:tc>
          <w:tcPr>
            <w:tcW w:w="481" w:type="pct"/>
            <w:shd w:val="clear" w:color="000000" w:fill="FFFFFF"/>
            <w:vAlign w:val="center"/>
            <w:hideMark/>
          </w:tcPr>
          <w:p w14:paraId="633AB9A8" w14:textId="77777777" w:rsidR="008804AA" w:rsidRDefault="008804AA">
            <w:pPr>
              <w:jc w:val="right"/>
              <w:rPr>
                <w:color w:val="000000"/>
                <w:sz w:val="20"/>
                <w:szCs w:val="20"/>
              </w:rPr>
            </w:pPr>
            <w:r>
              <w:rPr>
                <w:color w:val="000000"/>
                <w:sz w:val="20"/>
                <w:szCs w:val="20"/>
              </w:rPr>
              <w:t>30,26</w:t>
            </w:r>
          </w:p>
        </w:tc>
        <w:tc>
          <w:tcPr>
            <w:tcW w:w="535" w:type="pct"/>
            <w:shd w:val="clear" w:color="000000" w:fill="FFFFFF"/>
            <w:vAlign w:val="center"/>
            <w:hideMark/>
          </w:tcPr>
          <w:p w14:paraId="5EF13C65" w14:textId="77777777" w:rsidR="008804AA" w:rsidRDefault="008804AA">
            <w:pPr>
              <w:rPr>
                <w:color w:val="000000"/>
                <w:sz w:val="20"/>
                <w:szCs w:val="20"/>
              </w:rPr>
            </w:pPr>
            <w:r>
              <w:rPr>
                <w:color w:val="000000"/>
                <w:sz w:val="20"/>
                <w:szCs w:val="20"/>
              </w:rPr>
              <w:t> </w:t>
            </w:r>
          </w:p>
        </w:tc>
        <w:tc>
          <w:tcPr>
            <w:tcW w:w="617" w:type="pct"/>
            <w:shd w:val="clear" w:color="000000" w:fill="FFFFFF"/>
            <w:vAlign w:val="center"/>
            <w:hideMark/>
          </w:tcPr>
          <w:p w14:paraId="67A6CAC7" w14:textId="77777777" w:rsidR="008804AA" w:rsidRDefault="008804AA">
            <w:pPr>
              <w:rPr>
                <w:color w:val="000000"/>
                <w:sz w:val="20"/>
                <w:szCs w:val="20"/>
              </w:rPr>
            </w:pPr>
            <w:r>
              <w:rPr>
                <w:color w:val="000000"/>
                <w:sz w:val="20"/>
                <w:szCs w:val="20"/>
              </w:rPr>
              <w:t> </w:t>
            </w:r>
          </w:p>
        </w:tc>
        <w:tc>
          <w:tcPr>
            <w:tcW w:w="535" w:type="pct"/>
            <w:shd w:val="clear" w:color="000000" w:fill="FFFFFF"/>
            <w:vAlign w:val="center"/>
            <w:hideMark/>
          </w:tcPr>
          <w:p w14:paraId="04BE1734" w14:textId="77777777" w:rsidR="008804AA" w:rsidRDefault="008804AA">
            <w:pPr>
              <w:rPr>
                <w:color w:val="000000"/>
                <w:sz w:val="20"/>
                <w:szCs w:val="20"/>
              </w:rPr>
            </w:pPr>
            <w:r>
              <w:rPr>
                <w:color w:val="000000"/>
                <w:sz w:val="20"/>
                <w:szCs w:val="20"/>
              </w:rPr>
              <w:t> </w:t>
            </w:r>
          </w:p>
        </w:tc>
        <w:tc>
          <w:tcPr>
            <w:tcW w:w="662" w:type="pct"/>
            <w:shd w:val="clear" w:color="000000" w:fill="FFFFFF"/>
            <w:vAlign w:val="center"/>
            <w:hideMark/>
          </w:tcPr>
          <w:p w14:paraId="0B8CD061" w14:textId="77777777" w:rsidR="008804AA" w:rsidRDefault="008804AA">
            <w:pPr>
              <w:jc w:val="right"/>
              <w:rPr>
                <w:color w:val="000000"/>
                <w:sz w:val="20"/>
                <w:szCs w:val="20"/>
              </w:rPr>
            </w:pPr>
            <w:r>
              <w:rPr>
                <w:color w:val="000000"/>
                <w:sz w:val="20"/>
                <w:szCs w:val="20"/>
              </w:rPr>
              <w:t>7,61</w:t>
            </w:r>
          </w:p>
        </w:tc>
        <w:tc>
          <w:tcPr>
            <w:tcW w:w="394" w:type="pct"/>
            <w:noWrap/>
            <w:vAlign w:val="center"/>
            <w:hideMark/>
          </w:tcPr>
          <w:p w14:paraId="3422CC57" w14:textId="77777777" w:rsidR="008804AA" w:rsidRDefault="008804AA">
            <w:pPr>
              <w:jc w:val="right"/>
              <w:rPr>
                <w:color w:val="000000"/>
                <w:sz w:val="20"/>
                <w:szCs w:val="20"/>
              </w:rPr>
            </w:pPr>
            <w:r>
              <w:rPr>
                <w:color w:val="000000"/>
                <w:sz w:val="20"/>
                <w:szCs w:val="20"/>
              </w:rPr>
              <w:t>37,87</w:t>
            </w:r>
          </w:p>
        </w:tc>
      </w:tr>
      <w:tr w:rsidR="008804AA" w14:paraId="2D7AF3A8" w14:textId="77777777" w:rsidTr="008804AA">
        <w:trPr>
          <w:trHeight w:val="465"/>
        </w:trPr>
        <w:tc>
          <w:tcPr>
            <w:tcW w:w="1775" w:type="pct"/>
            <w:shd w:val="clear" w:color="000000" w:fill="FFFFFF"/>
            <w:vAlign w:val="center"/>
            <w:hideMark/>
          </w:tcPr>
          <w:p w14:paraId="1E73521B" w14:textId="77777777" w:rsidR="008804AA" w:rsidRDefault="008804AA">
            <w:pPr>
              <w:rPr>
                <w:color w:val="000000"/>
                <w:sz w:val="16"/>
                <w:szCs w:val="16"/>
              </w:rPr>
            </w:pPr>
            <w:r>
              <w:rPr>
                <w:color w:val="000000"/>
                <w:sz w:val="16"/>
                <w:szCs w:val="16"/>
              </w:rPr>
              <w:t>21121-Изданачка мешовита шума букве-Висока шума букве и осталих лишћара и четинара</w:t>
            </w:r>
          </w:p>
        </w:tc>
        <w:tc>
          <w:tcPr>
            <w:tcW w:w="481" w:type="pct"/>
            <w:shd w:val="clear" w:color="000000" w:fill="FFFFFF"/>
            <w:noWrap/>
            <w:vAlign w:val="center"/>
            <w:hideMark/>
          </w:tcPr>
          <w:p w14:paraId="4921A229" w14:textId="77777777" w:rsidR="008804AA" w:rsidRDefault="008804AA">
            <w:pPr>
              <w:rPr>
                <w:color w:val="000000"/>
                <w:sz w:val="20"/>
                <w:szCs w:val="20"/>
              </w:rPr>
            </w:pPr>
            <w:r>
              <w:rPr>
                <w:color w:val="000000"/>
                <w:sz w:val="20"/>
                <w:szCs w:val="20"/>
              </w:rPr>
              <w:t> </w:t>
            </w:r>
          </w:p>
        </w:tc>
        <w:tc>
          <w:tcPr>
            <w:tcW w:w="535" w:type="pct"/>
            <w:shd w:val="clear" w:color="000000" w:fill="FFFFFF"/>
            <w:noWrap/>
            <w:vAlign w:val="center"/>
            <w:hideMark/>
          </w:tcPr>
          <w:p w14:paraId="2A56DC42" w14:textId="77777777" w:rsidR="008804AA" w:rsidRDefault="008804AA">
            <w:pPr>
              <w:rPr>
                <w:color w:val="000000"/>
                <w:sz w:val="20"/>
                <w:szCs w:val="20"/>
              </w:rPr>
            </w:pPr>
            <w:r>
              <w:rPr>
                <w:color w:val="000000"/>
                <w:sz w:val="20"/>
                <w:szCs w:val="20"/>
              </w:rPr>
              <w:t> </w:t>
            </w:r>
          </w:p>
        </w:tc>
        <w:tc>
          <w:tcPr>
            <w:tcW w:w="617" w:type="pct"/>
            <w:shd w:val="clear" w:color="000000" w:fill="FFFFFF"/>
            <w:noWrap/>
            <w:vAlign w:val="center"/>
            <w:hideMark/>
          </w:tcPr>
          <w:p w14:paraId="614C8FE4" w14:textId="77777777" w:rsidR="008804AA" w:rsidRDefault="008804AA">
            <w:pPr>
              <w:jc w:val="right"/>
              <w:rPr>
                <w:color w:val="000000"/>
                <w:sz w:val="20"/>
                <w:szCs w:val="20"/>
              </w:rPr>
            </w:pPr>
            <w:r>
              <w:rPr>
                <w:color w:val="000000"/>
                <w:sz w:val="20"/>
                <w:szCs w:val="20"/>
              </w:rPr>
              <w:t>40,21</w:t>
            </w:r>
          </w:p>
        </w:tc>
        <w:tc>
          <w:tcPr>
            <w:tcW w:w="535" w:type="pct"/>
            <w:shd w:val="clear" w:color="000000" w:fill="FFFFFF"/>
            <w:noWrap/>
            <w:vAlign w:val="center"/>
            <w:hideMark/>
          </w:tcPr>
          <w:p w14:paraId="5138F558" w14:textId="77777777" w:rsidR="008804AA" w:rsidRDefault="008804AA">
            <w:pPr>
              <w:rPr>
                <w:color w:val="000000"/>
                <w:sz w:val="20"/>
                <w:szCs w:val="20"/>
              </w:rPr>
            </w:pPr>
            <w:r>
              <w:rPr>
                <w:color w:val="000000"/>
                <w:sz w:val="20"/>
                <w:szCs w:val="20"/>
              </w:rPr>
              <w:t> </w:t>
            </w:r>
          </w:p>
        </w:tc>
        <w:tc>
          <w:tcPr>
            <w:tcW w:w="662" w:type="pct"/>
            <w:shd w:val="clear" w:color="000000" w:fill="FFFFFF"/>
            <w:noWrap/>
            <w:vAlign w:val="center"/>
            <w:hideMark/>
          </w:tcPr>
          <w:p w14:paraId="112910CE" w14:textId="77777777" w:rsidR="008804AA" w:rsidRDefault="008804AA">
            <w:pPr>
              <w:rPr>
                <w:color w:val="000000"/>
                <w:sz w:val="20"/>
                <w:szCs w:val="20"/>
              </w:rPr>
            </w:pPr>
            <w:r>
              <w:rPr>
                <w:color w:val="000000"/>
                <w:sz w:val="20"/>
                <w:szCs w:val="20"/>
              </w:rPr>
              <w:t> </w:t>
            </w:r>
          </w:p>
        </w:tc>
        <w:tc>
          <w:tcPr>
            <w:tcW w:w="394" w:type="pct"/>
            <w:noWrap/>
            <w:vAlign w:val="center"/>
            <w:hideMark/>
          </w:tcPr>
          <w:p w14:paraId="6F766E86" w14:textId="77777777" w:rsidR="008804AA" w:rsidRDefault="008804AA">
            <w:pPr>
              <w:jc w:val="right"/>
              <w:rPr>
                <w:color w:val="000000"/>
                <w:sz w:val="20"/>
                <w:szCs w:val="20"/>
              </w:rPr>
            </w:pPr>
            <w:r>
              <w:rPr>
                <w:color w:val="000000"/>
                <w:sz w:val="20"/>
                <w:szCs w:val="20"/>
              </w:rPr>
              <w:t>40,21</w:t>
            </w:r>
          </w:p>
        </w:tc>
      </w:tr>
      <w:tr w:rsidR="008804AA" w14:paraId="4ABEB427" w14:textId="77777777" w:rsidTr="008804AA">
        <w:trPr>
          <w:trHeight w:val="270"/>
        </w:trPr>
        <w:tc>
          <w:tcPr>
            <w:tcW w:w="1775" w:type="pct"/>
            <w:shd w:val="clear" w:color="000000" w:fill="FFFFFF"/>
            <w:vAlign w:val="center"/>
            <w:hideMark/>
          </w:tcPr>
          <w:p w14:paraId="60E239F0" w14:textId="77777777" w:rsidR="008804AA" w:rsidRDefault="008804AA">
            <w:pPr>
              <w:rPr>
                <w:color w:val="000000"/>
                <w:sz w:val="16"/>
                <w:szCs w:val="16"/>
              </w:rPr>
            </w:pPr>
            <w:r>
              <w:rPr>
                <w:color w:val="000000"/>
                <w:sz w:val="16"/>
                <w:szCs w:val="16"/>
              </w:rPr>
              <w:t>31510-Високе мешовите шуме смрче</w:t>
            </w:r>
          </w:p>
        </w:tc>
        <w:tc>
          <w:tcPr>
            <w:tcW w:w="481" w:type="pct"/>
            <w:shd w:val="clear" w:color="000000" w:fill="FFFFFF"/>
            <w:noWrap/>
            <w:vAlign w:val="center"/>
            <w:hideMark/>
          </w:tcPr>
          <w:p w14:paraId="61D59815" w14:textId="77777777" w:rsidR="008804AA" w:rsidRDefault="008804AA">
            <w:pPr>
              <w:rPr>
                <w:color w:val="000000"/>
                <w:sz w:val="20"/>
                <w:szCs w:val="20"/>
              </w:rPr>
            </w:pPr>
            <w:r>
              <w:rPr>
                <w:color w:val="000000"/>
                <w:sz w:val="20"/>
                <w:szCs w:val="20"/>
              </w:rPr>
              <w:t> </w:t>
            </w:r>
          </w:p>
        </w:tc>
        <w:tc>
          <w:tcPr>
            <w:tcW w:w="535" w:type="pct"/>
            <w:shd w:val="clear" w:color="000000" w:fill="FFFFFF"/>
            <w:noWrap/>
            <w:vAlign w:val="center"/>
            <w:hideMark/>
          </w:tcPr>
          <w:p w14:paraId="5A384D0C" w14:textId="77777777" w:rsidR="008804AA" w:rsidRDefault="008804AA">
            <w:pPr>
              <w:jc w:val="right"/>
              <w:rPr>
                <w:color w:val="000000"/>
                <w:sz w:val="20"/>
                <w:szCs w:val="20"/>
              </w:rPr>
            </w:pPr>
            <w:r>
              <w:rPr>
                <w:color w:val="000000"/>
                <w:sz w:val="20"/>
                <w:szCs w:val="20"/>
              </w:rPr>
              <w:t>9,08</w:t>
            </w:r>
          </w:p>
        </w:tc>
        <w:tc>
          <w:tcPr>
            <w:tcW w:w="617" w:type="pct"/>
            <w:shd w:val="clear" w:color="000000" w:fill="FFFFFF"/>
            <w:noWrap/>
            <w:vAlign w:val="center"/>
            <w:hideMark/>
          </w:tcPr>
          <w:p w14:paraId="3CF0A305" w14:textId="77777777" w:rsidR="008804AA" w:rsidRDefault="008804AA">
            <w:pPr>
              <w:rPr>
                <w:color w:val="000000"/>
                <w:sz w:val="20"/>
                <w:szCs w:val="20"/>
              </w:rPr>
            </w:pPr>
            <w:r>
              <w:rPr>
                <w:color w:val="000000"/>
                <w:sz w:val="20"/>
                <w:szCs w:val="20"/>
              </w:rPr>
              <w:t> </w:t>
            </w:r>
          </w:p>
        </w:tc>
        <w:tc>
          <w:tcPr>
            <w:tcW w:w="535" w:type="pct"/>
            <w:shd w:val="clear" w:color="000000" w:fill="FFFFFF"/>
            <w:noWrap/>
            <w:vAlign w:val="center"/>
            <w:hideMark/>
          </w:tcPr>
          <w:p w14:paraId="76AAD29A" w14:textId="77777777" w:rsidR="008804AA" w:rsidRDefault="008804AA">
            <w:pPr>
              <w:rPr>
                <w:color w:val="000000"/>
                <w:sz w:val="20"/>
                <w:szCs w:val="20"/>
              </w:rPr>
            </w:pPr>
            <w:r>
              <w:rPr>
                <w:color w:val="000000"/>
                <w:sz w:val="20"/>
                <w:szCs w:val="20"/>
              </w:rPr>
              <w:t> </w:t>
            </w:r>
          </w:p>
        </w:tc>
        <w:tc>
          <w:tcPr>
            <w:tcW w:w="662" w:type="pct"/>
            <w:shd w:val="clear" w:color="000000" w:fill="FFFFFF"/>
            <w:noWrap/>
            <w:vAlign w:val="center"/>
            <w:hideMark/>
          </w:tcPr>
          <w:p w14:paraId="125E4B58" w14:textId="77777777" w:rsidR="008804AA" w:rsidRDefault="008804AA">
            <w:pPr>
              <w:rPr>
                <w:color w:val="000000"/>
                <w:sz w:val="20"/>
                <w:szCs w:val="20"/>
              </w:rPr>
            </w:pPr>
            <w:r>
              <w:rPr>
                <w:color w:val="000000"/>
                <w:sz w:val="20"/>
                <w:szCs w:val="20"/>
              </w:rPr>
              <w:t> </w:t>
            </w:r>
          </w:p>
        </w:tc>
        <w:tc>
          <w:tcPr>
            <w:tcW w:w="394" w:type="pct"/>
            <w:noWrap/>
            <w:vAlign w:val="center"/>
            <w:hideMark/>
          </w:tcPr>
          <w:p w14:paraId="467D29F0" w14:textId="77777777" w:rsidR="008804AA" w:rsidRDefault="008804AA">
            <w:pPr>
              <w:jc w:val="right"/>
              <w:rPr>
                <w:color w:val="000000"/>
                <w:sz w:val="20"/>
                <w:szCs w:val="20"/>
              </w:rPr>
            </w:pPr>
            <w:r>
              <w:rPr>
                <w:color w:val="000000"/>
                <w:sz w:val="20"/>
                <w:szCs w:val="20"/>
              </w:rPr>
              <w:t>9,08</w:t>
            </w:r>
          </w:p>
        </w:tc>
      </w:tr>
      <w:tr w:rsidR="008804AA" w14:paraId="208E8D41" w14:textId="77777777" w:rsidTr="008804AA">
        <w:trPr>
          <w:trHeight w:val="270"/>
        </w:trPr>
        <w:tc>
          <w:tcPr>
            <w:tcW w:w="1775" w:type="pct"/>
            <w:shd w:val="clear" w:color="000000" w:fill="A6A6A6"/>
            <w:vAlign w:val="center"/>
            <w:hideMark/>
          </w:tcPr>
          <w:p w14:paraId="11121F73" w14:textId="77777777" w:rsidR="008804AA" w:rsidRDefault="008804AA">
            <w:pPr>
              <w:rPr>
                <w:b/>
                <w:bCs/>
                <w:color w:val="000000"/>
                <w:sz w:val="20"/>
                <w:szCs w:val="20"/>
              </w:rPr>
            </w:pPr>
            <w:r>
              <w:rPr>
                <w:b/>
                <w:bCs/>
                <w:color w:val="000000"/>
                <w:sz w:val="20"/>
                <w:szCs w:val="20"/>
              </w:rPr>
              <w:t>Укупно ГЈ</w:t>
            </w:r>
          </w:p>
        </w:tc>
        <w:tc>
          <w:tcPr>
            <w:tcW w:w="481" w:type="pct"/>
            <w:shd w:val="clear" w:color="000000" w:fill="A6A6A6"/>
            <w:vAlign w:val="center"/>
            <w:hideMark/>
          </w:tcPr>
          <w:p w14:paraId="7F4D4C1A" w14:textId="77777777" w:rsidR="008804AA" w:rsidRDefault="008804AA">
            <w:pPr>
              <w:jc w:val="right"/>
              <w:rPr>
                <w:b/>
                <w:bCs/>
                <w:color w:val="000000"/>
                <w:sz w:val="20"/>
                <w:szCs w:val="20"/>
              </w:rPr>
            </w:pPr>
            <w:r>
              <w:rPr>
                <w:b/>
                <w:bCs/>
                <w:color w:val="000000"/>
                <w:sz w:val="20"/>
                <w:szCs w:val="20"/>
              </w:rPr>
              <w:t>30,26</w:t>
            </w:r>
          </w:p>
        </w:tc>
        <w:tc>
          <w:tcPr>
            <w:tcW w:w="535" w:type="pct"/>
            <w:shd w:val="clear" w:color="000000" w:fill="A6A6A6"/>
            <w:vAlign w:val="center"/>
            <w:hideMark/>
          </w:tcPr>
          <w:p w14:paraId="536D6CAB" w14:textId="77777777" w:rsidR="008804AA" w:rsidRDefault="008804AA">
            <w:pPr>
              <w:jc w:val="right"/>
              <w:rPr>
                <w:b/>
                <w:bCs/>
                <w:color w:val="000000"/>
                <w:sz w:val="20"/>
                <w:szCs w:val="20"/>
              </w:rPr>
            </w:pPr>
            <w:r>
              <w:rPr>
                <w:b/>
                <w:bCs/>
                <w:color w:val="000000"/>
                <w:sz w:val="20"/>
                <w:szCs w:val="20"/>
              </w:rPr>
              <w:t>9,08</w:t>
            </w:r>
          </w:p>
        </w:tc>
        <w:tc>
          <w:tcPr>
            <w:tcW w:w="617" w:type="pct"/>
            <w:shd w:val="clear" w:color="000000" w:fill="A6A6A6"/>
            <w:vAlign w:val="center"/>
            <w:hideMark/>
          </w:tcPr>
          <w:p w14:paraId="27EEB344" w14:textId="77777777" w:rsidR="008804AA" w:rsidRDefault="008804AA">
            <w:pPr>
              <w:jc w:val="right"/>
              <w:rPr>
                <w:b/>
                <w:bCs/>
                <w:color w:val="000000"/>
                <w:sz w:val="20"/>
                <w:szCs w:val="20"/>
              </w:rPr>
            </w:pPr>
            <w:r>
              <w:rPr>
                <w:b/>
                <w:bCs/>
                <w:color w:val="000000"/>
                <w:sz w:val="20"/>
                <w:szCs w:val="20"/>
              </w:rPr>
              <w:t>40,21</w:t>
            </w:r>
          </w:p>
        </w:tc>
        <w:tc>
          <w:tcPr>
            <w:tcW w:w="535" w:type="pct"/>
            <w:shd w:val="clear" w:color="000000" w:fill="A6A6A6"/>
            <w:vAlign w:val="center"/>
            <w:hideMark/>
          </w:tcPr>
          <w:p w14:paraId="0B5FF4B3" w14:textId="77777777" w:rsidR="008804AA" w:rsidRDefault="008804AA">
            <w:pPr>
              <w:rPr>
                <w:b/>
                <w:bCs/>
                <w:color w:val="000000"/>
                <w:sz w:val="20"/>
                <w:szCs w:val="20"/>
              </w:rPr>
            </w:pPr>
            <w:r>
              <w:rPr>
                <w:b/>
                <w:bCs/>
                <w:color w:val="000000"/>
                <w:sz w:val="20"/>
                <w:szCs w:val="20"/>
              </w:rPr>
              <w:t> </w:t>
            </w:r>
          </w:p>
        </w:tc>
        <w:tc>
          <w:tcPr>
            <w:tcW w:w="662" w:type="pct"/>
            <w:shd w:val="clear" w:color="000000" w:fill="A6A6A6"/>
            <w:vAlign w:val="center"/>
            <w:hideMark/>
          </w:tcPr>
          <w:p w14:paraId="7B3B24F5" w14:textId="77777777" w:rsidR="008804AA" w:rsidRDefault="008804AA">
            <w:pPr>
              <w:jc w:val="right"/>
              <w:rPr>
                <w:b/>
                <w:bCs/>
                <w:color w:val="000000"/>
                <w:sz w:val="20"/>
                <w:szCs w:val="20"/>
              </w:rPr>
            </w:pPr>
            <w:r>
              <w:rPr>
                <w:b/>
                <w:bCs/>
                <w:color w:val="000000"/>
                <w:sz w:val="20"/>
                <w:szCs w:val="20"/>
              </w:rPr>
              <w:t>7,61</w:t>
            </w:r>
          </w:p>
        </w:tc>
        <w:tc>
          <w:tcPr>
            <w:tcW w:w="394" w:type="pct"/>
            <w:shd w:val="clear" w:color="000000" w:fill="A6A6A6"/>
            <w:noWrap/>
            <w:vAlign w:val="center"/>
            <w:hideMark/>
          </w:tcPr>
          <w:p w14:paraId="2705B21B" w14:textId="77777777" w:rsidR="008804AA" w:rsidRDefault="008804AA">
            <w:pPr>
              <w:jc w:val="right"/>
              <w:rPr>
                <w:b/>
                <w:bCs/>
                <w:color w:val="000000"/>
                <w:sz w:val="20"/>
                <w:szCs w:val="20"/>
              </w:rPr>
            </w:pPr>
            <w:r>
              <w:rPr>
                <w:b/>
                <w:bCs/>
                <w:color w:val="000000"/>
                <w:sz w:val="20"/>
                <w:szCs w:val="20"/>
              </w:rPr>
              <w:t>87,16</w:t>
            </w:r>
          </w:p>
        </w:tc>
      </w:tr>
    </w:tbl>
    <w:p w14:paraId="6776049D" w14:textId="77777777" w:rsidR="00CB703F" w:rsidRDefault="00CB703F" w:rsidP="00CB703F">
      <w:pPr>
        <w:rPr>
          <w:lang w:val="sr-Cyrl-RS"/>
        </w:rPr>
      </w:pPr>
    </w:p>
    <w:p w14:paraId="3764B9FC" w14:textId="5D1EE982" w:rsidR="00CB703F" w:rsidRDefault="00CB703F" w:rsidP="00CB703F">
      <w:pPr>
        <w:rPr>
          <w:lang w:val="sr-Cyrl-RS"/>
        </w:rPr>
      </w:pPr>
      <w:r>
        <w:rPr>
          <w:lang w:val="sr-Cyrl-RS"/>
        </w:rPr>
        <w:t xml:space="preserve">На основу планираних радова на нези шума, можемо закључити да је укупан план нега шума </w:t>
      </w:r>
      <w:r w:rsidR="008804AA">
        <w:rPr>
          <w:lang w:val="sr-Cyrl-RS"/>
        </w:rPr>
        <w:t>87,16</w:t>
      </w:r>
      <w:r>
        <w:rPr>
          <w:lang w:val="sr-Cyrl-RS"/>
        </w:rPr>
        <w:t xml:space="preserve"> </w:t>
      </w:r>
      <w:r w:rsidRPr="00696F2A">
        <w:t>ha</w:t>
      </w:r>
      <w:r>
        <w:rPr>
          <w:lang w:val="sr-Cyrl-RS"/>
        </w:rPr>
        <w:t xml:space="preserve">, од тога </w:t>
      </w:r>
      <w:r w:rsidR="008804AA">
        <w:rPr>
          <w:lang w:val="sr-Cyrl-RS"/>
        </w:rPr>
        <w:t>79,55</w:t>
      </w:r>
      <w:r>
        <w:rPr>
          <w:lang w:val="sr-Cyrl-RS"/>
        </w:rPr>
        <w:t xml:space="preserve"> </w:t>
      </w:r>
      <w:r w:rsidRPr="00696F2A">
        <w:t>ha</w:t>
      </w:r>
      <w:r>
        <w:rPr>
          <w:lang w:val="sr-Cyrl-RS"/>
        </w:rPr>
        <w:t xml:space="preserve"> прореде и </w:t>
      </w:r>
      <w:r w:rsidR="008804AA">
        <w:rPr>
          <w:lang w:val="sr-Cyrl-RS"/>
        </w:rPr>
        <w:t>7,61</w:t>
      </w:r>
      <w:r>
        <w:rPr>
          <w:lang w:val="sr-Cyrl-RS"/>
        </w:rPr>
        <w:t xml:space="preserve"> </w:t>
      </w:r>
      <w:r w:rsidRPr="00696F2A">
        <w:t>ha</w:t>
      </w:r>
      <w:r>
        <w:rPr>
          <w:lang w:val="sr-Cyrl-RS"/>
        </w:rPr>
        <w:t xml:space="preserve"> </w:t>
      </w:r>
      <w:r w:rsidR="00331405">
        <w:rPr>
          <w:lang w:val="sr-Cyrl-RS"/>
        </w:rPr>
        <w:t>чишћење у младим природним састојинама.</w:t>
      </w:r>
    </w:p>
    <w:p w14:paraId="7E59FEFD" w14:textId="77777777" w:rsidR="00331405" w:rsidRPr="00964D47" w:rsidRDefault="00331405" w:rsidP="00331405">
      <w:pPr>
        <w:pStyle w:val="Naslov3"/>
      </w:pPr>
      <w:bookmarkStart w:id="91" w:name="_Toc179884314"/>
      <w:bookmarkStart w:id="92" w:name="_Toc188864448"/>
      <w:bookmarkStart w:id="93" w:name="_Toc213147347"/>
      <w:r>
        <w:t>4.1.2.План заштите шума</w:t>
      </w:r>
      <w:bookmarkEnd w:id="91"/>
      <w:bookmarkEnd w:id="92"/>
      <w:bookmarkEnd w:id="93"/>
      <w:r>
        <w:t xml:space="preserve"> </w:t>
      </w:r>
    </w:p>
    <w:p w14:paraId="5D983342" w14:textId="38E51F72" w:rsidR="00331405" w:rsidRPr="00FB7FFC" w:rsidRDefault="00331405" w:rsidP="00331405">
      <w:pPr>
        <w:spacing w:before="100" w:beforeAutospacing="1"/>
        <w:ind w:firstLine="720"/>
        <w:jc w:val="both"/>
        <w:rPr>
          <w:lang w:val="ru-RU"/>
        </w:rPr>
      </w:pPr>
      <w:r w:rsidRPr="0006630C">
        <w:rPr>
          <w:lang w:val="sr-Cyrl-RS"/>
        </w:rPr>
        <w:t>На основу ЗОШ члан.</w:t>
      </w:r>
      <w:r w:rsidR="00C82038">
        <w:rPr>
          <w:lang w:val="sr-Latn-RS"/>
        </w:rPr>
        <w:t xml:space="preserve"> </w:t>
      </w:r>
      <w:r w:rsidRPr="0006630C">
        <w:rPr>
          <w:lang w:val="sr-Cyrl-RS"/>
        </w:rPr>
        <w:t>46 к</w:t>
      </w:r>
      <w:r w:rsidRPr="00FB7FFC">
        <w:rPr>
          <w:lang w:val="ru-RU"/>
        </w:rPr>
        <w:t xml:space="preserve">орисници шума су дужни да предузму мере ради заштите од пожара и других елементарних непогода, инсекатских каламитета, биљних болести, штеточина и других штета. </w:t>
      </w:r>
      <w:r w:rsidRPr="0006630C">
        <w:rPr>
          <w:lang w:val="sr-Cyrl-RS"/>
        </w:rPr>
        <w:t xml:space="preserve">Пошто су </w:t>
      </w:r>
      <w:r w:rsidRPr="00FB7FFC">
        <w:rPr>
          <w:lang w:val="ru-RU"/>
        </w:rPr>
        <w:t>газдинској јединици "</w:t>
      </w:r>
      <w:r>
        <w:rPr>
          <w:lang w:val="sr-Cyrl-RS"/>
        </w:rPr>
        <w:t>Зарбинска река</w:t>
      </w:r>
      <w:r w:rsidRPr="00FB7FFC">
        <w:rPr>
          <w:lang w:val="ru-RU"/>
        </w:rPr>
        <w:t>" констатована оштећења и обољења већег  интензитета која би захтевала планирање посебних мера заштите шума за овај уређајни период, у циљу превентивне заштите планирају се следеће мере:</w:t>
      </w:r>
    </w:p>
    <w:p w14:paraId="32F354DA" w14:textId="77777777" w:rsidR="00331405" w:rsidRPr="0006630C" w:rsidRDefault="00331405">
      <w:pPr>
        <w:numPr>
          <w:ilvl w:val="0"/>
          <w:numId w:val="15"/>
        </w:numPr>
        <w:spacing w:before="100" w:beforeAutospacing="1"/>
        <w:ind w:left="0" w:firstLine="720"/>
        <w:jc w:val="both"/>
        <w:rPr>
          <w:noProof/>
          <w:lang w:val="sr-Cyrl-CS"/>
        </w:rPr>
      </w:pPr>
      <w:r w:rsidRPr="0006630C">
        <w:rPr>
          <w:noProof/>
          <w:lang w:val="sr-Cyrl-CS"/>
        </w:rPr>
        <w:t>Санација започетих и планираних површина</w:t>
      </w:r>
    </w:p>
    <w:p w14:paraId="3C0AFBEC" w14:textId="6C48AE97" w:rsidR="00331405" w:rsidRPr="0006630C" w:rsidRDefault="00331405">
      <w:pPr>
        <w:numPr>
          <w:ilvl w:val="0"/>
          <w:numId w:val="15"/>
        </w:numPr>
        <w:spacing w:before="100" w:beforeAutospacing="1"/>
        <w:ind w:left="0" w:firstLine="720"/>
        <w:jc w:val="both"/>
        <w:rPr>
          <w:noProof/>
          <w:lang w:val="sr-Cyrl-CS"/>
        </w:rPr>
      </w:pPr>
      <w:r w:rsidRPr="0006630C">
        <w:rPr>
          <w:noProof/>
          <w:lang w:val="sr-Cyrl-CS"/>
        </w:rPr>
        <w:t>Након санације тих површина обавезно пошумљавање истих</w:t>
      </w:r>
    </w:p>
    <w:p w14:paraId="0C6F6694" w14:textId="77777777" w:rsidR="00331405" w:rsidRPr="0006630C" w:rsidRDefault="00331405">
      <w:pPr>
        <w:numPr>
          <w:ilvl w:val="0"/>
          <w:numId w:val="15"/>
        </w:numPr>
        <w:spacing w:before="100" w:beforeAutospacing="1"/>
        <w:ind w:left="0" w:firstLine="720"/>
        <w:jc w:val="both"/>
        <w:rPr>
          <w:noProof/>
          <w:lang w:val="sr-Cyrl-CS"/>
        </w:rPr>
      </w:pPr>
      <w:r w:rsidRPr="0006630C">
        <w:rPr>
          <w:noProof/>
          <w:lang w:val="sr-Cyrl-CS"/>
        </w:rPr>
        <w:t>Чување шума од бесправног коришћења и злоупотребе;</w:t>
      </w:r>
    </w:p>
    <w:p w14:paraId="28BEE713" w14:textId="77777777" w:rsidR="00331405" w:rsidRPr="0006630C" w:rsidRDefault="00331405">
      <w:pPr>
        <w:numPr>
          <w:ilvl w:val="0"/>
          <w:numId w:val="15"/>
        </w:numPr>
        <w:spacing w:before="100" w:beforeAutospacing="1"/>
        <w:ind w:left="0" w:firstLine="720"/>
        <w:jc w:val="both"/>
        <w:rPr>
          <w:noProof/>
          <w:lang w:val="sr-Cyrl-CS"/>
        </w:rPr>
      </w:pPr>
      <w:r w:rsidRPr="0006630C">
        <w:rPr>
          <w:noProof/>
          <w:lang w:val="sr-Cyrl-CS"/>
        </w:rPr>
        <w:t>Забрана пашарења где је започето природно обнављање и у младим шумским културама;</w:t>
      </w:r>
    </w:p>
    <w:p w14:paraId="3EB39D4B" w14:textId="77777777" w:rsidR="00331405" w:rsidRPr="0006630C" w:rsidRDefault="00331405">
      <w:pPr>
        <w:numPr>
          <w:ilvl w:val="0"/>
          <w:numId w:val="15"/>
        </w:numPr>
        <w:spacing w:before="100" w:beforeAutospacing="1"/>
        <w:ind w:left="0" w:firstLine="720"/>
        <w:jc w:val="both"/>
        <w:rPr>
          <w:noProof/>
          <w:lang w:val="sr-Cyrl-CS"/>
        </w:rPr>
      </w:pPr>
      <w:r w:rsidRPr="0006630C">
        <w:rPr>
          <w:noProof/>
          <w:lang w:val="sr-Cyrl-CS"/>
        </w:rPr>
        <w:t>Праћење евентуалне појаве сушења шума и градације штетних инсеката, те у складу појаве истих благовремено обавештавање специјалистичких служби ради постављања тачних дијагноза и одређивања мера за њихово сузбијање;</w:t>
      </w:r>
    </w:p>
    <w:p w14:paraId="0BA6147A" w14:textId="57A98248" w:rsidR="00331405" w:rsidRPr="0006630C" w:rsidRDefault="00331405">
      <w:pPr>
        <w:numPr>
          <w:ilvl w:val="0"/>
          <w:numId w:val="15"/>
        </w:numPr>
        <w:spacing w:before="100" w:beforeAutospacing="1"/>
        <w:ind w:left="0" w:firstLine="720"/>
        <w:jc w:val="both"/>
        <w:rPr>
          <w:noProof/>
          <w:lang w:val="sr-Cyrl-CS"/>
        </w:rPr>
      </w:pPr>
      <w:r w:rsidRPr="0006630C">
        <w:rPr>
          <w:noProof/>
          <w:lang w:val="sr-Cyrl-CS"/>
        </w:rPr>
        <w:t>Успостављање шумског реда након извршених сеча</w:t>
      </w:r>
      <w:r w:rsidR="00C82038">
        <w:rPr>
          <w:noProof/>
          <w:lang w:val="sr-Latn-RS"/>
        </w:rPr>
        <w:t>.</w:t>
      </w:r>
    </w:p>
    <w:p w14:paraId="7D6C31B5" w14:textId="77777777" w:rsidR="00331405" w:rsidRPr="0006630C" w:rsidRDefault="00331405" w:rsidP="00331405">
      <w:pPr>
        <w:spacing w:before="100" w:beforeAutospacing="1"/>
        <w:ind w:firstLine="720"/>
        <w:jc w:val="both"/>
        <w:rPr>
          <w:lang w:val="sr-Cyrl-RS"/>
        </w:rPr>
      </w:pPr>
      <w:r w:rsidRPr="00FB7FFC">
        <w:rPr>
          <w:lang w:val="ru-RU"/>
        </w:rPr>
        <w:t>Праћење и заштита шума од пожара, посебно у критичним месецима (у току лета), постављање знакова забране ложења ватре и организовање у циљу благовременог интервенисања.</w:t>
      </w:r>
    </w:p>
    <w:p w14:paraId="3ABBDF18" w14:textId="77777777" w:rsidR="00331405" w:rsidRPr="00FB7FFC" w:rsidRDefault="00331405" w:rsidP="00331405">
      <w:pPr>
        <w:spacing w:before="100" w:beforeAutospacing="1"/>
        <w:ind w:firstLine="720"/>
        <w:jc w:val="both"/>
        <w:rPr>
          <w:lang w:val="ru-RU"/>
        </w:rPr>
      </w:pPr>
      <w:r w:rsidRPr="00FB7FFC">
        <w:rPr>
          <w:lang w:val="ru-RU"/>
        </w:rPr>
        <w:t>У циљу превентивне заштите планирају се следе</w:t>
      </w:r>
      <w:r w:rsidRPr="00FB7FFC">
        <w:rPr>
          <w:rFonts w:eastAsia="TimesNewRoman"/>
          <w:lang w:val="ru-RU"/>
        </w:rPr>
        <w:t>ћ</w:t>
      </w:r>
      <w:r w:rsidRPr="00FB7FFC">
        <w:rPr>
          <w:lang w:val="ru-RU"/>
        </w:rPr>
        <w:t>е мере:</w:t>
      </w:r>
    </w:p>
    <w:p w14:paraId="546A7CC0" w14:textId="77777777" w:rsidR="00331405" w:rsidRPr="00FB7FFC" w:rsidRDefault="00331405">
      <w:pPr>
        <w:pStyle w:val="Pasussalistom"/>
        <w:widowControl w:val="0"/>
        <w:numPr>
          <w:ilvl w:val="0"/>
          <w:numId w:val="14"/>
        </w:numPr>
        <w:autoSpaceDE w:val="0"/>
        <w:autoSpaceDN w:val="0"/>
        <w:spacing w:before="100" w:beforeAutospacing="1"/>
        <w:ind w:left="0" w:firstLine="720"/>
        <w:contextualSpacing w:val="0"/>
        <w:jc w:val="both"/>
        <w:rPr>
          <w:lang w:val="ru-RU"/>
        </w:rPr>
      </w:pPr>
      <w:r w:rsidRPr="00FB7FFC">
        <w:rPr>
          <w:rFonts w:eastAsia="TimesNewRoman"/>
          <w:lang w:val="ru-RU"/>
        </w:rPr>
        <w:t>Ч</w:t>
      </w:r>
      <w:r w:rsidRPr="00FB7FFC">
        <w:rPr>
          <w:lang w:val="ru-RU"/>
        </w:rPr>
        <w:t>ување шума од бесправног кориш</w:t>
      </w:r>
      <w:r w:rsidRPr="00FB7FFC">
        <w:rPr>
          <w:rFonts w:eastAsia="TimesNewRoman"/>
          <w:lang w:val="ru-RU"/>
        </w:rPr>
        <w:t>ћ</w:t>
      </w:r>
      <w:r w:rsidRPr="00FB7FFC">
        <w:rPr>
          <w:lang w:val="ru-RU"/>
        </w:rPr>
        <w:t>ења и заузимања, на укупној површини Г</w:t>
      </w:r>
      <w:r w:rsidRPr="0006630C">
        <w:rPr>
          <w:lang w:val="sr-Cyrl-RS"/>
        </w:rPr>
        <w:t>.</w:t>
      </w:r>
      <w:r w:rsidRPr="00FB7FFC">
        <w:rPr>
          <w:lang w:val="ru-RU"/>
        </w:rPr>
        <w:t>Ј.</w:t>
      </w:r>
    </w:p>
    <w:p w14:paraId="1440B435" w14:textId="77777777" w:rsidR="00331405" w:rsidRPr="00FB7FFC" w:rsidRDefault="00331405">
      <w:pPr>
        <w:pStyle w:val="Pasussalistom"/>
        <w:widowControl w:val="0"/>
        <w:numPr>
          <w:ilvl w:val="0"/>
          <w:numId w:val="14"/>
        </w:numPr>
        <w:autoSpaceDE w:val="0"/>
        <w:autoSpaceDN w:val="0"/>
        <w:spacing w:before="100" w:beforeAutospacing="1"/>
        <w:ind w:left="0" w:firstLine="720"/>
        <w:contextualSpacing w:val="0"/>
        <w:jc w:val="both"/>
        <w:rPr>
          <w:lang w:val="ru-RU"/>
        </w:rPr>
      </w:pPr>
      <w:r w:rsidRPr="00FB7FFC">
        <w:rPr>
          <w:lang w:val="ru-RU"/>
        </w:rPr>
        <w:t>Забрана пашарења на површинама где је процес обнављања у току и у шумским културама (према плану гајења шума), све док не прерасту крити</w:t>
      </w:r>
      <w:r w:rsidRPr="00FB7FFC">
        <w:rPr>
          <w:rFonts w:eastAsia="TimesNewRoman"/>
          <w:lang w:val="ru-RU"/>
        </w:rPr>
        <w:t>ч</w:t>
      </w:r>
      <w:r w:rsidRPr="00FB7FFC">
        <w:rPr>
          <w:lang w:val="ru-RU"/>
        </w:rPr>
        <w:t xml:space="preserve">ну висину </w:t>
      </w:r>
      <w:r w:rsidRPr="00FB7FFC">
        <w:rPr>
          <w:lang w:val="ru-RU"/>
        </w:rPr>
        <w:lastRenderedPageBreak/>
        <w:t>када им стока не може оште</w:t>
      </w:r>
      <w:r w:rsidRPr="00FB7FFC">
        <w:rPr>
          <w:rFonts w:eastAsia="TimesNewRoman"/>
          <w:lang w:val="ru-RU"/>
        </w:rPr>
        <w:t>ћ</w:t>
      </w:r>
      <w:r w:rsidRPr="00FB7FFC">
        <w:rPr>
          <w:lang w:val="ru-RU"/>
        </w:rPr>
        <w:t>ивати врхове.</w:t>
      </w:r>
    </w:p>
    <w:p w14:paraId="114E22A8" w14:textId="77777777" w:rsidR="00331405" w:rsidRPr="00331405" w:rsidRDefault="00331405">
      <w:pPr>
        <w:pStyle w:val="Pasussalistom"/>
        <w:widowControl w:val="0"/>
        <w:numPr>
          <w:ilvl w:val="0"/>
          <w:numId w:val="14"/>
        </w:numPr>
        <w:autoSpaceDE w:val="0"/>
        <w:autoSpaceDN w:val="0"/>
        <w:spacing w:before="100" w:beforeAutospacing="1"/>
        <w:ind w:left="0" w:firstLine="720"/>
        <w:contextualSpacing w:val="0"/>
        <w:jc w:val="both"/>
      </w:pPr>
      <w:r w:rsidRPr="0006630C">
        <w:t>Успостављање шумског реда.</w:t>
      </w:r>
    </w:p>
    <w:p w14:paraId="3CE3D90C" w14:textId="77777777" w:rsidR="00331405" w:rsidRPr="0006630C" w:rsidRDefault="00331405" w:rsidP="00331405">
      <w:pPr>
        <w:pStyle w:val="Naslov3"/>
      </w:pPr>
      <w:bookmarkStart w:id="94" w:name="_Toc179884315"/>
      <w:bookmarkStart w:id="95" w:name="_Toc188864449"/>
      <w:bookmarkStart w:id="96" w:name="_Toc213147348"/>
      <w:r>
        <w:t>4.1.3. План коришћења шума</w:t>
      </w:r>
      <w:bookmarkEnd w:id="94"/>
      <w:bookmarkEnd w:id="95"/>
      <w:bookmarkEnd w:id="96"/>
    </w:p>
    <w:p w14:paraId="0C0A7F19" w14:textId="77777777" w:rsidR="00331405" w:rsidRPr="00FB7FFC" w:rsidRDefault="00331405" w:rsidP="00331405">
      <w:pPr>
        <w:pStyle w:val="Naslov4"/>
        <w:rPr>
          <w:lang w:val="ru-RU"/>
        </w:rPr>
      </w:pPr>
      <w:bookmarkStart w:id="97" w:name="_Toc179884316"/>
      <w:r w:rsidRPr="00FB7FFC">
        <w:rPr>
          <w:lang w:val="ru-RU"/>
        </w:rPr>
        <w:t>4.1.3.1. План сеча шума и калкулација приноса</w:t>
      </w:r>
      <w:bookmarkEnd w:id="97"/>
      <w:r w:rsidRPr="00FB7FFC">
        <w:rPr>
          <w:lang w:val="ru-RU"/>
        </w:rPr>
        <w:t xml:space="preserve"> </w:t>
      </w:r>
    </w:p>
    <w:p w14:paraId="09BA9E7A" w14:textId="77777777" w:rsidR="00331405" w:rsidRPr="00FB7FFC" w:rsidRDefault="00331405" w:rsidP="00331405">
      <w:pPr>
        <w:rPr>
          <w:lang w:val="ru-RU"/>
        </w:rPr>
      </w:pPr>
    </w:p>
    <w:p w14:paraId="575E713B" w14:textId="77777777" w:rsidR="00331405" w:rsidRPr="00FB7FFC" w:rsidRDefault="00331405" w:rsidP="00331405">
      <w:pPr>
        <w:ind w:firstLine="720"/>
        <w:jc w:val="both"/>
        <w:rPr>
          <w:lang w:val="ru-RU"/>
        </w:rPr>
      </w:pPr>
      <w:r w:rsidRPr="00FB7FFC">
        <w:rPr>
          <w:lang w:val="ru-RU"/>
        </w:rPr>
        <w:t>Полазе</w:t>
      </w:r>
      <w:r w:rsidRPr="00FB7FFC">
        <w:rPr>
          <w:rFonts w:eastAsia="TimesNewRoman"/>
          <w:lang w:val="ru-RU"/>
        </w:rPr>
        <w:t>ћ</w:t>
      </w:r>
      <w:r w:rsidRPr="00FB7FFC">
        <w:rPr>
          <w:lang w:val="ru-RU"/>
        </w:rPr>
        <w:t>и од опредељења која се односе на основни задатак газдовања у овој газдинској јединици који је усмерен на прево</w:t>
      </w:r>
      <w:r w:rsidRPr="00FB7FFC">
        <w:rPr>
          <w:rFonts w:eastAsia="TimesNewRoman"/>
          <w:lang w:val="ru-RU"/>
        </w:rPr>
        <w:t>ђ</w:t>
      </w:r>
      <w:r w:rsidRPr="00FB7FFC">
        <w:rPr>
          <w:lang w:val="ru-RU"/>
        </w:rPr>
        <w:t>ење зате</w:t>
      </w:r>
      <w:r w:rsidRPr="00FB7FFC">
        <w:rPr>
          <w:rFonts w:eastAsia="TimesNewRoman"/>
          <w:lang w:val="ru-RU"/>
        </w:rPr>
        <w:t>ч</w:t>
      </w:r>
      <w:r w:rsidRPr="00FB7FFC">
        <w:rPr>
          <w:lang w:val="ru-RU"/>
        </w:rPr>
        <w:t>еног стања ка оптималном (функционалном) стању и одржавање таквог стања, ура</w:t>
      </w:r>
      <w:r w:rsidRPr="00FB7FFC">
        <w:rPr>
          <w:rFonts w:eastAsia="TimesNewRoman"/>
          <w:lang w:val="ru-RU"/>
        </w:rPr>
        <w:t>ђ</w:t>
      </w:r>
      <w:r w:rsidRPr="00FB7FFC">
        <w:rPr>
          <w:lang w:val="ru-RU"/>
        </w:rPr>
        <w:t>ен је и план кориш</w:t>
      </w:r>
      <w:r w:rsidRPr="00FB7FFC">
        <w:rPr>
          <w:rFonts w:eastAsia="TimesNewRoman"/>
          <w:lang w:val="ru-RU"/>
        </w:rPr>
        <w:t>ћ</w:t>
      </w:r>
      <w:r w:rsidRPr="00FB7FFC">
        <w:rPr>
          <w:lang w:val="ru-RU"/>
        </w:rPr>
        <w:t>ења састојина. План кориш</w:t>
      </w:r>
      <w:r w:rsidRPr="00FB7FFC">
        <w:rPr>
          <w:rFonts w:eastAsia="TimesNewRoman"/>
          <w:lang w:val="ru-RU"/>
        </w:rPr>
        <w:t>ћ</w:t>
      </w:r>
      <w:r w:rsidRPr="00FB7FFC">
        <w:rPr>
          <w:lang w:val="ru-RU"/>
        </w:rPr>
        <w:t xml:space="preserve">ења везан је за потребу обнављања шума и за прореде, као основне мере неге, </w:t>
      </w:r>
      <w:r w:rsidRPr="00FB7FFC">
        <w:rPr>
          <w:rFonts w:eastAsia="TimesNewRoman"/>
          <w:lang w:val="ru-RU"/>
        </w:rPr>
        <w:t>ч</w:t>
      </w:r>
      <w:r w:rsidRPr="00FB7FFC">
        <w:rPr>
          <w:lang w:val="ru-RU"/>
        </w:rPr>
        <w:t>ији је обим у складу са дефинисаним приоритетним узгојним потребама у фази снимања стања шума при изради ове основе.</w:t>
      </w:r>
    </w:p>
    <w:p w14:paraId="5D2AC623" w14:textId="77777777" w:rsidR="00331405" w:rsidRPr="00FB7FFC" w:rsidRDefault="00331405" w:rsidP="00331405">
      <w:pPr>
        <w:ind w:firstLine="720"/>
        <w:jc w:val="both"/>
        <w:rPr>
          <w:lang w:val="ru-RU"/>
        </w:rPr>
      </w:pPr>
      <w:r w:rsidRPr="00FB7FFC">
        <w:rPr>
          <w:lang w:val="ru-RU"/>
        </w:rPr>
        <w:t>План кориш</w:t>
      </w:r>
      <w:r w:rsidRPr="00FB7FFC">
        <w:rPr>
          <w:rFonts w:eastAsia="TimesNewRoman"/>
          <w:lang w:val="ru-RU"/>
        </w:rPr>
        <w:t>ћ</w:t>
      </w:r>
      <w:r w:rsidRPr="00FB7FFC">
        <w:rPr>
          <w:lang w:val="ru-RU"/>
        </w:rPr>
        <w:t>ења у основи садржи: план се</w:t>
      </w:r>
      <w:r w:rsidRPr="00FB7FFC">
        <w:rPr>
          <w:rFonts w:eastAsia="TimesNewRoman"/>
          <w:lang w:val="ru-RU"/>
        </w:rPr>
        <w:t>ч</w:t>
      </w:r>
      <w:r w:rsidRPr="00FB7FFC">
        <w:rPr>
          <w:lang w:val="ru-RU"/>
        </w:rPr>
        <w:t>а обнављања и план проредних се</w:t>
      </w:r>
      <w:r w:rsidRPr="00FB7FFC">
        <w:rPr>
          <w:rFonts w:eastAsia="TimesNewRoman"/>
          <w:lang w:val="ru-RU"/>
        </w:rPr>
        <w:t>ч</w:t>
      </w:r>
      <w:r w:rsidRPr="00FB7FFC">
        <w:rPr>
          <w:lang w:val="ru-RU"/>
        </w:rPr>
        <w:t>а. Све се</w:t>
      </w:r>
      <w:r w:rsidRPr="00FB7FFC">
        <w:rPr>
          <w:rFonts w:eastAsia="TimesNewRoman"/>
          <w:lang w:val="ru-RU"/>
        </w:rPr>
        <w:t>ч</w:t>
      </w:r>
      <w:r w:rsidRPr="00FB7FFC">
        <w:rPr>
          <w:lang w:val="ru-RU"/>
        </w:rPr>
        <w:t>е имају за циљ, превенствено негу шума, односно побољшање стања и функција шума као и пове</w:t>
      </w:r>
      <w:r w:rsidRPr="00FB7FFC">
        <w:rPr>
          <w:rFonts w:eastAsia="TimesNewRoman"/>
          <w:lang w:val="ru-RU"/>
        </w:rPr>
        <w:t>ћ</w:t>
      </w:r>
      <w:r w:rsidRPr="00FB7FFC">
        <w:rPr>
          <w:lang w:val="ru-RU"/>
        </w:rPr>
        <w:t xml:space="preserve">ање вредности производње. </w:t>
      </w:r>
    </w:p>
    <w:p w14:paraId="4D002786" w14:textId="77777777" w:rsidR="00331405" w:rsidRPr="0006630C" w:rsidRDefault="00331405" w:rsidP="00331405">
      <w:pPr>
        <w:rPr>
          <w:lang w:val="sr-Cyrl-RS"/>
        </w:rPr>
      </w:pPr>
    </w:p>
    <w:p w14:paraId="19F90E5B" w14:textId="77777777" w:rsidR="00331405" w:rsidRPr="002D0A03" w:rsidRDefault="00331405" w:rsidP="00331405">
      <w:pPr>
        <w:pStyle w:val="Naslov4"/>
      </w:pPr>
      <w:bookmarkStart w:id="98" w:name="_Toc91759100"/>
      <w:bookmarkStart w:id="99" w:name="_Toc179884317"/>
      <w:r w:rsidRPr="00F268A1">
        <w:rPr>
          <w:lang w:val="ru-RU"/>
        </w:rPr>
        <w:t xml:space="preserve">4.1.3.2 </w:t>
      </w:r>
      <w:bookmarkEnd w:id="98"/>
      <w:bookmarkEnd w:id="99"/>
      <w:r w:rsidRPr="00F268A1">
        <w:t>Привремени план сеча</w:t>
      </w:r>
      <w:r>
        <w:t xml:space="preserve"> </w:t>
      </w:r>
    </w:p>
    <w:p w14:paraId="02A88843" w14:textId="77777777" w:rsidR="00331405" w:rsidRDefault="00331405" w:rsidP="00331405">
      <w:pPr>
        <w:ind w:firstLine="720"/>
        <w:jc w:val="both"/>
        <w:rPr>
          <w:lang w:val="sr-Cyrl-RS"/>
        </w:rPr>
      </w:pPr>
      <w:r w:rsidRPr="00FB7FFC">
        <w:rPr>
          <w:lang w:val="ru-RU"/>
        </w:rPr>
        <w:t>Сама калкулација приноса (главни принос) у високим једнодобним и издана</w:t>
      </w:r>
      <w:r w:rsidRPr="00FB7FFC">
        <w:rPr>
          <w:rFonts w:eastAsia="TimesNewRoman"/>
          <w:lang w:val="ru-RU"/>
        </w:rPr>
        <w:t>ч</w:t>
      </w:r>
      <w:r w:rsidRPr="00FB7FFC">
        <w:rPr>
          <w:lang w:val="ru-RU"/>
        </w:rPr>
        <w:t>ким шумама, као и вешта</w:t>
      </w:r>
      <w:r w:rsidRPr="00FB7FFC">
        <w:rPr>
          <w:rFonts w:eastAsia="TimesNewRoman"/>
          <w:lang w:val="ru-RU"/>
        </w:rPr>
        <w:t>ч</w:t>
      </w:r>
      <w:r w:rsidRPr="00FB7FFC">
        <w:rPr>
          <w:lang w:val="ru-RU"/>
        </w:rPr>
        <w:t>ки подигнутим састојинама ослања се на позитивна опредељења утвр</w:t>
      </w:r>
      <w:r w:rsidRPr="00FB7FFC">
        <w:rPr>
          <w:rFonts w:eastAsia="TimesNewRoman"/>
          <w:lang w:val="ru-RU"/>
        </w:rPr>
        <w:t>ђ</w:t>
      </w:r>
      <w:r w:rsidRPr="00FB7FFC">
        <w:rPr>
          <w:lang w:val="ru-RU"/>
        </w:rPr>
        <w:t>ена методом умерено – састојинског газдовања прилаго</w:t>
      </w:r>
      <w:r w:rsidRPr="00FB7FFC">
        <w:rPr>
          <w:rFonts w:eastAsia="TimesNewRoman"/>
          <w:lang w:val="ru-RU"/>
        </w:rPr>
        <w:t>ђ</w:t>
      </w:r>
      <w:r w:rsidRPr="00FB7FFC">
        <w:rPr>
          <w:lang w:val="ru-RU"/>
        </w:rPr>
        <w:t>еног општим и посебним карактеристикама овог комплекса шума. Наиме, при одре</w:t>
      </w:r>
      <w:r w:rsidRPr="00FB7FFC">
        <w:rPr>
          <w:rFonts w:eastAsia="TimesNewRoman"/>
          <w:lang w:val="ru-RU"/>
        </w:rPr>
        <w:t>ђ</w:t>
      </w:r>
      <w:r w:rsidRPr="00FB7FFC">
        <w:rPr>
          <w:lang w:val="ru-RU"/>
        </w:rPr>
        <w:t>ивању приноса у свакој газдинској класи, поједина</w:t>
      </w:r>
      <w:r w:rsidRPr="00FB7FFC">
        <w:rPr>
          <w:rFonts w:eastAsia="TimesNewRoman"/>
          <w:lang w:val="ru-RU"/>
        </w:rPr>
        <w:t>ч</w:t>
      </w:r>
      <w:r w:rsidRPr="00FB7FFC">
        <w:rPr>
          <w:lang w:val="ru-RU"/>
        </w:rPr>
        <w:t>но, утвр</w:t>
      </w:r>
      <w:r w:rsidRPr="00FB7FFC">
        <w:rPr>
          <w:rFonts w:eastAsia="TimesNewRoman"/>
          <w:lang w:val="ru-RU"/>
        </w:rPr>
        <w:t>ђ</w:t>
      </w:r>
      <w:r w:rsidRPr="00FB7FFC">
        <w:rPr>
          <w:lang w:val="ru-RU"/>
        </w:rPr>
        <w:t>ена је старост састојина, опходња за основне врсте дрве</w:t>
      </w:r>
      <w:r w:rsidRPr="00FB7FFC">
        <w:rPr>
          <w:rFonts w:eastAsia="TimesNewRoman"/>
          <w:lang w:val="ru-RU"/>
        </w:rPr>
        <w:t>ћ</w:t>
      </w:r>
      <w:r w:rsidRPr="00FB7FFC">
        <w:rPr>
          <w:lang w:val="ru-RU"/>
        </w:rPr>
        <w:t>а, и на тој основи зрелост за се</w:t>
      </w:r>
      <w:r w:rsidRPr="00FB7FFC">
        <w:rPr>
          <w:rFonts w:eastAsia="TimesNewRoman"/>
          <w:lang w:val="ru-RU"/>
        </w:rPr>
        <w:t>ч</w:t>
      </w:r>
      <w:r w:rsidRPr="00FB7FFC">
        <w:rPr>
          <w:lang w:val="ru-RU"/>
        </w:rPr>
        <w:t>у појединих делова газдинских класа.</w:t>
      </w:r>
    </w:p>
    <w:p w14:paraId="16802598" w14:textId="77777777" w:rsidR="00331405" w:rsidRPr="00FB7FFC" w:rsidRDefault="00331405" w:rsidP="00331405">
      <w:pPr>
        <w:ind w:firstLine="720"/>
        <w:jc w:val="both"/>
        <w:rPr>
          <w:lang w:val="ru-RU"/>
        </w:rPr>
      </w:pPr>
      <w:r w:rsidRPr="00FB7FFC">
        <w:rPr>
          <w:lang w:val="ru-RU"/>
        </w:rPr>
        <w:t>У првој фази, још приликом прикупљања теренских података, састојине се према зрелости за се</w:t>
      </w:r>
      <w:r w:rsidRPr="00FB7FFC">
        <w:rPr>
          <w:rFonts w:eastAsia="TimesNewRoman"/>
          <w:lang w:val="ru-RU"/>
        </w:rPr>
        <w:t>ч</w:t>
      </w:r>
      <w:r w:rsidRPr="00FB7FFC">
        <w:rPr>
          <w:lang w:val="ru-RU"/>
        </w:rPr>
        <w:t>у групишу у три групе:</w:t>
      </w:r>
    </w:p>
    <w:p w14:paraId="4D2EF4FD" w14:textId="77777777" w:rsidR="00331405" w:rsidRPr="0006630C" w:rsidRDefault="00331405" w:rsidP="00331405">
      <w:pPr>
        <w:adjustRightInd w:val="0"/>
        <w:ind w:firstLine="720"/>
        <w:jc w:val="both"/>
        <w:rPr>
          <w:b/>
        </w:rPr>
      </w:pPr>
      <w:r w:rsidRPr="0006630C">
        <w:rPr>
          <w:b/>
        </w:rPr>
        <w:t>Одлу</w:t>
      </w:r>
      <w:r w:rsidRPr="0006630C">
        <w:rPr>
          <w:rFonts w:eastAsia="TimesNewRoman"/>
          <w:b/>
        </w:rPr>
        <w:t>ч</w:t>
      </w:r>
      <w:r w:rsidRPr="0006630C">
        <w:rPr>
          <w:b/>
        </w:rPr>
        <w:t>но зреле за се</w:t>
      </w:r>
      <w:r w:rsidRPr="0006630C">
        <w:rPr>
          <w:rFonts w:eastAsia="TimesNewRoman"/>
          <w:b/>
        </w:rPr>
        <w:t>ч</w:t>
      </w:r>
      <w:r w:rsidRPr="0006630C">
        <w:rPr>
          <w:b/>
        </w:rPr>
        <w:t>у</w:t>
      </w:r>
    </w:p>
    <w:p w14:paraId="1D79644E" w14:textId="77777777" w:rsidR="00331405" w:rsidRPr="00FB7FFC" w:rsidRDefault="00331405">
      <w:pPr>
        <w:pStyle w:val="Pasussalistom"/>
        <w:widowControl w:val="0"/>
        <w:numPr>
          <w:ilvl w:val="0"/>
          <w:numId w:val="16"/>
        </w:numPr>
        <w:autoSpaceDE w:val="0"/>
        <w:autoSpaceDN w:val="0"/>
        <w:ind w:left="0" w:firstLine="720"/>
        <w:contextualSpacing w:val="0"/>
        <w:jc w:val="both"/>
        <w:rPr>
          <w:lang w:val="ru-RU"/>
        </w:rPr>
      </w:pPr>
      <w:r w:rsidRPr="00FB7FFC">
        <w:rPr>
          <w:lang w:val="ru-RU"/>
        </w:rPr>
        <w:t xml:space="preserve">Презреле и престареле састојине из </w:t>
      </w:r>
      <w:r w:rsidRPr="00FB7FFC">
        <w:rPr>
          <w:rFonts w:eastAsia="TimesNewRoman"/>
          <w:lang w:val="ru-RU"/>
        </w:rPr>
        <w:t>ч</w:t>
      </w:r>
      <w:r w:rsidRPr="00FB7FFC">
        <w:rPr>
          <w:lang w:val="ru-RU"/>
        </w:rPr>
        <w:t>ијег стања произилази потреба што скоријег искориш</w:t>
      </w:r>
      <w:r w:rsidRPr="00FB7FFC">
        <w:rPr>
          <w:rFonts w:eastAsia="TimesNewRoman"/>
          <w:lang w:val="ru-RU"/>
        </w:rPr>
        <w:t>ћ</w:t>
      </w:r>
      <w:r w:rsidRPr="00FB7FFC">
        <w:rPr>
          <w:lang w:val="ru-RU"/>
        </w:rPr>
        <w:t>ења.</w:t>
      </w:r>
    </w:p>
    <w:p w14:paraId="5509C85F" w14:textId="77777777" w:rsidR="00331405" w:rsidRPr="00FB7FFC" w:rsidRDefault="00331405">
      <w:pPr>
        <w:pStyle w:val="Pasussalistom"/>
        <w:widowControl w:val="0"/>
        <w:numPr>
          <w:ilvl w:val="0"/>
          <w:numId w:val="16"/>
        </w:numPr>
        <w:autoSpaceDE w:val="0"/>
        <w:autoSpaceDN w:val="0"/>
        <w:ind w:left="0" w:firstLine="720"/>
        <w:contextualSpacing w:val="0"/>
        <w:jc w:val="both"/>
        <w:rPr>
          <w:lang w:val="ru-RU"/>
        </w:rPr>
      </w:pPr>
      <w:r w:rsidRPr="00FB7FFC">
        <w:rPr>
          <w:lang w:val="ru-RU"/>
        </w:rPr>
        <w:t>Састојине у којима је у протеклом уре</w:t>
      </w:r>
      <w:r w:rsidRPr="00FB7FFC">
        <w:rPr>
          <w:rFonts w:eastAsia="TimesNewRoman"/>
          <w:lang w:val="ru-RU"/>
        </w:rPr>
        <w:t>ђ</w:t>
      </w:r>
      <w:r w:rsidRPr="00FB7FFC">
        <w:rPr>
          <w:lang w:val="ru-RU"/>
        </w:rPr>
        <w:t>ајном периоду запо</w:t>
      </w:r>
      <w:r w:rsidRPr="00FB7FFC">
        <w:rPr>
          <w:rFonts w:eastAsia="TimesNewRoman"/>
          <w:lang w:val="ru-RU"/>
        </w:rPr>
        <w:t>ч</w:t>
      </w:r>
      <w:r w:rsidRPr="00FB7FFC">
        <w:rPr>
          <w:lang w:val="ru-RU"/>
        </w:rPr>
        <w:t>ето подмла</w:t>
      </w:r>
      <w:r w:rsidRPr="00FB7FFC">
        <w:rPr>
          <w:rFonts w:eastAsia="TimesNewRoman"/>
          <w:lang w:val="ru-RU"/>
        </w:rPr>
        <w:t>ђ</w:t>
      </w:r>
      <w:r w:rsidRPr="00FB7FFC">
        <w:rPr>
          <w:lang w:val="ru-RU"/>
        </w:rPr>
        <w:t>ивање које треба наставити и по могућности завршити.</w:t>
      </w:r>
    </w:p>
    <w:p w14:paraId="7358BBA7" w14:textId="77777777" w:rsidR="00331405" w:rsidRPr="0006630C" w:rsidRDefault="00331405">
      <w:pPr>
        <w:pStyle w:val="Pasussalistom"/>
        <w:widowControl w:val="0"/>
        <w:numPr>
          <w:ilvl w:val="0"/>
          <w:numId w:val="16"/>
        </w:numPr>
        <w:autoSpaceDE w:val="0"/>
        <w:autoSpaceDN w:val="0"/>
        <w:ind w:left="0" w:firstLine="720"/>
        <w:contextualSpacing w:val="0"/>
        <w:jc w:val="both"/>
        <w:rPr>
          <w:b/>
        </w:rPr>
      </w:pPr>
      <w:r w:rsidRPr="0006630C">
        <w:rPr>
          <w:b/>
        </w:rPr>
        <w:t>Зреле за се</w:t>
      </w:r>
      <w:r w:rsidRPr="0006630C">
        <w:rPr>
          <w:rFonts w:eastAsia="TimesNewRoman"/>
          <w:b/>
        </w:rPr>
        <w:t>ч</w:t>
      </w:r>
      <w:r w:rsidRPr="0006630C">
        <w:rPr>
          <w:b/>
        </w:rPr>
        <w:t>у</w:t>
      </w:r>
    </w:p>
    <w:p w14:paraId="2E23D906" w14:textId="77777777" w:rsidR="00331405" w:rsidRPr="00FB7FFC" w:rsidRDefault="00331405">
      <w:pPr>
        <w:pStyle w:val="Pasussalistom"/>
        <w:widowControl w:val="0"/>
        <w:numPr>
          <w:ilvl w:val="0"/>
          <w:numId w:val="16"/>
        </w:numPr>
        <w:autoSpaceDE w:val="0"/>
        <w:autoSpaceDN w:val="0"/>
        <w:ind w:left="0" w:firstLine="720"/>
        <w:contextualSpacing w:val="0"/>
        <w:jc w:val="both"/>
        <w:rPr>
          <w:lang w:val="ru-RU"/>
        </w:rPr>
      </w:pPr>
      <w:r w:rsidRPr="00FB7FFC">
        <w:rPr>
          <w:lang w:val="ru-RU"/>
        </w:rPr>
        <w:t>Састојине које су достигле зрелост за се</w:t>
      </w:r>
      <w:r w:rsidRPr="00FB7FFC">
        <w:rPr>
          <w:rFonts w:eastAsia="TimesNewRoman"/>
          <w:lang w:val="ru-RU"/>
        </w:rPr>
        <w:t>ч</w:t>
      </w:r>
      <w:r w:rsidRPr="00FB7FFC">
        <w:rPr>
          <w:lang w:val="ru-RU"/>
        </w:rPr>
        <w:t>у према одабраној опходњи, односно састојине последњег добног разреда (доброг здравственог стања и добро обрасле).</w:t>
      </w:r>
    </w:p>
    <w:p w14:paraId="30498FA0" w14:textId="77777777" w:rsidR="00331405" w:rsidRPr="00FB7FFC" w:rsidRDefault="00331405">
      <w:pPr>
        <w:pStyle w:val="Pasussalistom"/>
        <w:widowControl w:val="0"/>
        <w:numPr>
          <w:ilvl w:val="0"/>
          <w:numId w:val="16"/>
        </w:numPr>
        <w:autoSpaceDE w:val="0"/>
        <w:autoSpaceDN w:val="0"/>
        <w:ind w:left="0" w:firstLine="720"/>
        <w:contextualSpacing w:val="0"/>
        <w:jc w:val="both"/>
        <w:rPr>
          <w:lang w:val="ru-RU"/>
        </w:rPr>
      </w:pPr>
      <w:r w:rsidRPr="00FB7FFC">
        <w:rPr>
          <w:lang w:val="ru-RU"/>
        </w:rPr>
        <w:t>Састојине које не одговарају станишту, па их треба заменити.</w:t>
      </w:r>
    </w:p>
    <w:p w14:paraId="1117BBCE" w14:textId="77777777" w:rsidR="00331405" w:rsidRPr="00FB7FFC" w:rsidRDefault="00331405">
      <w:pPr>
        <w:pStyle w:val="Pasussalistom"/>
        <w:widowControl w:val="0"/>
        <w:numPr>
          <w:ilvl w:val="0"/>
          <w:numId w:val="16"/>
        </w:numPr>
        <w:autoSpaceDE w:val="0"/>
        <w:autoSpaceDN w:val="0"/>
        <w:ind w:left="0" w:firstLine="720"/>
        <w:contextualSpacing w:val="0"/>
        <w:jc w:val="both"/>
        <w:rPr>
          <w:lang w:val="ru-RU"/>
        </w:rPr>
      </w:pPr>
      <w:r w:rsidRPr="00FB7FFC">
        <w:rPr>
          <w:lang w:val="ru-RU"/>
        </w:rPr>
        <w:t>Састојине лошег узраста, слабог обраста и недовољног прираста, без обзира на старост и врсту дрве</w:t>
      </w:r>
      <w:r w:rsidRPr="00FB7FFC">
        <w:rPr>
          <w:rFonts w:eastAsia="TimesNewRoman"/>
          <w:lang w:val="ru-RU"/>
        </w:rPr>
        <w:t>ћ</w:t>
      </w:r>
      <w:r w:rsidRPr="00FB7FFC">
        <w:rPr>
          <w:lang w:val="ru-RU"/>
        </w:rPr>
        <w:t>а (девастиране састојине)</w:t>
      </w:r>
      <w:r w:rsidRPr="0006630C">
        <w:rPr>
          <w:lang w:val="sr-Cyrl-RS"/>
        </w:rPr>
        <w:t>.</w:t>
      </w:r>
    </w:p>
    <w:p w14:paraId="568C76AC" w14:textId="77777777" w:rsidR="00331405" w:rsidRPr="0006630C" w:rsidRDefault="00331405" w:rsidP="00331405">
      <w:pPr>
        <w:ind w:firstLine="720"/>
        <w:jc w:val="both"/>
        <w:rPr>
          <w:b/>
        </w:rPr>
      </w:pPr>
      <w:r w:rsidRPr="0006630C">
        <w:rPr>
          <w:b/>
        </w:rPr>
        <w:t>Састојине на граници се</w:t>
      </w:r>
      <w:r w:rsidRPr="0006630C">
        <w:rPr>
          <w:rFonts w:eastAsia="TimesNewRoman"/>
          <w:b/>
        </w:rPr>
        <w:t>ч</w:t>
      </w:r>
      <w:r w:rsidRPr="0006630C">
        <w:rPr>
          <w:b/>
        </w:rPr>
        <w:t>иве зрелости</w:t>
      </w:r>
    </w:p>
    <w:p w14:paraId="65B17E19" w14:textId="77777777" w:rsidR="00331405" w:rsidRPr="00FB7FFC" w:rsidRDefault="00331405">
      <w:pPr>
        <w:pStyle w:val="Pasussalistom"/>
        <w:widowControl w:val="0"/>
        <w:numPr>
          <w:ilvl w:val="0"/>
          <w:numId w:val="17"/>
        </w:numPr>
        <w:autoSpaceDE w:val="0"/>
        <w:autoSpaceDN w:val="0"/>
        <w:ind w:left="0" w:firstLine="720"/>
        <w:contextualSpacing w:val="0"/>
        <w:jc w:val="both"/>
        <w:rPr>
          <w:lang w:val="ru-RU"/>
        </w:rPr>
      </w:pPr>
      <w:r w:rsidRPr="00FB7FFC">
        <w:rPr>
          <w:lang w:val="ru-RU"/>
        </w:rPr>
        <w:t>Састојине које у току следе</w:t>
      </w:r>
      <w:r w:rsidRPr="00FB7FFC">
        <w:rPr>
          <w:rFonts w:eastAsia="TimesNewRoman"/>
          <w:lang w:val="ru-RU"/>
        </w:rPr>
        <w:t>ћ</w:t>
      </w:r>
      <w:r w:rsidRPr="00FB7FFC">
        <w:rPr>
          <w:lang w:val="ru-RU"/>
        </w:rPr>
        <w:t>ег уре</w:t>
      </w:r>
      <w:r w:rsidRPr="00FB7FFC">
        <w:rPr>
          <w:rFonts w:eastAsia="TimesNewRoman"/>
          <w:lang w:val="ru-RU"/>
        </w:rPr>
        <w:t>ђ</w:t>
      </w:r>
      <w:r w:rsidRPr="00FB7FFC">
        <w:rPr>
          <w:lang w:val="ru-RU"/>
        </w:rPr>
        <w:t>ајног периода могу пости</w:t>
      </w:r>
      <w:r w:rsidRPr="00FB7FFC">
        <w:rPr>
          <w:rFonts w:eastAsia="TimesNewRoman"/>
          <w:lang w:val="ru-RU"/>
        </w:rPr>
        <w:t>ћ</w:t>
      </w:r>
      <w:r w:rsidRPr="00FB7FFC">
        <w:rPr>
          <w:lang w:val="ru-RU"/>
        </w:rPr>
        <w:t>и зрелост за се</w:t>
      </w:r>
      <w:r w:rsidRPr="00FB7FFC">
        <w:rPr>
          <w:rFonts w:eastAsia="TimesNewRoman"/>
          <w:lang w:val="ru-RU"/>
        </w:rPr>
        <w:t>ч</w:t>
      </w:r>
      <w:r w:rsidRPr="00FB7FFC">
        <w:rPr>
          <w:lang w:val="ru-RU"/>
        </w:rPr>
        <w:t>у (састојине предпоследњег добног разреда)</w:t>
      </w:r>
      <w:r w:rsidRPr="0006630C">
        <w:rPr>
          <w:lang w:val="sr-Cyrl-RS"/>
        </w:rPr>
        <w:t>.</w:t>
      </w:r>
    </w:p>
    <w:p w14:paraId="653F6836" w14:textId="77777777" w:rsidR="00331405" w:rsidRPr="00FB7FFC" w:rsidRDefault="00331405">
      <w:pPr>
        <w:pStyle w:val="Pasussalistom"/>
        <w:widowControl w:val="0"/>
        <w:numPr>
          <w:ilvl w:val="0"/>
          <w:numId w:val="17"/>
        </w:numPr>
        <w:autoSpaceDE w:val="0"/>
        <w:autoSpaceDN w:val="0"/>
        <w:ind w:left="0" w:firstLine="720"/>
        <w:contextualSpacing w:val="0"/>
        <w:jc w:val="both"/>
        <w:rPr>
          <w:lang w:val="ru-RU"/>
        </w:rPr>
      </w:pPr>
      <w:r w:rsidRPr="00FB7FFC">
        <w:rPr>
          <w:lang w:val="ru-RU"/>
        </w:rPr>
        <w:t>У недостатку зрелих састојина, ове састојине се могу предвидети за обнављање, (у овој Г</w:t>
      </w:r>
      <w:r w:rsidRPr="0006630C">
        <w:rPr>
          <w:lang w:val="sr-Cyrl-RS"/>
        </w:rPr>
        <w:t>.</w:t>
      </w:r>
      <w:r w:rsidRPr="00FB7FFC">
        <w:rPr>
          <w:lang w:val="ru-RU"/>
        </w:rPr>
        <w:t>Ј</w:t>
      </w:r>
      <w:r w:rsidRPr="0006630C">
        <w:rPr>
          <w:lang w:val="sr-Cyrl-RS"/>
        </w:rPr>
        <w:t>.</w:t>
      </w:r>
      <w:r w:rsidRPr="00FB7FFC">
        <w:rPr>
          <w:lang w:val="ru-RU"/>
        </w:rPr>
        <w:t xml:space="preserve"> то није случај, јер има довољно зрелих састојина)</w:t>
      </w:r>
      <w:r w:rsidRPr="0006630C">
        <w:rPr>
          <w:lang w:val="sr-Cyrl-RS"/>
        </w:rPr>
        <w:t>.</w:t>
      </w:r>
    </w:p>
    <w:p w14:paraId="73DE9415" w14:textId="5AF1C334" w:rsidR="00331405" w:rsidRDefault="00331405" w:rsidP="00331405">
      <w:pPr>
        <w:pStyle w:val="Pasussalistom"/>
        <w:widowControl w:val="0"/>
        <w:autoSpaceDE w:val="0"/>
        <w:autoSpaceDN w:val="0"/>
        <w:spacing w:before="100" w:beforeAutospacing="1"/>
        <w:contextualSpacing w:val="0"/>
        <w:jc w:val="both"/>
        <w:rPr>
          <w:lang w:val="sr-Cyrl-RS"/>
        </w:rPr>
      </w:pPr>
      <w:r w:rsidRPr="00FB7FFC">
        <w:rPr>
          <w:lang w:val="ru-RU"/>
        </w:rPr>
        <w:t>На основу овако груписаних састојина ради се привремени план се</w:t>
      </w:r>
      <w:r w:rsidRPr="00FB7FFC">
        <w:rPr>
          <w:rFonts w:eastAsia="TimesNewRoman"/>
          <w:lang w:val="ru-RU"/>
        </w:rPr>
        <w:t>ч</w:t>
      </w:r>
      <w:r w:rsidRPr="00FB7FFC">
        <w:rPr>
          <w:lang w:val="ru-RU"/>
        </w:rPr>
        <w:t>а по површини. У другој фази калкулације приноса привремени план се</w:t>
      </w:r>
      <w:r w:rsidRPr="00FB7FFC">
        <w:rPr>
          <w:rFonts w:eastAsia="TimesNewRoman"/>
          <w:lang w:val="ru-RU"/>
        </w:rPr>
        <w:t>ч</w:t>
      </w:r>
      <w:r w:rsidRPr="00FB7FFC">
        <w:rPr>
          <w:lang w:val="ru-RU"/>
        </w:rPr>
        <w:t>а упоре</w:t>
      </w:r>
      <w:r w:rsidRPr="00FB7FFC">
        <w:rPr>
          <w:rFonts w:eastAsia="TimesNewRoman"/>
          <w:lang w:val="ru-RU"/>
        </w:rPr>
        <w:t>ђ</w:t>
      </w:r>
      <w:r w:rsidRPr="00FB7FFC">
        <w:rPr>
          <w:lang w:val="ru-RU"/>
        </w:rPr>
        <w:t>ује се са нормалним размером добних разреда, тј. са идеалном површином обнављања у овом уре</w:t>
      </w:r>
      <w:r w:rsidRPr="00FB7FFC">
        <w:rPr>
          <w:rFonts w:eastAsia="TimesNewRoman"/>
          <w:lang w:val="ru-RU"/>
        </w:rPr>
        <w:t>ђ</w:t>
      </w:r>
      <w:r w:rsidRPr="00FB7FFC">
        <w:rPr>
          <w:lang w:val="ru-RU"/>
        </w:rPr>
        <w:t>ајном периоду. На основу ова два показатеља врши се калкулисање узгојних потреба (обнављања) и постизање нормалног размера добних разреда, тј. обезбе</w:t>
      </w:r>
      <w:r w:rsidRPr="00FB7FFC">
        <w:rPr>
          <w:rFonts w:eastAsia="TimesNewRoman"/>
          <w:lang w:val="ru-RU"/>
        </w:rPr>
        <w:t>ђ</w:t>
      </w:r>
      <w:r w:rsidRPr="00FB7FFC">
        <w:rPr>
          <w:lang w:val="ru-RU"/>
        </w:rPr>
        <w:t>ивање умереније или строжије трајности приноса, са што мање привредних жртава, уз истовремено обезбе</w:t>
      </w:r>
      <w:r w:rsidRPr="00FB7FFC">
        <w:rPr>
          <w:rFonts w:eastAsia="TimesNewRoman"/>
          <w:lang w:val="ru-RU"/>
        </w:rPr>
        <w:t>ђ</w:t>
      </w:r>
      <w:r w:rsidRPr="00FB7FFC">
        <w:rPr>
          <w:lang w:val="ru-RU"/>
        </w:rPr>
        <w:t>ење осталих функција шума. Регулатор трајности приноса код умереног састојинског газдовања је површина, тј. идеална (нормална) површина добног разреда. Као што се види метод умереног састојинског газдовања даје велику слободу при калкулацији приноса, односно боље прилаго</w:t>
      </w:r>
      <w:r w:rsidRPr="00FB7FFC">
        <w:rPr>
          <w:rFonts w:eastAsia="TimesNewRoman"/>
          <w:lang w:val="ru-RU"/>
        </w:rPr>
        <w:t>ђ</w:t>
      </w:r>
      <w:r w:rsidRPr="00FB7FFC">
        <w:rPr>
          <w:lang w:val="ru-RU"/>
        </w:rPr>
        <w:t>авање стању састојина и узгојним потребама, тј. састојине које и нису достигле зрелост за се</w:t>
      </w:r>
      <w:r w:rsidRPr="00FB7FFC">
        <w:rPr>
          <w:rFonts w:eastAsia="TimesNewRoman"/>
          <w:lang w:val="ru-RU"/>
        </w:rPr>
        <w:t>ч</w:t>
      </w:r>
      <w:r w:rsidRPr="00FB7FFC">
        <w:rPr>
          <w:lang w:val="ru-RU"/>
        </w:rPr>
        <w:t>у (али су слабог квалитета и обраста) могу се предвидети за се</w:t>
      </w:r>
      <w:r w:rsidRPr="00FB7FFC">
        <w:rPr>
          <w:rFonts w:eastAsia="TimesNewRoman"/>
          <w:lang w:val="ru-RU"/>
        </w:rPr>
        <w:t>ч</w:t>
      </w:r>
      <w:r w:rsidRPr="00FB7FFC">
        <w:rPr>
          <w:lang w:val="ru-RU"/>
        </w:rPr>
        <w:t xml:space="preserve">у обнављања али зато </w:t>
      </w:r>
      <w:r w:rsidRPr="00FB7FFC">
        <w:rPr>
          <w:lang w:val="ru-RU"/>
        </w:rPr>
        <w:lastRenderedPageBreak/>
        <w:t>састојине које су достигле зрелост за се</w:t>
      </w:r>
      <w:r w:rsidRPr="00FB7FFC">
        <w:rPr>
          <w:rFonts w:eastAsia="TimesNewRoman"/>
          <w:lang w:val="ru-RU"/>
        </w:rPr>
        <w:t>ч</w:t>
      </w:r>
      <w:r w:rsidRPr="00FB7FFC">
        <w:rPr>
          <w:lang w:val="ru-RU"/>
        </w:rPr>
        <w:t>у (али су доброг здравственог стања и обраста) могу и даље остати да прираш</w:t>
      </w:r>
      <w:r w:rsidRPr="00FB7FFC">
        <w:rPr>
          <w:rFonts w:eastAsia="TimesNewRoman"/>
          <w:lang w:val="ru-RU"/>
        </w:rPr>
        <w:t>ћ</w:t>
      </w:r>
      <w:r w:rsidRPr="00FB7FFC">
        <w:rPr>
          <w:lang w:val="ru-RU"/>
        </w:rPr>
        <w:t>ују (продужава им се опходња), ако то не угрожава трајност приноса</w:t>
      </w:r>
      <w:r>
        <w:rPr>
          <w:lang w:val="sr-Cyrl-RS"/>
        </w:rPr>
        <w:t>.</w:t>
      </w:r>
    </w:p>
    <w:p w14:paraId="6D5C42DA" w14:textId="77777777" w:rsidR="00331405" w:rsidRDefault="00331405" w:rsidP="00331405">
      <w:pPr>
        <w:ind w:firstLine="720"/>
        <w:jc w:val="both"/>
        <w:rPr>
          <w:sz w:val="18"/>
          <w:szCs w:val="18"/>
          <w:lang w:val="sr-Cyrl-RS"/>
        </w:rPr>
      </w:pPr>
    </w:p>
    <w:p w14:paraId="4483130F" w14:textId="39BB9BFE" w:rsidR="00331405" w:rsidRDefault="00331405" w:rsidP="00331405">
      <w:pPr>
        <w:ind w:firstLine="720"/>
        <w:jc w:val="both"/>
        <w:rPr>
          <w:sz w:val="18"/>
          <w:szCs w:val="18"/>
          <w:lang w:val="sr-Cyrl-RS"/>
        </w:rPr>
      </w:pPr>
      <w:r w:rsidRPr="00600F2B">
        <w:rPr>
          <w:sz w:val="18"/>
          <w:szCs w:val="18"/>
          <w:lang w:val="sr-Cyrl-RS"/>
        </w:rPr>
        <w:t>Табела бр. 31 Привремени план сеча</w:t>
      </w:r>
      <w:r w:rsidRPr="002D0A03">
        <w:rPr>
          <w:sz w:val="18"/>
          <w:szCs w:val="18"/>
          <w:lang w:val="sr-Cyrl-RS"/>
        </w:rPr>
        <w:t xml:space="preserve"> </w:t>
      </w:r>
    </w:p>
    <w:tbl>
      <w:tblPr>
        <w:tblW w:w="5169" w:type="pct"/>
        <w:tblLook w:val="04A0" w:firstRow="1" w:lastRow="0" w:firstColumn="1" w:lastColumn="0" w:noHBand="0" w:noVBand="1"/>
      </w:tblPr>
      <w:tblGrid>
        <w:gridCol w:w="1331"/>
        <w:gridCol w:w="694"/>
        <w:gridCol w:w="666"/>
        <w:gridCol w:w="916"/>
        <w:gridCol w:w="666"/>
        <w:gridCol w:w="743"/>
        <w:gridCol w:w="666"/>
        <w:gridCol w:w="916"/>
        <w:gridCol w:w="666"/>
        <w:gridCol w:w="743"/>
        <w:gridCol w:w="666"/>
        <w:gridCol w:w="916"/>
        <w:gridCol w:w="666"/>
      </w:tblGrid>
      <w:tr w:rsidR="00600F2B" w:rsidRPr="00600F2B" w14:paraId="147076ED" w14:textId="77777777" w:rsidTr="00600F2B">
        <w:trPr>
          <w:trHeight w:val="255"/>
          <w:tblHeader/>
        </w:trPr>
        <w:tc>
          <w:tcPr>
            <w:tcW w:w="617"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1432AC36" w14:textId="77777777" w:rsidR="00600F2B" w:rsidRPr="00600F2B" w:rsidRDefault="00600F2B" w:rsidP="00600F2B">
            <w:pPr>
              <w:jc w:val="center"/>
              <w:rPr>
                <w:b/>
                <w:bCs/>
                <w:sz w:val="16"/>
                <w:szCs w:val="16"/>
              </w:rPr>
            </w:pPr>
            <w:r w:rsidRPr="00600F2B">
              <w:rPr>
                <w:b/>
                <w:bCs/>
                <w:sz w:val="16"/>
                <w:szCs w:val="16"/>
              </w:rPr>
              <w:t>Газдинска тип</w:t>
            </w:r>
          </w:p>
        </w:tc>
        <w:tc>
          <w:tcPr>
            <w:tcW w:w="1392" w:type="pct"/>
            <w:gridSpan w:val="4"/>
            <w:tcBorders>
              <w:top w:val="single" w:sz="4" w:space="0" w:color="auto"/>
              <w:left w:val="nil"/>
              <w:bottom w:val="single" w:sz="4" w:space="0" w:color="auto"/>
              <w:right w:val="single" w:sz="4" w:space="0" w:color="000000"/>
            </w:tcBorders>
            <w:shd w:val="clear" w:color="000000" w:fill="A6A6A6"/>
            <w:noWrap/>
            <w:vAlign w:val="bottom"/>
            <w:hideMark/>
          </w:tcPr>
          <w:p w14:paraId="770561B0" w14:textId="77777777" w:rsidR="00600F2B" w:rsidRPr="00600F2B" w:rsidRDefault="00600F2B" w:rsidP="00600F2B">
            <w:pPr>
              <w:jc w:val="center"/>
              <w:rPr>
                <w:b/>
                <w:bCs/>
                <w:sz w:val="16"/>
                <w:szCs w:val="16"/>
              </w:rPr>
            </w:pPr>
            <w:r w:rsidRPr="00600F2B">
              <w:rPr>
                <w:b/>
                <w:bCs/>
                <w:sz w:val="16"/>
                <w:szCs w:val="16"/>
              </w:rPr>
              <w:t>Одлучно зреле за сечу</w:t>
            </w:r>
          </w:p>
        </w:tc>
        <w:tc>
          <w:tcPr>
            <w:tcW w:w="1414" w:type="pct"/>
            <w:gridSpan w:val="4"/>
            <w:tcBorders>
              <w:top w:val="single" w:sz="4" w:space="0" w:color="auto"/>
              <w:left w:val="nil"/>
              <w:bottom w:val="single" w:sz="4" w:space="0" w:color="auto"/>
              <w:right w:val="single" w:sz="4" w:space="0" w:color="auto"/>
            </w:tcBorders>
            <w:shd w:val="clear" w:color="000000" w:fill="A6A6A6"/>
            <w:noWrap/>
            <w:vAlign w:val="bottom"/>
            <w:hideMark/>
          </w:tcPr>
          <w:p w14:paraId="2481A77B" w14:textId="77777777" w:rsidR="00600F2B" w:rsidRPr="00600F2B" w:rsidRDefault="00600F2B" w:rsidP="00600F2B">
            <w:pPr>
              <w:jc w:val="center"/>
              <w:rPr>
                <w:b/>
                <w:bCs/>
                <w:sz w:val="16"/>
                <w:szCs w:val="16"/>
              </w:rPr>
            </w:pPr>
            <w:r w:rsidRPr="00600F2B">
              <w:rPr>
                <w:b/>
                <w:bCs/>
                <w:sz w:val="16"/>
                <w:szCs w:val="16"/>
              </w:rPr>
              <w:t>На граници сечиве зрелости</w:t>
            </w:r>
          </w:p>
        </w:tc>
        <w:tc>
          <w:tcPr>
            <w:tcW w:w="1577" w:type="pct"/>
            <w:gridSpan w:val="4"/>
            <w:tcBorders>
              <w:top w:val="single" w:sz="4" w:space="0" w:color="auto"/>
              <w:left w:val="nil"/>
              <w:bottom w:val="single" w:sz="4" w:space="0" w:color="auto"/>
              <w:right w:val="single" w:sz="4" w:space="0" w:color="auto"/>
            </w:tcBorders>
            <w:shd w:val="clear" w:color="000000" w:fill="A6A6A6"/>
            <w:noWrap/>
            <w:vAlign w:val="bottom"/>
            <w:hideMark/>
          </w:tcPr>
          <w:p w14:paraId="1D02EDFB" w14:textId="77777777" w:rsidR="00600F2B" w:rsidRPr="00600F2B" w:rsidRDefault="00600F2B" w:rsidP="00600F2B">
            <w:pPr>
              <w:jc w:val="center"/>
              <w:rPr>
                <w:b/>
                <w:bCs/>
                <w:sz w:val="16"/>
                <w:szCs w:val="16"/>
              </w:rPr>
            </w:pPr>
            <w:r w:rsidRPr="00600F2B">
              <w:rPr>
                <w:b/>
                <w:bCs/>
                <w:sz w:val="16"/>
                <w:szCs w:val="16"/>
              </w:rPr>
              <w:t>Презреле</w:t>
            </w:r>
          </w:p>
        </w:tc>
      </w:tr>
      <w:tr w:rsidR="00600F2B" w:rsidRPr="00600F2B" w14:paraId="012F1382" w14:textId="77777777" w:rsidTr="00600F2B">
        <w:trPr>
          <w:trHeight w:val="255"/>
          <w:tblHeader/>
        </w:trPr>
        <w:tc>
          <w:tcPr>
            <w:tcW w:w="617" w:type="pct"/>
            <w:vMerge/>
            <w:tcBorders>
              <w:top w:val="single" w:sz="4" w:space="0" w:color="auto"/>
              <w:left w:val="single" w:sz="4" w:space="0" w:color="auto"/>
              <w:bottom w:val="single" w:sz="4" w:space="0" w:color="auto"/>
              <w:right w:val="single" w:sz="4" w:space="0" w:color="auto"/>
            </w:tcBorders>
            <w:vAlign w:val="center"/>
            <w:hideMark/>
          </w:tcPr>
          <w:p w14:paraId="398F132D" w14:textId="77777777" w:rsidR="00600F2B" w:rsidRPr="00600F2B" w:rsidRDefault="00600F2B" w:rsidP="00600F2B">
            <w:pPr>
              <w:rPr>
                <w:b/>
                <w:bCs/>
                <w:sz w:val="16"/>
                <w:szCs w:val="16"/>
              </w:rPr>
            </w:pPr>
          </w:p>
        </w:tc>
        <w:tc>
          <w:tcPr>
            <w:tcW w:w="330" w:type="pct"/>
            <w:tcBorders>
              <w:top w:val="nil"/>
              <w:left w:val="nil"/>
              <w:bottom w:val="single" w:sz="4" w:space="0" w:color="auto"/>
              <w:right w:val="single" w:sz="4" w:space="0" w:color="auto"/>
            </w:tcBorders>
            <w:shd w:val="clear" w:color="000000" w:fill="A6A6A6"/>
            <w:noWrap/>
            <w:vAlign w:val="bottom"/>
            <w:hideMark/>
          </w:tcPr>
          <w:p w14:paraId="40DF7E36" w14:textId="77777777" w:rsidR="00600F2B" w:rsidRPr="00600F2B" w:rsidRDefault="00600F2B" w:rsidP="00600F2B">
            <w:pPr>
              <w:rPr>
                <w:b/>
                <w:bCs/>
                <w:sz w:val="16"/>
                <w:szCs w:val="16"/>
              </w:rPr>
            </w:pPr>
            <w:r w:rsidRPr="00600F2B">
              <w:rPr>
                <w:b/>
                <w:bCs/>
                <w:sz w:val="16"/>
                <w:szCs w:val="16"/>
              </w:rPr>
              <w:t>од /одс</w:t>
            </w:r>
          </w:p>
        </w:tc>
        <w:tc>
          <w:tcPr>
            <w:tcW w:w="317" w:type="pct"/>
            <w:tcBorders>
              <w:top w:val="nil"/>
              <w:left w:val="nil"/>
              <w:bottom w:val="single" w:sz="4" w:space="0" w:color="auto"/>
              <w:right w:val="single" w:sz="4" w:space="0" w:color="auto"/>
            </w:tcBorders>
            <w:shd w:val="clear" w:color="000000" w:fill="A6A6A6"/>
            <w:noWrap/>
            <w:vAlign w:val="bottom"/>
            <w:hideMark/>
          </w:tcPr>
          <w:p w14:paraId="58F9C7CA" w14:textId="77777777" w:rsidR="00600F2B" w:rsidRPr="00600F2B" w:rsidRDefault="00600F2B" w:rsidP="00600F2B">
            <w:pPr>
              <w:rPr>
                <w:b/>
                <w:bCs/>
                <w:sz w:val="16"/>
                <w:szCs w:val="16"/>
              </w:rPr>
            </w:pPr>
            <w:r w:rsidRPr="00600F2B">
              <w:rPr>
                <w:b/>
                <w:bCs/>
                <w:sz w:val="16"/>
                <w:szCs w:val="16"/>
              </w:rPr>
              <w:t>ha</w:t>
            </w:r>
          </w:p>
        </w:tc>
        <w:tc>
          <w:tcPr>
            <w:tcW w:w="429" w:type="pct"/>
            <w:tcBorders>
              <w:top w:val="nil"/>
              <w:left w:val="nil"/>
              <w:bottom w:val="single" w:sz="4" w:space="0" w:color="auto"/>
              <w:right w:val="single" w:sz="4" w:space="0" w:color="auto"/>
            </w:tcBorders>
            <w:shd w:val="clear" w:color="000000" w:fill="A6A6A6"/>
            <w:noWrap/>
            <w:vAlign w:val="bottom"/>
            <w:hideMark/>
          </w:tcPr>
          <w:p w14:paraId="017278FD" w14:textId="77777777" w:rsidR="00600F2B" w:rsidRPr="00600F2B" w:rsidRDefault="00600F2B" w:rsidP="00600F2B">
            <w:pPr>
              <w:rPr>
                <w:b/>
                <w:bCs/>
                <w:sz w:val="16"/>
                <w:szCs w:val="16"/>
              </w:rPr>
            </w:pPr>
            <w:r w:rsidRPr="00600F2B">
              <w:rPr>
                <w:b/>
                <w:bCs/>
                <w:sz w:val="16"/>
                <w:szCs w:val="16"/>
              </w:rPr>
              <w:t>Vm3</w:t>
            </w:r>
          </w:p>
        </w:tc>
        <w:tc>
          <w:tcPr>
            <w:tcW w:w="317" w:type="pct"/>
            <w:tcBorders>
              <w:top w:val="nil"/>
              <w:left w:val="nil"/>
              <w:bottom w:val="single" w:sz="4" w:space="0" w:color="auto"/>
              <w:right w:val="single" w:sz="4" w:space="0" w:color="auto"/>
            </w:tcBorders>
            <w:shd w:val="clear" w:color="000000" w:fill="A6A6A6"/>
            <w:noWrap/>
            <w:vAlign w:val="bottom"/>
            <w:hideMark/>
          </w:tcPr>
          <w:p w14:paraId="1F9824E7" w14:textId="77777777" w:rsidR="00600F2B" w:rsidRPr="00600F2B" w:rsidRDefault="00600F2B" w:rsidP="00600F2B">
            <w:pPr>
              <w:rPr>
                <w:b/>
                <w:bCs/>
                <w:sz w:val="16"/>
                <w:szCs w:val="16"/>
              </w:rPr>
            </w:pPr>
            <w:r w:rsidRPr="00600F2B">
              <w:rPr>
                <w:b/>
                <w:bCs/>
                <w:sz w:val="16"/>
                <w:szCs w:val="16"/>
              </w:rPr>
              <w:t>Zvm3</w:t>
            </w:r>
          </w:p>
        </w:tc>
        <w:tc>
          <w:tcPr>
            <w:tcW w:w="351" w:type="pct"/>
            <w:tcBorders>
              <w:top w:val="nil"/>
              <w:left w:val="nil"/>
              <w:bottom w:val="single" w:sz="4" w:space="0" w:color="auto"/>
              <w:right w:val="single" w:sz="4" w:space="0" w:color="auto"/>
            </w:tcBorders>
            <w:shd w:val="clear" w:color="000000" w:fill="A6A6A6"/>
            <w:noWrap/>
            <w:vAlign w:val="bottom"/>
            <w:hideMark/>
          </w:tcPr>
          <w:p w14:paraId="2ACC8517" w14:textId="77777777" w:rsidR="00600F2B" w:rsidRPr="00600F2B" w:rsidRDefault="00600F2B" w:rsidP="00600F2B">
            <w:pPr>
              <w:rPr>
                <w:b/>
                <w:bCs/>
                <w:sz w:val="16"/>
                <w:szCs w:val="16"/>
              </w:rPr>
            </w:pPr>
            <w:r w:rsidRPr="00600F2B">
              <w:rPr>
                <w:b/>
                <w:bCs/>
                <w:sz w:val="16"/>
                <w:szCs w:val="16"/>
              </w:rPr>
              <w:t>Од/Одс</w:t>
            </w:r>
          </w:p>
        </w:tc>
        <w:tc>
          <w:tcPr>
            <w:tcW w:w="317" w:type="pct"/>
            <w:tcBorders>
              <w:top w:val="nil"/>
              <w:left w:val="nil"/>
              <w:bottom w:val="single" w:sz="4" w:space="0" w:color="auto"/>
              <w:right w:val="single" w:sz="4" w:space="0" w:color="auto"/>
            </w:tcBorders>
            <w:shd w:val="clear" w:color="000000" w:fill="A6A6A6"/>
            <w:noWrap/>
            <w:vAlign w:val="bottom"/>
            <w:hideMark/>
          </w:tcPr>
          <w:p w14:paraId="031A9A2A" w14:textId="77777777" w:rsidR="00600F2B" w:rsidRPr="00600F2B" w:rsidRDefault="00600F2B" w:rsidP="00600F2B">
            <w:pPr>
              <w:rPr>
                <w:b/>
                <w:bCs/>
                <w:sz w:val="16"/>
                <w:szCs w:val="16"/>
              </w:rPr>
            </w:pPr>
            <w:r w:rsidRPr="00600F2B">
              <w:rPr>
                <w:b/>
                <w:bCs/>
                <w:sz w:val="16"/>
                <w:szCs w:val="16"/>
              </w:rPr>
              <w:t>ha</w:t>
            </w:r>
          </w:p>
        </w:tc>
        <w:tc>
          <w:tcPr>
            <w:tcW w:w="429" w:type="pct"/>
            <w:tcBorders>
              <w:top w:val="nil"/>
              <w:left w:val="nil"/>
              <w:bottom w:val="single" w:sz="4" w:space="0" w:color="auto"/>
              <w:right w:val="single" w:sz="4" w:space="0" w:color="auto"/>
            </w:tcBorders>
            <w:shd w:val="clear" w:color="000000" w:fill="A6A6A6"/>
            <w:noWrap/>
            <w:vAlign w:val="bottom"/>
            <w:hideMark/>
          </w:tcPr>
          <w:p w14:paraId="2E98EE13" w14:textId="77777777" w:rsidR="00600F2B" w:rsidRPr="00600F2B" w:rsidRDefault="00600F2B" w:rsidP="00600F2B">
            <w:pPr>
              <w:rPr>
                <w:b/>
                <w:bCs/>
                <w:sz w:val="16"/>
                <w:szCs w:val="16"/>
              </w:rPr>
            </w:pPr>
            <w:r w:rsidRPr="00600F2B">
              <w:rPr>
                <w:b/>
                <w:bCs/>
                <w:sz w:val="16"/>
                <w:szCs w:val="16"/>
              </w:rPr>
              <w:t>Vm3</w:t>
            </w:r>
          </w:p>
        </w:tc>
        <w:tc>
          <w:tcPr>
            <w:tcW w:w="317" w:type="pct"/>
            <w:tcBorders>
              <w:top w:val="nil"/>
              <w:left w:val="nil"/>
              <w:bottom w:val="single" w:sz="4" w:space="0" w:color="auto"/>
              <w:right w:val="single" w:sz="4" w:space="0" w:color="auto"/>
            </w:tcBorders>
            <w:shd w:val="clear" w:color="000000" w:fill="A6A6A6"/>
            <w:noWrap/>
            <w:vAlign w:val="bottom"/>
            <w:hideMark/>
          </w:tcPr>
          <w:p w14:paraId="3BF22290" w14:textId="77777777" w:rsidR="00600F2B" w:rsidRPr="00600F2B" w:rsidRDefault="00600F2B" w:rsidP="00600F2B">
            <w:pPr>
              <w:rPr>
                <w:b/>
                <w:bCs/>
                <w:sz w:val="16"/>
                <w:szCs w:val="16"/>
              </w:rPr>
            </w:pPr>
            <w:r w:rsidRPr="00600F2B">
              <w:rPr>
                <w:b/>
                <w:bCs/>
                <w:sz w:val="16"/>
                <w:szCs w:val="16"/>
              </w:rPr>
              <w:t>Zvm3</w:t>
            </w:r>
          </w:p>
        </w:tc>
        <w:tc>
          <w:tcPr>
            <w:tcW w:w="351" w:type="pct"/>
            <w:tcBorders>
              <w:top w:val="nil"/>
              <w:left w:val="nil"/>
              <w:bottom w:val="single" w:sz="4" w:space="0" w:color="auto"/>
              <w:right w:val="single" w:sz="4" w:space="0" w:color="auto"/>
            </w:tcBorders>
            <w:shd w:val="clear" w:color="000000" w:fill="A6A6A6"/>
            <w:noWrap/>
            <w:vAlign w:val="bottom"/>
            <w:hideMark/>
          </w:tcPr>
          <w:p w14:paraId="5324C45E" w14:textId="77777777" w:rsidR="00600F2B" w:rsidRPr="00600F2B" w:rsidRDefault="00600F2B" w:rsidP="00600F2B">
            <w:pPr>
              <w:rPr>
                <w:b/>
                <w:bCs/>
                <w:sz w:val="16"/>
                <w:szCs w:val="16"/>
              </w:rPr>
            </w:pPr>
            <w:r w:rsidRPr="00600F2B">
              <w:rPr>
                <w:b/>
                <w:bCs/>
                <w:sz w:val="16"/>
                <w:szCs w:val="16"/>
              </w:rPr>
              <w:t>Од/Одс</w:t>
            </w:r>
          </w:p>
        </w:tc>
        <w:tc>
          <w:tcPr>
            <w:tcW w:w="317" w:type="pct"/>
            <w:tcBorders>
              <w:top w:val="nil"/>
              <w:left w:val="nil"/>
              <w:bottom w:val="single" w:sz="4" w:space="0" w:color="auto"/>
              <w:right w:val="single" w:sz="4" w:space="0" w:color="auto"/>
            </w:tcBorders>
            <w:shd w:val="clear" w:color="000000" w:fill="A6A6A6"/>
            <w:noWrap/>
            <w:vAlign w:val="bottom"/>
            <w:hideMark/>
          </w:tcPr>
          <w:p w14:paraId="448E2869" w14:textId="77777777" w:rsidR="00600F2B" w:rsidRPr="00600F2B" w:rsidRDefault="00600F2B" w:rsidP="00600F2B">
            <w:pPr>
              <w:rPr>
                <w:b/>
                <w:bCs/>
                <w:sz w:val="16"/>
                <w:szCs w:val="16"/>
              </w:rPr>
            </w:pPr>
            <w:r w:rsidRPr="00600F2B">
              <w:rPr>
                <w:b/>
                <w:bCs/>
                <w:sz w:val="16"/>
                <w:szCs w:val="16"/>
              </w:rPr>
              <w:t>ha</w:t>
            </w:r>
          </w:p>
        </w:tc>
        <w:tc>
          <w:tcPr>
            <w:tcW w:w="429" w:type="pct"/>
            <w:tcBorders>
              <w:top w:val="nil"/>
              <w:left w:val="nil"/>
              <w:bottom w:val="single" w:sz="4" w:space="0" w:color="auto"/>
              <w:right w:val="single" w:sz="4" w:space="0" w:color="auto"/>
            </w:tcBorders>
            <w:shd w:val="clear" w:color="000000" w:fill="A6A6A6"/>
            <w:noWrap/>
            <w:vAlign w:val="bottom"/>
            <w:hideMark/>
          </w:tcPr>
          <w:p w14:paraId="1CB10AF4" w14:textId="77777777" w:rsidR="00600F2B" w:rsidRPr="00600F2B" w:rsidRDefault="00600F2B" w:rsidP="00600F2B">
            <w:pPr>
              <w:rPr>
                <w:b/>
                <w:bCs/>
                <w:sz w:val="16"/>
                <w:szCs w:val="16"/>
              </w:rPr>
            </w:pPr>
            <w:r w:rsidRPr="00600F2B">
              <w:rPr>
                <w:b/>
                <w:bCs/>
                <w:sz w:val="16"/>
                <w:szCs w:val="16"/>
              </w:rPr>
              <w:t>Vm3</w:t>
            </w:r>
          </w:p>
        </w:tc>
        <w:tc>
          <w:tcPr>
            <w:tcW w:w="480" w:type="pct"/>
            <w:tcBorders>
              <w:top w:val="nil"/>
              <w:left w:val="nil"/>
              <w:bottom w:val="single" w:sz="4" w:space="0" w:color="auto"/>
              <w:right w:val="single" w:sz="4" w:space="0" w:color="auto"/>
            </w:tcBorders>
            <w:shd w:val="clear" w:color="000000" w:fill="A6A6A6"/>
            <w:noWrap/>
            <w:vAlign w:val="bottom"/>
            <w:hideMark/>
          </w:tcPr>
          <w:p w14:paraId="4EFDFF11" w14:textId="77777777" w:rsidR="00600F2B" w:rsidRPr="00600F2B" w:rsidRDefault="00600F2B" w:rsidP="00600F2B">
            <w:pPr>
              <w:rPr>
                <w:b/>
                <w:bCs/>
                <w:sz w:val="16"/>
                <w:szCs w:val="16"/>
              </w:rPr>
            </w:pPr>
            <w:r w:rsidRPr="00600F2B">
              <w:rPr>
                <w:b/>
                <w:bCs/>
                <w:sz w:val="16"/>
                <w:szCs w:val="16"/>
              </w:rPr>
              <w:t>Zvm3</w:t>
            </w:r>
          </w:p>
        </w:tc>
      </w:tr>
      <w:tr w:rsidR="00600F2B" w:rsidRPr="00600F2B" w14:paraId="1E0B1F20"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060C1E06"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19E87DB6" w14:textId="77777777" w:rsidR="00600F2B" w:rsidRPr="00600F2B" w:rsidRDefault="00600F2B" w:rsidP="00600F2B">
            <w:pPr>
              <w:rPr>
                <w:color w:val="000000"/>
                <w:sz w:val="20"/>
                <w:szCs w:val="20"/>
              </w:rPr>
            </w:pPr>
            <w:r w:rsidRPr="00600F2B">
              <w:rPr>
                <w:color w:val="000000"/>
                <w:sz w:val="20"/>
                <w:szCs w:val="20"/>
              </w:rPr>
              <w:t>5/б</w:t>
            </w:r>
          </w:p>
        </w:tc>
        <w:tc>
          <w:tcPr>
            <w:tcW w:w="317" w:type="pct"/>
            <w:tcBorders>
              <w:top w:val="nil"/>
              <w:left w:val="nil"/>
              <w:bottom w:val="single" w:sz="4" w:space="0" w:color="auto"/>
              <w:right w:val="single" w:sz="4" w:space="0" w:color="auto"/>
            </w:tcBorders>
            <w:noWrap/>
            <w:vAlign w:val="center"/>
            <w:hideMark/>
          </w:tcPr>
          <w:p w14:paraId="072B7091" w14:textId="77777777" w:rsidR="00600F2B" w:rsidRPr="00600F2B" w:rsidRDefault="00600F2B" w:rsidP="00600F2B">
            <w:pPr>
              <w:jc w:val="right"/>
              <w:rPr>
                <w:color w:val="000000"/>
                <w:sz w:val="20"/>
                <w:szCs w:val="20"/>
              </w:rPr>
            </w:pPr>
            <w:r w:rsidRPr="00600F2B">
              <w:rPr>
                <w:color w:val="000000"/>
                <w:sz w:val="20"/>
                <w:szCs w:val="20"/>
              </w:rPr>
              <w:t>6,45</w:t>
            </w:r>
          </w:p>
        </w:tc>
        <w:tc>
          <w:tcPr>
            <w:tcW w:w="429" w:type="pct"/>
            <w:tcBorders>
              <w:top w:val="nil"/>
              <w:left w:val="nil"/>
              <w:bottom w:val="single" w:sz="4" w:space="0" w:color="auto"/>
              <w:right w:val="single" w:sz="4" w:space="0" w:color="auto"/>
            </w:tcBorders>
            <w:noWrap/>
            <w:vAlign w:val="center"/>
            <w:hideMark/>
          </w:tcPr>
          <w:p w14:paraId="288A1CC9" w14:textId="77777777" w:rsidR="00600F2B" w:rsidRPr="00600F2B" w:rsidRDefault="00600F2B" w:rsidP="00600F2B">
            <w:pPr>
              <w:jc w:val="right"/>
              <w:rPr>
                <w:color w:val="000000"/>
                <w:sz w:val="20"/>
                <w:szCs w:val="20"/>
              </w:rPr>
            </w:pPr>
            <w:r w:rsidRPr="00600F2B">
              <w:rPr>
                <w:color w:val="000000"/>
                <w:sz w:val="20"/>
                <w:szCs w:val="20"/>
              </w:rPr>
              <w:t>1615,3</w:t>
            </w:r>
          </w:p>
        </w:tc>
        <w:tc>
          <w:tcPr>
            <w:tcW w:w="317" w:type="pct"/>
            <w:tcBorders>
              <w:top w:val="nil"/>
              <w:left w:val="nil"/>
              <w:bottom w:val="single" w:sz="4" w:space="0" w:color="auto"/>
              <w:right w:val="single" w:sz="4" w:space="0" w:color="auto"/>
            </w:tcBorders>
            <w:noWrap/>
            <w:vAlign w:val="center"/>
            <w:hideMark/>
          </w:tcPr>
          <w:p w14:paraId="557F1A33" w14:textId="77777777" w:rsidR="00600F2B" w:rsidRPr="00600F2B" w:rsidRDefault="00600F2B" w:rsidP="00600F2B">
            <w:pPr>
              <w:jc w:val="right"/>
              <w:rPr>
                <w:color w:val="000000"/>
                <w:sz w:val="20"/>
                <w:szCs w:val="20"/>
              </w:rPr>
            </w:pPr>
            <w:r w:rsidRPr="00600F2B">
              <w:rPr>
                <w:color w:val="000000"/>
                <w:sz w:val="20"/>
                <w:szCs w:val="20"/>
              </w:rPr>
              <w:t>29,9</w:t>
            </w:r>
          </w:p>
        </w:tc>
        <w:tc>
          <w:tcPr>
            <w:tcW w:w="351" w:type="pct"/>
            <w:tcBorders>
              <w:top w:val="nil"/>
              <w:left w:val="nil"/>
              <w:bottom w:val="single" w:sz="4" w:space="0" w:color="auto"/>
              <w:right w:val="single" w:sz="4" w:space="0" w:color="auto"/>
            </w:tcBorders>
            <w:noWrap/>
            <w:vAlign w:val="center"/>
            <w:hideMark/>
          </w:tcPr>
          <w:p w14:paraId="081CF803" w14:textId="77777777" w:rsidR="00600F2B" w:rsidRPr="00600F2B" w:rsidRDefault="00600F2B" w:rsidP="00600F2B">
            <w:pPr>
              <w:rPr>
                <w:color w:val="000000"/>
                <w:sz w:val="20"/>
                <w:szCs w:val="20"/>
              </w:rPr>
            </w:pPr>
            <w:r w:rsidRPr="00600F2B">
              <w:rPr>
                <w:color w:val="000000"/>
                <w:sz w:val="20"/>
                <w:szCs w:val="20"/>
              </w:rPr>
              <w:t>17/б</w:t>
            </w:r>
          </w:p>
        </w:tc>
        <w:tc>
          <w:tcPr>
            <w:tcW w:w="317" w:type="pct"/>
            <w:tcBorders>
              <w:top w:val="nil"/>
              <w:left w:val="nil"/>
              <w:bottom w:val="single" w:sz="4" w:space="0" w:color="auto"/>
              <w:right w:val="single" w:sz="4" w:space="0" w:color="auto"/>
            </w:tcBorders>
            <w:noWrap/>
            <w:vAlign w:val="bottom"/>
            <w:hideMark/>
          </w:tcPr>
          <w:p w14:paraId="5A634AA1" w14:textId="77777777" w:rsidR="00600F2B" w:rsidRPr="00600F2B" w:rsidRDefault="00600F2B" w:rsidP="00600F2B">
            <w:pPr>
              <w:jc w:val="right"/>
              <w:rPr>
                <w:color w:val="000000"/>
                <w:sz w:val="20"/>
                <w:szCs w:val="20"/>
              </w:rPr>
            </w:pPr>
            <w:r w:rsidRPr="00600F2B">
              <w:rPr>
                <w:color w:val="000000"/>
                <w:sz w:val="20"/>
                <w:szCs w:val="20"/>
              </w:rPr>
              <w:t>4,36</w:t>
            </w:r>
          </w:p>
        </w:tc>
        <w:tc>
          <w:tcPr>
            <w:tcW w:w="429" w:type="pct"/>
            <w:tcBorders>
              <w:top w:val="nil"/>
              <w:left w:val="nil"/>
              <w:bottom w:val="single" w:sz="4" w:space="0" w:color="auto"/>
              <w:right w:val="single" w:sz="4" w:space="0" w:color="auto"/>
            </w:tcBorders>
            <w:noWrap/>
            <w:vAlign w:val="bottom"/>
            <w:hideMark/>
          </w:tcPr>
          <w:p w14:paraId="2E32DD87" w14:textId="77777777" w:rsidR="00600F2B" w:rsidRPr="00600F2B" w:rsidRDefault="00600F2B" w:rsidP="00600F2B">
            <w:pPr>
              <w:jc w:val="right"/>
              <w:rPr>
                <w:color w:val="000000"/>
                <w:sz w:val="20"/>
                <w:szCs w:val="20"/>
              </w:rPr>
            </w:pPr>
            <w:r w:rsidRPr="00600F2B">
              <w:rPr>
                <w:color w:val="000000"/>
                <w:sz w:val="20"/>
                <w:szCs w:val="20"/>
              </w:rPr>
              <w:t>363,2</w:t>
            </w:r>
          </w:p>
        </w:tc>
        <w:tc>
          <w:tcPr>
            <w:tcW w:w="317" w:type="pct"/>
            <w:tcBorders>
              <w:top w:val="nil"/>
              <w:left w:val="nil"/>
              <w:bottom w:val="single" w:sz="4" w:space="0" w:color="auto"/>
              <w:right w:val="single" w:sz="4" w:space="0" w:color="auto"/>
            </w:tcBorders>
            <w:noWrap/>
            <w:vAlign w:val="bottom"/>
            <w:hideMark/>
          </w:tcPr>
          <w:p w14:paraId="7069521E" w14:textId="77777777" w:rsidR="00600F2B" w:rsidRPr="00600F2B" w:rsidRDefault="00600F2B" w:rsidP="00600F2B">
            <w:pPr>
              <w:jc w:val="right"/>
              <w:rPr>
                <w:color w:val="000000"/>
                <w:sz w:val="20"/>
                <w:szCs w:val="20"/>
              </w:rPr>
            </w:pPr>
            <w:r w:rsidRPr="00600F2B">
              <w:rPr>
                <w:color w:val="000000"/>
                <w:sz w:val="20"/>
                <w:szCs w:val="20"/>
              </w:rPr>
              <w:t>8,2</w:t>
            </w:r>
          </w:p>
        </w:tc>
        <w:tc>
          <w:tcPr>
            <w:tcW w:w="351" w:type="pct"/>
            <w:tcBorders>
              <w:top w:val="nil"/>
              <w:left w:val="nil"/>
              <w:bottom w:val="single" w:sz="4" w:space="0" w:color="auto"/>
              <w:right w:val="single" w:sz="4" w:space="0" w:color="auto"/>
            </w:tcBorders>
            <w:noWrap/>
            <w:vAlign w:val="bottom"/>
            <w:hideMark/>
          </w:tcPr>
          <w:p w14:paraId="13802D15"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74E2C90"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D10510D"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0602372B"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301BDDB1"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2BB5D270"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7956D4EC" w14:textId="77777777" w:rsidR="00600F2B" w:rsidRPr="00600F2B" w:rsidRDefault="00600F2B" w:rsidP="00600F2B">
            <w:pPr>
              <w:rPr>
                <w:color w:val="000000"/>
                <w:sz w:val="20"/>
                <w:szCs w:val="20"/>
              </w:rPr>
            </w:pPr>
            <w:r w:rsidRPr="00600F2B">
              <w:rPr>
                <w:color w:val="000000"/>
                <w:sz w:val="20"/>
                <w:szCs w:val="20"/>
              </w:rPr>
              <w:t>5/ц</w:t>
            </w:r>
          </w:p>
        </w:tc>
        <w:tc>
          <w:tcPr>
            <w:tcW w:w="317" w:type="pct"/>
            <w:tcBorders>
              <w:top w:val="nil"/>
              <w:left w:val="nil"/>
              <w:bottom w:val="single" w:sz="4" w:space="0" w:color="auto"/>
              <w:right w:val="single" w:sz="4" w:space="0" w:color="auto"/>
            </w:tcBorders>
            <w:noWrap/>
            <w:vAlign w:val="center"/>
            <w:hideMark/>
          </w:tcPr>
          <w:p w14:paraId="13335175" w14:textId="77777777" w:rsidR="00600F2B" w:rsidRPr="00600F2B" w:rsidRDefault="00600F2B" w:rsidP="00600F2B">
            <w:pPr>
              <w:jc w:val="right"/>
              <w:rPr>
                <w:color w:val="000000"/>
                <w:sz w:val="20"/>
                <w:szCs w:val="20"/>
              </w:rPr>
            </w:pPr>
            <w:r w:rsidRPr="00600F2B">
              <w:rPr>
                <w:color w:val="000000"/>
                <w:sz w:val="20"/>
                <w:szCs w:val="20"/>
              </w:rPr>
              <w:t>4,29</w:t>
            </w:r>
          </w:p>
        </w:tc>
        <w:tc>
          <w:tcPr>
            <w:tcW w:w="429" w:type="pct"/>
            <w:tcBorders>
              <w:top w:val="nil"/>
              <w:left w:val="nil"/>
              <w:bottom w:val="single" w:sz="4" w:space="0" w:color="auto"/>
              <w:right w:val="single" w:sz="4" w:space="0" w:color="auto"/>
            </w:tcBorders>
            <w:noWrap/>
            <w:vAlign w:val="center"/>
            <w:hideMark/>
          </w:tcPr>
          <w:p w14:paraId="32C8A263" w14:textId="77777777" w:rsidR="00600F2B" w:rsidRPr="00600F2B" w:rsidRDefault="00600F2B" w:rsidP="00600F2B">
            <w:pPr>
              <w:jc w:val="right"/>
              <w:rPr>
                <w:color w:val="000000"/>
                <w:sz w:val="20"/>
                <w:szCs w:val="20"/>
              </w:rPr>
            </w:pPr>
            <w:r w:rsidRPr="00600F2B">
              <w:rPr>
                <w:color w:val="000000"/>
                <w:sz w:val="20"/>
                <w:szCs w:val="20"/>
              </w:rPr>
              <w:t>260,4</w:t>
            </w:r>
          </w:p>
        </w:tc>
        <w:tc>
          <w:tcPr>
            <w:tcW w:w="317" w:type="pct"/>
            <w:tcBorders>
              <w:top w:val="nil"/>
              <w:left w:val="nil"/>
              <w:bottom w:val="single" w:sz="4" w:space="0" w:color="auto"/>
              <w:right w:val="single" w:sz="4" w:space="0" w:color="auto"/>
            </w:tcBorders>
            <w:noWrap/>
            <w:vAlign w:val="center"/>
            <w:hideMark/>
          </w:tcPr>
          <w:p w14:paraId="560A823C" w14:textId="77777777" w:rsidR="00600F2B" w:rsidRPr="00600F2B" w:rsidRDefault="00600F2B" w:rsidP="00600F2B">
            <w:pPr>
              <w:jc w:val="right"/>
              <w:rPr>
                <w:color w:val="000000"/>
                <w:sz w:val="20"/>
                <w:szCs w:val="20"/>
              </w:rPr>
            </w:pPr>
            <w:r w:rsidRPr="00600F2B">
              <w:rPr>
                <w:color w:val="000000"/>
                <w:sz w:val="20"/>
                <w:szCs w:val="20"/>
              </w:rPr>
              <w:t>5,2</w:t>
            </w:r>
          </w:p>
        </w:tc>
        <w:tc>
          <w:tcPr>
            <w:tcW w:w="351" w:type="pct"/>
            <w:tcBorders>
              <w:top w:val="nil"/>
              <w:left w:val="double" w:sz="6" w:space="0" w:color="auto"/>
              <w:bottom w:val="single" w:sz="4" w:space="0" w:color="auto"/>
              <w:right w:val="single" w:sz="4" w:space="0" w:color="auto"/>
            </w:tcBorders>
            <w:noWrap/>
            <w:vAlign w:val="center"/>
            <w:hideMark/>
          </w:tcPr>
          <w:p w14:paraId="6C33229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00C20EAA"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2FB93825"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6FABB99C"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29FC76AB"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5614A06"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1061A219"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0C944B5D"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6296DE96"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38149DE7"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09FA6F27" w14:textId="77777777" w:rsidR="00600F2B" w:rsidRPr="00600F2B" w:rsidRDefault="00600F2B" w:rsidP="00600F2B">
            <w:pPr>
              <w:rPr>
                <w:color w:val="000000"/>
                <w:sz w:val="20"/>
                <w:szCs w:val="20"/>
              </w:rPr>
            </w:pPr>
            <w:r w:rsidRPr="00600F2B">
              <w:rPr>
                <w:color w:val="000000"/>
                <w:sz w:val="20"/>
                <w:szCs w:val="20"/>
              </w:rPr>
              <w:t>13/д</w:t>
            </w:r>
          </w:p>
        </w:tc>
        <w:tc>
          <w:tcPr>
            <w:tcW w:w="317" w:type="pct"/>
            <w:tcBorders>
              <w:top w:val="nil"/>
              <w:left w:val="nil"/>
              <w:bottom w:val="single" w:sz="4" w:space="0" w:color="auto"/>
              <w:right w:val="single" w:sz="4" w:space="0" w:color="auto"/>
            </w:tcBorders>
            <w:noWrap/>
            <w:vAlign w:val="center"/>
            <w:hideMark/>
          </w:tcPr>
          <w:p w14:paraId="6786E28A" w14:textId="77777777" w:rsidR="00600F2B" w:rsidRPr="00600F2B" w:rsidRDefault="00600F2B" w:rsidP="00600F2B">
            <w:pPr>
              <w:jc w:val="right"/>
              <w:rPr>
                <w:color w:val="000000"/>
                <w:sz w:val="20"/>
                <w:szCs w:val="20"/>
              </w:rPr>
            </w:pPr>
            <w:r w:rsidRPr="00600F2B">
              <w:rPr>
                <w:color w:val="000000"/>
                <w:sz w:val="20"/>
                <w:szCs w:val="20"/>
              </w:rPr>
              <w:t>1,52</w:t>
            </w:r>
          </w:p>
        </w:tc>
        <w:tc>
          <w:tcPr>
            <w:tcW w:w="429" w:type="pct"/>
            <w:tcBorders>
              <w:top w:val="nil"/>
              <w:left w:val="nil"/>
              <w:bottom w:val="single" w:sz="4" w:space="0" w:color="auto"/>
              <w:right w:val="single" w:sz="4" w:space="0" w:color="auto"/>
            </w:tcBorders>
            <w:noWrap/>
            <w:vAlign w:val="center"/>
            <w:hideMark/>
          </w:tcPr>
          <w:p w14:paraId="3CADAAE4" w14:textId="77777777" w:rsidR="00600F2B" w:rsidRPr="00600F2B" w:rsidRDefault="00600F2B" w:rsidP="00600F2B">
            <w:pPr>
              <w:jc w:val="right"/>
              <w:rPr>
                <w:color w:val="000000"/>
                <w:sz w:val="20"/>
                <w:szCs w:val="20"/>
              </w:rPr>
            </w:pPr>
            <w:r w:rsidRPr="00600F2B">
              <w:rPr>
                <w:color w:val="000000"/>
                <w:sz w:val="20"/>
                <w:szCs w:val="20"/>
              </w:rPr>
              <w:t>869,6</w:t>
            </w:r>
          </w:p>
        </w:tc>
        <w:tc>
          <w:tcPr>
            <w:tcW w:w="317" w:type="pct"/>
            <w:tcBorders>
              <w:top w:val="nil"/>
              <w:left w:val="nil"/>
              <w:bottom w:val="single" w:sz="4" w:space="0" w:color="auto"/>
              <w:right w:val="single" w:sz="4" w:space="0" w:color="auto"/>
            </w:tcBorders>
            <w:noWrap/>
            <w:vAlign w:val="center"/>
            <w:hideMark/>
          </w:tcPr>
          <w:p w14:paraId="6D81AFBD" w14:textId="77777777" w:rsidR="00600F2B" w:rsidRPr="00600F2B" w:rsidRDefault="00600F2B" w:rsidP="00600F2B">
            <w:pPr>
              <w:jc w:val="right"/>
              <w:rPr>
                <w:color w:val="000000"/>
                <w:sz w:val="20"/>
                <w:szCs w:val="20"/>
              </w:rPr>
            </w:pPr>
            <w:r w:rsidRPr="00600F2B">
              <w:rPr>
                <w:color w:val="000000"/>
                <w:sz w:val="20"/>
                <w:szCs w:val="20"/>
              </w:rPr>
              <w:t>15,9</w:t>
            </w:r>
          </w:p>
        </w:tc>
        <w:tc>
          <w:tcPr>
            <w:tcW w:w="351" w:type="pct"/>
            <w:tcBorders>
              <w:top w:val="nil"/>
              <w:left w:val="double" w:sz="6" w:space="0" w:color="auto"/>
              <w:bottom w:val="single" w:sz="4" w:space="0" w:color="auto"/>
              <w:right w:val="single" w:sz="4" w:space="0" w:color="auto"/>
            </w:tcBorders>
            <w:noWrap/>
            <w:vAlign w:val="center"/>
            <w:hideMark/>
          </w:tcPr>
          <w:p w14:paraId="233FC75E"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60D03597"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2EA4D6E5"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04D4DE65"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75647BF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AF3AFAF"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61A78C09"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73B42FB3"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023776A3"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50E6045F"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23428F39" w14:textId="77777777" w:rsidR="00600F2B" w:rsidRPr="00600F2B" w:rsidRDefault="00600F2B" w:rsidP="00600F2B">
            <w:pPr>
              <w:rPr>
                <w:color w:val="000000"/>
                <w:sz w:val="20"/>
                <w:szCs w:val="20"/>
              </w:rPr>
            </w:pPr>
            <w:r w:rsidRPr="00600F2B">
              <w:rPr>
                <w:color w:val="000000"/>
                <w:sz w:val="20"/>
                <w:szCs w:val="20"/>
              </w:rPr>
              <w:t>13/х</w:t>
            </w:r>
          </w:p>
        </w:tc>
        <w:tc>
          <w:tcPr>
            <w:tcW w:w="317" w:type="pct"/>
            <w:tcBorders>
              <w:top w:val="nil"/>
              <w:left w:val="nil"/>
              <w:bottom w:val="single" w:sz="4" w:space="0" w:color="auto"/>
              <w:right w:val="single" w:sz="4" w:space="0" w:color="auto"/>
            </w:tcBorders>
            <w:noWrap/>
            <w:vAlign w:val="center"/>
            <w:hideMark/>
          </w:tcPr>
          <w:p w14:paraId="4B7D47F6" w14:textId="77777777" w:rsidR="00600F2B" w:rsidRPr="00600F2B" w:rsidRDefault="00600F2B" w:rsidP="00600F2B">
            <w:pPr>
              <w:jc w:val="right"/>
              <w:rPr>
                <w:color w:val="000000"/>
                <w:sz w:val="20"/>
                <w:szCs w:val="20"/>
              </w:rPr>
            </w:pPr>
            <w:r w:rsidRPr="00600F2B">
              <w:rPr>
                <w:color w:val="000000"/>
                <w:sz w:val="20"/>
                <w:szCs w:val="20"/>
              </w:rPr>
              <w:t>1,56</w:t>
            </w:r>
          </w:p>
        </w:tc>
        <w:tc>
          <w:tcPr>
            <w:tcW w:w="429" w:type="pct"/>
            <w:tcBorders>
              <w:top w:val="nil"/>
              <w:left w:val="nil"/>
              <w:bottom w:val="single" w:sz="4" w:space="0" w:color="auto"/>
              <w:right w:val="single" w:sz="4" w:space="0" w:color="auto"/>
            </w:tcBorders>
            <w:noWrap/>
            <w:vAlign w:val="center"/>
            <w:hideMark/>
          </w:tcPr>
          <w:p w14:paraId="203E826F" w14:textId="77777777" w:rsidR="00600F2B" w:rsidRPr="00600F2B" w:rsidRDefault="00600F2B" w:rsidP="00600F2B">
            <w:pPr>
              <w:jc w:val="right"/>
              <w:rPr>
                <w:color w:val="000000"/>
                <w:sz w:val="20"/>
                <w:szCs w:val="20"/>
              </w:rPr>
            </w:pPr>
            <w:r w:rsidRPr="00600F2B">
              <w:rPr>
                <w:color w:val="000000"/>
                <w:sz w:val="20"/>
                <w:szCs w:val="20"/>
              </w:rPr>
              <w:t>112,8</w:t>
            </w:r>
          </w:p>
        </w:tc>
        <w:tc>
          <w:tcPr>
            <w:tcW w:w="317" w:type="pct"/>
            <w:tcBorders>
              <w:top w:val="nil"/>
              <w:left w:val="nil"/>
              <w:bottom w:val="single" w:sz="4" w:space="0" w:color="auto"/>
              <w:right w:val="single" w:sz="4" w:space="0" w:color="auto"/>
            </w:tcBorders>
            <w:noWrap/>
            <w:vAlign w:val="center"/>
            <w:hideMark/>
          </w:tcPr>
          <w:p w14:paraId="191E9C8A" w14:textId="77777777" w:rsidR="00600F2B" w:rsidRPr="00600F2B" w:rsidRDefault="00600F2B" w:rsidP="00600F2B">
            <w:pPr>
              <w:jc w:val="right"/>
              <w:rPr>
                <w:color w:val="000000"/>
                <w:sz w:val="20"/>
                <w:szCs w:val="20"/>
              </w:rPr>
            </w:pPr>
            <w:r w:rsidRPr="00600F2B">
              <w:rPr>
                <w:color w:val="000000"/>
                <w:sz w:val="20"/>
                <w:szCs w:val="20"/>
              </w:rPr>
              <w:t>2,3</w:t>
            </w:r>
          </w:p>
        </w:tc>
        <w:tc>
          <w:tcPr>
            <w:tcW w:w="351" w:type="pct"/>
            <w:tcBorders>
              <w:top w:val="nil"/>
              <w:left w:val="double" w:sz="6" w:space="0" w:color="auto"/>
              <w:bottom w:val="single" w:sz="4" w:space="0" w:color="auto"/>
              <w:right w:val="single" w:sz="4" w:space="0" w:color="auto"/>
            </w:tcBorders>
            <w:noWrap/>
            <w:vAlign w:val="center"/>
            <w:hideMark/>
          </w:tcPr>
          <w:p w14:paraId="46682729"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24B31F3F"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06C2751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6D1234CA"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6E800FE2"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1EE3D86"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6BBB1139"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0290A5DB"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318D0D10"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24CF07E9"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356F4511" w14:textId="77777777" w:rsidR="00600F2B" w:rsidRPr="00600F2B" w:rsidRDefault="00600F2B" w:rsidP="00600F2B">
            <w:pPr>
              <w:rPr>
                <w:color w:val="000000"/>
                <w:sz w:val="20"/>
                <w:szCs w:val="20"/>
              </w:rPr>
            </w:pPr>
            <w:r w:rsidRPr="00600F2B">
              <w:rPr>
                <w:color w:val="000000"/>
                <w:sz w:val="20"/>
                <w:szCs w:val="20"/>
              </w:rPr>
              <w:t>14/ц</w:t>
            </w:r>
          </w:p>
        </w:tc>
        <w:tc>
          <w:tcPr>
            <w:tcW w:w="317" w:type="pct"/>
            <w:tcBorders>
              <w:top w:val="nil"/>
              <w:left w:val="nil"/>
              <w:bottom w:val="single" w:sz="4" w:space="0" w:color="auto"/>
              <w:right w:val="single" w:sz="4" w:space="0" w:color="auto"/>
            </w:tcBorders>
            <w:noWrap/>
            <w:vAlign w:val="center"/>
            <w:hideMark/>
          </w:tcPr>
          <w:p w14:paraId="08B95DB1" w14:textId="77777777" w:rsidR="00600F2B" w:rsidRPr="00600F2B" w:rsidRDefault="00600F2B" w:rsidP="00600F2B">
            <w:pPr>
              <w:jc w:val="right"/>
              <w:rPr>
                <w:color w:val="000000"/>
                <w:sz w:val="20"/>
                <w:szCs w:val="20"/>
              </w:rPr>
            </w:pPr>
            <w:r w:rsidRPr="00600F2B">
              <w:rPr>
                <w:color w:val="000000"/>
                <w:sz w:val="20"/>
                <w:szCs w:val="20"/>
              </w:rPr>
              <w:t>1,61</w:t>
            </w:r>
          </w:p>
        </w:tc>
        <w:tc>
          <w:tcPr>
            <w:tcW w:w="429" w:type="pct"/>
            <w:tcBorders>
              <w:top w:val="nil"/>
              <w:left w:val="nil"/>
              <w:bottom w:val="single" w:sz="4" w:space="0" w:color="auto"/>
              <w:right w:val="single" w:sz="4" w:space="0" w:color="auto"/>
            </w:tcBorders>
            <w:noWrap/>
            <w:vAlign w:val="center"/>
            <w:hideMark/>
          </w:tcPr>
          <w:p w14:paraId="4A4C11D6" w14:textId="77777777" w:rsidR="00600F2B" w:rsidRPr="00600F2B" w:rsidRDefault="00600F2B" w:rsidP="00600F2B">
            <w:pPr>
              <w:jc w:val="right"/>
              <w:rPr>
                <w:color w:val="000000"/>
                <w:sz w:val="20"/>
                <w:szCs w:val="20"/>
              </w:rPr>
            </w:pPr>
            <w:r w:rsidRPr="00600F2B">
              <w:rPr>
                <w:color w:val="000000"/>
                <w:sz w:val="20"/>
                <w:szCs w:val="20"/>
              </w:rPr>
              <w:t>90,7</w:t>
            </w:r>
          </w:p>
        </w:tc>
        <w:tc>
          <w:tcPr>
            <w:tcW w:w="317" w:type="pct"/>
            <w:tcBorders>
              <w:top w:val="nil"/>
              <w:left w:val="nil"/>
              <w:bottom w:val="single" w:sz="4" w:space="0" w:color="auto"/>
              <w:right w:val="single" w:sz="4" w:space="0" w:color="auto"/>
            </w:tcBorders>
            <w:noWrap/>
            <w:vAlign w:val="center"/>
            <w:hideMark/>
          </w:tcPr>
          <w:p w14:paraId="635523F8" w14:textId="77777777" w:rsidR="00600F2B" w:rsidRPr="00600F2B" w:rsidRDefault="00600F2B" w:rsidP="00600F2B">
            <w:pPr>
              <w:jc w:val="right"/>
              <w:rPr>
                <w:color w:val="000000"/>
                <w:sz w:val="20"/>
                <w:szCs w:val="20"/>
              </w:rPr>
            </w:pPr>
            <w:r w:rsidRPr="00600F2B">
              <w:rPr>
                <w:color w:val="000000"/>
                <w:sz w:val="20"/>
                <w:szCs w:val="20"/>
              </w:rPr>
              <w:t>1,8</w:t>
            </w:r>
          </w:p>
        </w:tc>
        <w:tc>
          <w:tcPr>
            <w:tcW w:w="351" w:type="pct"/>
            <w:tcBorders>
              <w:top w:val="nil"/>
              <w:left w:val="double" w:sz="6" w:space="0" w:color="auto"/>
              <w:bottom w:val="single" w:sz="4" w:space="0" w:color="auto"/>
              <w:right w:val="single" w:sz="4" w:space="0" w:color="auto"/>
            </w:tcBorders>
            <w:noWrap/>
            <w:vAlign w:val="center"/>
            <w:hideMark/>
          </w:tcPr>
          <w:p w14:paraId="5451CA2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60C4BA3E"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7629BD5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3A51336E"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582EDCCC"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8D97626"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699642D4"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448EB39B"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625797D2"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0B3AEACB"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6E4E2843" w14:textId="77777777" w:rsidR="00600F2B" w:rsidRPr="00600F2B" w:rsidRDefault="00600F2B" w:rsidP="00600F2B">
            <w:pPr>
              <w:rPr>
                <w:color w:val="000000"/>
                <w:sz w:val="20"/>
                <w:szCs w:val="20"/>
              </w:rPr>
            </w:pPr>
            <w:r w:rsidRPr="00600F2B">
              <w:rPr>
                <w:color w:val="000000"/>
                <w:sz w:val="20"/>
                <w:szCs w:val="20"/>
              </w:rPr>
              <w:t>22/ц</w:t>
            </w:r>
          </w:p>
        </w:tc>
        <w:tc>
          <w:tcPr>
            <w:tcW w:w="317" w:type="pct"/>
            <w:tcBorders>
              <w:top w:val="nil"/>
              <w:left w:val="nil"/>
              <w:bottom w:val="single" w:sz="4" w:space="0" w:color="auto"/>
              <w:right w:val="single" w:sz="4" w:space="0" w:color="auto"/>
            </w:tcBorders>
            <w:noWrap/>
            <w:vAlign w:val="center"/>
            <w:hideMark/>
          </w:tcPr>
          <w:p w14:paraId="476B8D39" w14:textId="77777777" w:rsidR="00600F2B" w:rsidRPr="00600F2B" w:rsidRDefault="00600F2B" w:rsidP="00600F2B">
            <w:pPr>
              <w:jc w:val="right"/>
              <w:rPr>
                <w:color w:val="000000"/>
                <w:sz w:val="20"/>
                <w:szCs w:val="20"/>
              </w:rPr>
            </w:pPr>
            <w:r w:rsidRPr="00600F2B">
              <w:rPr>
                <w:color w:val="000000"/>
                <w:sz w:val="20"/>
                <w:szCs w:val="20"/>
              </w:rPr>
              <w:t>4,33</w:t>
            </w:r>
          </w:p>
        </w:tc>
        <w:tc>
          <w:tcPr>
            <w:tcW w:w="429" w:type="pct"/>
            <w:tcBorders>
              <w:top w:val="nil"/>
              <w:left w:val="nil"/>
              <w:bottom w:val="single" w:sz="4" w:space="0" w:color="auto"/>
              <w:right w:val="single" w:sz="4" w:space="0" w:color="auto"/>
            </w:tcBorders>
            <w:noWrap/>
            <w:vAlign w:val="center"/>
            <w:hideMark/>
          </w:tcPr>
          <w:p w14:paraId="0415995B" w14:textId="77777777" w:rsidR="00600F2B" w:rsidRPr="00600F2B" w:rsidRDefault="00600F2B" w:rsidP="00600F2B">
            <w:pPr>
              <w:jc w:val="right"/>
              <w:rPr>
                <w:color w:val="000000"/>
                <w:sz w:val="20"/>
                <w:szCs w:val="20"/>
              </w:rPr>
            </w:pPr>
            <w:r w:rsidRPr="00600F2B">
              <w:rPr>
                <w:color w:val="000000"/>
                <w:sz w:val="20"/>
                <w:szCs w:val="20"/>
              </w:rPr>
              <w:t>356,1</w:t>
            </w:r>
          </w:p>
        </w:tc>
        <w:tc>
          <w:tcPr>
            <w:tcW w:w="317" w:type="pct"/>
            <w:tcBorders>
              <w:top w:val="nil"/>
              <w:left w:val="nil"/>
              <w:bottom w:val="single" w:sz="4" w:space="0" w:color="auto"/>
              <w:right w:val="single" w:sz="4" w:space="0" w:color="auto"/>
            </w:tcBorders>
            <w:noWrap/>
            <w:vAlign w:val="center"/>
            <w:hideMark/>
          </w:tcPr>
          <w:p w14:paraId="4BA8DCC6" w14:textId="77777777" w:rsidR="00600F2B" w:rsidRPr="00600F2B" w:rsidRDefault="00600F2B" w:rsidP="00600F2B">
            <w:pPr>
              <w:jc w:val="right"/>
              <w:rPr>
                <w:color w:val="000000"/>
                <w:sz w:val="20"/>
                <w:szCs w:val="20"/>
              </w:rPr>
            </w:pPr>
            <w:r w:rsidRPr="00600F2B">
              <w:rPr>
                <w:color w:val="000000"/>
                <w:sz w:val="20"/>
                <w:szCs w:val="20"/>
              </w:rPr>
              <w:t>7,1</w:t>
            </w:r>
          </w:p>
        </w:tc>
        <w:tc>
          <w:tcPr>
            <w:tcW w:w="351" w:type="pct"/>
            <w:tcBorders>
              <w:top w:val="nil"/>
              <w:left w:val="double" w:sz="6" w:space="0" w:color="auto"/>
              <w:bottom w:val="single" w:sz="4" w:space="0" w:color="auto"/>
              <w:right w:val="single" w:sz="4" w:space="0" w:color="auto"/>
            </w:tcBorders>
            <w:noWrap/>
            <w:vAlign w:val="center"/>
            <w:hideMark/>
          </w:tcPr>
          <w:p w14:paraId="282A71EC"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7F6123FA"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4CAE2555"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4FDAFCED"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1F26022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02CE417"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253704FF"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4AC77EC8"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5E2BC5DB"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556832F9"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19785293" w14:textId="77777777" w:rsidR="00600F2B" w:rsidRPr="00600F2B" w:rsidRDefault="00600F2B" w:rsidP="00600F2B">
            <w:pPr>
              <w:rPr>
                <w:color w:val="000000"/>
                <w:sz w:val="20"/>
                <w:szCs w:val="20"/>
              </w:rPr>
            </w:pPr>
            <w:r w:rsidRPr="00600F2B">
              <w:rPr>
                <w:color w:val="000000"/>
                <w:sz w:val="20"/>
                <w:szCs w:val="20"/>
              </w:rPr>
              <w:t>22/е</w:t>
            </w:r>
          </w:p>
        </w:tc>
        <w:tc>
          <w:tcPr>
            <w:tcW w:w="317" w:type="pct"/>
            <w:tcBorders>
              <w:top w:val="nil"/>
              <w:left w:val="nil"/>
              <w:bottom w:val="single" w:sz="4" w:space="0" w:color="auto"/>
              <w:right w:val="single" w:sz="4" w:space="0" w:color="auto"/>
            </w:tcBorders>
            <w:noWrap/>
            <w:vAlign w:val="center"/>
            <w:hideMark/>
          </w:tcPr>
          <w:p w14:paraId="38049C42" w14:textId="77777777" w:rsidR="00600F2B" w:rsidRPr="00600F2B" w:rsidRDefault="00600F2B" w:rsidP="00600F2B">
            <w:pPr>
              <w:jc w:val="right"/>
              <w:rPr>
                <w:color w:val="000000"/>
                <w:sz w:val="20"/>
                <w:szCs w:val="20"/>
              </w:rPr>
            </w:pPr>
            <w:r w:rsidRPr="00600F2B">
              <w:rPr>
                <w:color w:val="000000"/>
                <w:sz w:val="20"/>
                <w:szCs w:val="20"/>
              </w:rPr>
              <w:t>1,63</w:t>
            </w:r>
          </w:p>
        </w:tc>
        <w:tc>
          <w:tcPr>
            <w:tcW w:w="429" w:type="pct"/>
            <w:tcBorders>
              <w:top w:val="nil"/>
              <w:left w:val="nil"/>
              <w:bottom w:val="single" w:sz="4" w:space="0" w:color="auto"/>
              <w:right w:val="single" w:sz="4" w:space="0" w:color="auto"/>
            </w:tcBorders>
            <w:noWrap/>
            <w:vAlign w:val="center"/>
            <w:hideMark/>
          </w:tcPr>
          <w:p w14:paraId="23EB5510" w14:textId="77777777" w:rsidR="00600F2B" w:rsidRPr="00600F2B" w:rsidRDefault="00600F2B" w:rsidP="00600F2B">
            <w:pPr>
              <w:jc w:val="right"/>
              <w:rPr>
                <w:color w:val="000000"/>
                <w:sz w:val="20"/>
                <w:szCs w:val="20"/>
              </w:rPr>
            </w:pPr>
            <w:r w:rsidRPr="00600F2B">
              <w:rPr>
                <w:color w:val="000000"/>
                <w:sz w:val="20"/>
                <w:szCs w:val="20"/>
              </w:rPr>
              <w:t>127,5</w:t>
            </w:r>
          </w:p>
        </w:tc>
        <w:tc>
          <w:tcPr>
            <w:tcW w:w="317" w:type="pct"/>
            <w:tcBorders>
              <w:top w:val="nil"/>
              <w:left w:val="nil"/>
              <w:bottom w:val="single" w:sz="4" w:space="0" w:color="auto"/>
              <w:right w:val="single" w:sz="4" w:space="0" w:color="auto"/>
            </w:tcBorders>
            <w:noWrap/>
            <w:vAlign w:val="center"/>
            <w:hideMark/>
          </w:tcPr>
          <w:p w14:paraId="162B0C6C" w14:textId="77777777" w:rsidR="00600F2B" w:rsidRPr="00600F2B" w:rsidRDefault="00600F2B" w:rsidP="00600F2B">
            <w:pPr>
              <w:jc w:val="right"/>
              <w:rPr>
                <w:color w:val="000000"/>
                <w:sz w:val="20"/>
                <w:szCs w:val="20"/>
              </w:rPr>
            </w:pPr>
            <w:r w:rsidRPr="00600F2B">
              <w:rPr>
                <w:color w:val="000000"/>
                <w:sz w:val="20"/>
                <w:szCs w:val="20"/>
              </w:rPr>
              <w:t>2,6</w:t>
            </w:r>
          </w:p>
        </w:tc>
        <w:tc>
          <w:tcPr>
            <w:tcW w:w="351" w:type="pct"/>
            <w:tcBorders>
              <w:top w:val="nil"/>
              <w:left w:val="double" w:sz="6" w:space="0" w:color="auto"/>
              <w:bottom w:val="single" w:sz="4" w:space="0" w:color="auto"/>
              <w:right w:val="single" w:sz="4" w:space="0" w:color="auto"/>
            </w:tcBorders>
            <w:noWrap/>
            <w:vAlign w:val="center"/>
            <w:hideMark/>
          </w:tcPr>
          <w:p w14:paraId="0C885B43"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6621CC84"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39AFC01E"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266A0269"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4BEB42DF"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B713EDA"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628502DE"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23CBD80A"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67A5DAEF"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505254AC"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01873CD4" w14:textId="77777777" w:rsidR="00600F2B" w:rsidRPr="00600F2B" w:rsidRDefault="00600F2B" w:rsidP="00600F2B">
            <w:pPr>
              <w:rPr>
                <w:color w:val="000000"/>
                <w:sz w:val="20"/>
                <w:szCs w:val="20"/>
              </w:rPr>
            </w:pPr>
            <w:r w:rsidRPr="00600F2B">
              <w:rPr>
                <w:color w:val="000000"/>
                <w:sz w:val="20"/>
                <w:szCs w:val="20"/>
              </w:rPr>
              <w:t>22/ф</w:t>
            </w:r>
          </w:p>
        </w:tc>
        <w:tc>
          <w:tcPr>
            <w:tcW w:w="317" w:type="pct"/>
            <w:tcBorders>
              <w:top w:val="nil"/>
              <w:left w:val="nil"/>
              <w:bottom w:val="single" w:sz="4" w:space="0" w:color="auto"/>
              <w:right w:val="single" w:sz="4" w:space="0" w:color="auto"/>
            </w:tcBorders>
            <w:noWrap/>
            <w:vAlign w:val="center"/>
            <w:hideMark/>
          </w:tcPr>
          <w:p w14:paraId="3C354B89" w14:textId="77777777" w:rsidR="00600F2B" w:rsidRPr="00600F2B" w:rsidRDefault="00600F2B" w:rsidP="00600F2B">
            <w:pPr>
              <w:jc w:val="right"/>
              <w:rPr>
                <w:color w:val="000000"/>
                <w:sz w:val="20"/>
                <w:szCs w:val="20"/>
              </w:rPr>
            </w:pPr>
            <w:r w:rsidRPr="00600F2B">
              <w:rPr>
                <w:color w:val="000000"/>
                <w:sz w:val="20"/>
                <w:szCs w:val="20"/>
              </w:rPr>
              <w:t>2,10</w:t>
            </w:r>
          </w:p>
        </w:tc>
        <w:tc>
          <w:tcPr>
            <w:tcW w:w="429" w:type="pct"/>
            <w:tcBorders>
              <w:top w:val="nil"/>
              <w:left w:val="nil"/>
              <w:bottom w:val="single" w:sz="4" w:space="0" w:color="auto"/>
              <w:right w:val="single" w:sz="4" w:space="0" w:color="auto"/>
            </w:tcBorders>
            <w:noWrap/>
            <w:vAlign w:val="center"/>
            <w:hideMark/>
          </w:tcPr>
          <w:p w14:paraId="639F9B4A" w14:textId="77777777" w:rsidR="00600F2B" w:rsidRPr="00600F2B" w:rsidRDefault="00600F2B" w:rsidP="00600F2B">
            <w:pPr>
              <w:jc w:val="right"/>
              <w:rPr>
                <w:color w:val="000000"/>
                <w:sz w:val="20"/>
                <w:szCs w:val="20"/>
              </w:rPr>
            </w:pPr>
            <w:r w:rsidRPr="00600F2B">
              <w:rPr>
                <w:color w:val="000000"/>
                <w:sz w:val="20"/>
                <w:szCs w:val="20"/>
              </w:rPr>
              <w:t>156,2</w:t>
            </w:r>
          </w:p>
        </w:tc>
        <w:tc>
          <w:tcPr>
            <w:tcW w:w="317" w:type="pct"/>
            <w:tcBorders>
              <w:top w:val="nil"/>
              <w:left w:val="nil"/>
              <w:bottom w:val="single" w:sz="4" w:space="0" w:color="auto"/>
              <w:right w:val="single" w:sz="4" w:space="0" w:color="auto"/>
            </w:tcBorders>
            <w:noWrap/>
            <w:vAlign w:val="center"/>
            <w:hideMark/>
          </w:tcPr>
          <w:p w14:paraId="7D1546FD" w14:textId="77777777" w:rsidR="00600F2B" w:rsidRPr="00600F2B" w:rsidRDefault="00600F2B" w:rsidP="00600F2B">
            <w:pPr>
              <w:jc w:val="right"/>
              <w:rPr>
                <w:color w:val="000000"/>
                <w:sz w:val="20"/>
                <w:szCs w:val="20"/>
              </w:rPr>
            </w:pPr>
            <w:r w:rsidRPr="00600F2B">
              <w:rPr>
                <w:color w:val="000000"/>
                <w:sz w:val="20"/>
                <w:szCs w:val="20"/>
              </w:rPr>
              <w:t>3,1</w:t>
            </w:r>
          </w:p>
        </w:tc>
        <w:tc>
          <w:tcPr>
            <w:tcW w:w="351" w:type="pct"/>
            <w:tcBorders>
              <w:top w:val="nil"/>
              <w:left w:val="double" w:sz="6" w:space="0" w:color="auto"/>
              <w:bottom w:val="single" w:sz="4" w:space="0" w:color="auto"/>
              <w:right w:val="single" w:sz="4" w:space="0" w:color="auto"/>
            </w:tcBorders>
            <w:noWrap/>
            <w:vAlign w:val="center"/>
            <w:hideMark/>
          </w:tcPr>
          <w:p w14:paraId="34514156"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2C444999"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52C845C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6828C86A"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7F9D7966"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74737AA"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622F471A"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4AC7A230"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05CDCDBF"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0CCF84F"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325EE7B6" w14:textId="77777777" w:rsidR="00600F2B" w:rsidRPr="00600F2B" w:rsidRDefault="00600F2B" w:rsidP="00600F2B">
            <w:pPr>
              <w:rPr>
                <w:color w:val="000000"/>
                <w:sz w:val="20"/>
                <w:szCs w:val="20"/>
              </w:rPr>
            </w:pPr>
            <w:r w:rsidRPr="00600F2B">
              <w:rPr>
                <w:color w:val="000000"/>
                <w:sz w:val="20"/>
                <w:szCs w:val="20"/>
              </w:rPr>
              <w:t>22/г</w:t>
            </w:r>
          </w:p>
        </w:tc>
        <w:tc>
          <w:tcPr>
            <w:tcW w:w="317" w:type="pct"/>
            <w:tcBorders>
              <w:top w:val="nil"/>
              <w:left w:val="nil"/>
              <w:bottom w:val="single" w:sz="4" w:space="0" w:color="auto"/>
              <w:right w:val="single" w:sz="4" w:space="0" w:color="auto"/>
            </w:tcBorders>
            <w:noWrap/>
            <w:vAlign w:val="center"/>
            <w:hideMark/>
          </w:tcPr>
          <w:p w14:paraId="7DEBF200" w14:textId="77777777" w:rsidR="00600F2B" w:rsidRPr="00600F2B" w:rsidRDefault="00600F2B" w:rsidP="00600F2B">
            <w:pPr>
              <w:jc w:val="right"/>
              <w:rPr>
                <w:color w:val="000000"/>
                <w:sz w:val="20"/>
                <w:szCs w:val="20"/>
              </w:rPr>
            </w:pPr>
            <w:r w:rsidRPr="00600F2B">
              <w:rPr>
                <w:color w:val="000000"/>
                <w:sz w:val="20"/>
                <w:szCs w:val="20"/>
              </w:rPr>
              <w:t>0,82</w:t>
            </w:r>
          </w:p>
        </w:tc>
        <w:tc>
          <w:tcPr>
            <w:tcW w:w="429" w:type="pct"/>
            <w:tcBorders>
              <w:top w:val="nil"/>
              <w:left w:val="nil"/>
              <w:bottom w:val="single" w:sz="4" w:space="0" w:color="auto"/>
              <w:right w:val="single" w:sz="4" w:space="0" w:color="auto"/>
            </w:tcBorders>
            <w:noWrap/>
            <w:vAlign w:val="center"/>
            <w:hideMark/>
          </w:tcPr>
          <w:p w14:paraId="5FAFF5BD" w14:textId="77777777" w:rsidR="00600F2B" w:rsidRPr="00600F2B" w:rsidRDefault="00600F2B" w:rsidP="00600F2B">
            <w:pPr>
              <w:jc w:val="right"/>
              <w:rPr>
                <w:color w:val="000000"/>
                <w:sz w:val="20"/>
                <w:szCs w:val="20"/>
              </w:rPr>
            </w:pPr>
            <w:r w:rsidRPr="00600F2B">
              <w:rPr>
                <w:color w:val="000000"/>
                <w:sz w:val="20"/>
                <w:szCs w:val="20"/>
              </w:rPr>
              <w:t>63,7</w:t>
            </w:r>
          </w:p>
        </w:tc>
        <w:tc>
          <w:tcPr>
            <w:tcW w:w="317" w:type="pct"/>
            <w:tcBorders>
              <w:top w:val="nil"/>
              <w:left w:val="nil"/>
              <w:bottom w:val="single" w:sz="4" w:space="0" w:color="auto"/>
              <w:right w:val="single" w:sz="4" w:space="0" w:color="auto"/>
            </w:tcBorders>
            <w:noWrap/>
            <w:vAlign w:val="center"/>
            <w:hideMark/>
          </w:tcPr>
          <w:p w14:paraId="7C734AB8" w14:textId="77777777" w:rsidR="00600F2B" w:rsidRPr="00600F2B" w:rsidRDefault="00600F2B" w:rsidP="00600F2B">
            <w:pPr>
              <w:jc w:val="right"/>
              <w:rPr>
                <w:color w:val="000000"/>
                <w:sz w:val="20"/>
                <w:szCs w:val="20"/>
              </w:rPr>
            </w:pPr>
            <w:r w:rsidRPr="00600F2B">
              <w:rPr>
                <w:color w:val="000000"/>
                <w:sz w:val="20"/>
                <w:szCs w:val="20"/>
              </w:rPr>
              <w:t>1,3</w:t>
            </w:r>
          </w:p>
        </w:tc>
        <w:tc>
          <w:tcPr>
            <w:tcW w:w="351" w:type="pct"/>
            <w:tcBorders>
              <w:top w:val="nil"/>
              <w:left w:val="double" w:sz="6" w:space="0" w:color="auto"/>
              <w:bottom w:val="single" w:sz="4" w:space="0" w:color="auto"/>
              <w:right w:val="single" w:sz="4" w:space="0" w:color="auto"/>
            </w:tcBorders>
            <w:noWrap/>
            <w:vAlign w:val="center"/>
            <w:hideMark/>
          </w:tcPr>
          <w:p w14:paraId="6E0666BB"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06A017BC"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46BB4E4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1AB5EDFB"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50776BE8"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0738631"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3AEFB049"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184AB9FD"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334BF3A5"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435AB9A8"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0A912E63" w14:textId="77777777" w:rsidR="00600F2B" w:rsidRPr="00600F2B" w:rsidRDefault="00600F2B" w:rsidP="00600F2B">
            <w:pPr>
              <w:rPr>
                <w:color w:val="000000"/>
                <w:sz w:val="20"/>
                <w:szCs w:val="20"/>
              </w:rPr>
            </w:pPr>
            <w:r w:rsidRPr="00600F2B">
              <w:rPr>
                <w:color w:val="000000"/>
                <w:sz w:val="20"/>
                <w:szCs w:val="20"/>
              </w:rPr>
              <w:t>22/к</w:t>
            </w:r>
          </w:p>
        </w:tc>
        <w:tc>
          <w:tcPr>
            <w:tcW w:w="317" w:type="pct"/>
            <w:tcBorders>
              <w:top w:val="nil"/>
              <w:left w:val="nil"/>
              <w:bottom w:val="single" w:sz="4" w:space="0" w:color="auto"/>
              <w:right w:val="single" w:sz="4" w:space="0" w:color="auto"/>
            </w:tcBorders>
            <w:noWrap/>
            <w:vAlign w:val="center"/>
            <w:hideMark/>
          </w:tcPr>
          <w:p w14:paraId="7EAD42F5" w14:textId="77777777" w:rsidR="00600F2B" w:rsidRPr="00600F2B" w:rsidRDefault="00600F2B" w:rsidP="00600F2B">
            <w:pPr>
              <w:jc w:val="right"/>
              <w:rPr>
                <w:color w:val="000000"/>
                <w:sz w:val="20"/>
                <w:szCs w:val="20"/>
              </w:rPr>
            </w:pPr>
            <w:r w:rsidRPr="00600F2B">
              <w:rPr>
                <w:color w:val="000000"/>
                <w:sz w:val="20"/>
                <w:szCs w:val="20"/>
              </w:rPr>
              <w:t>1,89</w:t>
            </w:r>
          </w:p>
        </w:tc>
        <w:tc>
          <w:tcPr>
            <w:tcW w:w="429" w:type="pct"/>
            <w:tcBorders>
              <w:top w:val="nil"/>
              <w:left w:val="nil"/>
              <w:bottom w:val="single" w:sz="4" w:space="0" w:color="auto"/>
              <w:right w:val="single" w:sz="4" w:space="0" w:color="auto"/>
            </w:tcBorders>
            <w:noWrap/>
            <w:vAlign w:val="center"/>
            <w:hideMark/>
          </w:tcPr>
          <w:p w14:paraId="57EEBDA5" w14:textId="77777777" w:rsidR="00600F2B" w:rsidRPr="00600F2B" w:rsidRDefault="00600F2B" w:rsidP="00600F2B">
            <w:pPr>
              <w:jc w:val="right"/>
              <w:rPr>
                <w:color w:val="000000"/>
                <w:sz w:val="20"/>
                <w:szCs w:val="20"/>
              </w:rPr>
            </w:pPr>
            <w:r w:rsidRPr="00600F2B">
              <w:rPr>
                <w:color w:val="000000"/>
                <w:sz w:val="20"/>
                <w:szCs w:val="20"/>
              </w:rPr>
              <w:t>673,9</w:t>
            </w:r>
          </w:p>
        </w:tc>
        <w:tc>
          <w:tcPr>
            <w:tcW w:w="317" w:type="pct"/>
            <w:tcBorders>
              <w:top w:val="nil"/>
              <w:left w:val="nil"/>
              <w:bottom w:val="single" w:sz="4" w:space="0" w:color="auto"/>
              <w:right w:val="single" w:sz="4" w:space="0" w:color="auto"/>
            </w:tcBorders>
            <w:noWrap/>
            <w:vAlign w:val="center"/>
            <w:hideMark/>
          </w:tcPr>
          <w:p w14:paraId="7CEE3A87" w14:textId="77777777" w:rsidR="00600F2B" w:rsidRPr="00600F2B" w:rsidRDefault="00600F2B" w:rsidP="00600F2B">
            <w:pPr>
              <w:jc w:val="right"/>
              <w:rPr>
                <w:color w:val="000000"/>
                <w:sz w:val="20"/>
                <w:szCs w:val="20"/>
              </w:rPr>
            </w:pPr>
            <w:r w:rsidRPr="00600F2B">
              <w:rPr>
                <w:color w:val="000000"/>
                <w:sz w:val="20"/>
                <w:szCs w:val="20"/>
              </w:rPr>
              <w:t>9,9</w:t>
            </w:r>
          </w:p>
        </w:tc>
        <w:tc>
          <w:tcPr>
            <w:tcW w:w="351" w:type="pct"/>
            <w:tcBorders>
              <w:top w:val="nil"/>
              <w:left w:val="double" w:sz="6" w:space="0" w:color="auto"/>
              <w:bottom w:val="single" w:sz="4" w:space="0" w:color="auto"/>
              <w:right w:val="single" w:sz="4" w:space="0" w:color="auto"/>
            </w:tcBorders>
            <w:noWrap/>
            <w:vAlign w:val="center"/>
            <w:hideMark/>
          </w:tcPr>
          <w:p w14:paraId="5A485A35"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24B98530"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7C37456C"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6F6F28E8"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1681430C"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7F5D316"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2CAFE7E2"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735F8A5C"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3E8993E9"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03CEBD1D"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2D39AF8B" w14:textId="77777777" w:rsidR="00600F2B" w:rsidRPr="00600F2B" w:rsidRDefault="00600F2B" w:rsidP="00600F2B">
            <w:pPr>
              <w:rPr>
                <w:color w:val="000000"/>
                <w:sz w:val="20"/>
                <w:szCs w:val="20"/>
              </w:rPr>
            </w:pPr>
            <w:r w:rsidRPr="00600F2B">
              <w:rPr>
                <w:color w:val="000000"/>
                <w:sz w:val="20"/>
                <w:szCs w:val="20"/>
              </w:rPr>
              <w:t>25/а</w:t>
            </w:r>
          </w:p>
        </w:tc>
        <w:tc>
          <w:tcPr>
            <w:tcW w:w="317" w:type="pct"/>
            <w:tcBorders>
              <w:top w:val="nil"/>
              <w:left w:val="nil"/>
              <w:bottom w:val="single" w:sz="4" w:space="0" w:color="auto"/>
              <w:right w:val="single" w:sz="4" w:space="0" w:color="auto"/>
            </w:tcBorders>
            <w:noWrap/>
            <w:vAlign w:val="center"/>
            <w:hideMark/>
          </w:tcPr>
          <w:p w14:paraId="19102F35" w14:textId="77777777" w:rsidR="00600F2B" w:rsidRPr="00600F2B" w:rsidRDefault="00600F2B" w:rsidP="00600F2B">
            <w:pPr>
              <w:jc w:val="right"/>
              <w:rPr>
                <w:color w:val="000000"/>
                <w:sz w:val="20"/>
                <w:szCs w:val="20"/>
              </w:rPr>
            </w:pPr>
            <w:r w:rsidRPr="00600F2B">
              <w:rPr>
                <w:color w:val="000000"/>
                <w:sz w:val="20"/>
                <w:szCs w:val="20"/>
              </w:rPr>
              <w:t>0,89</w:t>
            </w:r>
          </w:p>
        </w:tc>
        <w:tc>
          <w:tcPr>
            <w:tcW w:w="429" w:type="pct"/>
            <w:tcBorders>
              <w:top w:val="nil"/>
              <w:left w:val="nil"/>
              <w:bottom w:val="single" w:sz="4" w:space="0" w:color="auto"/>
              <w:right w:val="single" w:sz="4" w:space="0" w:color="auto"/>
            </w:tcBorders>
            <w:noWrap/>
            <w:vAlign w:val="center"/>
            <w:hideMark/>
          </w:tcPr>
          <w:p w14:paraId="1CEFB137" w14:textId="77777777" w:rsidR="00600F2B" w:rsidRPr="00600F2B" w:rsidRDefault="00600F2B" w:rsidP="00600F2B">
            <w:pPr>
              <w:jc w:val="right"/>
              <w:rPr>
                <w:color w:val="000000"/>
                <w:sz w:val="20"/>
                <w:szCs w:val="20"/>
              </w:rPr>
            </w:pPr>
            <w:r w:rsidRPr="00600F2B">
              <w:rPr>
                <w:color w:val="000000"/>
                <w:sz w:val="20"/>
                <w:szCs w:val="20"/>
              </w:rPr>
              <w:t>64,2</w:t>
            </w:r>
          </w:p>
        </w:tc>
        <w:tc>
          <w:tcPr>
            <w:tcW w:w="317" w:type="pct"/>
            <w:tcBorders>
              <w:top w:val="nil"/>
              <w:left w:val="nil"/>
              <w:bottom w:val="single" w:sz="4" w:space="0" w:color="auto"/>
              <w:right w:val="single" w:sz="4" w:space="0" w:color="auto"/>
            </w:tcBorders>
            <w:noWrap/>
            <w:vAlign w:val="center"/>
            <w:hideMark/>
          </w:tcPr>
          <w:p w14:paraId="326E3DDC" w14:textId="77777777" w:rsidR="00600F2B" w:rsidRPr="00600F2B" w:rsidRDefault="00600F2B" w:rsidP="00600F2B">
            <w:pPr>
              <w:jc w:val="right"/>
              <w:rPr>
                <w:color w:val="000000"/>
                <w:sz w:val="20"/>
                <w:szCs w:val="20"/>
              </w:rPr>
            </w:pPr>
            <w:r w:rsidRPr="00600F2B">
              <w:rPr>
                <w:color w:val="000000"/>
                <w:sz w:val="20"/>
                <w:szCs w:val="20"/>
              </w:rPr>
              <w:t>1,3</w:t>
            </w:r>
          </w:p>
        </w:tc>
        <w:tc>
          <w:tcPr>
            <w:tcW w:w="351" w:type="pct"/>
            <w:tcBorders>
              <w:top w:val="nil"/>
              <w:left w:val="double" w:sz="6" w:space="0" w:color="auto"/>
              <w:bottom w:val="single" w:sz="4" w:space="0" w:color="auto"/>
              <w:right w:val="single" w:sz="4" w:space="0" w:color="auto"/>
            </w:tcBorders>
            <w:noWrap/>
            <w:vAlign w:val="center"/>
            <w:hideMark/>
          </w:tcPr>
          <w:p w14:paraId="4A47E136"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4297A89D"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4F2C5A43"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738FA443"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689D9C1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1793097"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2149C05D"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25656968"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6C3D67AC"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3EFC1AAA"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6897B2CA" w14:textId="77777777" w:rsidR="00600F2B" w:rsidRPr="00600F2B" w:rsidRDefault="00600F2B" w:rsidP="00600F2B">
            <w:pPr>
              <w:rPr>
                <w:color w:val="000000"/>
                <w:sz w:val="20"/>
                <w:szCs w:val="20"/>
              </w:rPr>
            </w:pPr>
            <w:r w:rsidRPr="00600F2B">
              <w:rPr>
                <w:color w:val="000000"/>
                <w:sz w:val="20"/>
                <w:szCs w:val="20"/>
              </w:rPr>
              <w:t>25/ц</w:t>
            </w:r>
          </w:p>
        </w:tc>
        <w:tc>
          <w:tcPr>
            <w:tcW w:w="317" w:type="pct"/>
            <w:tcBorders>
              <w:top w:val="nil"/>
              <w:left w:val="nil"/>
              <w:bottom w:val="single" w:sz="4" w:space="0" w:color="auto"/>
              <w:right w:val="single" w:sz="4" w:space="0" w:color="auto"/>
            </w:tcBorders>
            <w:noWrap/>
            <w:vAlign w:val="center"/>
            <w:hideMark/>
          </w:tcPr>
          <w:p w14:paraId="1EB2D0B8" w14:textId="77777777" w:rsidR="00600F2B" w:rsidRPr="00600F2B" w:rsidRDefault="00600F2B" w:rsidP="00600F2B">
            <w:pPr>
              <w:jc w:val="right"/>
              <w:rPr>
                <w:color w:val="000000"/>
                <w:sz w:val="20"/>
                <w:szCs w:val="20"/>
              </w:rPr>
            </w:pPr>
            <w:r w:rsidRPr="00600F2B">
              <w:rPr>
                <w:color w:val="000000"/>
                <w:sz w:val="20"/>
                <w:szCs w:val="20"/>
              </w:rPr>
              <w:t>7,72</w:t>
            </w:r>
          </w:p>
        </w:tc>
        <w:tc>
          <w:tcPr>
            <w:tcW w:w="429" w:type="pct"/>
            <w:tcBorders>
              <w:top w:val="nil"/>
              <w:left w:val="nil"/>
              <w:bottom w:val="single" w:sz="4" w:space="0" w:color="auto"/>
              <w:right w:val="single" w:sz="4" w:space="0" w:color="auto"/>
            </w:tcBorders>
            <w:noWrap/>
            <w:vAlign w:val="center"/>
            <w:hideMark/>
          </w:tcPr>
          <w:p w14:paraId="4CFDD472" w14:textId="77777777" w:rsidR="00600F2B" w:rsidRPr="00600F2B" w:rsidRDefault="00600F2B" w:rsidP="00600F2B">
            <w:pPr>
              <w:jc w:val="right"/>
              <w:rPr>
                <w:color w:val="000000"/>
                <w:sz w:val="20"/>
                <w:szCs w:val="20"/>
              </w:rPr>
            </w:pPr>
            <w:r w:rsidRPr="00600F2B">
              <w:rPr>
                <w:color w:val="000000"/>
                <w:sz w:val="20"/>
                <w:szCs w:val="20"/>
              </w:rPr>
              <w:t>648,8</w:t>
            </w:r>
          </w:p>
        </w:tc>
        <w:tc>
          <w:tcPr>
            <w:tcW w:w="317" w:type="pct"/>
            <w:tcBorders>
              <w:top w:val="nil"/>
              <w:left w:val="nil"/>
              <w:bottom w:val="single" w:sz="4" w:space="0" w:color="auto"/>
              <w:right w:val="single" w:sz="4" w:space="0" w:color="auto"/>
            </w:tcBorders>
            <w:noWrap/>
            <w:vAlign w:val="center"/>
            <w:hideMark/>
          </w:tcPr>
          <w:p w14:paraId="40CBFCB2" w14:textId="77777777" w:rsidR="00600F2B" w:rsidRPr="00600F2B" w:rsidRDefault="00600F2B" w:rsidP="00600F2B">
            <w:pPr>
              <w:jc w:val="right"/>
              <w:rPr>
                <w:color w:val="000000"/>
                <w:sz w:val="20"/>
                <w:szCs w:val="20"/>
              </w:rPr>
            </w:pPr>
            <w:r w:rsidRPr="00600F2B">
              <w:rPr>
                <w:color w:val="000000"/>
                <w:sz w:val="20"/>
                <w:szCs w:val="20"/>
              </w:rPr>
              <w:t>13,0</w:t>
            </w:r>
          </w:p>
        </w:tc>
        <w:tc>
          <w:tcPr>
            <w:tcW w:w="351" w:type="pct"/>
            <w:tcBorders>
              <w:top w:val="nil"/>
              <w:left w:val="double" w:sz="6" w:space="0" w:color="auto"/>
              <w:bottom w:val="single" w:sz="4" w:space="0" w:color="auto"/>
              <w:right w:val="single" w:sz="4" w:space="0" w:color="auto"/>
            </w:tcBorders>
            <w:noWrap/>
            <w:vAlign w:val="center"/>
            <w:hideMark/>
          </w:tcPr>
          <w:p w14:paraId="6CAA05FD"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51B4A622"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1A563D7F"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7981EE20"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08993C49"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9AA7D54"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1C97044B"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688C5FA0"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58E3F94F"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0ABF1691" w14:textId="77777777" w:rsidR="00600F2B" w:rsidRPr="00600F2B" w:rsidRDefault="00600F2B" w:rsidP="00600F2B">
            <w:pPr>
              <w:jc w:val="right"/>
              <w:rPr>
                <w:color w:val="000000"/>
                <w:sz w:val="20"/>
                <w:szCs w:val="20"/>
              </w:rPr>
            </w:pPr>
            <w:r w:rsidRPr="00600F2B">
              <w:rPr>
                <w:color w:val="000000"/>
                <w:sz w:val="20"/>
                <w:szCs w:val="20"/>
              </w:rPr>
              <w:t>21120</w:t>
            </w:r>
          </w:p>
        </w:tc>
        <w:tc>
          <w:tcPr>
            <w:tcW w:w="330" w:type="pct"/>
            <w:tcBorders>
              <w:top w:val="nil"/>
              <w:left w:val="double" w:sz="6" w:space="0" w:color="auto"/>
              <w:bottom w:val="single" w:sz="4" w:space="0" w:color="auto"/>
              <w:right w:val="single" w:sz="4" w:space="0" w:color="auto"/>
            </w:tcBorders>
            <w:noWrap/>
            <w:vAlign w:val="center"/>
            <w:hideMark/>
          </w:tcPr>
          <w:p w14:paraId="5FD16D80" w14:textId="77777777" w:rsidR="00600F2B" w:rsidRPr="00600F2B" w:rsidRDefault="00600F2B" w:rsidP="00600F2B">
            <w:pPr>
              <w:rPr>
                <w:color w:val="000000"/>
                <w:sz w:val="20"/>
                <w:szCs w:val="20"/>
              </w:rPr>
            </w:pPr>
            <w:r w:rsidRPr="00600F2B">
              <w:rPr>
                <w:color w:val="000000"/>
                <w:sz w:val="20"/>
                <w:szCs w:val="20"/>
              </w:rPr>
              <w:t>25/д</w:t>
            </w:r>
          </w:p>
        </w:tc>
        <w:tc>
          <w:tcPr>
            <w:tcW w:w="317" w:type="pct"/>
            <w:tcBorders>
              <w:top w:val="nil"/>
              <w:left w:val="nil"/>
              <w:bottom w:val="single" w:sz="4" w:space="0" w:color="auto"/>
              <w:right w:val="single" w:sz="4" w:space="0" w:color="auto"/>
            </w:tcBorders>
            <w:noWrap/>
            <w:vAlign w:val="center"/>
            <w:hideMark/>
          </w:tcPr>
          <w:p w14:paraId="0062A384" w14:textId="77777777" w:rsidR="00600F2B" w:rsidRPr="00600F2B" w:rsidRDefault="00600F2B" w:rsidP="00600F2B">
            <w:pPr>
              <w:jc w:val="right"/>
              <w:rPr>
                <w:color w:val="000000"/>
                <w:sz w:val="20"/>
                <w:szCs w:val="20"/>
              </w:rPr>
            </w:pPr>
            <w:r w:rsidRPr="00600F2B">
              <w:rPr>
                <w:color w:val="000000"/>
                <w:sz w:val="20"/>
                <w:szCs w:val="20"/>
              </w:rPr>
              <w:t>7,27</w:t>
            </w:r>
          </w:p>
        </w:tc>
        <w:tc>
          <w:tcPr>
            <w:tcW w:w="429" w:type="pct"/>
            <w:tcBorders>
              <w:top w:val="nil"/>
              <w:left w:val="nil"/>
              <w:bottom w:val="single" w:sz="4" w:space="0" w:color="auto"/>
              <w:right w:val="single" w:sz="4" w:space="0" w:color="auto"/>
            </w:tcBorders>
            <w:noWrap/>
            <w:vAlign w:val="center"/>
            <w:hideMark/>
          </w:tcPr>
          <w:p w14:paraId="6327B486" w14:textId="77777777" w:rsidR="00600F2B" w:rsidRPr="00600F2B" w:rsidRDefault="00600F2B" w:rsidP="00600F2B">
            <w:pPr>
              <w:jc w:val="right"/>
              <w:rPr>
                <w:color w:val="000000"/>
                <w:sz w:val="20"/>
                <w:szCs w:val="20"/>
              </w:rPr>
            </w:pPr>
            <w:r w:rsidRPr="00600F2B">
              <w:rPr>
                <w:color w:val="000000"/>
                <w:sz w:val="20"/>
                <w:szCs w:val="20"/>
              </w:rPr>
              <w:t>1004,7</w:t>
            </w:r>
          </w:p>
        </w:tc>
        <w:tc>
          <w:tcPr>
            <w:tcW w:w="317" w:type="pct"/>
            <w:tcBorders>
              <w:top w:val="nil"/>
              <w:left w:val="nil"/>
              <w:bottom w:val="single" w:sz="4" w:space="0" w:color="auto"/>
              <w:right w:val="single" w:sz="4" w:space="0" w:color="auto"/>
            </w:tcBorders>
            <w:noWrap/>
            <w:vAlign w:val="center"/>
            <w:hideMark/>
          </w:tcPr>
          <w:p w14:paraId="05457404" w14:textId="77777777" w:rsidR="00600F2B" w:rsidRPr="00600F2B" w:rsidRDefault="00600F2B" w:rsidP="00600F2B">
            <w:pPr>
              <w:jc w:val="right"/>
              <w:rPr>
                <w:color w:val="000000"/>
                <w:sz w:val="20"/>
                <w:szCs w:val="20"/>
              </w:rPr>
            </w:pPr>
            <w:r w:rsidRPr="00600F2B">
              <w:rPr>
                <w:color w:val="000000"/>
                <w:sz w:val="20"/>
                <w:szCs w:val="20"/>
              </w:rPr>
              <w:t>23,2</w:t>
            </w:r>
          </w:p>
        </w:tc>
        <w:tc>
          <w:tcPr>
            <w:tcW w:w="351" w:type="pct"/>
            <w:tcBorders>
              <w:top w:val="nil"/>
              <w:left w:val="double" w:sz="6" w:space="0" w:color="auto"/>
              <w:bottom w:val="single" w:sz="4" w:space="0" w:color="auto"/>
              <w:right w:val="single" w:sz="4" w:space="0" w:color="auto"/>
            </w:tcBorders>
            <w:noWrap/>
            <w:vAlign w:val="center"/>
            <w:hideMark/>
          </w:tcPr>
          <w:p w14:paraId="54807E9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60845498"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4FAE35D7"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69546526"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65B96028"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3AADA51"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1C860B9A"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5D77D2EF"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19DB83EF"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3CE02769"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7E54CD91" w14:textId="77777777" w:rsidR="00600F2B" w:rsidRPr="00600F2B" w:rsidRDefault="00600F2B" w:rsidP="00600F2B">
            <w:pPr>
              <w:rPr>
                <w:color w:val="000000"/>
                <w:sz w:val="20"/>
                <w:szCs w:val="20"/>
              </w:rPr>
            </w:pPr>
            <w:r w:rsidRPr="00600F2B">
              <w:rPr>
                <w:color w:val="000000"/>
                <w:sz w:val="20"/>
                <w:szCs w:val="20"/>
              </w:rPr>
              <w:t>7/д</w:t>
            </w:r>
          </w:p>
        </w:tc>
        <w:tc>
          <w:tcPr>
            <w:tcW w:w="317" w:type="pct"/>
            <w:tcBorders>
              <w:top w:val="nil"/>
              <w:left w:val="nil"/>
              <w:bottom w:val="single" w:sz="4" w:space="0" w:color="auto"/>
              <w:right w:val="single" w:sz="4" w:space="0" w:color="auto"/>
            </w:tcBorders>
            <w:noWrap/>
            <w:vAlign w:val="center"/>
            <w:hideMark/>
          </w:tcPr>
          <w:p w14:paraId="165F3F7F" w14:textId="77777777" w:rsidR="00600F2B" w:rsidRPr="00600F2B" w:rsidRDefault="00600F2B" w:rsidP="00600F2B">
            <w:pPr>
              <w:jc w:val="right"/>
              <w:rPr>
                <w:color w:val="000000"/>
                <w:sz w:val="20"/>
                <w:szCs w:val="20"/>
              </w:rPr>
            </w:pPr>
            <w:r w:rsidRPr="00600F2B">
              <w:rPr>
                <w:color w:val="000000"/>
                <w:sz w:val="20"/>
                <w:szCs w:val="20"/>
              </w:rPr>
              <w:t>0,67</w:t>
            </w:r>
          </w:p>
        </w:tc>
        <w:tc>
          <w:tcPr>
            <w:tcW w:w="429" w:type="pct"/>
            <w:tcBorders>
              <w:top w:val="nil"/>
              <w:left w:val="nil"/>
              <w:bottom w:val="single" w:sz="4" w:space="0" w:color="auto"/>
              <w:right w:val="single" w:sz="4" w:space="0" w:color="auto"/>
            </w:tcBorders>
            <w:noWrap/>
            <w:vAlign w:val="center"/>
            <w:hideMark/>
          </w:tcPr>
          <w:p w14:paraId="5F139C83" w14:textId="77777777" w:rsidR="00600F2B" w:rsidRPr="00600F2B" w:rsidRDefault="00600F2B" w:rsidP="00600F2B">
            <w:pPr>
              <w:jc w:val="right"/>
              <w:rPr>
                <w:color w:val="000000"/>
                <w:sz w:val="20"/>
                <w:szCs w:val="20"/>
              </w:rPr>
            </w:pPr>
            <w:r w:rsidRPr="00600F2B">
              <w:rPr>
                <w:color w:val="000000"/>
                <w:sz w:val="20"/>
                <w:szCs w:val="20"/>
              </w:rPr>
              <w:t>34,2</w:t>
            </w:r>
          </w:p>
        </w:tc>
        <w:tc>
          <w:tcPr>
            <w:tcW w:w="317" w:type="pct"/>
            <w:tcBorders>
              <w:top w:val="nil"/>
              <w:left w:val="nil"/>
              <w:bottom w:val="single" w:sz="4" w:space="0" w:color="auto"/>
              <w:right w:val="single" w:sz="4" w:space="0" w:color="auto"/>
            </w:tcBorders>
            <w:noWrap/>
            <w:vAlign w:val="center"/>
            <w:hideMark/>
          </w:tcPr>
          <w:p w14:paraId="0E684255" w14:textId="77777777" w:rsidR="00600F2B" w:rsidRPr="00600F2B" w:rsidRDefault="00600F2B" w:rsidP="00600F2B">
            <w:pPr>
              <w:jc w:val="right"/>
              <w:rPr>
                <w:color w:val="000000"/>
                <w:sz w:val="20"/>
                <w:szCs w:val="20"/>
              </w:rPr>
            </w:pPr>
            <w:r w:rsidRPr="00600F2B">
              <w:rPr>
                <w:color w:val="000000"/>
                <w:sz w:val="20"/>
                <w:szCs w:val="20"/>
              </w:rPr>
              <w:t>0,0</w:t>
            </w:r>
          </w:p>
        </w:tc>
        <w:tc>
          <w:tcPr>
            <w:tcW w:w="351" w:type="pct"/>
            <w:tcBorders>
              <w:top w:val="nil"/>
              <w:left w:val="double" w:sz="6" w:space="0" w:color="auto"/>
              <w:bottom w:val="single" w:sz="4" w:space="0" w:color="auto"/>
              <w:right w:val="single" w:sz="4" w:space="0" w:color="auto"/>
            </w:tcBorders>
            <w:noWrap/>
            <w:vAlign w:val="center"/>
            <w:hideMark/>
          </w:tcPr>
          <w:p w14:paraId="50C56A3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408836FD"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center"/>
            <w:hideMark/>
          </w:tcPr>
          <w:p w14:paraId="44B2698B"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center"/>
            <w:hideMark/>
          </w:tcPr>
          <w:p w14:paraId="0B87C6FA"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72E9114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247B96F"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4A1DAD3"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1054A21A"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50BB9664"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15611C0D"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497DE95A" w14:textId="77777777" w:rsidR="00600F2B" w:rsidRPr="00600F2B" w:rsidRDefault="00600F2B" w:rsidP="00600F2B">
            <w:pPr>
              <w:rPr>
                <w:color w:val="000000"/>
                <w:sz w:val="20"/>
                <w:szCs w:val="20"/>
              </w:rPr>
            </w:pPr>
            <w:r w:rsidRPr="00600F2B">
              <w:rPr>
                <w:color w:val="000000"/>
                <w:sz w:val="20"/>
                <w:szCs w:val="20"/>
              </w:rPr>
              <w:t>7/е</w:t>
            </w:r>
          </w:p>
        </w:tc>
        <w:tc>
          <w:tcPr>
            <w:tcW w:w="317" w:type="pct"/>
            <w:tcBorders>
              <w:top w:val="nil"/>
              <w:left w:val="nil"/>
              <w:bottom w:val="single" w:sz="4" w:space="0" w:color="auto"/>
              <w:right w:val="single" w:sz="4" w:space="0" w:color="auto"/>
            </w:tcBorders>
            <w:noWrap/>
            <w:vAlign w:val="center"/>
            <w:hideMark/>
          </w:tcPr>
          <w:p w14:paraId="7E6DF83C" w14:textId="77777777" w:rsidR="00600F2B" w:rsidRPr="00600F2B" w:rsidRDefault="00600F2B" w:rsidP="00600F2B">
            <w:pPr>
              <w:jc w:val="right"/>
              <w:rPr>
                <w:color w:val="000000"/>
                <w:sz w:val="20"/>
                <w:szCs w:val="20"/>
              </w:rPr>
            </w:pPr>
            <w:r w:rsidRPr="00600F2B">
              <w:rPr>
                <w:color w:val="000000"/>
                <w:sz w:val="20"/>
                <w:szCs w:val="20"/>
              </w:rPr>
              <w:t>5,38</w:t>
            </w:r>
          </w:p>
        </w:tc>
        <w:tc>
          <w:tcPr>
            <w:tcW w:w="429" w:type="pct"/>
            <w:tcBorders>
              <w:top w:val="nil"/>
              <w:left w:val="nil"/>
              <w:bottom w:val="single" w:sz="4" w:space="0" w:color="auto"/>
              <w:right w:val="single" w:sz="4" w:space="0" w:color="auto"/>
            </w:tcBorders>
            <w:noWrap/>
            <w:vAlign w:val="center"/>
            <w:hideMark/>
          </w:tcPr>
          <w:p w14:paraId="5BD90E21" w14:textId="77777777" w:rsidR="00600F2B" w:rsidRPr="00600F2B" w:rsidRDefault="00600F2B" w:rsidP="00600F2B">
            <w:pPr>
              <w:jc w:val="right"/>
              <w:rPr>
                <w:color w:val="000000"/>
                <w:sz w:val="20"/>
                <w:szCs w:val="20"/>
              </w:rPr>
            </w:pPr>
            <w:r w:rsidRPr="00600F2B">
              <w:rPr>
                <w:color w:val="000000"/>
                <w:sz w:val="20"/>
                <w:szCs w:val="20"/>
              </w:rPr>
              <w:t>291,8</w:t>
            </w:r>
          </w:p>
        </w:tc>
        <w:tc>
          <w:tcPr>
            <w:tcW w:w="317" w:type="pct"/>
            <w:tcBorders>
              <w:top w:val="nil"/>
              <w:left w:val="nil"/>
              <w:bottom w:val="single" w:sz="4" w:space="0" w:color="auto"/>
              <w:right w:val="single" w:sz="4" w:space="0" w:color="auto"/>
            </w:tcBorders>
            <w:noWrap/>
            <w:vAlign w:val="center"/>
            <w:hideMark/>
          </w:tcPr>
          <w:p w14:paraId="30FFFD67" w14:textId="77777777" w:rsidR="00600F2B" w:rsidRPr="00600F2B" w:rsidRDefault="00600F2B" w:rsidP="00600F2B">
            <w:pPr>
              <w:jc w:val="right"/>
              <w:rPr>
                <w:color w:val="000000"/>
                <w:sz w:val="20"/>
                <w:szCs w:val="20"/>
              </w:rPr>
            </w:pPr>
            <w:r w:rsidRPr="00600F2B">
              <w:rPr>
                <w:color w:val="000000"/>
                <w:sz w:val="20"/>
                <w:szCs w:val="20"/>
              </w:rPr>
              <w:t>5,8</w:t>
            </w:r>
          </w:p>
        </w:tc>
        <w:tc>
          <w:tcPr>
            <w:tcW w:w="351" w:type="pct"/>
            <w:tcBorders>
              <w:top w:val="nil"/>
              <w:left w:val="nil"/>
              <w:bottom w:val="single" w:sz="4" w:space="0" w:color="auto"/>
              <w:right w:val="single" w:sz="4" w:space="0" w:color="auto"/>
            </w:tcBorders>
            <w:noWrap/>
            <w:vAlign w:val="bottom"/>
            <w:hideMark/>
          </w:tcPr>
          <w:p w14:paraId="67A92418"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EDA9817"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03098F5D"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0CD9092"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092FE3D9"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D44A5CC"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1D992BCC"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1831FCCA"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1A5C2F00"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47855F55"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62A71406" w14:textId="77777777" w:rsidR="00600F2B" w:rsidRPr="00600F2B" w:rsidRDefault="00600F2B" w:rsidP="00600F2B">
            <w:pPr>
              <w:rPr>
                <w:color w:val="000000"/>
                <w:sz w:val="20"/>
                <w:szCs w:val="20"/>
              </w:rPr>
            </w:pPr>
            <w:r w:rsidRPr="00600F2B">
              <w:rPr>
                <w:color w:val="000000"/>
                <w:sz w:val="20"/>
                <w:szCs w:val="20"/>
              </w:rPr>
              <w:t>7/ф</w:t>
            </w:r>
          </w:p>
        </w:tc>
        <w:tc>
          <w:tcPr>
            <w:tcW w:w="317" w:type="pct"/>
            <w:tcBorders>
              <w:top w:val="nil"/>
              <w:left w:val="nil"/>
              <w:bottom w:val="single" w:sz="4" w:space="0" w:color="auto"/>
              <w:right w:val="single" w:sz="4" w:space="0" w:color="auto"/>
            </w:tcBorders>
            <w:noWrap/>
            <w:vAlign w:val="center"/>
            <w:hideMark/>
          </w:tcPr>
          <w:p w14:paraId="3EB80358" w14:textId="77777777" w:rsidR="00600F2B" w:rsidRPr="00600F2B" w:rsidRDefault="00600F2B" w:rsidP="00600F2B">
            <w:pPr>
              <w:jc w:val="right"/>
              <w:rPr>
                <w:color w:val="000000"/>
                <w:sz w:val="20"/>
                <w:szCs w:val="20"/>
              </w:rPr>
            </w:pPr>
            <w:r w:rsidRPr="00600F2B">
              <w:rPr>
                <w:color w:val="000000"/>
                <w:sz w:val="20"/>
                <w:szCs w:val="20"/>
              </w:rPr>
              <w:t>0,21</w:t>
            </w:r>
          </w:p>
        </w:tc>
        <w:tc>
          <w:tcPr>
            <w:tcW w:w="429" w:type="pct"/>
            <w:tcBorders>
              <w:top w:val="nil"/>
              <w:left w:val="nil"/>
              <w:bottom w:val="single" w:sz="4" w:space="0" w:color="auto"/>
              <w:right w:val="single" w:sz="4" w:space="0" w:color="auto"/>
            </w:tcBorders>
            <w:noWrap/>
            <w:vAlign w:val="center"/>
            <w:hideMark/>
          </w:tcPr>
          <w:p w14:paraId="346526A7" w14:textId="77777777" w:rsidR="00600F2B" w:rsidRPr="00600F2B" w:rsidRDefault="00600F2B" w:rsidP="00600F2B">
            <w:pPr>
              <w:jc w:val="right"/>
              <w:rPr>
                <w:color w:val="000000"/>
                <w:sz w:val="20"/>
                <w:szCs w:val="20"/>
              </w:rPr>
            </w:pPr>
            <w:r w:rsidRPr="00600F2B">
              <w:rPr>
                <w:color w:val="000000"/>
                <w:sz w:val="20"/>
                <w:szCs w:val="20"/>
              </w:rPr>
              <w:t>11,4</w:t>
            </w:r>
          </w:p>
        </w:tc>
        <w:tc>
          <w:tcPr>
            <w:tcW w:w="317" w:type="pct"/>
            <w:tcBorders>
              <w:top w:val="nil"/>
              <w:left w:val="nil"/>
              <w:bottom w:val="single" w:sz="4" w:space="0" w:color="auto"/>
              <w:right w:val="single" w:sz="4" w:space="0" w:color="auto"/>
            </w:tcBorders>
            <w:noWrap/>
            <w:vAlign w:val="center"/>
            <w:hideMark/>
          </w:tcPr>
          <w:p w14:paraId="2788ACC9" w14:textId="77777777" w:rsidR="00600F2B" w:rsidRPr="00600F2B" w:rsidRDefault="00600F2B" w:rsidP="00600F2B">
            <w:pPr>
              <w:jc w:val="right"/>
              <w:rPr>
                <w:color w:val="000000"/>
                <w:sz w:val="20"/>
                <w:szCs w:val="20"/>
              </w:rPr>
            </w:pPr>
            <w:r w:rsidRPr="00600F2B">
              <w:rPr>
                <w:color w:val="000000"/>
                <w:sz w:val="20"/>
                <w:szCs w:val="20"/>
              </w:rPr>
              <w:t>0,2</w:t>
            </w:r>
          </w:p>
        </w:tc>
        <w:tc>
          <w:tcPr>
            <w:tcW w:w="351" w:type="pct"/>
            <w:tcBorders>
              <w:top w:val="nil"/>
              <w:left w:val="nil"/>
              <w:bottom w:val="single" w:sz="4" w:space="0" w:color="auto"/>
              <w:right w:val="single" w:sz="4" w:space="0" w:color="auto"/>
            </w:tcBorders>
            <w:noWrap/>
            <w:vAlign w:val="bottom"/>
            <w:hideMark/>
          </w:tcPr>
          <w:p w14:paraId="415965E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DA60776"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0578FF7B"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DEDBB59"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7438F88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8A26F63"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1A9812FE"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571D4E93"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06CA9747"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5D83E56B"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28053295" w14:textId="77777777" w:rsidR="00600F2B" w:rsidRPr="00600F2B" w:rsidRDefault="00600F2B" w:rsidP="00600F2B">
            <w:pPr>
              <w:rPr>
                <w:color w:val="000000"/>
                <w:sz w:val="20"/>
                <w:szCs w:val="20"/>
              </w:rPr>
            </w:pPr>
            <w:r w:rsidRPr="00600F2B">
              <w:rPr>
                <w:color w:val="000000"/>
                <w:sz w:val="20"/>
                <w:szCs w:val="20"/>
              </w:rPr>
              <w:t>8/ц</w:t>
            </w:r>
          </w:p>
        </w:tc>
        <w:tc>
          <w:tcPr>
            <w:tcW w:w="317" w:type="pct"/>
            <w:tcBorders>
              <w:top w:val="nil"/>
              <w:left w:val="nil"/>
              <w:bottom w:val="single" w:sz="4" w:space="0" w:color="auto"/>
              <w:right w:val="single" w:sz="4" w:space="0" w:color="auto"/>
            </w:tcBorders>
            <w:noWrap/>
            <w:vAlign w:val="center"/>
            <w:hideMark/>
          </w:tcPr>
          <w:p w14:paraId="6A724981" w14:textId="77777777" w:rsidR="00600F2B" w:rsidRPr="00600F2B" w:rsidRDefault="00600F2B" w:rsidP="00600F2B">
            <w:pPr>
              <w:jc w:val="right"/>
              <w:rPr>
                <w:color w:val="000000"/>
                <w:sz w:val="20"/>
                <w:szCs w:val="20"/>
              </w:rPr>
            </w:pPr>
            <w:r w:rsidRPr="00600F2B">
              <w:rPr>
                <w:color w:val="000000"/>
                <w:sz w:val="20"/>
                <w:szCs w:val="20"/>
              </w:rPr>
              <w:t>6,18</w:t>
            </w:r>
          </w:p>
        </w:tc>
        <w:tc>
          <w:tcPr>
            <w:tcW w:w="429" w:type="pct"/>
            <w:tcBorders>
              <w:top w:val="nil"/>
              <w:left w:val="nil"/>
              <w:bottom w:val="single" w:sz="4" w:space="0" w:color="auto"/>
              <w:right w:val="single" w:sz="4" w:space="0" w:color="auto"/>
            </w:tcBorders>
            <w:noWrap/>
            <w:vAlign w:val="center"/>
            <w:hideMark/>
          </w:tcPr>
          <w:p w14:paraId="3D7ACFBA" w14:textId="77777777" w:rsidR="00600F2B" w:rsidRPr="00600F2B" w:rsidRDefault="00600F2B" w:rsidP="00600F2B">
            <w:pPr>
              <w:jc w:val="right"/>
              <w:rPr>
                <w:color w:val="000000"/>
                <w:sz w:val="20"/>
                <w:szCs w:val="20"/>
              </w:rPr>
            </w:pPr>
            <w:r w:rsidRPr="00600F2B">
              <w:rPr>
                <w:color w:val="000000"/>
                <w:sz w:val="20"/>
                <w:szCs w:val="20"/>
              </w:rPr>
              <w:t>471,7</w:t>
            </w:r>
          </w:p>
        </w:tc>
        <w:tc>
          <w:tcPr>
            <w:tcW w:w="317" w:type="pct"/>
            <w:tcBorders>
              <w:top w:val="nil"/>
              <w:left w:val="nil"/>
              <w:bottom w:val="single" w:sz="4" w:space="0" w:color="auto"/>
              <w:right w:val="single" w:sz="4" w:space="0" w:color="auto"/>
            </w:tcBorders>
            <w:noWrap/>
            <w:vAlign w:val="center"/>
            <w:hideMark/>
          </w:tcPr>
          <w:p w14:paraId="2B7FE1B2" w14:textId="77777777" w:rsidR="00600F2B" w:rsidRPr="00600F2B" w:rsidRDefault="00600F2B" w:rsidP="00600F2B">
            <w:pPr>
              <w:jc w:val="right"/>
              <w:rPr>
                <w:color w:val="000000"/>
                <w:sz w:val="20"/>
                <w:szCs w:val="20"/>
              </w:rPr>
            </w:pPr>
            <w:r w:rsidRPr="00600F2B">
              <w:rPr>
                <w:color w:val="000000"/>
                <w:sz w:val="20"/>
                <w:szCs w:val="20"/>
              </w:rPr>
              <w:t>9,4</w:t>
            </w:r>
          </w:p>
        </w:tc>
        <w:tc>
          <w:tcPr>
            <w:tcW w:w="351" w:type="pct"/>
            <w:tcBorders>
              <w:top w:val="nil"/>
              <w:left w:val="nil"/>
              <w:bottom w:val="single" w:sz="4" w:space="0" w:color="auto"/>
              <w:right w:val="single" w:sz="4" w:space="0" w:color="auto"/>
            </w:tcBorders>
            <w:noWrap/>
            <w:vAlign w:val="bottom"/>
            <w:hideMark/>
          </w:tcPr>
          <w:p w14:paraId="64023C4F"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4D089F3"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0F4914A9"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1AA41A9"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7BA58E96"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95C186A"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7D216C8D"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064E5975"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18907519"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251A33FE"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79496FC3" w14:textId="77777777" w:rsidR="00600F2B" w:rsidRPr="00600F2B" w:rsidRDefault="00600F2B" w:rsidP="00600F2B">
            <w:pPr>
              <w:rPr>
                <w:color w:val="000000"/>
                <w:sz w:val="20"/>
                <w:szCs w:val="20"/>
              </w:rPr>
            </w:pPr>
            <w:r w:rsidRPr="00600F2B">
              <w:rPr>
                <w:color w:val="000000"/>
                <w:sz w:val="20"/>
                <w:szCs w:val="20"/>
              </w:rPr>
              <w:t>8/д</w:t>
            </w:r>
          </w:p>
        </w:tc>
        <w:tc>
          <w:tcPr>
            <w:tcW w:w="317" w:type="pct"/>
            <w:tcBorders>
              <w:top w:val="nil"/>
              <w:left w:val="nil"/>
              <w:bottom w:val="single" w:sz="4" w:space="0" w:color="auto"/>
              <w:right w:val="single" w:sz="4" w:space="0" w:color="auto"/>
            </w:tcBorders>
            <w:noWrap/>
            <w:vAlign w:val="center"/>
            <w:hideMark/>
          </w:tcPr>
          <w:p w14:paraId="1151798A" w14:textId="77777777" w:rsidR="00600F2B" w:rsidRPr="00600F2B" w:rsidRDefault="00600F2B" w:rsidP="00600F2B">
            <w:pPr>
              <w:jc w:val="right"/>
              <w:rPr>
                <w:color w:val="000000"/>
                <w:sz w:val="20"/>
                <w:szCs w:val="20"/>
              </w:rPr>
            </w:pPr>
            <w:r w:rsidRPr="00600F2B">
              <w:rPr>
                <w:color w:val="000000"/>
                <w:sz w:val="20"/>
                <w:szCs w:val="20"/>
              </w:rPr>
              <w:t>0,19</w:t>
            </w:r>
          </w:p>
        </w:tc>
        <w:tc>
          <w:tcPr>
            <w:tcW w:w="429" w:type="pct"/>
            <w:tcBorders>
              <w:top w:val="nil"/>
              <w:left w:val="nil"/>
              <w:bottom w:val="single" w:sz="4" w:space="0" w:color="auto"/>
              <w:right w:val="single" w:sz="4" w:space="0" w:color="auto"/>
            </w:tcBorders>
            <w:noWrap/>
            <w:vAlign w:val="center"/>
            <w:hideMark/>
          </w:tcPr>
          <w:p w14:paraId="7DB0539C" w14:textId="77777777" w:rsidR="00600F2B" w:rsidRPr="00600F2B" w:rsidRDefault="00600F2B" w:rsidP="00600F2B">
            <w:pPr>
              <w:jc w:val="right"/>
              <w:rPr>
                <w:color w:val="000000"/>
                <w:sz w:val="20"/>
                <w:szCs w:val="20"/>
              </w:rPr>
            </w:pPr>
            <w:r w:rsidRPr="00600F2B">
              <w:rPr>
                <w:color w:val="000000"/>
                <w:sz w:val="20"/>
                <w:szCs w:val="20"/>
              </w:rPr>
              <w:t>15,2</w:t>
            </w:r>
          </w:p>
        </w:tc>
        <w:tc>
          <w:tcPr>
            <w:tcW w:w="317" w:type="pct"/>
            <w:tcBorders>
              <w:top w:val="nil"/>
              <w:left w:val="nil"/>
              <w:bottom w:val="single" w:sz="4" w:space="0" w:color="auto"/>
              <w:right w:val="single" w:sz="4" w:space="0" w:color="auto"/>
            </w:tcBorders>
            <w:noWrap/>
            <w:vAlign w:val="center"/>
            <w:hideMark/>
          </w:tcPr>
          <w:p w14:paraId="70847584" w14:textId="77777777" w:rsidR="00600F2B" w:rsidRPr="00600F2B" w:rsidRDefault="00600F2B" w:rsidP="00600F2B">
            <w:pPr>
              <w:jc w:val="right"/>
              <w:rPr>
                <w:color w:val="000000"/>
                <w:sz w:val="20"/>
                <w:szCs w:val="20"/>
              </w:rPr>
            </w:pPr>
            <w:r w:rsidRPr="00600F2B">
              <w:rPr>
                <w:color w:val="000000"/>
                <w:sz w:val="20"/>
                <w:szCs w:val="20"/>
              </w:rPr>
              <w:t>0,3</w:t>
            </w:r>
          </w:p>
        </w:tc>
        <w:tc>
          <w:tcPr>
            <w:tcW w:w="351" w:type="pct"/>
            <w:tcBorders>
              <w:top w:val="nil"/>
              <w:left w:val="nil"/>
              <w:bottom w:val="single" w:sz="4" w:space="0" w:color="auto"/>
              <w:right w:val="single" w:sz="4" w:space="0" w:color="auto"/>
            </w:tcBorders>
            <w:noWrap/>
            <w:vAlign w:val="bottom"/>
            <w:hideMark/>
          </w:tcPr>
          <w:p w14:paraId="249D2DE2"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CF6045A"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511D4F3"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8234977"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5CC6363E"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B1BC476"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334CB7D6"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213565D6"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07808471"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78E8F5F4"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1C30827C" w14:textId="77777777" w:rsidR="00600F2B" w:rsidRPr="00600F2B" w:rsidRDefault="00600F2B" w:rsidP="00600F2B">
            <w:pPr>
              <w:rPr>
                <w:color w:val="000000"/>
                <w:sz w:val="20"/>
                <w:szCs w:val="20"/>
              </w:rPr>
            </w:pPr>
            <w:r w:rsidRPr="00600F2B">
              <w:rPr>
                <w:color w:val="000000"/>
                <w:sz w:val="20"/>
                <w:szCs w:val="20"/>
              </w:rPr>
              <w:t>9/ц</w:t>
            </w:r>
          </w:p>
        </w:tc>
        <w:tc>
          <w:tcPr>
            <w:tcW w:w="317" w:type="pct"/>
            <w:tcBorders>
              <w:top w:val="nil"/>
              <w:left w:val="nil"/>
              <w:bottom w:val="single" w:sz="4" w:space="0" w:color="auto"/>
              <w:right w:val="single" w:sz="4" w:space="0" w:color="auto"/>
            </w:tcBorders>
            <w:noWrap/>
            <w:vAlign w:val="center"/>
            <w:hideMark/>
          </w:tcPr>
          <w:p w14:paraId="0C0A97CE" w14:textId="77777777" w:rsidR="00600F2B" w:rsidRPr="00600F2B" w:rsidRDefault="00600F2B" w:rsidP="00600F2B">
            <w:pPr>
              <w:jc w:val="right"/>
              <w:rPr>
                <w:color w:val="000000"/>
                <w:sz w:val="20"/>
                <w:szCs w:val="20"/>
              </w:rPr>
            </w:pPr>
            <w:r w:rsidRPr="00600F2B">
              <w:rPr>
                <w:color w:val="000000"/>
                <w:sz w:val="20"/>
                <w:szCs w:val="20"/>
              </w:rPr>
              <w:t>0,13</w:t>
            </w:r>
          </w:p>
        </w:tc>
        <w:tc>
          <w:tcPr>
            <w:tcW w:w="429" w:type="pct"/>
            <w:tcBorders>
              <w:top w:val="nil"/>
              <w:left w:val="nil"/>
              <w:bottom w:val="single" w:sz="4" w:space="0" w:color="auto"/>
              <w:right w:val="single" w:sz="4" w:space="0" w:color="auto"/>
            </w:tcBorders>
            <w:noWrap/>
            <w:vAlign w:val="center"/>
            <w:hideMark/>
          </w:tcPr>
          <w:p w14:paraId="0D6E7BA0" w14:textId="77777777" w:rsidR="00600F2B" w:rsidRPr="00600F2B" w:rsidRDefault="00600F2B" w:rsidP="00600F2B">
            <w:pPr>
              <w:jc w:val="right"/>
              <w:rPr>
                <w:color w:val="000000"/>
                <w:sz w:val="20"/>
                <w:szCs w:val="20"/>
              </w:rPr>
            </w:pPr>
            <w:r w:rsidRPr="00600F2B">
              <w:rPr>
                <w:color w:val="000000"/>
                <w:sz w:val="20"/>
                <w:szCs w:val="20"/>
              </w:rPr>
              <w:t>6,5</w:t>
            </w:r>
          </w:p>
        </w:tc>
        <w:tc>
          <w:tcPr>
            <w:tcW w:w="317" w:type="pct"/>
            <w:tcBorders>
              <w:top w:val="nil"/>
              <w:left w:val="nil"/>
              <w:bottom w:val="single" w:sz="4" w:space="0" w:color="auto"/>
              <w:right w:val="single" w:sz="4" w:space="0" w:color="auto"/>
            </w:tcBorders>
            <w:noWrap/>
            <w:vAlign w:val="center"/>
            <w:hideMark/>
          </w:tcPr>
          <w:p w14:paraId="62896F08" w14:textId="77777777" w:rsidR="00600F2B" w:rsidRPr="00600F2B" w:rsidRDefault="00600F2B" w:rsidP="00600F2B">
            <w:pPr>
              <w:jc w:val="right"/>
              <w:rPr>
                <w:color w:val="000000"/>
                <w:sz w:val="20"/>
                <w:szCs w:val="20"/>
              </w:rPr>
            </w:pPr>
            <w:r w:rsidRPr="00600F2B">
              <w:rPr>
                <w:color w:val="000000"/>
                <w:sz w:val="20"/>
                <w:szCs w:val="20"/>
              </w:rPr>
              <w:t>0,1</w:t>
            </w:r>
          </w:p>
        </w:tc>
        <w:tc>
          <w:tcPr>
            <w:tcW w:w="351" w:type="pct"/>
            <w:tcBorders>
              <w:top w:val="nil"/>
              <w:left w:val="nil"/>
              <w:bottom w:val="single" w:sz="4" w:space="0" w:color="auto"/>
              <w:right w:val="single" w:sz="4" w:space="0" w:color="auto"/>
            </w:tcBorders>
            <w:noWrap/>
            <w:vAlign w:val="bottom"/>
            <w:hideMark/>
          </w:tcPr>
          <w:p w14:paraId="4D7571CD"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D9BB4E4"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9776C7D"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589D334"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1378129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06CD949"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6AD8771F"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0D5EC38C"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13B4C98D"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8658777"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1A0AC4B6" w14:textId="77777777" w:rsidR="00600F2B" w:rsidRPr="00600F2B" w:rsidRDefault="00600F2B" w:rsidP="00600F2B">
            <w:pPr>
              <w:rPr>
                <w:color w:val="000000"/>
                <w:sz w:val="20"/>
                <w:szCs w:val="20"/>
              </w:rPr>
            </w:pPr>
            <w:r w:rsidRPr="00600F2B">
              <w:rPr>
                <w:color w:val="000000"/>
                <w:sz w:val="20"/>
                <w:szCs w:val="20"/>
              </w:rPr>
              <w:t>9/е</w:t>
            </w:r>
          </w:p>
        </w:tc>
        <w:tc>
          <w:tcPr>
            <w:tcW w:w="317" w:type="pct"/>
            <w:tcBorders>
              <w:top w:val="nil"/>
              <w:left w:val="nil"/>
              <w:bottom w:val="single" w:sz="4" w:space="0" w:color="auto"/>
              <w:right w:val="single" w:sz="4" w:space="0" w:color="auto"/>
            </w:tcBorders>
            <w:noWrap/>
            <w:vAlign w:val="center"/>
            <w:hideMark/>
          </w:tcPr>
          <w:p w14:paraId="2A2943D9" w14:textId="77777777" w:rsidR="00600F2B" w:rsidRPr="00600F2B" w:rsidRDefault="00600F2B" w:rsidP="00600F2B">
            <w:pPr>
              <w:jc w:val="right"/>
              <w:rPr>
                <w:color w:val="000000"/>
                <w:sz w:val="20"/>
                <w:szCs w:val="20"/>
              </w:rPr>
            </w:pPr>
            <w:r w:rsidRPr="00600F2B">
              <w:rPr>
                <w:color w:val="000000"/>
                <w:sz w:val="20"/>
                <w:szCs w:val="20"/>
              </w:rPr>
              <w:t>5,21</w:t>
            </w:r>
          </w:p>
        </w:tc>
        <w:tc>
          <w:tcPr>
            <w:tcW w:w="429" w:type="pct"/>
            <w:tcBorders>
              <w:top w:val="nil"/>
              <w:left w:val="nil"/>
              <w:bottom w:val="single" w:sz="4" w:space="0" w:color="auto"/>
              <w:right w:val="single" w:sz="4" w:space="0" w:color="auto"/>
            </w:tcBorders>
            <w:noWrap/>
            <w:vAlign w:val="center"/>
            <w:hideMark/>
          </w:tcPr>
          <w:p w14:paraId="0C1CAB7C" w14:textId="77777777" w:rsidR="00600F2B" w:rsidRPr="00600F2B" w:rsidRDefault="00600F2B" w:rsidP="00600F2B">
            <w:pPr>
              <w:jc w:val="right"/>
              <w:rPr>
                <w:color w:val="000000"/>
                <w:sz w:val="20"/>
                <w:szCs w:val="20"/>
              </w:rPr>
            </w:pPr>
            <w:r w:rsidRPr="00600F2B">
              <w:rPr>
                <w:color w:val="000000"/>
                <w:sz w:val="20"/>
                <w:szCs w:val="20"/>
              </w:rPr>
              <w:t>244,6</w:t>
            </w:r>
          </w:p>
        </w:tc>
        <w:tc>
          <w:tcPr>
            <w:tcW w:w="317" w:type="pct"/>
            <w:tcBorders>
              <w:top w:val="nil"/>
              <w:left w:val="nil"/>
              <w:bottom w:val="single" w:sz="4" w:space="0" w:color="auto"/>
              <w:right w:val="single" w:sz="4" w:space="0" w:color="auto"/>
            </w:tcBorders>
            <w:noWrap/>
            <w:vAlign w:val="center"/>
            <w:hideMark/>
          </w:tcPr>
          <w:p w14:paraId="42EB6ABF" w14:textId="77777777" w:rsidR="00600F2B" w:rsidRPr="00600F2B" w:rsidRDefault="00600F2B" w:rsidP="00600F2B">
            <w:pPr>
              <w:jc w:val="right"/>
              <w:rPr>
                <w:color w:val="000000"/>
                <w:sz w:val="20"/>
                <w:szCs w:val="20"/>
              </w:rPr>
            </w:pPr>
            <w:r w:rsidRPr="00600F2B">
              <w:rPr>
                <w:color w:val="000000"/>
                <w:sz w:val="20"/>
                <w:szCs w:val="20"/>
              </w:rPr>
              <w:t>4,9</w:t>
            </w:r>
          </w:p>
        </w:tc>
        <w:tc>
          <w:tcPr>
            <w:tcW w:w="351" w:type="pct"/>
            <w:tcBorders>
              <w:top w:val="nil"/>
              <w:left w:val="nil"/>
              <w:bottom w:val="single" w:sz="4" w:space="0" w:color="auto"/>
              <w:right w:val="single" w:sz="4" w:space="0" w:color="auto"/>
            </w:tcBorders>
            <w:noWrap/>
            <w:vAlign w:val="bottom"/>
            <w:hideMark/>
          </w:tcPr>
          <w:p w14:paraId="5C6AEBCA"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CE48C63"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36EA69F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9EEE9F6"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3D927109"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6074AF9"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50D41117"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72A08900"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737DD196"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19A4E624"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661DA43B" w14:textId="77777777" w:rsidR="00600F2B" w:rsidRPr="00600F2B" w:rsidRDefault="00600F2B" w:rsidP="00600F2B">
            <w:pPr>
              <w:rPr>
                <w:color w:val="000000"/>
                <w:sz w:val="20"/>
                <w:szCs w:val="20"/>
              </w:rPr>
            </w:pPr>
            <w:r w:rsidRPr="00600F2B">
              <w:rPr>
                <w:color w:val="000000"/>
                <w:sz w:val="20"/>
                <w:szCs w:val="20"/>
              </w:rPr>
              <w:t>9/ф</w:t>
            </w:r>
          </w:p>
        </w:tc>
        <w:tc>
          <w:tcPr>
            <w:tcW w:w="317" w:type="pct"/>
            <w:tcBorders>
              <w:top w:val="nil"/>
              <w:left w:val="nil"/>
              <w:bottom w:val="single" w:sz="4" w:space="0" w:color="auto"/>
              <w:right w:val="single" w:sz="4" w:space="0" w:color="auto"/>
            </w:tcBorders>
            <w:noWrap/>
            <w:vAlign w:val="center"/>
            <w:hideMark/>
          </w:tcPr>
          <w:p w14:paraId="1A324B45" w14:textId="77777777" w:rsidR="00600F2B" w:rsidRPr="00600F2B" w:rsidRDefault="00600F2B" w:rsidP="00600F2B">
            <w:pPr>
              <w:jc w:val="right"/>
              <w:rPr>
                <w:color w:val="000000"/>
                <w:sz w:val="20"/>
                <w:szCs w:val="20"/>
              </w:rPr>
            </w:pPr>
            <w:r w:rsidRPr="00600F2B">
              <w:rPr>
                <w:color w:val="000000"/>
                <w:sz w:val="20"/>
                <w:szCs w:val="20"/>
              </w:rPr>
              <w:t>0,67</w:t>
            </w:r>
          </w:p>
        </w:tc>
        <w:tc>
          <w:tcPr>
            <w:tcW w:w="429" w:type="pct"/>
            <w:tcBorders>
              <w:top w:val="nil"/>
              <w:left w:val="nil"/>
              <w:bottom w:val="single" w:sz="4" w:space="0" w:color="auto"/>
              <w:right w:val="single" w:sz="4" w:space="0" w:color="auto"/>
            </w:tcBorders>
            <w:noWrap/>
            <w:vAlign w:val="center"/>
            <w:hideMark/>
          </w:tcPr>
          <w:p w14:paraId="167E55C2" w14:textId="77777777" w:rsidR="00600F2B" w:rsidRPr="00600F2B" w:rsidRDefault="00600F2B" w:rsidP="00600F2B">
            <w:pPr>
              <w:jc w:val="right"/>
              <w:rPr>
                <w:color w:val="000000"/>
                <w:sz w:val="20"/>
                <w:szCs w:val="20"/>
              </w:rPr>
            </w:pPr>
            <w:r w:rsidRPr="00600F2B">
              <w:rPr>
                <w:color w:val="000000"/>
                <w:sz w:val="20"/>
                <w:szCs w:val="20"/>
              </w:rPr>
              <w:t>34,4</w:t>
            </w:r>
          </w:p>
        </w:tc>
        <w:tc>
          <w:tcPr>
            <w:tcW w:w="317" w:type="pct"/>
            <w:tcBorders>
              <w:top w:val="nil"/>
              <w:left w:val="nil"/>
              <w:bottom w:val="single" w:sz="4" w:space="0" w:color="auto"/>
              <w:right w:val="single" w:sz="4" w:space="0" w:color="auto"/>
            </w:tcBorders>
            <w:noWrap/>
            <w:vAlign w:val="center"/>
            <w:hideMark/>
          </w:tcPr>
          <w:p w14:paraId="07ACB617" w14:textId="77777777" w:rsidR="00600F2B" w:rsidRPr="00600F2B" w:rsidRDefault="00600F2B" w:rsidP="00600F2B">
            <w:pPr>
              <w:jc w:val="right"/>
              <w:rPr>
                <w:color w:val="000000"/>
                <w:sz w:val="20"/>
                <w:szCs w:val="20"/>
              </w:rPr>
            </w:pPr>
            <w:r w:rsidRPr="00600F2B">
              <w:rPr>
                <w:color w:val="000000"/>
                <w:sz w:val="20"/>
                <w:szCs w:val="20"/>
              </w:rPr>
              <w:t>0,7</w:t>
            </w:r>
          </w:p>
        </w:tc>
        <w:tc>
          <w:tcPr>
            <w:tcW w:w="351" w:type="pct"/>
            <w:tcBorders>
              <w:top w:val="nil"/>
              <w:left w:val="nil"/>
              <w:bottom w:val="single" w:sz="4" w:space="0" w:color="auto"/>
              <w:right w:val="single" w:sz="4" w:space="0" w:color="auto"/>
            </w:tcBorders>
            <w:noWrap/>
            <w:vAlign w:val="bottom"/>
            <w:hideMark/>
          </w:tcPr>
          <w:p w14:paraId="07D2563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B41545E"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044E675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EDEB870"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51567FFF"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E793545"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0AFD9DE4"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3E9EF730"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4FAA1C31"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3CDE6FF0"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3C791B2F" w14:textId="77777777" w:rsidR="00600F2B" w:rsidRPr="00600F2B" w:rsidRDefault="00600F2B" w:rsidP="00600F2B">
            <w:pPr>
              <w:rPr>
                <w:color w:val="000000"/>
                <w:sz w:val="20"/>
                <w:szCs w:val="20"/>
              </w:rPr>
            </w:pPr>
            <w:r w:rsidRPr="00600F2B">
              <w:rPr>
                <w:color w:val="000000"/>
                <w:sz w:val="20"/>
                <w:szCs w:val="20"/>
              </w:rPr>
              <w:t>9/г</w:t>
            </w:r>
          </w:p>
        </w:tc>
        <w:tc>
          <w:tcPr>
            <w:tcW w:w="317" w:type="pct"/>
            <w:tcBorders>
              <w:top w:val="nil"/>
              <w:left w:val="nil"/>
              <w:bottom w:val="single" w:sz="4" w:space="0" w:color="auto"/>
              <w:right w:val="single" w:sz="4" w:space="0" w:color="auto"/>
            </w:tcBorders>
            <w:noWrap/>
            <w:vAlign w:val="center"/>
            <w:hideMark/>
          </w:tcPr>
          <w:p w14:paraId="0D14C17B" w14:textId="77777777" w:rsidR="00600F2B" w:rsidRPr="00600F2B" w:rsidRDefault="00600F2B" w:rsidP="00600F2B">
            <w:pPr>
              <w:jc w:val="right"/>
              <w:rPr>
                <w:color w:val="000000"/>
                <w:sz w:val="20"/>
                <w:szCs w:val="20"/>
              </w:rPr>
            </w:pPr>
            <w:r w:rsidRPr="00600F2B">
              <w:rPr>
                <w:color w:val="000000"/>
                <w:sz w:val="20"/>
                <w:szCs w:val="20"/>
              </w:rPr>
              <w:t>3,84</w:t>
            </w:r>
          </w:p>
        </w:tc>
        <w:tc>
          <w:tcPr>
            <w:tcW w:w="429" w:type="pct"/>
            <w:tcBorders>
              <w:top w:val="nil"/>
              <w:left w:val="nil"/>
              <w:bottom w:val="single" w:sz="4" w:space="0" w:color="auto"/>
              <w:right w:val="single" w:sz="4" w:space="0" w:color="auto"/>
            </w:tcBorders>
            <w:noWrap/>
            <w:vAlign w:val="center"/>
            <w:hideMark/>
          </w:tcPr>
          <w:p w14:paraId="704F3245" w14:textId="77777777" w:rsidR="00600F2B" w:rsidRPr="00600F2B" w:rsidRDefault="00600F2B" w:rsidP="00600F2B">
            <w:pPr>
              <w:jc w:val="right"/>
              <w:rPr>
                <w:color w:val="000000"/>
                <w:sz w:val="20"/>
                <w:szCs w:val="20"/>
              </w:rPr>
            </w:pPr>
            <w:r w:rsidRPr="00600F2B">
              <w:rPr>
                <w:color w:val="000000"/>
                <w:sz w:val="20"/>
                <w:szCs w:val="20"/>
              </w:rPr>
              <w:t>195,8</w:t>
            </w:r>
          </w:p>
        </w:tc>
        <w:tc>
          <w:tcPr>
            <w:tcW w:w="317" w:type="pct"/>
            <w:tcBorders>
              <w:top w:val="nil"/>
              <w:left w:val="nil"/>
              <w:bottom w:val="single" w:sz="4" w:space="0" w:color="auto"/>
              <w:right w:val="single" w:sz="4" w:space="0" w:color="auto"/>
            </w:tcBorders>
            <w:noWrap/>
            <w:vAlign w:val="center"/>
            <w:hideMark/>
          </w:tcPr>
          <w:p w14:paraId="29486FD0" w14:textId="77777777" w:rsidR="00600F2B" w:rsidRPr="00600F2B" w:rsidRDefault="00600F2B" w:rsidP="00600F2B">
            <w:pPr>
              <w:jc w:val="right"/>
              <w:rPr>
                <w:color w:val="000000"/>
                <w:sz w:val="20"/>
                <w:szCs w:val="20"/>
              </w:rPr>
            </w:pPr>
            <w:r w:rsidRPr="00600F2B">
              <w:rPr>
                <w:color w:val="000000"/>
                <w:sz w:val="20"/>
                <w:szCs w:val="20"/>
              </w:rPr>
              <w:t>3,9</w:t>
            </w:r>
          </w:p>
        </w:tc>
        <w:tc>
          <w:tcPr>
            <w:tcW w:w="351" w:type="pct"/>
            <w:tcBorders>
              <w:top w:val="nil"/>
              <w:left w:val="nil"/>
              <w:bottom w:val="single" w:sz="4" w:space="0" w:color="auto"/>
              <w:right w:val="single" w:sz="4" w:space="0" w:color="auto"/>
            </w:tcBorders>
            <w:noWrap/>
            <w:vAlign w:val="bottom"/>
            <w:hideMark/>
          </w:tcPr>
          <w:p w14:paraId="5AF64405"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49C5C44"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6D8C7E7B"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1DD3676"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5E7F176B"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CB259CF"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712C304A"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47457BC5"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1093D20B"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4C0865A8"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7930C069" w14:textId="77777777" w:rsidR="00600F2B" w:rsidRPr="00600F2B" w:rsidRDefault="00600F2B" w:rsidP="00600F2B">
            <w:pPr>
              <w:rPr>
                <w:color w:val="000000"/>
                <w:sz w:val="20"/>
                <w:szCs w:val="20"/>
              </w:rPr>
            </w:pPr>
            <w:r w:rsidRPr="00600F2B">
              <w:rPr>
                <w:color w:val="000000"/>
                <w:sz w:val="20"/>
                <w:szCs w:val="20"/>
              </w:rPr>
              <w:t>11/б</w:t>
            </w:r>
          </w:p>
        </w:tc>
        <w:tc>
          <w:tcPr>
            <w:tcW w:w="317" w:type="pct"/>
            <w:tcBorders>
              <w:top w:val="nil"/>
              <w:left w:val="nil"/>
              <w:bottom w:val="single" w:sz="4" w:space="0" w:color="auto"/>
              <w:right w:val="single" w:sz="4" w:space="0" w:color="auto"/>
            </w:tcBorders>
            <w:noWrap/>
            <w:vAlign w:val="center"/>
            <w:hideMark/>
          </w:tcPr>
          <w:p w14:paraId="5E5268F0" w14:textId="77777777" w:rsidR="00600F2B" w:rsidRPr="00600F2B" w:rsidRDefault="00600F2B" w:rsidP="00600F2B">
            <w:pPr>
              <w:jc w:val="right"/>
              <w:rPr>
                <w:color w:val="000000"/>
                <w:sz w:val="20"/>
                <w:szCs w:val="20"/>
              </w:rPr>
            </w:pPr>
            <w:r w:rsidRPr="00600F2B">
              <w:rPr>
                <w:color w:val="000000"/>
                <w:sz w:val="20"/>
                <w:szCs w:val="20"/>
              </w:rPr>
              <w:t>16,25</w:t>
            </w:r>
          </w:p>
        </w:tc>
        <w:tc>
          <w:tcPr>
            <w:tcW w:w="429" w:type="pct"/>
            <w:tcBorders>
              <w:top w:val="nil"/>
              <w:left w:val="nil"/>
              <w:bottom w:val="single" w:sz="4" w:space="0" w:color="auto"/>
              <w:right w:val="single" w:sz="4" w:space="0" w:color="auto"/>
            </w:tcBorders>
            <w:noWrap/>
            <w:vAlign w:val="center"/>
            <w:hideMark/>
          </w:tcPr>
          <w:p w14:paraId="1A90B580" w14:textId="77777777" w:rsidR="00600F2B" w:rsidRPr="00600F2B" w:rsidRDefault="00600F2B" w:rsidP="00600F2B">
            <w:pPr>
              <w:jc w:val="right"/>
              <w:rPr>
                <w:color w:val="000000"/>
                <w:sz w:val="20"/>
                <w:szCs w:val="20"/>
              </w:rPr>
            </w:pPr>
            <w:r w:rsidRPr="00600F2B">
              <w:rPr>
                <w:color w:val="000000"/>
                <w:sz w:val="20"/>
                <w:szCs w:val="20"/>
              </w:rPr>
              <w:t>6086,9</w:t>
            </w:r>
          </w:p>
        </w:tc>
        <w:tc>
          <w:tcPr>
            <w:tcW w:w="317" w:type="pct"/>
            <w:tcBorders>
              <w:top w:val="nil"/>
              <w:left w:val="nil"/>
              <w:bottom w:val="single" w:sz="4" w:space="0" w:color="auto"/>
              <w:right w:val="single" w:sz="4" w:space="0" w:color="auto"/>
            </w:tcBorders>
            <w:noWrap/>
            <w:vAlign w:val="center"/>
            <w:hideMark/>
          </w:tcPr>
          <w:p w14:paraId="3C8FC212" w14:textId="77777777" w:rsidR="00600F2B" w:rsidRPr="00600F2B" w:rsidRDefault="00600F2B" w:rsidP="00600F2B">
            <w:pPr>
              <w:jc w:val="right"/>
              <w:rPr>
                <w:color w:val="000000"/>
                <w:sz w:val="20"/>
                <w:szCs w:val="20"/>
              </w:rPr>
            </w:pPr>
            <w:r w:rsidRPr="00600F2B">
              <w:rPr>
                <w:color w:val="000000"/>
                <w:sz w:val="20"/>
                <w:szCs w:val="20"/>
              </w:rPr>
              <w:t>98,7</w:t>
            </w:r>
          </w:p>
        </w:tc>
        <w:tc>
          <w:tcPr>
            <w:tcW w:w="351" w:type="pct"/>
            <w:tcBorders>
              <w:top w:val="nil"/>
              <w:left w:val="nil"/>
              <w:bottom w:val="single" w:sz="4" w:space="0" w:color="auto"/>
              <w:right w:val="single" w:sz="4" w:space="0" w:color="auto"/>
            </w:tcBorders>
            <w:noWrap/>
            <w:vAlign w:val="bottom"/>
            <w:hideMark/>
          </w:tcPr>
          <w:p w14:paraId="72150CD2"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C99BDCA"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2112BEA2"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72814EE"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07B7E4A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4CA92C3"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5A6D0500"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2365B9C0"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63C4F057"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11EDBAED"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6828E226" w14:textId="77777777" w:rsidR="00600F2B" w:rsidRPr="00600F2B" w:rsidRDefault="00600F2B" w:rsidP="00600F2B">
            <w:pPr>
              <w:rPr>
                <w:color w:val="000000"/>
                <w:sz w:val="20"/>
                <w:szCs w:val="20"/>
              </w:rPr>
            </w:pPr>
            <w:r w:rsidRPr="00600F2B">
              <w:rPr>
                <w:color w:val="000000"/>
                <w:sz w:val="20"/>
                <w:szCs w:val="20"/>
              </w:rPr>
              <w:t>13/б</w:t>
            </w:r>
          </w:p>
        </w:tc>
        <w:tc>
          <w:tcPr>
            <w:tcW w:w="317" w:type="pct"/>
            <w:tcBorders>
              <w:top w:val="nil"/>
              <w:left w:val="nil"/>
              <w:bottom w:val="single" w:sz="4" w:space="0" w:color="auto"/>
              <w:right w:val="single" w:sz="4" w:space="0" w:color="auto"/>
            </w:tcBorders>
            <w:noWrap/>
            <w:vAlign w:val="center"/>
            <w:hideMark/>
          </w:tcPr>
          <w:p w14:paraId="0378B3A9" w14:textId="77777777" w:rsidR="00600F2B" w:rsidRPr="00600F2B" w:rsidRDefault="00600F2B" w:rsidP="00600F2B">
            <w:pPr>
              <w:jc w:val="right"/>
              <w:rPr>
                <w:color w:val="000000"/>
                <w:sz w:val="20"/>
                <w:szCs w:val="20"/>
              </w:rPr>
            </w:pPr>
            <w:r w:rsidRPr="00600F2B">
              <w:rPr>
                <w:color w:val="000000"/>
                <w:sz w:val="20"/>
                <w:szCs w:val="20"/>
              </w:rPr>
              <w:t>15,61</w:t>
            </w:r>
          </w:p>
        </w:tc>
        <w:tc>
          <w:tcPr>
            <w:tcW w:w="429" w:type="pct"/>
            <w:tcBorders>
              <w:top w:val="nil"/>
              <w:left w:val="nil"/>
              <w:bottom w:val="single" w:sz="4" w:space="0" w:color="auto"/>
              <w:right w:val="single" w:sz="4" w:space="0" w:color="auto"/>
            </w:tcBorders>
            <w:noWrap/>
            <w:vAlign w:val="center"/>
            <w:hideMark/>
          </w:tcPr>
          <w:p w14:paraId="4891046E" w14:textId="77777777" w:rsidR="00600F2B" w:rsidRPr="00600F2B" w:rsidRDefault="00600F2B" w:rsidP="00600F2B">
            <w:pPr>
              <w:jc w:val="right"/>
              <w:rPr>
                <w:color w:val="000000"/>
                <w:sz w:val="20"/>
                <w:szCs w:val="20"/>
              </w:rPr>
            </w:pPr>
            <w:r w:rsidRPr="00600F2B">
              <w:rPr>
                <w:color w:val="000000"/>
                <w:sz w:val="20"/>
                <w:szCs w:val="20"/>
              </w:rPr>
              <w:t>1612,8</w:t>
            </w:r>
          </w:p>
        </w:tc>
        <w:tc>
          <w:tcPr>
            <w:tcW w:w="317" w:type="pct"/>
            <w:tcBorders>
              <w:top w:val="nil"/>
              <w:left w:val="nil"/>
              <w:bottom w:val="single" w:sz="4" w:space="0" w:color="auto"/>
              <w:right w:val="single" w:sz="4" w:space="0" w:color="auto"/>
            </w:tcBorders>
            <w:noWrap/>
            <w:vAlign w:val="center"/>
            <w:hideMark/>
          </w:tcPr>
          <w:p w14:paraId="7E63C5FA" w14:textId="77777777" w:rsidR="00600F2B" w:rsidRPr="00600F2B" w:rsidRDefault="00600F2B" w:rsidP="00600F2B">
            <w:pPr>
              <w:jc w:val="right"/>
              <w:rPr>
                <w:color w:val="000000"/>
                <w:sz w:val="20"/>
                <w:szCs w:val="20"/>
              </w:rPr>
            </w:pPr>
            <w:r w:rsidRPr="00600F2B">
              <w:rPr>
                <w:color w:val="000000"/>
                <w:sz w:val="20"/>
                <w:szCs w:val="20"/>
              </w:rPr>
              <w:t>32,3</w:t>
            </w:r>
          </w:p>
        </w:tc>
        <w:tc>
          <w:tcPr>
            <w:tcW w:w="351" w:type="pct"/>
            <w:tcBorders>
              <w:top w:val="nil"/>
              <w:left w:val="nil"/>
              <w:bottom w:val="single" w:sz="4" w:space="0" w:color="auto"/>
              <w:right w:val="single" w:sz="4" w:space="0" w:color="auto"/>
            </w:tcBorders>
            <w:noWrap/>
            <w:vAlign w:val="bottom"/>
            <w:hideMark/>
          </w:tcPr>
          <w:p w14:paraId="54AEF5BD"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7163F7B"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0B8E3A23"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A590C21"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75334FC3"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C87DCC2"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132CCE21"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38EC7EB0"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14E6682E"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1545219C"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182715A5" w14:textId="77777777" w:rsidR="00600F2B" w:rsidRPr="00600F2B" w:rsidRDefault="00600F2B" w:rsidP="00600F2B">
            <w:pPr>
              <w:rPr>
                <w:color w:val="000000"/>
                <w:sz w:val="20"/>
                <w:szCs w:val="20"/>
              </w:rPr>
            </w:pPr>
            <w:r w:rsidRPr="00600F2B">
              <w:rPr>
                <w:color w:val="000000"/>
                <w:sz w:val="20"/>
                <w:szCs w:val="20"/>
              </w:rPr>
              <w:t>14/е</w:t>
            </w:r>
          </w:p>
        </w:tc>
        <w:tc>
          <w:tcPr>
            <w:tcW w:w="317" w:type="pct"/>
            <w:tcBorders>
              <w:top w:val="nil"/>
              <w:left w:val="nil"/>
              <w:bottom w:val="single" w:sz="4" w:space="0" w:color="auto"/>
              <w:right w:val="single" w:sz="4" w:space="0" w:color="auto"/>
            </w:tcBorders>
            <w:noWrap/>
            <w:vAlign w:val="center"/>
            <w:hideMark/>
          </w:tcPr>
          <w:p w14:paraId="2E7628B8" w14:textId="77777777" w:rsidR="00600F2B" w:rsidRPr="00600F2B" w:rsidRDefault="00600F2B" w:rsidP="00600F2B">
            <w:pPr>
              <w:jc w:val="right"/>
              <w:rPr>
                <w:color w:val="000000"/>
                <w:sz w:val="20"/>
                <w:szCs w:val="20"/>
              </w:rPr>
            </w:pPr>
            <w:r w:rsidRPr="00600F2B">
              <w:rPr>
                <w:color w:val="000000"/>
                <w:sz w:val="20"/>
                <w:szCs w:val="20"/>
              </w:rPr>
              <w:t>5,63</w:t>
            </w:r>
          </w:p>
        </w:tc>
        <w:tc>
          <w:tcPr>
            <w:tcW w:w="429" w:type="pct"/>
            <w:tcBorders>
              <w:top w:val="nil"/>
              <w:left w:val="nil"/>
              <w:bottom w:val="single" w:sz="4" w:space="0" w:color="auto"/>
              <w:right w:val="single" w:sz="4" w:space="0" w:color="auto"/>
            </w:tcBorders>
            <w:noWrap/>
            <w:vAlign w:val="center"/>
            <w:hideMark/>
          </w:tcPr>
          <w:p w14:paraId="0604E327" w14:textId="77777777" w:rsidR="00600F2B" w:rsidRPr="00600F2B" w:rsidRDefault="00600F2B" w:rsidP="00600F2B">
            <w:pPr>
              <w:jc w:val="right"/>
              <w:rPr>
                <w:color w:val="000000"/>
                <w:sz w:val="20"/>
                <w:szCs w:val="20"/>
              </w:rPr>
            </w:pPr>
            <w:r w:rsidRPr="00600F2B">
              <w:rPr>
                <w:color w:val="000000"/>
                <w:sz w:val="20"/>
                <w:szCs w:val="20"/>
              </w:rPr>
              <w:t>861,1</w:t>
            </w:r>
          </w:p>
        </w:tc>
        <w:tc>
          <w:tcPr>
            <w:tcW w:w="317" w:type="pct"/>
            <w:tcBorders>
              <w:top w:val="nil"/>
              <w:left w:val="nil"/>
              <w:bottom w:val="single" w:sz="4" w:space="0" w:color="auto"/>
              <w:right w:val="single" w:sz="4" w:space="0" w:color="auto"/>
            </w:tcBorders>
            <w:noWrap/>
            <w:vAlign w:val="center"/>
            <w:hideMark/>
          </w:tcPr>
          <w:p w14:paraId="048B0D83" w14:textId="77777777" w:rsidR="00600F2B" w:rsidRPr="00600F2B" w:rsidRDefault="00600F2B" w:rsidP="00600F2B">
            <w:pPr>
              <w:jc w:val="right"/>
              <w:rPr>
                <w:color w:val="000000"/>
                <w:sz w:val="20"/>
                <w:szCs w:val="20"/>
              </w:rPr>
            </w:pPr>
            <w:r w:rsidRPr="00600F2B">
              <w:rPr>
                <w:color w:val="000000"/>
                <w:sz w:val="20"/>
                <w:szCs w:val="20"/>
              </w:rPr>
              <w:t>20,9</w:t>
            </w:r>
          </w:p>
        </w:tc>
        <w:tc>
          <w:tcPr>
            <w:tcW w:w="351" w:type="pct"/>
            <w:tcBorders>
              <w:top w:val="nil"/>
              <w:left w:val="nil"/>
              <w:bottom w:val="single" w:sz="4" w:space="0" w:color="auto"/>
              <w:right w:val="single" w:sz="4" w:space="0" w:color="auto"/>
            </w:tcBorders>
            <w:noWrap/>
            <w:vAlign w:val="bottom"/>
            <w:hideMark/>
          </w:tcPr>
          <w:p w14:paraId="659212DC"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FEA6B92"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F2D9E39"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41BD6E9"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5B10793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20630C2"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628941CA"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46ADCEE1"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39110391"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6376967"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76D37333" w14:textId="77777777" w:rsidR="00600F2B" w:rsidRPr="00600F2B" w:rsidRDefault="00600F2B" w:rsidP="00600F2B">
            <w:pPr>
              <w:rPr>
                <w:color w:val="000000"/>
                <w:sz w:val="20"/>
                <w:szCs w:val="20"/>
              </w:rPr>
            </w:pPr>
            <w:r w:rsidRPr="00600F2B">
              <w:rPr>
                <w:color w:val="000000"/>
                <w:sz w:val="20"/>
                <w:szCs w:val="20"/>
              </w:rPr>
              <w:t>17/ц</w:t>
            </w:r>
          </w:p>
        </w:tc>
        <w:tc>
          <w:tcPr>
            <w:tcW w:w="317" w:type="pct"/>
            <w:tcBorders>
              <w:top w:val="nil"/>
              <w:left w:val="nil"/>
              <w:bottom w:val="single" w:sz="4" w:space="0" w:color="auto"/>
              <w:right w:val="single" w:sz="4" w:space="0" w:color="auto"/>
            </w:tcBorders>
            <w:noWrap/>
            <w:vAlign w:val="center"/>
            <w:hideMark/>
          </w:tcPr>
          <w:p w14:paraId="28F7631D" w14:textId="77777777" w:rsidR="00600F2B" w:rsidRPr="00600F2B" w:rsidRDefault="00600F2B" w:rsidP="00600F2B">
            <w:pPr>
              <w:jc w:val="right"/>
              <w:rPr>
                <w:color w:val="000000"/>
                <w:sz w:val="20"/>
                <w:szCs w:val="20"/>
              </w:rPr>
            </w:pPr>
            <w:r w:rsidRPr="00600F2B">
              <w:rPr>
                <w:color w:val="000000"/>
                <w:sz w:val="20"/>
                <w:szCs w:val="20"/>
              </w:rPr>
              <w:t>3,74</w:t>
            </w:r>
          </w:p>
        </w:tc>
        <w:tc>
          <w:tcPr>
            <w:tcW w:w="429" w:type="pct"/>
            <w:tcBorders>
              <w:top w:val="nil"/>
              <w:left w:val="nil"/>
              <w:bottom w:val="single" w:sz="4" w:space="0" w:color="auto"/>
              <w:right w:val="single" w:sz="4" w:space="0" w:color="auto"/>
            </w:tcBorders>
            <w:noWrap/>
            <w:vAlign w:val="center"/>
            <w:hideMark/>
          </w:tcPr>
          <w:p w14:paraId="35A2257B" w14:textId="77777777" w:rsidR="00600F2B" w:rsidRPr="00600F2B" w:rsidRDefault="00600F2B" w:rsidP="00600F2B">
            <w:pPr>
              <w:jc w:val="right"/>
              <w:rPr>
                <w:color w:val="000000"/>
                <w:sz w:val="20"/>
                <w:szCs w:val="20"/>
              </w:rPr>
            </w:pPr>
            <w:r w:rsidRPr="00600F2B">
              <w:rPr>
                <w:color w:val="000000"/>
                <w:sz w:val="20"/>
                <w:szCs w:val="20"/>
              </w:rPr>
              <w:t>776,7</w:t>
            </w:r>
          </w:p>
        </w:tc>
        <w:tc>
          <w:tcPr>
            <w:tcW w:w="317" w:type="pct"/>
            <w:tcBorders>
              <w:top w:val="nil"/>
              <w:left w:val="nil"/>
              <w:bottom w:val="single" w:sz="4" w:space="0" w:color="auto"/>
              <w:right w:val="single" w:sz="4" w:space="0" w:color="auto"/>
            </w:tcBorders>
            <w:noWrap/>
            <w:vAlign w:val="center"/>
            <w:hideMark/>
          </w:tcPr>
          <w:p w14:paraId="2884A046" w14:textId="77777777" w:rsidR="00600F2B" w:rsidRPr="00600F2B" w:rsidRDefault="00600F2B" w:rsidP="00600F2B">
            <w:pPr>
              <w:jc w:val="right"/>
              <w:rPr>
                <w:color w:val="000000"/>
                <w:sz w:val="20"/>
                <w:szCs w:val="20"/>
              </w:rPr>
            </w:pPr>
            <w:r w:rsidRPr="00600F2B">
              <w:rPr>
                <w:color w:val="000000"/>
                <w:sz w:val="20"/>
                <w:szCs w:val="20"/>
              </w:rPr>
              <w:t>14,0</w:t>
            </w:r>
          </w:p>
        </w:tc>
        <w:tc>
          <w:tcPr>
            <w:tcW w:w="351" w:type="pct"/>
            <w:tcBorders>
              <w:top w:val="nil"/>
              <w:left w:val="nil"/>
              <w:bottom w:val="single" w:sz="4" w:space="0" w:color="auto"/>
              <w:right w:val="single" w:sz="4" w:space="0" w:color="auto"/>
            </w:tcBorders>
            <w:noWrap/>
            <w:vAlign w:val="bottom"/>
            <w:hideMark/>
          </w:tcPr>
          <w:p w14:paraId="030566F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14ABFEF"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2BB1F6E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55942BD"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2C62496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1A5E202"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63DC4369"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14130770"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6DD7EB15"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5CC2AE23"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339F541A" w14:textId="77777777" w:rsidR="00600F2B" w:rsidRPr="00600F2B" w:rsidRDefault="00600F2B" w:rsidP="00600F2B">
            <w:pPr>
              <w:rPr>
                <w:color w:val="000000"/>
                <w:sz w:val="20"/>
                <w:szCs w:val="20"/>
              </w:rPr>
            </w:pPr>
            <w:r w:rsidRPr="00600F2B">
              <w:rPr>
                <w:color w:val="000000"/>
                <w:sz w:val="20"/>
                <w:szCs w:val="20"/>
              </w:rPr>
              <w:t>22/а</w:t>
            </w:r>
          </w:p>
        </w:tc>
        <w:tc>
          <w:tcPr>
            <w:tcW w:w="317" w:type="pct"/>
            <w:tcBorders>
              <w:top w:val="nil"/>
              <w:left w:val="nil"/>
              <w:bottom w:val="single" w:sz="4" w:space="0" w:color="auto"/>
              <w:right w:val="single" w:sz="4" w:space="0" w:color="auto"/>
            </w:tcBorders>
            <w:noWrap/>
            <w:vAlign w:val="center"/>
            <w:hideMark/>
          </w:tcPr>
          <w:p w14:paraId="026A25B1" w14:textId="77777777" w:rsidR="00600F2B" w:rsidRPr="00600F2B" w:rsidRDefault="00600F2B" w:rsidP="00600F2B">
            <w:pPr>
              <w:jc w:val="right"/>
              <w:rPr>
                <w:color w:val="000000"/>
                <w:sz w:val="20"/>
                <w:szCs w:val="20"/>
              </w:rPr>
            </w:pPr>
            <w:r w:rsidRPr="00600F2B">
              <w:rPr>
                <w:color w:val="000000"/>
                <w:sz w:val="20"/>
                <w:szCs w:val="20"/>
              </w:rPr>
              <w:t>1,09</w:t>
            </w:r>
          </w:p>
        </w:tc>
        <w:tc>
          <w:tcPr>
            <w:tcW w:w="429" w:type="pct"/>
            <w:tcBorders>
              <w:top w:val="nil"/>
              <w:left w:val="nil"/>
              <w:bottom w:val="single" w:sz="4" w:space="0" w:color="auto"/>
              <w:right w:val="single" w:sz="4" w:space="0" w:color="auto"/>
            </w:tcBorders>
            <w:noWrap/>
            <w:vAlign w:val="center"/>
            <w:hideMark/>
          </w:tcPr>
          <w:p w14:paraId="3D34AC47" w14:textId="77777777" w:rsidR="00600F2B" w:rsidRPr="00600F2B" w:rsidRDefault="00600F2B" w:rsidP="00600F2B">
            <w:pPr>
              <w:jc w:val="right"/>
              <w:rPr>
                <w:color w:val="000000"/>
                <w:sz w:val="20"/>
                <w:szCs w:val="20"/>
              </w:rPr>
            </w:pPr>
            <w:r w:rsidRPr="00600F2B">
              <w:rPr>
                <w:color w:val="000000"/>
                <w:sz w:val="20"/>
                <w:szCs w:val="20"/>
              </w:rPr>
              <w:t>264,2</w:t>
            </w:r>
          </w:p>
        </w:tc>
        <w:tc>
          <w:tcPr>
            <w:tcW w:w="317" w:type="pct"/>
            <w:tcBorders>
              <w:top w:val="nil"/>
              <w:left w:val="nil"/>
              <w:bottom w:val="single" w:sz="4" w:space="0" w:color="auto"/>
              <w:right w:val="single" w:sz="4" w:space="0" w:color="auto"/>
            </w:tcBorders>
            <w:noWrap/>
            <w:vAlign w:val="center"/>
            <w:hideMark/>
          </w:tcPr>
          <w:p w14:paraId="28C1E362" w14:textId="77777777" w:rsidR="00600F2B" w:rsidRPr="00600F2B" w:rsidRDefault="00600F2B" w:rsidP="00600F2B">
            <w:pPr>
              <w:jc w:val="right"/>
              <w:rPr>
                <w:color w:val="000000"/>
                <w:sz w:val="20"/>
                <w:szCs w:val="20"/>
              </w:rPr>
            </w:pPr>
            <w:r w:rsidRPr="00600F2B">
              <w:rPr>
                <w:color w:val="000000"/>
                <w:sz w:val="20"/>
                <w:szCs w:val="20"/>
              </w:rPr>
              <w:t>6,0</w:t>
            </w:r>
          </w:p>
        </w:tc>
        <w:tc>
          <w:tcPr>
            <w:tcW w:w="351" w:type="pct"/>
            <w:tcBorders>
              <w:top w:val="nil"/>
              <w:left w:val="nil"/>
              <w:bottom w:val="single" w:sz="4" w:space="0" w:color="auto"/>
              <w:right w:val="single" w:sz="4" w:space="0" w:color="auto"/>
            </w:tcBorders>
            <w:noWrap/>
            <w:vAlign w:val="bottom"/>
            <w:hideMark/>
          </w:tcPr>
          <w:p w14:paraId="313CEAF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90DC5D8"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706B9BF9"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B4B9B9C"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4E9DAF2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254376B"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3DEC0B7"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5393F2D6"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1AE7ECBD"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0F6281B0"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5115F68F" w14:textId="77777777" w:rsidR="00600F2B" w:rsidRPr="00600F2B" w:rsidRDefault="00600F2B" w:rsidP="00600F2B">
            <w:pPr>
              <w:rPr>
                <w:color w:val="000000"/>
                <w:sz w:val="20"/>
                <w:szCs w:val="20"/>
              </w:rPr>
            </w:pPr>
            <w:r w:rsidRPr="00600F2B">
              <w:rPr>
                <w:color w:val="000000"/>
                <w:sz w:val="20"/>
                <w:szCs w:val="20"/>
              </w:rPr>
              <w:t>24/д</w:t>
            </w:r>
          </w:p>
        </w:tc>
        <w:tc>
          <w:tcPr>
            <w:tcW w:w="317" w:type="pct"/>
            <w:tcBorders>
              <w:top w:val="nil"/>
              <w:left w:val="nil"/>
              <w:bottom w:val="single" w:sz="4" w:space="0" w:color="auto"/>
              <w:right w:val="single" w:sz="4" w:space="0" w:color="auto"/>
            </w:tcBorders>
            <w:noWrap/>
            <w:vAlign w:val="center"/>
            <w:hideMark/>
          </w:tcPr>
          <w:p w14:paraId="52A09993" w14:textId="77777777" w:rsidR="00600F2B" w:rsidRPr="00600F2B" w:rsidRDefault="00600F2B" w:rsidP="00600F2B">
            <w:pPr>
              <w:jc w:val="right"/>
              <w:rPr>
                <w:color w:val="000000"/>
                <w:sz w:val="20"/>
                <w:szCs w:val="20"/>
              </w:rPr>
            </w:pPr>
            <w:r w:rsidRPr="00600F2B">
              <w:rPr>
                <w:color w:val="000000"/>
                <w:sz w:val="20"/>
                <w:szCs w:val="20"/>
              </w:rPr>
              <w:t>4,07</w:t>
            </w:r>
          </w:p>
        </w:tc>
        <w:tc>
          <w:tcPr>
            <w:tcW w:w="429" w:type="pct"/>
            <w:tcBorders>
              <w:top w:val="nil"/>
              <w:left w:val="nil"/>
              <w:bottom w:val="single" w:sz="4" w:space="0" w:color="auto"/>
              <w:right w:val="single" w:sz="4" w:space="0" w:color="auto"/>
            </w:tcBorders>
            <w:noWrap/>
            <w:vAlign w:val="center"/>
            <w:hideMark/>
          </w:tcPr>
          <w:p w14:paraId="76307D22" w14:textId="77777777" w:rsidR="00600F2B" w:rsidRPr="00600F2B" w:rsidRDefault="00600F2B" w:rsidP="00600F2B">
            <w:pPr>
              <w:jc w:val="right"/>
              <w:rPr>
                <w:color w:val="000000"/>
                <w:sz w:val="20"/>
                <w:szCs w:val="20"/>
              </w:rPr>
            </w:pPr>
            <w:r w:rsidRPr="00600F2B">
              <w:rPr>
                <w:color w:val="000000"/>
                <w:sz w:val="20"/>
                <w:szCs w:val="20"/>
              </w:rPr>
              <w:t>280,3</w:t>
            </w:r>
          </w:p>
        </w:tc>
        <w:tc>
          <w:tcPr>
            <w:tcW w:w="317" w:type="pct"/>
            <w:tcBorders>
              <w:top w:val="nil"/>
              <w:left w:val="nil"/>
              <w:bottom w:val="single" w:sz="4" w:space="0" w:color="auto"/>
              <w:right w:val="single" w:sz="4" w:space="0" w:color="auto"/>
            </w:tcBorders>
            <w:noWrap/>
            <w:vAlign w:val="center"/>
            <w:hideMark/>
          </w:tcPr>
          <w:p w14:paraId="3D3D6E4C" w14:textId="77777777" w:rsidR="00600F2B" w:rsidRPr="00600F2B" w:rsidRDefault="00600F2B" w:rsidP="00600F2B">
            <w:pPr>
              <w:jc w:val="right"/>
              <w:rPr>
                <w:color w:val="000000"/>
                <w:sz w:val="20"/>
                <w:szCs w:val="20"/>
              </w:rPr>
            </w:pPr>
            <w:r w:rsidRPr="00600F2B">
              <w:rPr>
                <w:color w:val="000000"/>
                <w:sz w:val="20"/>
                <w:szCs w:val="20"/>
              </w:rPr>
              <w:t>5,6</w:t>
            </w:r>
          </w:p>
        </w:tc>
        <w:tc>
          <w:tcPr>
            <w:tcW w:w="351" w:type="pct"/>
            <w:tcBorders>
              <w:top w:val="nil"/>
              <w:left w:val="nil"/>
              <w:bottom w:val="single" w:sz="4" w:space="0" w:color="auto"/>
              <w:right w:val="single" w:sz="4" w:space="0" w:color="auto"/>
            </w:tcBorders>
            <w:noWrap/>
            <w:vAlign w:val="bottom"/>
            <w:hideMark/>
          </w:tcPr>
          <w:p w14:paraId="78BD37A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E0C8D36"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12920332"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6915FF2"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121A8508"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E6E4DA3"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08A535DE"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45103C59"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68C43F81"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4E71D04C"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7F50D1F1" w14:textId="77777777" w:rsidR="00600F2B" w:rsidRPr="00600F2B" w:rsidRDefault="00600F2B" w:rsidP="00600F2B">
            <w:pPr>
              <w:rPr>
                <w:color w:val="000000"/>
                <w:sz w:val="20"/>
                <w:szCs w:val="20"/>
              </w:rPr>
            </w:pPr>
            <w:r w:rsidRPr="00600F2B">
              <w:rPr>
                <w:color w:val="000000"/>
                <w:sz w:val="20"/>
                <w:szCs w:val="20"/>
              </w:rPr>
              <w:t>25/б</w:t>
            </w:r>
          </w:p>
        </w:tc>
        <w:tc>
          <w:tcPr>
            <w:tcW w:w="317" w:type="pct"/>
            <w:tcBorders>
              <w:top w:val="nil"/>
              <w:left w:val="nil"/>
              <w:bottom w:val="single" w:sz="4" w:space="0" w:color="auto"/>
              <w:right w:val="single" w:sz="4" w:space="0" w:color="auto"/>
            </w:tcBorders>
            <w:noWrap/>
            <w:vAlign w:val="center"/>
            <w:hideMark/>
          </w:tcPr>
          <w:p w14:paraId="5A92FEB0" w14:textId="77777777" w:rsidR="00600F2B" w:rsidRPr="00600F2B" w:rsidRDefault="00600F2B" w:rsidP="00600F2B">
            <w:pPr>
              <w:jc w:val="right"/>
              <w:rPr>
                <w:color w:val="000000"/>
                <w:sz w:val="20"/>
                <w:szCs w:val="20"/>
              </w:rPr>
            </w:pPr>
            <w:r w:rsidRPr="00600F2B">
              <w:rPr>
                <w:color w:val="000000"/>
                <w:sz w:val="20"/>
                <w:szCs w:val="20"/>
              </w:rPr>
              <w:t>4,20</w:t>
            </w:r>
          </w:p>
        </w:tc>
        <w:tc>
          <w:tcPr>
            <w:tcW w:w="429" w:type="pct"/>
            <w:tcBorders>
              <w:top w:val="nil"/>
              <w:left w:val="nil"/>
              <w:bottom w:val="single" w:sz="4" w:space="0" w:color="auto"/>
              <w:right w:val="single" w:sz="4" w:space="0" w:color="auto"/>
            </w:tcBorders>
            <w:noWrap/>
            <w:vAlign w:val="center"/>
            <w:hideMark/>
          </w:tcPr>
          <w:p w14:paraId="544194C1" w14:textId="77777777" w:rsidR="00600F2B" w:rsidRPr="00600F2B" w:rsidRDefault="00600F2B" w:rsidP="00600F2B">
            <w:pPr>
              <w:jc w:val="right"/>
              <w:rPr>
                <w:color w:val="000000"/>
                <w:sz w:val="20"/>
                <w:szCs w:val="20"/>
              </w:rPr>
            </w:pPr>
            <w:r w:rsidRPr="00600F2B">
              <w:rPr>
                <w:color w:val="000000"/>
                <w:sz w:val="20"/>
                <w:szCs w:val="20"/>
              </w:rPr>
              <w:t>1900,0</w:t>
            </w:r>
          </w:p>
        </w:tc>
        <w:tc>
          <w:tcPr>
            <w:tcW w:w="317" w:type="pct"/>
            <w:tcBorders>
              <w:top w:val="nil"/>
              <w:left w:val="nil"/>
              <w:bottom w:val="single" w:sz="4" w:space="0" w:color="auto"/>
              <w:right w:val="single" w:sz="4" w:space="0" w:color="auto"/>
            </w:tcBorders>
            <w:noWrap/>
            <w:vAlign w:val="center"/>
            <w:hideMark/>
          </w:tcPr>
          <w:p w14:paraId="72F4A2C0" w14:textId="77777777" w:rsidR="00600F2B" w:rsidRPr="00600F2B" w:rsidRDefault="00600F2B" w:rsidP="00600F2B">
            <w:pPr>
              <w:jc w:val="right"/>
              <w:rPr>
                <w:color w:val="000000"/>
                <w:sz w:val="20"/>
                <w:szCs w:val="20"/>
              </w:rPr>
            </w:pPr>
            <w:r w:rsidRPr="00600F2B">
              <w:rPr>
                <w:color w:val="000000"/>
                <w:sz w:val="20"/>
                <w:szCs w:val="20"/>
              </w:rPr>
              <w:t>18,3</w:t>
            </w:r>
          </w:p>
        </w:tc>
        <w:tc>
          <w:tcPr>
            <w:tcW w:w="351" w:type="pct"/>
            <w:tcBorders>
              <w:top w:val="nil"/>
              <w:left w:val="nil"/>
              <w:bottom w:val="single" w:sz="4" w:space="0" w:color="auto"/>
              <w:right w:val="single" w:sz="4" w:space="0" w:color="auto"/>
            </w:tcBorders>
            <w:noWrap/>
            <w:vAlign w:val="bottom"/>
            <w:hideMark/>
          </w:tcPr>
          <w:p w14:paraId="2E149C82"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7C4EB56"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0885205B"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636FBED"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366BAE2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C040BB7"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2242629E"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67CE19E4"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27FDE6F7"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4BC5257C"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653BD5EB" w14:textId="77777777" w:rsidR="00600F2B" w:rsidRPr="00600F2B" w:rsidRDefault="00600F2B" w:rsidP="00600F2B">
            <w:pPr>
              <w:rPr>
                <w:color w:val="000000"/>
                <w:sz w:val="20"/>
                <w:szCs w:val="20"/>
              </w:rPr>
            </w:pPr>
            <w:r w:rsidRPr="00600F2B">
              <w:rPr>
                <w:color w:val="000000"/>
                <w:sz w:val="20"/>
                <w:szCs w:val="20"/>
              </w:rPr>
              <w:t>25/ј</w:t>
            </w:r>
          </w:p>
        </w:tc>
        <w:tc>
          <w:tcPr>
            <w:tcW w:w="317" w:type="pct"/>
            <w:tcBorders>
              <w:top w:val="nil"/>
              <w:left w:val="nil"/>
              <w:bottom w:val="single" w:sz="4" w:space="0" w:color="auto"/>
              <w:right w:val="single" w:sz="4" w:space="0" w:color="auto"/>
            </w:tcBorders>
            <w:noWrap/>
            <w:vAlign w:val="center"/>
            <w:hideMark/>
          </w:tcPr>
          <w:p w14:paraId="438A8A56" w14:textId="77777777" w:rsidR="00600F2B" w:rsidRPr="00600F2B" w:rsidRDefault="00600F2B" w:rsidP="00600F2B">
            <w:pPr>
              <w:jc w:val="right"/>
              <w:rPr>
                <w:color w:val="000000"/>
                <w:sz w:val="20"/>
                <w:szCs w:val="20"/>
              </w:rPr>
            </w:pPr>
            <w:r w:rsidRPr="00600F2B">
              <w:rPr>
                <w:color w:val="000000"/>
                <w:sz w:val="20"/>
                <w:szCs w:val="20"/>
              </w:rPr>
              <w:t>0,52</w:t>
            </w:r>
          </w:p>
        </w:tc>
        <w:tc>
          <w:tcPr>
            <w:tcW w:w="429" w:type="pct"/>
            <w:tcBorders>
              <w:top w:val="nil"/>
              <w:left w:val="nil"/>
              <w:bottom w:val="single" w:sz="4" w:space="0" w:color="auto"/>
              <w:right w:val="single" w:sz="4" w:space="0" w:color="auto"/>
            </w:tcBorders>
            <w:noWrap/>
            <w:vAlign w:val="center"/>
            <w:hideMark/>
          </w:tcPr>
          <w:p w14:paraId="34E9E9A6" w14:textId="77777777" w:rsidR="00600F2B" w:rsidRPr="00600F2B" w:rsidRDefault="00600F2B" w:rsidP="00600F2B">
            <w:pPr>
              <w:jc w:val="right"/>
              <w:rPr>
                <w:color w:val="000000"/>
                <w:sz w:val="20"/>
                <w:szCs w:val="20"/>
              </w:rPr>
            </w:pPr>
            <w:r w:rsidRPr="00600F2B">
              <w:rPr>
                <w:color w:val="000000"/>
                <w:sz w:val="20"/>
                <w:szCs w:val="20"/>
              </w:rPr>
              <w:t>24,4</w:t>
            </w:r>
          </w:p>
        </w:tc>
        <w:tc>
          <w:tcPr>
            <w:tcW w:w="317" w:type="pct"/>
            <w:tcBorders>
              <w:top w:val="nil"/>
              <w:left w:val="nil"/>
              <w:bottom w:val="single" w:sz="4" w:space="0" w:color="auto"/>
              <w:right w:val="single" w:sz="4" w:space="0" w:color="auto"/>
            </w:tcBorders>
            <w:noWrap/>
            <w:vAlign w:val="center"/>
            <w:hideMark/>
          </w:tcPr>
          <w:p w14:paraId="0CB54812" w14:textId="77777777" w:rsidR="00600F2B" w:rsidRPr="00600F2B" w:rsidRDefault="00600F2B" w:rsidP="00600F2B">
            <w:pPr>
              <w:jc w:val="right"/>
              <w:rPr>
                <w:color w:val="000000"/>
                <w:sz w:val="20"/>
                <w:szCs w:val="20"/>
              </w:rPr>
            </w:pPr>
            <w:r w:rsidRPr="00600F2B">
              <w:rPr>
                <w:color w:val="000000"/>
                <w:sz w:val="20"/>
                <w:szCs w:val="20"/>
              </w:rPr>
              <w:t>0,5</w:t>
            </w:r>
          </w:p>
        </w:tc>
        <w:tc>
          <w:tcPr>
            <w:tcW w:w="351" w:type="pct"/>
            <w:tcBorders>
              <w:top w:val="nil"/>
              <w:left w:val="nil"/>
              <w:bottom w:val="single" w:sz="4" w:space="0" w:color="auto"/>
              <w:right w:val="single" w:sz="4" w:space="0" w:color="auto"/>
            </w:tcBorders>
            <w:noWrap/>
            <w:vAlign w:val="bottom"/>
            <w:hideMark/>
          </w:tcPr>
          <w:p w14:paraId="219A87F3"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05E2B9A"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77BB80DE"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F4BC140"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4841B726"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C1C133C"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7C1AA3E2"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250E130F"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52239DE2"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52925444"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52B799EE" w14:textId="77777777" w:rsidR="00600F2B" w:rsidRPr="00600F2B" w:rsidRDefault="00600F2B" w:rsidP="00600F2B">
            <w:pPr>
              <w:rPr>
                <w:color w:val="000000"/>
                <w:sz w:val="20"/>
                <w:szCs w:val="20"/>
              </w:rPr>
            </w:pPr>
            <w:r w:rsidRPr="00600F2B">
              <w:rPr>
                <w:color w:val="000000"/>
                <w:sz w:val="20"/>
                <w:szCs w:val="20"/>
              </w:rPr>
              <w:t>25/к</w:t>
            </w:r>
          </w:p>
        </w:tc>
        <w:tc>
          <w:tcPr>
            <w:tcW w:w="317" w:type="pct"/>
            <w:tcBorders>
              <w:top w:val="nil"/>
              <w:left w:val="nil"/>
              <w:bottom w:val="single" w:sz="4" w:space="0" w:color="auto"/>
              <w:right w:val="single" w:sz="4" w:space="0" w:color="auto"/>
            </w:tcBorders>
            <w:noWrap/>
            <w:vAlign w:val="center"/>
            <w:hideMark/>
          </w:tcPr>
          <w:p w14:paraId="68992882" w14:textId="77777777" w:rsidR="00600F2B" w:rsidRPr="00600F2B" w:rsidRDefault="00600F2B" w:rsidP="00600F2B">
            <w:pPr>
              <w:jc w:val="right"/>
              <w:rPr>
                <w:color w:val="000000"/>
                <w:sz w:val="20"/>
                <w:szCs w:val="20"/>
              </w:rPr>
            </w:pPr>
            <w:r w:rsidRPr="00600F2B">
              <w:rPr>
                <w:color w:val="000000"/>
                <w:sz w:val="20"/>
                <w:szCs w:val="20"/>
              </w:rPr>
              <w:t>2,65</w:t>
            </w:r>
          </w:p>
        </w:tc>
        <w:tc>
          <w:tcPr>
            <w:tcW w:w="429" w:type="pct"/>
            <w:tcBorders>
              <w:top w:val="nil"/>
              <w:left w:val="nil"/>
              <w:bottom w:val="single" w:sz="4" w:space="0" w:color="auto"/>
              <w:right w:val="single" w:sz="4" w:space="0" w:color="auto"/>
            </w:tcBorders>
            <w:noWrap/>
            <w:vAlign w:val="center"/>
            <w:hideMark/>
          </w:tcPr>
          <w:p w14:paraId="56B3F664" w14:textId="77777777" w:rsidR="00600F2B" w:rsidRPr="00600F2B" w:rsidRDefault="00600F2B" w:rsidP="00600F2B">
            <w:pPr>
              <w:jc w:val="right"/>
              <w:rPr>
                <w:color w:val="000000"/>
                <w:sz w:val="20"/>
                <w:szCs w:val="20"/>
              </w:rPr>
            </w:pPr>
            <w:r w:rsidRPr="00600F2B">
              <w:rPr>
                <w:color w:val="000000"/>
                <w:sz w:val="20"/>
                <w:szCs w:val="20"/>
              </w:rPr>
              <w:t>132,7</w:t>
            </w:r>
          </w:p>
        </w:tc>
        <w:tc>
          <w:tcPr>
            <w:tcW w:w="317" w:type="pct"/>
            <w:tcBorders>
              <w:top w:val="nil"/>
              <w:left w:val="nil"/>
              <w:bottom w:val="single" w:sz="4" w:space="0" w:color="auto"/>
              <w:right w:val="single" w:sz="4" w:space="0" w:color="auto"/>
            </w:tcBorders>
            <w:noWrap/>
            <w:vAlign w:val="center"/>
            <w:hideMark/>
          </w:tcPr>
          <w:p w14:paraId="51003B22" w14:textId="77777777" w:rsidR="00600F2B" w:rsidRPr="00600F2B" w:rsidRDefault="00600F2B" w:rsidP="00600F2B">
            <w:pPr>
              <w:jc w:val="right"/>
              <w:rPr>
                <w:color w:val="000000"/>
                <w:sz w:val="20"/>
                <w:szCs w:val="20"/>
              </w:rPr>
            </w:pPr>
            <w:r w:rsidRPr="00600F2B">
              <w:rPr>
                <w:color w:val="000000"/>
                <w:sz w:val="20"/>
                <w:szCs w:val="20"/>
              </w:rPr>
              <w:t>2,7</w:t>
            </w:r>
          </w:p>
        </w:tc>
        <w:tc>
          <w:tcPr>
            <w:tcW w:w="351" w:type="pct"/>
            <w:tcBorders>
              <w:top w:val="nil"/>
              <w:left w:val="nil"/>
              <w:bottom w:val="single" w:sz="4" w:space="0" w:color="auto"/>
              <w:right w:val="single" w:sz="4" w:space="0" w:color="auto"/>
            </w:tcBorders>
            <w:noWrap/>
            <w:vAlign w:val="bottom"/>
            <w:hideMark/>
          </w:tcPr>
          <w:p w14:paraId="10E97B45"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82AB977"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A19FB4C"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1CA701E"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2E3C231D"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41BDECF"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C3F8BC8"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3CE256AA"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52C63569"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3B6CD70C" w14:textId="77777777" w:rsidR="00600F2B" w:rsidRPr="00600F2B" w:rsidRDefault="00600F2B" w:rsidP="00600F2B">
            <w:pPr>
              <w:jc w:val="right"/>
              <w:rPr>
                <w:color w:val="000000"/>
                <w:sz w:val="20"/>
                <w:szCs w:val="20"/>
              </w:rPr>
            </w:pPr>
            <w:r w:rsidRPr="00600F2B">
              <w:rPr>
                <w:color w:val="000000"/>
                <w:sz w:val="20"/>
                <w:szCs w:val="20"/>
              </w:rPr>
              <w:t>21121</w:t>
            </w:r>
          </w:p>
        </w:tc>
        <w:tc>
          <w:tcPr>
            <w:tcW w:w="330" w:type="pct"/>
            <w:tcBorders>
              <w:top w:val="nil"/>
              <w:left w:val="double" w:sz="6" w:space="0" w:color="auto"/>
              <w:bottom w:val="single" w:sz="4" w:space="0" w:color="auto"/>
              <w:right w:val="single" w:sz="4" w:space="0" w:color="auto"/>
            </w:tcBorders>
            <w:noWrap/>
            <w:vAlign w:val="center"/>
            <w:hideMark/>
          </w:tcPr>
          <w:p w14:paraId="5982A912" w14:textId="77777777" w:rsidR="00600F2B" w:rsidRPr="00600F2B" w:rsidRDefault="00600F2B" w:rsidP="00600F2B">
            <w:pPr>
              <w:rPr>
                <w:color w:val="000000"/>
                <w:sz w:val="20"/>
                <w:szCs w:val="20"/>
              </w:rPr>
            </w:pPr>
            <w:r w:rsidRPr="00600F2B">
              <w:rPr>
                <w:color w:val="000000"/>
                <w:sz w:val="20"/>
                <w:szCs w:val="20"/>
              </w:rPr>
              <w:t>25/л</w:t>
            </w:r>
          </w:p>
        </w:tc>
        <w:tc>
          <w:tcPr>
            <w:tcW w:w="317" w:type="pct"/>
            <w:tcBorders>
              <w:top w:val="nil"/>
              <w:left w:val="nil"/>
              <w:bottom w:val="single" w:sz="4" w:space="0" w:color="auto"/>
              <w:right w:val="single" w:sz="4" w:space="0" w:color="auto"/>
            </w:tcBorders>
            <w:noWrap/>
            <w:vAlign w:val="center"/>
            <w:hideMark/>
          </w:tcPr>
          <w:p w14:paraId="049CFCD9" w14:textId="77777777" w:rsidR="00600F2B" w:rsidRPr="00600F2B" w:rsidRDefault="00600F2B" w:rsidP="00600F2B">
            <w:pPr>
              <w:jc w:val="right"/>
              <w:rPr>
                <w:color w:val="000000"/>
                <w:sz w:val="20"/>
                <w:szCs w:val="20"/>
              </w:rPr>
            </w:pPr>
            <w:r w:rsidRPr="00600F2B">
              <w:rPr>
                <w:color w:val="000000"/>
                <w:sz w:val="20"/>
                <w:szCs w:val="20"/>
              </w:rPr>
              <w:t>0,33</w:t>
            </w:r>
          </w:p>
        </w:tc>
        <w:tc>
          <w:tcPr>
            <w:tcW w:w="429" w:type="pct"/>
            <w:tcBorders>
              <w:top w:val="nil"/>
              <w:left w:val="nil"/>
              <w:bottom w:val="single" w:sz="4" w:space="0" w:color="auto"/>
              <w:right w:val="single" w:sz="4" w:space="0" w:color="auto"/>
            </w:tcBorders>
            <w:noWrap/>
            <w:vAlign w:val="center"/>
            <w:hideMark/>
          </w:tcPr>
          <w:p w14:paraId="159CB420" w14:textId="77777777" w:rsidR="00600F2B" w:rsidRPr="00600F2B" w:rsidRDefault="00600F2B" w:rsidP="00600F2B">
            <w:pPr>
              <w:jc w:val="right"/>
              <w:rPr>
                <w:color w:val="000000"/>
                <w:sz w:val="20"/>
                <w:szCs w:val="20"/>
              </w:rPr>
            </w:pPr>
            <w:r w:rsidRPr="00600F2B">
              <w:rPr>
                <w:color w:val="000000"/>
                <w:sz w:val="20"/>
                <w:szCs w:val="20"/>
              </w:rPr>
              <w:t>16,5</w:t>
            </w:r>
          </w:p>
        </w:tc>
        <w:tc>
          <w:tcPr>
            <w:tcW w:w="317" w:type="pct"/>
            <w:tcBorders>
              <w:top w:val="nil"/>
              <w:left w:val="nil"/>
              <w:bottom w:val="single" w:sz="4" w:space="0" w:color="auto"/>
              <w:right w:val="single" w:sz="4" w:space="0" w:color="auto"/>
            </w:tcBorders>
            <w:noWrap/>
            <w:vAlign w:val="center"/>
            <w:hideMark/>
          </w:tcPr>
          <w:p w14:paraId="37B6F84E" w14:textId="77777777" w:rsidR="00600F2B" w:rsidRPr="00600F2B" w:rsidRDefault="00600F2B" w:rsidP="00600F2B">
            <w:pPr>
              <w:jc w:val="right"/>
              <w:rPr>
                <w:color w:val="000000"/>
                <w:sz w:val="20"/>
                <w:szCs w:val="20"/>
              </w:rPr>
            </w:pPr>
            <w:r w:rsidRPr="00600F2B">
              <w:rPr>
                <w:color w:val="000000"/>
                <w:sz w:val="20"/>
                <w:szCs w:val="20"/>
              </w:rPr>
              <w:t>0,3</w:t>
            </w:r>
          </w:p>
        </w:tc>
        <w:tc>
          <w:tcPr>
            <w:tcW w:w="351" w:type="pct"/>
            <w:tcBorders>
              <w:top w:val="nil"/>
              <w:left w:val="nil"/>
              <w:bottom w:val="single" w:sz="4" w:space="0" w:color="auto"/>
              <w:right w:val="single" w:sz="4" w:space="0" w:color="auto"/>
            </w:tcBorders>
            <w:noWrap/>
            <w:vAlign w:val="bottom"/>
            <w:hideMark/>
          </w:tcPr>
          <w:p w14:paraId="0160A986"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4541D58"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59F6A47E"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66114DF6"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40E8CE8D"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E48DE8D"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0C8E8D36"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53CBF6C1"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33819F56"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18FBDB2F" w14:textId="77777777" w:rsidR="00600F2B" w:rsidRPr="00600F2B" w:rsidRDefault="00600F2B" w:rsidP="00600F2B">
            <w:pPr>
              <w:jc w:val="right"/>
              <w:rPr>
                <w:color w:val="000000"/>
                <w:sz w:val="20"/>
                <w:szCs w:val="20"/>
              </w:rPr>
            </w:pPr>
            <w:r w:rsidRPr="00600F2B">
              <w:rPr>
                <w:color w:val="000000"/>
                <w:sz w:val="20"/>
                <w:szCs w:val="20"/>
              </w:rPr>
              <w:t>2620</w:t>
            </w:r>
          </w:p>
        </w:tc>
        <w:tc>
          <w:tcPr>
            <w:tcW w:w="330" w:type="pct"/>
            <w:tcBorders>
              <w:top w:val="nil"/>
              <w:left w:val="double" w:sz="6" w:space="0" w:color="auto"/>
              <w:bottom w:val="single" w:sz="4" w:space="0" w:color="auto"/>
              <w:right w:val="single" w:sz="4" w:space="0" w:color="auto"/>
            </w:tcBorders>
            <w:noWrap/>
            <w:vAlign w:val="center"/>
            <w:hideMark/>
          </w:tcPr>
          <w:p w14:paraId="11144BFB" w14:textId="77777777" w:rsidR="00600F2B" w:rsidRPr="00600F2B" w:rsidRDefault="00600F2B" w:rsidP="00600F2B">
            <w:pPr>
              <w:rPr>
                <w:color w:val="000000"/>
                <w:sz w:val="20"/>
                <w:szCs w:val="20"/>
              </w:rPr>
            </w:pPr>
            <w:r w:rsidRPr="00600F2B">
              <w:rPr>
                <w:color w:val="000000"/>
                <w:sz w:val="20"/>
                <w:szCs w:val="20"/>
              </w:rPr>
              <w:t>13/и</w:t>
            </w:r>
          </w:p>
        </w:tc>
        <w:tc>
          <w:tcPr>
            <w:tcW w:w="317" w:type="pct"/>
            <w:tcBorders>
              <w:top w:val="nil"/>
              <w:left w:val="nil"/>
              <w:bottom w:val="single" w:sz="4" w:space="0" w:color="auto"/>
              <w:right w:val="single" w:sz="4" w:space="0" w:color="auto"/>
            </w:tcBorders>
            <w:noWrap/>
            <w:vAlign w:val="center"/>
            <w:hideMark/>
          </w:tcPr>
          <w:p w14:paraId="52B38E9C" w14:textId="77777777" w:rsidR="00600F2B" w:rsidRPr="00600F2B" w:rsidRDefault="00600F2B" w:rsidP="00600F2B">
            <w:pPr>
              <w:jc w:val="right"/>
              <w:rPr>
                <w:color w:val="000000"/>
                <w:sz w:val="20"/>
                <w:szCs w:val="20"/>
              </w:rPr>
            </w:pPr>
            <w:r w:rsidRPr="00600F2B">
              <w:rPr>
                <w:color w:val="000000"/>
                <w:sz w:val="20"/>
                <w:szCs w:val="20"/>
              </w:rPr>
              <w:t>0,45</w:t>
            </w:r>
          </w:p>
        </w:tc>
        <w:tc>
          <w:tcPr>
            <w:tcW w:w="429" w:type="pct"/>
            <w:tcBorders>
              <w:top w:val="nil"/>
              <w:left w:val="nil"/>
              <w:bottom w:val="single" w:sz="4" w:space="0" w:color="auto"/>
              <w:right w:val="single" w:sz="4" w:space="0" w:color="auto"/>
            </w:tcBorders>
            <w:noWrap/>
            <w:vAlign w:val="center"/>
            <w:hideMark/>
          </w:tcPr>
          <w:p w14:paraId="4D72D9E0" w14:textId="77777777" w:rsidR="00600F2B" w:rsidRPr="00600F2B" w:rsidRDefault="00600F2B" w:rsidP="00600F2B">
            <w:pPr>
              <w:jc w:val="right"/>
              <w:rPr>
                <w:color w:val="000000"/>
                <w:sz w:val="20"/>
                <w:szCs w:val="20"/>
              </w:rPr>
            </w:pPr>
            <w:r w:rsidRPr="00600F2B">
              <w:rPr>
                <w:color w:val="000000"/>
                <w:sz w:val="20"/>
                <w:szCs w:val="20"/>
              </w:rPr>
              <w:t>85,5</w:t>
            </w:r>
          </w:p>
        </w:tc>
        <w:tc>
          <w:tcPr>
            <w:tcW w:w="317" w:type="pct"/>
            <w:tcBorders>
              <w:top w:val="nil"/>
              <w:left w:val="nil"/>
              <w:bottom w:val="single" w:sz="4" w:space="0" w:color="auto"/>
              <w:right w:val="single" w:sz="4" w:space="0" w:color="auto"/>
            </w:tcBorders>
            <w:noWrap/>
            <w:vAlign w:val="center"/>
            <w:hideMark/>
          </w:tcPr>
          <w:p w14:paraId="4A1D5318" w14:textId="77777777" w:rsidR="00600F2B" w:rsidRPr="00600F2B" w:rsidRDefault="00600F2B" w:rsidP="00600F2B">
            <w:pPr>
              <w:jc w:val="right"/>
              <w:rPr>
                <w:color w:val="000000"/>
                <w:sz w:val="20"/>
                <w:szCs w:val="20"/>
              </w:rPr>
            </w:pPr>
            <w:r w:rsidRPr="00600F2B">
              <w:rPr>
                <w:color w:val="000000"/>
                <w:sz w:val="20"/>
                <w:szCs w:val="20"/>
              </w:rPr>
              <w:t>2,0</w:t>
            </w:r>
          </w:p>
        </w:tc>
        <w:tc>
          <w:tcPr>
            <w:tcW w:w="351" w:type="pct"/>
            <w:tcBorders>
              <w:top w:val="nil"/>
              <w:left w:val="nil"/>
              <w:bottom w:val="single" w:sz="4" w:space="0" w:color="auto"/>
              <w:right w:val="single" w:sz="4" w:space="0" w:color="auto"/>
            </w:tcBorders>
            <w:noWrap/>
            <w:vAlign w:val="bottom"/>
            <w:hideMark/>
          </w:tcPr>
          <w:p w14:paraId="6209AF0F"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88DCF82"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635E67C5"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7BFDD97"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56A4A858"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5DB248B"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315A38A"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302FC411"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0A2C8A81"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0ECA73F2" w14:textId="77777777" w:rsidR="00600F2B" w:rsidRPr="00600F2B" w:rsidRDefault="00600F2B" w:rsidP="00600F2B">
            <w:pPr>
              <w:jc w:val="right"/>
              <w:rPr>
                <w:color w:val="000000"/>
                <w:sz w:val="20"/>
                <w:szCs w:val="20"/>
              </w:rPr>
            </w:pPr>
            <w:r w:rsidRPr="00600F2B">
              <w:rPr>
                <w:color w:val="000000"/>
                <w:sz w:val="20"/>
                <w:szCs w:val="20"/>
              </w:rPr>
              <w:t>2620</w:t>
            </w:r>
          </w:p>
        </w:tc>
        <w:tc>
          <w:tcPr>
            <w:tcW w:w="330" w:type="pct"/>
            <w:tcBorders>
              <w:top w:val="nil"/>
              <w:left w:val="double" w:sz="6" w:space="0" w:color="auto"/>
              <w:bottom w:val="single" w:sz="4" w:space="0" w:color="auto"/>
              <w:right w:val="single" w:sz="4" w:space="0" w:color="auto"/>
            </w:tcBorders>
            <w:noWrap/>
            <w:vAlign w:val="center"/>
            <w:hideMark/>
          </w:tcPr>
          <w:p w14:paraId="07CECC41" w14:textId="77777777" w:rsidR="00600F2B" w:rsidRPr="00600F2B" w:rsidRDefault="00600F2B" w:rsidP="00600F2B">
            <w:pPr>
              <w:rPr>
                <w:color w:val="000000"/>
                <w:sz w:val="20"/>
                <w:szCs w:val="20"/>
              </w:rPr>
            </w:pPr>
            <w:r w:rsidRPr="00600F2B">
              <w:rPr>
                <w:color w:val="000000"/>
                <w:sz w:val="20"/>
                <w:szCs w:val="20"/>
              </w:rPr>
              <w:t>15/б</w:t>
            </w:r>
          </w:p>
        </w:tc>
        <w:tc>
          <w:tcPr>
            <w:tcW w:w="317" w:type="pct"/>
            <w:tcBorders>
              <w:top w:val="nil"/>
              <w:left w:val="nil"/>
              <w:bottom w:val="single" w:sz="4" w:space="0" w:color="auto"/>
              <w:right w:val="single" w:sz="4" w:space="0" w:color="auto"/>
            </w:tcBorders>
            <w:noWrap/>
            <w:vAlign w:val="center"/>
            <w:hideMark/>
          </w:tcPr>
          <w:p w14:paraId="237E9C14" w14:textId="77777777" w:rsidR="00600F2B" w:rsidRPr="00600F2B" w:rsidRDefault="00600F2B" w:rsidP="00600F2B">
            <w:pPr>
              <w:jc w:val="right"/>
              <w:rPr>
                <w:color w:val="000000"/>
                <w:sz w:val="20"/>
                <w:szCs w:val="20"/>
              </w:rPr>
            </w:pPr>
            <w:r w:rsidRPr="00600F2B">
              <w:rPr>
                <w:color w:val="000000"/>
                <w:sz w:val="20"/>
                <w:szCs w:val="20"/>
              </w:rPr>
              <w:t>1,46</w:t>
            </w:r>
          </w:p>
        </w:tc>
        <w:tc>
          <w:tcPr>
            <w:tcW w:w="429" w:type="pct"/>
            <w:tcBorders>
              <w:top w:val="nil"/>
              <w:left w:val="nil"/>
              <w:bottom w:val="single" w:sz="4" w:space="0" w:color="auto"/>
              <w:right w:val="single" w:sz="4" w:space="0" w:color="auto"/>
            </w:tcBorders>
            <w:noWrap/>
            <w:vAlign w:val="center"/>
            <w:hideMark/>
          </w:tcPr>
          <w:p w14:paraId="4B366329" w14:textId="77777777" w:rsidR="00600F2B" w:rsidRPr="00600F2B" w:rsidRDefault="00600F2B" w:rsidP="00600F2B">
            <w:pPr>
              <w:jc w:val="right"/>
              <w:rPr>
                <w:color w:val="000000"/>
                <w:sz w:val="20"/>
                <w:szCs w:val="20"/>
              </w:rPr>
            </w:pPr>
            <w:r w:rsidRPr="00600F2B">
              <w:rPr>
                <w:color w:val="000000"/>
                <w:sz w:val="20"/>
                <w:szCs w:val="20"/>
              </w:rPr>
              <w:t>100,9</w:t>
            </w:r>
          </w:p>
        </w:tc>
        <w:tc>
          <w:tcPr>
            <w:tcW w:w="317" w:type="pct"/>
            <w:tcBorders>
              <w:top w:val="nil"/>
              <w:left w:val="nil"/>
              <w:bottom w:val="single" w:sz="4" w:space="0" w:color="auto"/>
              <w:right w:val="single" w:sz="4" w:space="0" w:color="auto"/>
            </w:tcBorders>
            <w:noWrap/>
            <w:vAlign w:val="center"/>
            <w:hideMark/>
          </w:tcPr>
          <w:p w14:paraId="00870912" w14:textId="77777777" w:rsidR="00600F2B" w:rsidRPr="00600F2B" w:rsidRDefault="00600F2B" w:rsidP="00600F2B">
            <w:pPr>
              <w:jc w:val="right"/>
              <w:rPr>
                <w:color w:val="000000"/>
                <w:sz w:val="20"/>
                <w:szCs w:val="20"/>
              </w:rPr>
            </w:pPr>
            <w:r w:rsidRPr="00600F2B">
              <w:rPr>
                <w:color w:val="000000"/>
                <w:sz w:val="20"/>
                <w:szCs w:val="20"/>
              </w:rPr>
              <w:t>2,0</w:t>
            </w:r>
          </w:p>
        </w:tc>
        <w:tc>
          <w:tcPr>
            <w:tcW w:w="351" w:type="pct"/>
            <w:tcBorders>
              <w:top w:val="nil"/>
              <w:left w:val="nil"/>
              <w:bottom w:val="single" w:sz="4" w:space="0" w:color="auto"/>
              <w:right w:val="single" w:sz="4" w:space="0" w:color="auto"/>
            </w:tcBorders>
            <w:noWrap/>
            <w:vAlign w:val="bottom"/>
            <w:hideMark/>
          </w:tcPr>
          <w:p w14:paraId="57739D9A"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9720147"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75A7C80C"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0B26A99"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17B03B56"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EE11E38"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7D512B39"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2DF42497"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007D770D"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9CA1B93" w14:textId="77777777" w:rsidR="00600F2B" w:rsidRPr="00600F2B" w:rsidRDefault="00600F2B" w:rsidP="00600F2B">
            <w:pPr>
              <w:jc w:val="right"/>
              <w:rPr>
                <w:color w:val="000000"/>
                <w:sz w:val="20"/>
                <w:szCs w:val="20"/>
              </w:rPr>
            </w:pPr>
            <w:r w:rsidRPr="00600F2B">
              <w:rPr>
                <w:color w:val="000000"/>
                <w:sz w:val="20"/>
                <w:szCs w:val="20"/>
              </w:rPr>
              <w:t>2620</w:t>
            </w:r>
          </w:p>
        </w:tc>
        <w:tc>
          <w:tcPr>
            <w:tcW w:w="330" w:type="pct"/>
            <w:tcBorders>
              <w:top w:val="nil"/>
              <w:left w:val="double" w:sz="6" w:space="0" w:color="auto"/>
              <w:bottom w:val="single" w:sz="4" w:space="0" w:color="auto"/>
              <w:right w:val="single" w:sz="4" w:space="0" w:color="auto"/>
            </w:tcBorders>
            <w:noWrap/>
            <w:vAlign w:val="center"/>
            <w:hideMark/>
          </w:tcPr>
          <w:p w14:paraId="0990D6C2" w14:textId="77777777" w:rsidR="00600F2B" w:rsidRPr="00600F2B" w:rsidRDefault="00600F2B" w:rsidP="00600F2B">
            <w:pPr>
              <w:rPr>
                <w:color w:val="000000"/>
                <w:sz w:val="20"/>
                <w:szCs w:val="20"/>
              </w:rPr>
            </w:pPr>
            <w:r w:rsidRPr="00600F2B">
              <w:rPr>
                <w:color w:val="000000"/>
                <w:sz w:val="20"/>
                <w:szCs w:val="20"/>
              </w:rPr>
              <w:t>22/д</w:t>
            </w:r>
          </w:p>
        </w:tc>
        <w:tc>
          <w:tcPr>
            <w:tcW w:w="317" w:type="pct"/>
            <w:tcBorders>
              <w:top w:val="nil"/>
              <w:left w:val="nil"/>
              <w:bottom w:val="single" w:sz="4" w:space="0" w:color="auto"/>
              <w:right w:val="single" w:sz="4" w:space="0" w:color="auto"/>
            </w:tcBorders>
            <w:noWrap/>
            <w:vAlign w:val="center"/>
            <w:hideMark/>
          </w:tcPr>
          <w:p w14:paraId="148B89BA" w14:textId="77777777" w:rsidR="00600F2B" w:rsidRPr="00600F2B" w:rsidRDefault="00600F2B" w:rsidP="00600F2B">
            <w:pPr>
              <w:jc w:val="right"/>
              <w:rPr>
                <w:color w:val="000000"/>
                <w:sz w:val="20"/>
                <w:szCs w:val="20"/>
              </w:rPr>
            </w:pPr>
            <w:r w:rsidRPr="00600F2B">
              <w:rPr>
                <w:color w:val="000000"/>
                <w:sz w:val="20"/>
                <w:szCs w:val="20"/>
              </w:rPr>
              <w:t>9,11</w:t>
            </w:r>
          </w:p>
        </w:tc>
        <w:tc>
          <w:tcPr>
            <w:tcW w:w="429" w:type="pct"/>
            <w:tcBorders>
              <w:top w:val="nil"/>
              <w:left w:val="nil"/>
              <w:bottom w:val="single" w:sz="4" w:space="0" w:color="auto"/>
              <w:right w:val="single" w:sz="4" w:space="0" w:color="auto"/>
            </w:tcBorders>
            <w:noWrap/>
            <w:vAlign w:val="center"/>
            <w:hideMark/>
          </w:tcPr>
          <w:p w14:paraId="482F4F5B" w14:textId="77777777" w:rsidR="00600F2B" w:rsidRPr="00600F2B" w:rsidRDefault="00600F2B" w:rsidP="00600F2B">
            <w:pPr>
              <w:jc w:val="right"/>
              <w:rPr>
                <w:color w:val="000000"/>
                <w:sz w:val="20"/>
                <w:szCs w:val="20"/>
              </w:rPr>
            </w:pPr>
            <w:r w:rsidRPr="00600F2B">
              <w:rPr>
                <w:color w:val="000000"/>
                <w:sz w:val="20"/>
                <w:szCs w:val="20"/>
              </w:rPr>
              <w:t>4893,6</w:t>
            </w:r>
          </w:p>
        </w:tc>
        <w:tc>
          <w:tcPr>
            <w:tcW w:w="317" w:type="pct"/>
            <w:tcBorders>
              <w:top w:val="nil"/>
              <w:left w:val="nil"/>
              <w:bottom w:val="single" w:sz="4" w:space="0" w:color="auto"/>
              <w:right w:val="single" w:sz="4" w:space="0" w:color="auto"/>
            </w:tcBorders>
            <w:noWrap/>
            <w:vAlign w:val="center"/>
            <w:hideMark/>
          </w:tcPr>
          <w:p w14:paraId="5A042508" w14:textId="77777777" w:rsidR="00600F2B" w:rsidRPr="00600F2B" w:rsidRDefault="00600F2B" w:rsidP="00600F2B">
            <w:pPr>
              <w:jc w:val="right"/>
              <w:rPr>
                <w:color w:val="000000"/>
                <w:sz w:val="20"/>
                <w:szCs w:val="20"/>
              </w:rPr>
            </w:pPr>
            <w:r w:rsidRPr="00600F2B">
              <w:rPr>
                <w:color w:val="000000"/>
                <w:sz w:val="20"/>
                <w:szCs w:val="20"/>
              </w:rPr>
              <w:t>66,7</w:t>
            </w:r>
          </w:p>
        </w:tc>
        <w:tc>
          <w:tcPr>
            <w:tcW w:w="351" w:type="pct"/>
            <w:tcBorders>
              <w:top w:val="nil"/>
              <w:left w:val="nil"/>
              <w:bottom w:val="single" w:sz="4" w:space="0" w:color="auto"/>
              <w:right w:val="single" w:sz="4" w:space="0" w:color="auto"/>
            </w:tcBorders>
            <w:noWrap/>
            <w:vAlign w:val="bottom"/>
            <w:hideMark/>
          </w:tcPr>
          <w:p w14:paraId="6C0D8EFA"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F32FC50"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2066DB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BAAF6F8"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38D14F8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0E3BF4F"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C2F236C"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476ECB63"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1D7D1680"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84CD848" w14:textId="77777777" w:rsidR="00600F2B" w:rsidRPr="00600F2B" w:rsidRDefault="00600F2B" w:rsidP="00600F2B">
            <w:pPr>
              <w:jc w:val="right"/>
              <w:rPr>
                <w:color w:val="000000"/>
                <w:sz w:val="20"/>
                <w:szCs w:val="20"/>
              </w:rPr>
            </w:pPr>
            <w:r w:rsidRPr="00600F2B">
              <w:rPr>
                <w:color w:val="000000"/>
                <w:sz w:val="20"/>
                <w:szCs w:val="20"/>
              </w:rPr>
              <w:t>2620</w:t>
            </w:r>
          </w:p>
        </w:tc>
        <w:tc>
          <w:tcPr>
            <w:tcW w:w="330" w:type="pct"/>
            <w:tcBorders>
              <w:top w:val="nil"/>
              <w:left w:val="double" w:sz="6" w:space="0" w:color="auto"/>
              <w:bottom w:val="single" w:sz="4" w:space="0" w:color="auto"/>
              <w:right w:val="single" w:sz="4" w:space="0" w:color="auto"/>
            </w:tcBorders>
            <w:noWrap/>
            <w:vAlign w:val="center"/>
            <w:hideMark/>
          </w:tcPr>
          <w:p w14:paraId="67122297" w14:textId="77777777" w:rsidR="00600F2B" w:rsidRPr="00600F2B" w:rsidRDefault="00600F2B" w:rsidP="00600F2B">
            <w:pPr>
              <w:rPr>
                <w:color w:val="000000"/>
                <w:sz w:val="20"/>
                <w:szCs w:val="20"/>
              </w:rPr>
            </w:pPr>
            <w:r w:rsidRPr="00600F2B">
              <w:rPr>
                <w:color w:val="000000"/>
                <w:sz w:val="20"/>
                <w:szCs w:val="20"/>
              </w:rPr>
              <w:t>25/г</w:t>
            </w:r>
          </w:p>
        </w:tc>
        <w:tc>
          <w:tcPr>
            <w:tcW w:w="317" w:type="pct"/>
            <w:tcBorders>
              <w:top w:val="nil"/>
              <w:left w:val="nil"/>
              <w:bottom w:val="single" w:sz="4" w:space="0" w:color="auto"/>
              <w:right w:val="single" w:sz="4" w:space="0" w:color="auto"/>
            </w:tcBorders>
            <w:noWrap/>
            <w:vAlign w:val="center"/>
            <w:hideMark/>
          </w:tcPr>
          <w:p w14:paraId="3DC5D764" w14:textId="77777777" w:rsidR="00600F2B" w:rsidRPr="00600F2B" w:rsidRDefault="00600F2B" w:rsidP="00600F2B">
            <w:pPr>
              <w:jc w:val="right"/>
              <w:rPr>
                <w:color w:val="000000"/>
                <w:sz w:val="20"/>
                <w:szCs w:val="20"/>
              </w:rPr>
            </w:pPr>
            <w:r w:rsidRPr="00600F2B">
              <w:rPr>
                <w:color w:val="000000"/>
                <w:sz w:val="20"/>
                <w:szCs w:val="20"/>
              </w:rPr>
              <w:t>3,63</w:t>
            </w:r>
          </w:p>
        </w:tc>
        <w:tc>
          <w:tcPr>
            <w:tcW w:w="429" w:type="pct"/>
            <w:tcBorders>
              <w:top w:val="nil"/>
              <w:left w:val="nil"/>
              <w:bottom w:val="single" w:sz="4" w:space="0" w:color="auto"/>
              <w:right w:val="single" w:sz="4" w:space="0" w:color="auto"/>
            </w:tcBorders>
            <w:noWrap/>
            <w:vAlign w:val="center"/>
            <w:hideMark/>
          </w:tcPr>
          <w:p w14:paraId="69E4FDAE" w14:textId="77777777" w:rsidR="00600F2B" w:rsidRPr="00600F2B" w:rsidRDefault="00600F2B" w:rsidP="00600F2B">
            <w:pPr>
              <w:jc w:val="right"/>
              <w:rPr>
                <w:color w:val="000000"/>
                <w:sz w:val="20"/>
                <w:szCs w:val="20"/>
              </w:rPr>
            </w:pPr>
            <w:r w:rsidRPr="00600F2B">
              <w:rPr>
                <w:color w:val="000000"/>
                <w:sz w:val="20"/>
                <w:szCs w:val="20"/>
              </w:rPr>
              <w:t>149,2</w:t>
            </w:r>
          </w:p>
        </w:tc>
        <w:tc>
          <w:tcPr>
            <w:tcW w:w="317" w:type="pct"/>
            <w:tcBorders>
              <w:top w:val="nil"/>
              <w:left w:val="nil"/>
              <w:bottom w:val="single" w:sz="4" w:space="0" w:color="auto"/>
              <w:right w:val="single" w:sz="4" w:space="0" w:color="auto"/>
            </w:tcBorders>
            <w:noWrap/>
            <w:vAlign w:val="center"/>
            <w:hideMark/>
          </w:tcPr>
          <w:p w14:paraId="10E4DAB3" w14:textId="77777777" w:rsidR="00600F2B" w:rsidRPr="00600F2B" w:rsidRDefault="00600F2B" w:rsidP="00600F2B">
            <w:pPr>
              <w:jc w:val="right"/>
              <w:rPr>
                <w:color w:val="000000"/>
                <w:sz w:val="20"/>
                <w:szCs w:val="20"/>
              </w:rPr>
            </w:pPr>
            <w:r w:rsidRPr="00600F2B">
              <w:rPr>
                <w:color w:val="000000"/>
                <w:sz w:val="20"/>
                <w:szCs w:val="20"/>
              </w:rPr>
              <w:t>3,0</w:t>
            </w:r>
          </w:p>
        </w:tc>
        <w:tc>
          <w:tcPr>
            <w:tcW w:w="351" w:type="pct"/>
            <w:tcBorders>
              <w:top w:val="nil"/>
              <w:left w:val="nil"/>
              <w:bottom w:val="single" w:sz="4" w:space="0" w:color="auto"/>
              <w:right w:val="single" w:sz="4" w:space="0" w:color="auto"/>
            </w:tcBorders>
            <w:noWrap/>
            <w:vAlign w:val="bottom"/>
            <w:hideMark/>
          </w:tcPr>
          <w:p w14:paraId="36A6BA6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548DB4E"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4711FE6D"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85A7331"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6101DF3D"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FDE0918"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240FA0B5"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06950212"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41504558"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2D4FB8C" w14:textId="77777777" w:rsidR="00600F2B" w:rsidRPr="00600F2B" w:rsidRDefault="00600F2B" w:rsidP="00600F2B">
            <w:pPr>
              <w:jc w:val="right"/>
              <w:rPr>
                <w:color w:val="000000"/>
                <w:sz w:val="20"/>
                <w:szCs w:val="20"/>
              </w:rPr>
            </w:pPr>
            <w:r w:rsidRPr="00600F2B">
              <w:rPr>
                <w:color w:val="000000"/>
                <w:sz w:val="20"/>
                <w:szCs w:val="20"/>
              </w:rPr>
              <w:t>2620</w:t>
            </w:r>
          </w:p>
        </w:tc>
        <w:tc>
          <w:tcPr>
            <w:tcW w:w="330" w:type="pct"/>
            <w:tcBorders>
              <w:top w:val="nil"/>
              <w:left w:val="double" w:sz="6" w:space="0" w:color="auto"/>
              <w:bottom w:val="single" w:sz="4" w:space="0" w:color="auto"/>
              <w:right w:val="single" w:sz="4" w:space="0" w:color="auto"/>
            </w:tcBorders>
            <w:noWrap/>
            <w:vAlign w:val="center"/>
            <w:hideMark/>
          </w:tcPr>
          <w:p w14:paraId="1FC31BE7" w14:textId="77777777" w:rsidR="00600F2B" w:rsidRPr="00600F2B" w:rsidRDefault="00600F2B" w:rsidP="00600F2B">
            <w:pPr>
              <w:rPr>
                <w:color w:val="000000"/>
                <w:sz w:val="20"/>
                <w:szCs w:val="20"/>
              </w:rPr>
            </w:pPr>
            <w:r w:rsidRPr="00600F2B">
              <w:rPr>
                <w:color w:val="000000"/>
                <w:sz w:val="20"/>
                <w:szCs w:val="20"/>
              </w:rPr>
              <w:t>25/х</w:t>
            </w:r>
          </w:p>
        </w:tc>
        <w:tc>
          <w:tcPr>
            <w:tcW w:w="317" w:type="pct"/>
            <w:tcBorders>
              <w:top w:val="nil"/>
              <w:left w:val="nil"/>
              <w:bottom w:val="single" w:sz="4" w:space="0" w:color="auto"/>
              <w:right w:val="single" w:sz="4" w:space="0" w:color="auto"/>
            </w:tcBorders>
            <w:noWrap/>
            <w:vAlign w:val="center"/>
            <w:hideMark/>
          </w:tcPr>
          <w:p w14:paraId="1B1231EE" w14:textId="77777777" w:rsidR="00600F2B" w:rsidRPr="00600F2B" w:rsidRDefault="00600F2B" w:rsidP="00600F2B">
            <w:pPr>
              <w:jc w:val="right"/>
              <w:rPr>
                <w:color w:val="000000"/>
                <w:sz w:val="20"/>
                <w:szCs w:val="20"/>
              </w:rPr>
            </w:pPr>
            <w:r w:rsidRPr="00600F2B">
              <w:rPr>
                <w:color w:val="000000"/>
                <w:sz w:val="20"/>
                <w:szCs w:val="20"/>
              </w:rPr>
              <w:t>28,71</w:t>
            </w:r>
          </w:p>
        </w:tc>
        <w:tc>
          <w:tcPr>
            <w:tcW w:w="429" w:type="pct"/>
            <w:tcBorders>
              <w:top w:val="nil"/>
              <w:left w:val="nil"/>
              <w:bottom w:val="single" w:sz="4" w:space="0" w:color="auto"/>
              <w:right w:val="single" w:sz="4" w:space="0" w:color="auto"/>
            </w:tcBorders>
            <w:noWrap/>
            <w:vAlign w:val="center"/>
            <w:hideMark/>
          </w:tcPr>
          <w:p w14:paraId="2412361A" w14:textId="77777777" w:rsidR="00600F2B" w:rsidRPr="00600F2B" w:rsidRDefault="00600F2B" w:rsidP="00600F2B">
            <w:pPr>
              <w:jc w:val="right"/>
              <w:rPr>
                <w:color w:val="000000"/>
                <w:sz w:val="20"/>
                <w:szCs w:val="20"/>
              </w:rPr>
            </w:pPr>
            <w:r w:rsidRPr="00600F2B">
              <w:rPr>
                <w:color w:val="000000"/>
                <w:sz w:val="20"/>
                <w:szCs w:val="20"/>
              </w:rPr>
              <w:t>1754,8</w:t>
            </w:r>
          </w:p>
        </w:tc>
        <w:tc>
          <w:tcPr>
            <w:tcW w:w="317" w:type="pct"/>
            <w:tcBorders>
              <w:top w:val="nil"/>
              <w:left w:val="nil"/>
              <w:bottom w:val="single" w:sz="4" w:space="0" w:color="auto"/>
              <w:right w:val="single" w:sz="4" w:space="0" w:color="auto"/>
            </w:tcBorders>
            <w:noWrap/>
            <w:vAlign w:val="center"/>
            <w:hideMark/>
          </w:tcPr>
          <w:p w14:paraId="69B25796" w14:textId="77777777" w:rsidR="00600F2B" w:rsidRPr="00600F2B" w:rsidRDefault="00600F2B" w:rsidP="00600F2B">
            <w:pPr>
              <w:jc w:val="right"/>
              <w:rPr>
                <w:color w:val="000000"/>
                <w:sz w:val="20"/>
                <w:szCs w:val="20"/>
              </w:rPr>
            </w:pPr>
            <w:r w:rsidRPr="00600F2B">
              <w:rPr>
                <w:color w:val="000000"/>
                <w:sz w:val="20"/>
                <w:szCs w:val="20"/>
              </w:rPr>
              <w:t>35,1</w:t>
            </w:r>
          </w:p>
        </w:tc>
        <w:tc>
          <w:tcPr>
            <w:tcW w:w="351" w:type="pct"/>
            <w:tcBorders>
              <w:top w:val="nil"/>
              <w:left w:val="nil"/>
              <w:bottom w:val="single" w:sz="4" w:space="0" w:color="auto"/>
              <w:right w:val="single" w:sz="4" w:space="0" w:color="auto"/>
            </w:tcBorders>
            <w:noWrap/>
            <w:vAlign w:val="bottom"/>
            <w:hideMark/>
          </w:tcPr>
          <w:p w14:paraId="79D7150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B4E4080"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140D46B2"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C5DC61F"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14867A97"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619B8D8"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23D4DC9C"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3820119B"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1D21DAC4"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3F81193C" w14:textId="77777777" w:rsidR="00600F2B" w:rsidRPr="00600F2B" w:rsidRDefault="00600F2B" w:rsidP="00600F2B">
            <w:pPr>
              <w:jc w:val="right"/>
              <w:rPr>
                <w:color w:val="000000"/>
                <w:sz w:val="20"/>
                <w:szCs w:val="20"/>
              </w:rPr>
            </w:pPr>
            <w:r w:rsidRPr="00600F2B">
              <w:rPr>
                <w:color w:val="000000"/>
                <w:sz w:val="20"/>
                <w:szCs w:val="20"/>
              </w:rPr>
              <w:t>2620</w:t>
            </w:r>
          </w:p>
        </w:tc>
        <w:tc>
          <w:tcPr>
            <w:tcW w:w="330" w:type="pct"/>
            <w:tcBorders>
              <w:top w:val="nil"/>
              <w:left w:val="double" w:sz="6" w:space="0" w:color="auto"/>
              <w:bottom w:val="single" w:sz="4" w:space="0" w:color="auto"/>
              <w:right w:val="single" w:sz="4" w:space="0" w:color="auto"/>
            </w:tcBorders>
            <w:noWrap/>
            <w:vAlign w:val="center"/>
            <w:hideMark/>
          </w:tcPr>
          <w:p w14:paraId="56B1EB96" w14:textId="77777777" w:rsidR="00600F2B" w:rsidRPr="00600F2B" w:rsidRDefault="00600F2B" w:rsidP="00600F2B">
            <w:pPr>
              <w:rPr>
                <w:color w:val="000000"/>
                <w:sz w:val="20"/>
                <w:szCs w:val="20"/>
              </w:rPr>
            </w:pPr>
            <w:r w:rsidRPr="00600F2B">
              <w:rPr>
                <w:color w:val="000000"/>
                <w:sz w:val="20"/>
                <w:szCs w:val="20"/>
              </w:rPr>
              <w:t>25/м</w:t>
            </w:r>
          </w:p>
        </w:tc>
        <w:tc>
          <w:tcPr>
            <w:tcW w:w="317" w:type="pct"/>
            <w:tcBorders>
              <w:top w:val="nil"/>
              <w:left w:val="nil"/>
              <w:bottom w:val="single" w:sz="4" w:space="0" w:color="auto"/>
              <w:right w:val="single" w:sz="4" w:space="0" w:color="auto"/>
            </w:tcBorders>
            <w:noWrap/>
            <w:vAlign w:val="center"/>
            <w:hideMark/>
          </w:tcPr>
          <w:p w14:paraId="02A7BCB4" w14:textId="77777777" w:rsidR="00600F2B" w:rsidRPr="00600F2B" w:rsidRDefault="00600F2B" w:rsidP="00600F2B">
            <w:pPr>
              <w:jc w:val="right"/>
              <w:rPr>
                <w:color w:val="000000"/>
                <w:sz w:val="20"/>
                <w:szCs w:val="20"/>
              </w:rPr>
            </w:pPr>
            <w:r w:rsidRPr="00600F2B">
              <w:rPr>
                <w:color w:val="000000"/>
                <w:sz w:val="20"/>
                <w:szCs w:val="20"/>
              </w:rPr>
              <w:t>0,56</w:t>
            </w:r>
          </w:p>
        </w:tc>
        <w:tc>
          <w:tcPr>
            <w:tcW w:w="429" w:type="pct"/>
            <w:tcBorders>
              <w:top w:val="nil"/>
              <w:left w:val="nil"/>
              <w:bottom w:val="single" w:sz="4" w:space="0" w:color="auto"/>
              <w:right w:val="single" w:sz="4" w:space="0" w:color="auto"/>
            </w:tcBorders>
            <w:noWrap/>
            <w:vAlign w:val="center"/>
            <w:hideMark/>
          </w:tcPr>
          <w:p w14:paraId="77FEE562" w14:textId="77777777" w:rsidR="00600F2B" w:rsidRPr="00600F2B" w:rsidRDefault="00600F2B" w:rsidP="00600F2B">
            <w:pPr>
              <w:jc w:val="right"/>
              <w:rPr>
                <w:color w:val="000000"/>
                <w:sz w:val="20"/>
                <w:szCs w:val="20"/>
              </w:rPr>
            </w:pPr>
            <w:r w:rsidRPr="00600F2B">
              <w:rPr>
                <w:color w:val="000000"/>
                <w:sz w:val="20"/>
                <w:szCs w:val="20"/>
              </w:rPr>
              <w:t>26,4</w:t>
            </w:r>
          </w:p>
        </w:tc>
        <w:tc>
          <w:tcPr>
            <w:tcW w:w="317" w:type="pct"/>
            <w:tcBorders>
              <w:top w:val="nil"/>
              <w:left w:val="nil"/>
              <w:bottom w:val="single" w:sz="4" w:space="0" w:color="auto"/>
              <w:right w:val="single" w:sz="4" w:space="0" w:color="auto"/>
            </w:tcBorders>
            <w:noWrap/>
            <w:vAlign w:val="center"/>
            <w:hideMark/>
          </w:tcPr>
          <w:p w14:paraId="08B2CFF3" w14:textId="77777777" w:rsidR="00600F2B" w:rsidRPr="00600F2B" w:rsidRDefault="00600F2B" w:rsidP="00600F2B">
            <w:pPr>
              <w:jc w:val="right"/>
              <w:rPr>
                <w:color w:val="000000"/>
                <w:sz w:val="20"/>
                <w:szCs w:val="20"/>
              </w:rPr>
            </w:pPr>
            <w:r w:rsidRPr="00600F2B">
              <w:rPr>
                <w:color w:val="000000"/>
                <w:sz w:val="20"/>
                <w:szCs w:val="20"/>
              </w:rPr>
              <w:t>0,5</w:t>
            </w:r>
          </w:p>
        </w:tc>
        <w:tc>
          <w:tcPr>
            <w:tcW w:w="351" w:type="pct"/>
            <w:tcBorders>
              <w:top w:val="nil"/>
              <w:left w:val="nil"/>
              <w:bottom w:val="single" w:sz="4" w:space="0" w:color="auto"/>
              <w:right w:val="single" w:sz="4" w:space="0" w:color="auto"/>
            </w:tcBorders>
            <w:noWrap/>
            <w:vAlign w:val="bottom"/>
            <w:hideMark/>
          </w:tcPr>
          <w:p w14:paraId="4EE064AF"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11836B63"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79BB7852"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803ED4F"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39B3AB9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CC9B889"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21B937F6"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59A4AA30"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38D3BC31"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36D25730" w14:textId="77777777" w:rsidR="00600F2B" w:rsidRPr="00600F2B" w:rsidRDefault="00600F2B" w:rsidP="00600F2B">
            <w:pPr>
              <w:jc w:val="right"/>
              <w:rPr>
                <w:color w:val="000000"/>
                <w:sz w:val="20"/>
                <w:szCs w:val="20"/>
              </w:rPr>
            </w:pPr>
            <w:r w:rsidRPr="00600F2B">
              <w:rPr>
                <w:color w:val="000000"/>
                <w:sz w:val="20"/>
                <w:szCs w:val="20"/>
              </w:rPr>
              <w:t>2620</w:t>
            </w:r>
          </w:p>
        </w:tc>
        <w:tc>
          <w:tcPr>
            <w:tcW w:w="330" w:type="pct"/>
            <w:tcBorders>
              <w:top w:val="nil"/>
              <w:left w:val="double" w:sz="6" w:space="0" w:color="auto"/>
              <w:bottom w:val="single" w:sz="4" w:space="0" w:color="auto"/>
              <w:right w:val="single" w:sz="4" w:space="0" w:color="auto"/>
            </w:tcBorders>
            <w:noWrap/>
            <w:vAlign w:val="center"/>
            <w:hideMark/>
          </w:tcPr>
          <w:p w14:paraId="3E6798F1" w14:textId="77777777" w:rsidR="00600F2B" w:rsidRPr="00600F2B" w:rsidRDefault="00600F2B" w:rsidP="00600F2B">
            <w:pPr>
              <w:rPr>
                <w:color w:val="000000"/>
                <w:sz w:val="20"/>
                <w:szCs w:val="20"/>
              </w:rPr>
            </w:pPr>
            <w:r w:rsidRPr="00600F2B">
              <w:rPr>
                <w:color w:val="000000"/>
                <w:sz w:val="20"/>
                <w:szCs w:val="20"/>
              </w:rPr>
              <w:t>25/н</w:t>
            </w:r>
          </w:p>
        </w:tc>
        <w:tc>
          <w:tcPr>
            <w:tcW w:w="317" w:type="pct"/>
            <w:tcBorders>
              <w:top w:val="nil"/>
              <w:left w:val="nil"/>
              <w:bottom w:val="single" w:sz="4" w:space="0" w:color="auto"/>
              <w:right w:val="single" w:sz="4" w:space="0" w:color="auto"/>
            </w:tcBorders>
            <w:noWrap/>
            <w:vAlign w:val="center"/>
            <w:hideMark/>
          </w:tcPr>
          <w:p w14:paraId="27631A7D" w14:textId="77777777" w:rsidR="00600F2B" w:rsidRPr="00600F2B" w:rsidRDefault="00600F2B" w:rsidP="00600F2B">
            <w:pPr>
              <w:jc w:val="right"/>
              <w:rPr>
                <w:color w:val="000000"/>
                <w:sz w:val="20"/>
                <w:szCs w:val="20"/>
              </w:rPr>
            </w:pPr>
            <w:r w:rsidRPr="00600F2B">
              <w:rPr>
                <w:color w:val="000000"/>
                <w:sz w:val="20"/>
                <w:szCs w:val="20"/>
              </w:rPr>
              <w:t>1,41</w:t>
            </w:r>
          </w:p>
        </w:tc>
        <w:tc>
          <w:tcPr>
            <w:tcW w:w="429" w:type="pct"/>
            <w:tcBorders>
              <w:top w:val="nil"/>
              <w:left w:val="nil"/>
              <w:bottom w:val="single" w:sz="4" w:space="0" w:color="auto"/>
              <w:right w:val="single" w:sz="4" w:space="0" w:color="auto"/>
            </w:tcBorders>
            <w:noWrap/>
            <w:vAlign w:val="center"/>
            <w:hideMark/>
          </w:tcPr>
          <w:p w14:paraId="1FFBE516" w14:textId="77777777" w:rsidR="00600F2B" w:rsidRPr="00600F2B" w:rsidRDefault="00600F2B" w:rsidP="00600F2B">
            <w:pPr>
              <w:jc w:val="right"/>
              <w:rPr>
                <w:color w:val="000000"/>
                <w:sz w:val="20"/>
                <w:szCs w:val="20"/>
              </w:rPr>
            </w:pPr>
            <w:r w:rsidRPr="00600F2B">
              <w:rPr>
                <w:color w:val="000000"/>
                <w:sz w:val="20"/>
                <w:szCs w:val="20"/>
              </w:rPr>
              <w:t>82,6</w:t>
            </w:r>
          </w:p>
        </w:tc>
        <w:tc>
          <w:tcPr>
            <w:tcW w:w="317" w:type="pct"/>
            <w:tcBorders>
              <w:top w:val="nil"/>
              <w:left w:val="nil"/>
              <w:bottom w:val="single" w:sz="4" w:space="0" w:color="auto"/>
              <w:right w:val="single" w:sz="4" w:space="0" w:color="auto"/>
            </w:tcBorders>
            <w:noWrap/>
            <w:vAlign w:val="center"/>
            <w:hideMark/>
          </w:tcPr>
          <w:p w14:paraId="1D902EE6" w14:textId="77777777" w:rsidR="00600F2B" w:rsidRPr="00600F2B" w:rsidRDefault="00600F2B" w:rsidP="00600F2B">
            <w:pPr>
              <w:jc w:val="right"/>
              <w:rPr>
                <w:color w:val="000000"/>
                <w:sz w:val="20"/>
                <w:szCs w:val="20"/>
              </w:rPr>
            </w:pPr>
            <w:r w:rsidRPr="00600F2B">
              <w:rPr>
                <w:color w:val="000000"/>
                <w:sz w:val="20"/>
                <w:szCs w:val="20"/>
              </w:rPr>
              <w:t>0,00</w:t>
            </w:r>
          </w:p>
        </w:tc>
        <w:tc>
          <w:tcPr>
            <w:tcW w:w="351" w:type="pct"/>
            <w:tcBorders>
              <w:top w:val="nil"/>
              <w:left w:val="nil"/>
              <w:bottom w:val="single" w:sz="4" w:space="0" w:color="auto"/>
              <w:right w:val="single" w:sz="4" w:space="0" w:color="auto"/>
            </w:tcBorders>
            <w:noWrap/>
            <w:vAlign w:val="bottom"/>
            <w:hideMark/>
          </w:tcPr>
          <w:p w14:paraId="3F63DFFB"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75948363"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5D8159AF"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65A7DFE"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18A056F0"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A33EA9C"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14BC5012"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17587D83"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362845B7"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2DE78715" w14:textId="77777777" w:rsidR="00600F2B" w:rsidRPr="00600F2B" w:rsidRDefault="00600F2B" w:rsidP="00600F2B">
            <w:pPr>
              <w:jc w:val="right"/>
              <w:rPr>
                <w:color w:val="000000"/>
                <w:sz w:val="20"/>
                <w:szCs w:val="20"/>
              </w:rPr>
            </w:pPr>
            <w:r w:rsidRPr="00600F2B">
              <w:rPr>
                <w:color w:val="000000"/>
                <w:sz w:val="20"/>
                <w:szCs w:val="20"/>
              </w:rPr>
              <w:t>2621</w:t>
            </w:r>
          </w:p>
        </w:tc>
        <w:tc>
          <w:tcPr>
            <w:tcW w:w="330" w:type="pct"/>
            <w:tcBorders>
              <w:top w:val="nil"/>
              <w:left w:val="nil"/>
              <w:bottom w:val="single" w:sz="4" w:space="0" w:color="auto"/>
              <w:right w:val="single" w:sz="4" w:space="0" w:color="auto"/>
            </w:tcBorders>
            <w:noWrap/>
            <w:vAlign w:val="bottom"/>
            <w:hideMark/>
          </w:tcPr>
          <w:p w14:paraId="2635FDF5" w14:textId="77777777" w:rsidR="00600F2B" w:rsidRPr="00600F2B" w:rsidRDefault="00600F2B" w:rsidP="00600F2B">
            <w:pPr>
              <w:rPr>
                <w:color w:val="000000"/>
                <w:sz w:val="20"/>
                <w:szCs w:val="20"/>
              </w:rPr>
            </w:pPr>
            <w:r w:rsidRPr="00600F2B">
              <w:rPr>
                <w:color w:val="000000"/>
                <w:sz w:val="20"/>
                <w:szCs w:val="20"/>
              </w:rPr>
              <w:t>22/х</w:t>
            </w:r>
          </w:p>
        </w:tc>
        <w:tc>
          <w:tcPr>
            <w:tcW w:w="317" w:type="pct"/>
            <w:tcBorders>
              <w:top w:val="nil"/>
              <w:left w:val="nil"/>
              <w:bottom w:val="single" w:sz="4" w:space="0" w:color="auto"/>
              <w:right w:val="single" w:sz="4" w:space="0" w:color="auto"/>
            </w:tcBorders>
            <w:noWrap/>
            <w:vAlign w:val="bottom"/>
            <w:hideMark/>
          </w:tcPr>
          <w:p w14:paraId="005C64DE" w14:textId="77777777" w:rsidR="00600F2B" w:rsidRPr="00600F2B" w:rsidRDefault="00600F2B" w:rsidP="00600F2B">
            <w:pPr>
              <w:jc w:val="right"/>
              <w:rPr>
                <w:color w:val="000000"/>
                <w:sz w:val="20"/>
                <w:szCs w:val="20"/>
              </w:rPr>
            </w:pPr>
            <w:r w:rsidRPr="00600F2B">
              <w:rPr>
                <w:color w:val="000000"/>
                <w:sz w:val="20"/>
                <w:szCs w:val="20"/>
              </w:rPr>
              <w:t>3,83</w:t>
            </w:r>
          </w:p>
        </w:tc>
        <w:tc>
          <w:tcPr>
            <w:tcW w:w="429" w:type="pct"/>
            <w:tcBorders>
              <w:top w:val="nil"/>
              <w:left w:val="nil"/>
              <w:bottom w:val="single" w:sz="4" w:space="0" w:color="auto"/>
              <w:right w:val="single" w:sz="4" w:space="0" w:color="auto"/>
            </w:tcBorders>
            <w:noWrap/>
            <w:vAlign w:val="bottom"/>
            <w:hideMark/>
          </w:tcPr>
          <w:p w14:paraId="73964959" w14:textId="77777777" w:rsidR="00600F2B" w:rsidRPr="00600F2B" w:rsidRDefault="00600F2B" w:rsidP="00600F2B">
            <w:pPr>
              <w:jc w:val="right"/>
              <w:rPr>
                <w:color w:val="000000"/>
                <w:sz w:val="20"/>
                <w:szCs w:val="20"/>
              </w:rPr>
            </w:pPr>
            <w:r w:rsidRPr="00600F2B">
              <w:rPr>
                <w:color w:val="000000"/>
                <w:sz w:val="20"/>
                <w:szCs w:val="20"/>
              </w:rPr>
              <w:t>1.089,6</w:t>
            </w:r>
          </w:p>
        </w:tc>
        <w:tc>
          <w:tcPr>
            <w:tcW w:w="317" w:type="pct"/>
            <w:tcBorders>
              <w:top w:val="nil"/>
              <w:left w:val="nil"/>
              <w:bottom w:val="single" w:sz="4" w:space="0" w:color="auto"/>
              <w:right w:val="single" w:sz="4" w:space="0" w:color="auto"/>
            </w:tcBorders>
            <w:noWrap/>
            <w:vAlign w:val="bottom"/>
            <w:hideMark/>
          </w:tcPr>
          <w:p w14:paraId="6788DE15" w14:textId="77777777" w:rsidR="00600F2B" w:rsidRPr="00600F2B" w:rsidRDefault="00600F2B" w:rsidP="00600F2B">
            <w:pPr>
              <w:jc w:val="right"/>
              <w:rPr>
                <w:color w:val="000000"/>
                <w:sz w:val="20"/>
                <w:szCs w:val="20"/>
              </w:rPr>
            </w:pPr>
            <w:r w:rsidRPr="00600F2B">
              <w:rPr>
                <w:color w:val="000000"/>
                <w:sz w:val="20"/>
                <w:szCs w:val="20"/>
              </w:rPr>
              <w:t>15,4</w:t>
            </w:r>
          </w:p>
        </w:tc>
        <w:tc>
          <w:tcPr>
            <w:tcW w:w="351" w:type="pct"/>
            <w:tcBorders>
              <w:top w:val="nil"/>
              <w:left w:val="nil"/>
              <w:bottom w:val="single" w:sz="4" w:space="0" w:color="auto"/>
              <w:right w:val="single" w:sz="4" w:space="0" w:color="auto"/>
            </w:tcBorders>
            <w:noWrap/>
            <w:vAlign w:val="bottom"/>
            <w:hideMark/>
          </w:tcPr>
          <w:p w14:paraId="08BCB282"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A18E7C3"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38800912"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2E8BA3A"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553D0FDF"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296BED2"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0C234BD8"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412150DF"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08C8DF2F"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42075AFE" w14:textId="77777777" w:rsidR="00600F2B" w:rsidRPr="00600F2B" w:rsidRDefault="00600F2B" w:rsidP="00600F2B">
            <w:pPr>
              <w:jc w:val="right"/>
              <w:rPr>
                <w:color w:val="000000"/>
                <w:sz w:val="20"/>
                <w:szCs w:val="20"/>
              </w:rPr>
            </w:pPr>
            <w:r w:rsidRPr="00600F2B">
              <w:rPr>
                <w:color w:val="000000"/>
                <w:sz w:val="20"/>
                <w:szCs w:val="20"/>
              </w:rPr>
              <w:t>31210</w:t>
            </w:r>
          </w:p>
        </w:tc>
        <w:tc>
          <w:tcPr>
            <w:tcW w:w="330" w:type="pct"/>
            <w:tcBorders>
              <w:top w:val="nil"/>
              <w:left w:val="nil"/>
              <w:bottom w:val="single" w:sz="4" w:space="0" w:color="auto"/>
              <w:right w:val="single" w:sz="4" w:space="0" w:color="auto"/>
            </w:tcBorders>
            <w:noWrap/>
            <w:vAlign w:val="bottom"/>
            <w:hideMark/>
          </w:tcPr>
          <w:p w14:paraId="2F3A9020" w14:textId="77777777" w:rsidR="00600F2B" w:rsidRPr="00600F2B" w:rsidRDefault="00600F2B" w:rsidP="00600F2B">
            <w:pPr>
              <w:rPr>
                <w:color w:val="000000"/>
                <w:sz w:val="20"/>
                <w:szCs w:val="20"/>
              </w:rPr>
            </w:pPr>
            <w:r w:rsidRPr="00600F2B">
              <w:rPr>
                <w:color w:val="000000"/>
                <w:sz w:val="20"/>
                <w:szCs w:val="20"/>
              </w:rPr>
              <w:t>10/е</w:t>
            </w:r>
          </w:p>
        </w:tc>
        <w:tc>
          <w:tcPr>
            <w:tcW w:w="317" w:type="pct"/>
            <w:tcBorders>
              <w:top w:val="nil"/>
              <w:left w:val="nil"/>
              <w:bottom w:val="single" w:sz="4" w:space="0" w:color="auto"/>
              <w:right w:val="single" w:sz="4" w:space="0" w:color="auto"/>
            </w:tcBorders>
            <w:noWrap/>
            <w:vAlign w:val="bottom"/>
            <w:hideMark/>
          </w:tcPr>
          <w:p w14:paraId="74B7EAE5" w14:textId="77777777" w:rsidR="00600F2B" w:rsidRPr="00600F2B" w:rsidRDefault="00600F2B" w:rsidP="00600F2B">
            <w:pPr>
              <w:jc w:val="right"/>
              <w:rPr>
                <w:color w:val="000000"/>
                <w:sz w:val="20"/>
                <w:szCs w:val="20"/>
              </w:rPr>
            </w:pPr>
            <w:r w:rsidRPr="00600F2B">
              <w:rPr>
                <w:color w:val="000000"/>
                <w:sz w:val="20"/>
                <w:szCs w:val="20"/>
              </w:rPr>
              <w:t>1,1</w:t>
            </w:r>
          </w:p>
        </w:tc>
        <w:tc>
          <w:tcPr>
            <w:tcW w:w="429" w:type="pct"/>
            <w:tcBorders>
              <w:top w:val="nil"/>
              <w:left w:val="nil"/>
              <w:bottom w:val="single" w:sz="4" w:space="0" w:color="auto"/>
              <w:right w:val="single" w:sz="4" w:space="0" w:color="auto"/>
            </w:tcBorders>
            <w:noWrap/>
            <w:vAlign w:val="bottom"/>
            <w:hideMark/>
          </w:tcPr>
          <w:p w14:paraId="4EBB5A23" w14:textId="77777777" w:rsidR="00600F2B" w:rsidRPr="00600F2B" w:rsidRDefault="00600F2B" w:rsidP="00600F2B">
            <w:pPr>
              <w:jc w:val="right"/>
              <w:rPr>
                <w:color w:val="000000"/>
                <w:sz w:val="20"/>
                <w:szCs w:val="20"/>
              </w:rPr>
            </w:pPr>
            <w:r w:rsidRPr="00600F2B">
              <w:rPr>
                <w:color w:val="000000"/>
                <w:sz w:val="20"/>
                <w:szCs w:val="20"/>
              </w:rPr>
              <w:t>429,8</w:t>
            </w:r>
          </w:p>
        </w:tc>
        <w:tc>
          <w:tcPr>
            <w:tcW w:w="317" w:type="pct"/>
            <w:tcBorders>
              <w:top w:val="nil"/>
              <w:left w:val="nil"/>
              <w:bottom w:val="single" w:sz="4" w:space="0" w:color="auto"/>
              <w:right w:val="single" w:sz="4" w:space="0" w:color="auto"/>
            </w:tcBorders>
            <w:noWrap/>
            <w:vAlign w:val="bottom"/>
            <w:hideMark/>
          </w:tcPr>
          <w:p w14:paraId="047DCFCE" w14:textId="77777777" w:rsidR="00600F2B" w:rsidRPr="00600F2B" w:rsidRDefault="00600F2B" w:rsidP="00600F2B">
            <w:pPr>
              <w:jc w:val="right"/>
              <w:rPr>
                <w:color w:val="000000"/>
                <w:sz w:val="20"/>
                <w:szCs w:val="20"/>
              </w:rPr>
            </w:pPr>
            <w:r w:rsidRPr="00600F2B">
              <w:rPr>
                <w:color w:val="000000"/>
                <w:sz w:val="20"/>
                <w:szCs w:val="20"/>
              </w:rPr>
              <w:t>10,6</w:t>
            </w:r>
          </w:p>
        </w:tc>
        <w:tc>
          <w:tcPr>
            <w:tcW w:w="351" w:type="pct"/>
            <w:tcBorders>
              <w:top w:val="nil"/>
              <w:left w:val="nil"/>
              <w:bottom w:val="single" w:sz="4" w:space="0" w:color="auto"/>
              <w:right w:val="single" w:sz="4" w:space="0" w:color="auto"/>
            </w:tcBorders>
            <w:noWrap/>
            <w:vAlign w:val="bottom"/>
            <w:hideMark/>
          </w:tcPr>
          <w:p w14:paraId="6999B23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485660B6"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34C90E9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2040B276" w14:textId="77777777" w:rsidR="00600F2B" w:rsidRPr="00600F2B" w:rsidRDefault="00600F2B" w:rsidP="00600F2B">
            <w:pPr>
              <w:rPr>
                <w:color w:val="000000"/>
                <w:sz w:val="20"/>
                <w:szCs w:val="20"/>
              </w:rPr>
            </w:pPr>
            <w:r w:rsidRPr="00600F2B">
              <w:rPr>
                <w:color w:val="000000"/>
                <w:sz w:val="20"/>
                <w:szCs w:val="20"/>
              </w:rPr>
              <w:t> </w:t>
            </w:r>
          </w:p>
        </w:tc>
        <w:tc>
          <w:tcPr>
            <w:tcW w:w="351" w:type="pct"/>
            <w:tcBorders>
              <w:top w:val="nil"/>
              <w:left w:val="nil"/>
              <w:bottom w:val="single" w:sz="4" w:space="0" w:color="auto"/>
              <w:right w:val="single" w:sz="4" w:space="0" w:color="auto"/>
            </w:tcBorders>
            <w:noWrap/>
            <w:vAlign w:val="bottom"/>
            <w:hideMark/>
          </w:tcPr>
          <w:p w14:paraId="6D0B0DEA"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5C21BAEC"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150CE5C0"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2AD6AD73"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21212490"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1D26CFB7"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74FB5773" w14:textId="77777777" w:rsidR="00600F2B" w:rsidRPr="00600F2B" w:rsidRDefault="00600F2B" w:rsidP="00600F2B">
            <w:pPr>
              <w:rPr>
                <w:color w:val="000000"/>
                <w:sz w:val="20"/>
                <w:szCs w:val="20"/>
              </w:rPr>
            </w:pPr>
            <w:r w:rsidRPr="00600F2B">
              <w:rPr>
                <w:color w:val="000000"/>
                <w:sz w:val="20"/>
                <w:szCs w:val="20"/>
              </w:rPr>
              <w:t>2/а</w:t>
            </w:r>
          </w:p>
        </w:tc>
        <w:tc>
          <w:tcPr>
            <w:tcW w:w="317" w:type="pct"/>
            <w:tcBorders>
              <w:top w:val="nil"/>
              <w:left w:val="nil"/>
              <w:bottom w:val="single" w:sz="4" w:space="0" w:color="auto"/>
              <w:right w:val="single" w:sz="4" w:space="0" w:color="auto"/>
            </w:tcBorders>
            <w:noWrap/>
            <w:vAlign w:val="center"/>
            <w:hideMark/>
          </w:tcPr>
          <w:p w14:paraId="6956CAEA" w14:textId="77777777" w:rsidR="00600F2B" w:rsidRPr="00600F2B" w:rsidRDefault="00600F2B" w:rsidP="00600F2B">
            <w:pPr>
              <w:jc w:val="right"/>
              <w:rPr>
                <w:color w:val="000000"/>
                <w:sz w:val="20"/>
                <w:szCs w:val="20"/>
              </w:rPr>
            </w:pPr>
            <w:r w:rsidRPr="00600F2B">
              <w:rPr>
                <w:color w:val="000000"/>
                <w:sz w:val="20"/>
                <w:szCs w:val="20"/>
              </w:rPr>
              <w:t>23,95</w:t>
            </w:r>
          </w:p>
        </w:tc>
        <w:tc>
          <w:tcPr>
            <w:tcW w:w="429" w:type="pct"/>
            <w:tcBorders>
              <w:top w:val="nil"/>
              <w:left w:val="nil"/>
              <w:bottom w:val="single" w:sz="4" w:space="0" w:color="auto"/>
              <w:right w:val="single" w:sz="4" w:space="0" w:color="auto"/>
            </w:tcBorders>
            <w:noWrap/>
            <w:vAlign w:val="center"/>
            <w:hideMark/>
          </w:tcPr>
          <w:p w14:paraId="41B361D4" w14:textId="77777777" w:rsidR="00600F2B" w:rsidRPr="00600F2B" w:rsidRDefault="00600F2B" w:rsidP="00600F2B">
            <w:pPr>
              <w:jc w:val="right"/>
              <w:rPr>
                <w:color w:val="000000"/>
                <w:sz w:val="20"/>
                <w:szCs w:val="20"/>
              </w:rPr>
            </w:pPr>
            <w:r w:rsidRPr="00600F2B">
              <w:rPr>
                <w:color w:val="000000"/>
                <w:sz w:val="20"/>
                <w:szCs w:val="20"/>
              </w:rPr>
              <w:t>1238,2</w:t>
            </w:r>
          </w:p>
        </w:tc>
        <w:tc>
          <w:tcPr>
            <w:tcW w:w="317" w:type="pct"/>
            <w:tcBorders>
              <w:top w:val="nil"/>
              <w:left w:val="nil"/>
              <w:bottom w:val="single" w:sz="4" w:space="0" w:color="auto"/>
              <w:right w:val="single" w:sz="4" w:space="0" w:color="auto"/>
            </w:tcBorders>
            <w:noWrap/>
            <w:vAlign w:val="center"/>
            <w:hideMark/>
          </w:tcPr>
          <w:p w14:paraId="19BCCE4C" w14:textId="77777777" w:rsidR="00600F2B" w:rsidRPr="00600F2B" w:rsidRDefault="00600F2B" w:rsidP="00600F2B">
            <w:pPr>
              <w:jc w:val="right"/>
              <w:rPr>
                <w:color w:val="000000"/>
                <w:sz w:val="20"/>
                <w:szCs w:val="20"/>
              </w:rPr>
            </w:pPr>
            <w:r w:rsidRPr="00600F2B">
              <w:rPr>
                <w:color w:val="000000"/>
                <w:sz w:val="20"/>
                <w:szCs w:val="20"/>
              </w:rPr>
              <w:t>24,8</w:t>
            </w:r>
          </w:p>
        </w:tc>
        <w:tc>
          <w:tcPr>
            <w:tcW w:w="351" w:type="pct"/>
            <w:tcBorders>
              <w:top w:val="nil"/>
              <w:left w:val="double" w:sz="6" w:space="0" w:color="auto"/>
              <w:bottom w:val="single" w:sz="4" w:space="0" w:color="auto"/>
              <w:right w:val="single" w:sz="4" w:space="0" w:color="auto"/>
            </w:tcBorders>
            <w:noWrap/>
            <w:vAlign w:val="center"/>
            <w:hideMark/>
          </w:tcPr>
          <w:p w14:paraId="7B42E9A3" w14:textId="77777777" w:rsidR="00600F2B" w:rsidRPr="00600F2B" w:rsidRDefault="00600F2B" w:rsidP="00600F2B">
            <w:pPr>
              <w:rPr>
                <w:color w:val="000000"/>
                <w:sz w:val="20"/>
                <w:szCs w:val="20"/>
              </w:rPr>
            </w:pPr>
            <w:r w:rsidRPr="00600F2B">
              <w:rPr>
                <w:color w:val="000000"/>
                <w:sz w:val="20"/>
                <w:szCs w:val="20"/>
              </w:rPr>
              <w:t>1/а</w:t>
            </w:r>
          </w:p>
        </w:tc>
        <w:tc>
          <w:tcPr>
            <w:tcW w:w="317" w:type="pct"/>
            <w:tcBorders>
              <w:top w:val="nil"/>
              <w:left w:val="nil"/>
              <w:bottom w:val="single" w:sz="4" w:space="0" w:color="auto"/>
              <w:right w:val="single" w:sz="4" w:space="0" w:color="auto"/>
            </w:tcBorders>
            <w:noWrap/>
            <w:vAlign w:val="center"/>
            <w:hideMark/>
          </w:tcPr>
          <w:p w14:paraId="5109FC9D" w14:textId="77777777" w:rsidR="00600F2B" w:rsidRPr="00600F2B" w:rsidRDefault="00600F2B" w:rsidP="00600F2B">
            <w:pPr>
              <w:jc w:val="right"/>
              <w:rPr>
                <w:color w:val="000000"/>
                <w:sz w:val="20"/>
                <w:szCs w:val="20"/>
              </w:rPr>
            </w:pPr>
            <w:r w:rsidRPr="00600F2B">
              <w:rPr>
                <w:color w:val="000000"/>
                <w:sz w:val="20"/>
                <w:szCs w:val="20"/>
              </w:rPr>
              <w:t>32,58</w:t>
            </w:r>
          </w:p>
        </w:tc>
        <w:tc>
          <w:tcPr>
            <w:tcW w:w="429" w:type="pct"/>
            <w:tcBorders>
              <w:top w:val="nil"/>
              <w:left w:val="nil"/>
              <w:bottom w:val="single" w:sz="4" w:space="0" w:color="auto"/>
              <w:right w:val="single" w:sz="4" w:space="0" w:color="auto"/>
            </w:tcBorders>
            <w:noWrap/>
            <w:vAlign w:val="center"/>
            <w:hideMark/>
          </w:tcPr>
          <w:p w14:paraId="072CEA2E" w14:textId="77777777" w:rsidR="00600F2B" w:rsidRPr="00600F2B" w:rsidRDefault="00600F2B" w:rsidP="00600F2B">
            <w:pPr>
              <w:jc w:val="right"/>
              <w:rPr>
                <w:color w:val="000000"/>
                <w:sz w:val="20"/>
                <w:szCs w:val="20"/>
              </w:rPr>
            </w:pPr>
            <w:r w:rsidRPr="00600F2B">
              <w:rPr>
                <w:color w:val="000000"/>
                <w:sz w:val="20"/>
                <w:szCs w:val="20"/>
              </w:rPr>
              <w:t>2098,2</w:t>
            </w:r>
          </w:p>
        </w:tc>
        <w:tc>
          <w:tcPr>
            <w:tcW w:w="317" w:type="pct"/>
            <w:tcBorders>
              <w:top w:val="nil"/>
              <w:left w:val="nil"/>
              <w:bottom w:val="single" w:sz="4" w:space="0" w:color="auto"/>
              <w:right w:val="single" w:sz="4" w:space="0" w:color="auto"/>
            </w:tcBorders>
            <w:noWrap/>
            <w:vAlign w:val="center"/>
            <w:hideMark/>
          </w:tcPr>
          <w:p w14:paraId="6120A3B3" w14:textId="77777777" w:rsidR="00600F2B" w:rsidRPr="00600F2B" w:rsidRDefault="00600F2B" w:rsidP="00600F2B">
            <w:pPr>
              <w:jc w:val="right"/>
              <w:rPr>
                <w:color w:val="000000"/>
                <w:sz w:val="20"/>
                <w:szCs w:val="20"/>
              </w:rPr>
            </w:pPr>
            <w:r w:rsidRPr="00600F2B">
              <w:rPr>
                <w:color w:val="000000"/>
                <w:sz w:val="20"/>
                <w:szCs w:val="20"/>
              </w:rPr>
              <w:t>42,0</w:t>
            </w:r>
          </w:p>
        </w:tc>
        <w:tc>
          <w:tcPr>
            <w:tcW w:w="351" w:type="pct"/>
            <w:tcBorders>
              <w:top w:val="nil"/>
              <w:left w:val="double" w:sz="6" w:space="0" w:color="auto"/>
              <w:bottom w:val="single" w:sz="4" w:space="0" w:color="auto"/>
              <w:right w:val="single" w:sz="4" w:space="0" w:color="auto"/>
            </w:tcBorders>
            <w:noWrap/>
            <w:vAlign w:val="center"/>
            <w:hideMark/>
          </w:tcPr>
          <w:p w14:paraId="3C3504AF" w14:textId="77777777" w:rsidR="00600F2B" w:rsidRPr="00600F2B" w:rsidRDefault="00600F2B" w:rsidP="00600F2B">
            <w:pPr>
              <w:rPr>
                <w:color w:val="000000"/>
                <w:sz w:val="20"/>
                <w:szCs w:val="20"/>
              </w:rPr>
            </w:pPr>
            <w:r w:rsidRPr="00600F2B">
              <w:rPr>
                <w:color w:val="000000"/>
                <w:sz w:val="20"/>
                <w:szCs w:val="20"/>
              </w:rPr>
              <w:t>6/д</w:t>
            </w:r>
          </w:p>
        </w:tc>
        <w:tc>
          <w:tcPr>
            <w:tcW w:w="317" w:type="pct"/>
            <w:tcBorders>
              <w:top w:val="nil"/>
              <w:left w:val="nil"/>
              <w:bottom w:val="single" w:sz="4" w:space="0" w:color="auto"/>
              <w:right w:val="single" w:sz="4" w:space="0" w:color="auto"/>
            </w:tcBorders>
            <w:noWrap/>
            <w:vAlign w:val="center"/>
            <w:hideMark/>
          </w:tcPr>
          <w:p w14:paraId="590194AD" w14:textId="77777777" w:rsidR="00600F2B" w:rsidRPr="00600F2B" w:rsidRDefault="00600F2B" w:rsidP="00600F2B">
            <w:pPr>
              <w:jc w:val="right"/>
              <w:rPr>
                <w:color w:val="000000"/>
                <w:sz w:val="20"/>
                <w:szCs w:val="20"/>
              </w:rPr>
            </w:pPr>
            <w:r w:rsidRPr="00600F2B">
              <w:rPr>
                <w:color w:val="000000"/>
                <w:sz w:val="20"/>
                <w:szCs w:val="20"/>
              </w:rPr>
              <w:t>0,93</w:t>
            </w:r>
          </w:p>
        </w:tc>
        <w:tc>
          <w:tcPr>
            <w:tcW w:w="429" w:type="pct"/>
            <w:tcBorders>
              <w:top w:val="nil"/>
              <w:left w:val="nil"/>
              <w:bottom w:val="single" w:sz="4" w:space="0" w:color="auto"/>
              <w:right w:val="single" w:sz="4" w:space="0" w:color="auto"/>
            </w:tcBorders>
            <w:noWrap/>
            <w:vAlign w:val="center"/>
            <w:hideMark/>
          </w:tcPr>
          <w:p w14:paraId="2CB1884A" w14:textId="77777777" w:rsidR="00600F2B" w:rsidRPr="00600F2B" w:rsidRDefault="00600F2B" w:rsidP="00600F2B">
            <w:pPr>
              <w:jc w:val="right"/>
              <w:rPr>
                <w:color w:val="000000"/>
                <w:sz w:val="20"/>
                <w:szCs w:val="20"/>
              </w:rPr>
            </w:pPr>
            <w:r w:rsidRPr="00600F2B">
              <w:rPr>
                <w:color w:val="000000"/>
                <w:sz w:val="20"/>
                <w:szCs w:val="20"/>
              </w:rPr>
              <w:t>407,7</w:t>
            </w:r>
          </w:p>
        </w:tc>
        <w:tc>
          <w:tcPr>
            <w:tcW w:w="480" w:type="pct"/>
            <w:tcBorders>
              <w:top w:val="nil"/>
              <w:left w:val="nil"/>
              <w:bottom w:val="single" w:sz="4" w:space="0" w:color="auto"/>
              <w:right w:val="single" w:sz="4" w:space="0" w:color="auto"/>
            </w:tcBorders>
            <w:noWrap/>
            <w:vAlign w:val="center"/>
            <w:hideMark/>
          </w:tcPr>
          <w:p w14:paraId="31C657C0" w14:textId="77777777" w:rsidR="00600F2B" w:rsidRPr="00600F2B" w:rsidRDefault="00600F2B" w:rsidP="00600F2B">
            <w:pPr>
              <w:jc w:val="right"/>
              <w:rPr>
                <w:color w:val="000000"/>
                <w:sz w:val="20"/>
                <w:szCs w:val="20"/>
              </w:rPr>
            </w:pPr>
            <w:r w:rsidRPr="00600F2B">
              <w:rPr>
                <w:color w:val="000000"/>
                <w:sz w:val="20"/>
                <w:szCs w:val="20"/>
              </w:rPr>
              <w:t>9,3</w:t>
            </w:r>
          </w:p>
        </w:tc>
      </w:tr>
      <w:tr w:rsidR="00600F2B" w:rsidRPr="00600F2B" w14:paraId="781348AD"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0F846A8D"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65F86C93" w14:textId="77777777" w:rsidR="00600F2B" w:rsidRPr="00600F2B" w:rsidRDefault="00600F2B" w:rsidP="00600F2B">
            <w:pPr>
              <w:rPr>
                <w:color w:val="000000"/>
                <w:sz w:val="20"/>
                <w:szCs w:val="20"/>
              </w:rPr>
            </w:pPr>
            <w:r w:rsidRPr="00600F2B">
              <w:rPr>
                <w:color w:val="000000"/>
                <w:sz w:val="20"/>
                <w:szCs w:val="20"/>
              </w:rPr>
              <w:t>2/б</w:t>
            </w:r>
          </w:p>
        </w:tc>
        <w:tc>
          <w:tcPr>
            <w:tcW w:w="317" w:type="pct"/>
            <w:tcBorders>
              <w:top w:val="nil"/>
              <w:left w:val="nil"/>
              <w:bottom w:val="single" w:sz="4" w:space="0" w:color="auto"/>
              <w:right w:val="single" w:sz="4" w:space="0" w:color="auto"/>
            </w:tcBorders>
            <w:noWrap/>
            <w:vAlign w:val="center"/>
            <w:hideMark/>
          </w:tcPr>
          <w:p w14:paraId="066A3CF1" w14:textId="77777777" w:rsidR="00600F2B" w:rsidRPr="00600F2B" w:rsidRDefault="00600F2B" w:rsidP="00600F2B">
            <w:pPr>
              <w:jc w:val="right"/>
              <w:rPr>
                <w:color w:val="000000"/>
                <w:sz w:val="20"/>
                <w:szCs w:val="20"/>
              </w:rPr>
            </w:pPr>
            <w:r w:rsidRPr="00600F2B">
              <w:rPr>
                <w:color w:val="000000"/>
                <w:sz w:val="20"/>
                <w:szCs w:val="20"/>
              </w:rPr>
              <w:t>0,34</w:t>
            </w:r>
          </w:p>
        </w:tc>
        <w:tc>
          <w:tcPr>
            <w:tcW w:w="429" w:type="pct"/>
            <w:tcBorders>
              <w:top w:val="nil"/>
              <w:left w:val="nil"/>
              <w:bottom w:val="single" w:sz="4" w:space="0" w:color="auto"/>
              <w:right w:val="single" w:sz="4" w:space="0" w:color="auto"/>
            </w:tcBorders>
            <w:noWrap/>
            <w:vAlign w:val="center"/>
            <w:hideMark/>
          </w:tcPr>
          <w:p w14:paraId="34B08E7E" w14:textId="77777777" w:rsidR="00600F2B" w:rsidRPr="00600F2B" w:rsidRDefault="00600F2B" w:rsidP="00600F2B">
            <w:pPr>
              <w:jc w:val="right"/>
              <w:rPr>
                <w:color w:val="000000"/>
                <w:sz w:val="20"/>
                <w:szCs w:val="20"/>
              </w:rPr>
            </w:pPr>
            <w:r w:rsidRPr="00600F2B">
              <w:rPr>
                <w:color w:val="000000"/>
                <w:sz w:val="20"/>
                <w:szCs w:val="20"/>
              </w:rPr>
              <w:t>21,1</w:t>
            </w:r>
          </w:p>
        </w:tc>
        <w:tc>
          <w:tcPr>
            <w:tcW w:w="317" w:type="pct"/>
            <w:tcBorders>
              <w:top w:val="nil"/>
              <w:left w:val="nil"/>
              <w:bottom w:val="single" w:sz="4" w:space="0" w:color="auto"/>
              <w:right w:val="single" w:sz="4" w:space="0" w:color="auto"/>
            </w:tcBorders>
            <w:noWrap/>
            <w:vAlign w:val="center"/>
            <w:hideMark/>
          </w:tcPr>
          <w:p w14:paraId="7457404D" w14:textId="77777777" w:rsidR="00600F2B" w:rsidRPr="00600F2B" w:rsidRDefault="00600F2B" w:rsidP="00600F2B">
            <w:pPr>
              <w:jc w:val="right"/>
              <w:rPr>
                <w:color w:val="000000"/>
                <w:sz w:val="20"/>
                <w:szCs w:val="20"/>
              </w:rPr>
            </w:pPr>
            <w:r w:rsidRPr="00600F2B">
              <w:rPr>
                <w:color w:val="000000"/>
                <w:sz w:val="20"/>
                <w:szCs w:val="20"/>
              </w:rPr>
              <w:t>0,4</w:t>
            </w:r>
          </w:p>
        </w:tc>
        <w:tc>
          <w:tcPr>
            <w:tcW w:w="351" w:type="pct"/>
            <w:tcBorders>
              <w:top w:val="nil"/>
              <w:left w:val="double" w:sz="6" w:space="0" w:color="auto"/>
              <w:bottom w:val="single" w:sz="4" w:space="0" w:color="auto"/>
              <w:right w:val="single" w:sz="4" w:space="0" w:color="auto"/>
            </w:tcBorders>
            <w:noWrap/>
            <w:vAlign w:val="center"/>
            <w:hideMark/>
          </w:tcPr>
          <w:p w14:paraId="524AC395" w14:textId="77777777" w:rsidR="00600F2B" w:rsidRPr="00600F2B" w:rsidRDefault="00600F2B" w:rsidP="00600F2B">
            <w:pPr>
              <w:rPr>
                <w:color w:val="000000"/>
                <w:sz w:val="20"/>
                <w:szCs w:val="20"/>
              </w:rPr>
            </w:pPr>
            <w:r w:rsidRPr="00600F2B">
              <w:rPr>
                <w:color w:val="000000"/>
                <w:sz w:val="20"/>
                <w:szCs w:val="20"/>
              </w:rPr>
              <w:t>2/ц</w:t>
            </w:r>
          </w:p>
        </w:tc>
        <w:tc>
          <w:tcPr>
            <w:tcW w:w="317" w:type="pct"/>
            <w:tcBorders>
              <w:top w:val="nil"/>
              <w:left w:val="nil"/>
              <w:bottom w:val="single" w:sz="4" w:space="0" w:color="auto"/>
              <w:right w:val="single" w:sz="4" w:space="0" w:color="auto"/>
            </w:tcBorders>
            <w:noWrap/>
            <w:vAlign w:val="center"/>
            <w:hideMark/>
          </w:tcPr>
          <w:p w14:paraId="193DFD7A" w14:textId="77777777" w:rsidR="00600F2B" w:rsidRPr="00600F2B" w:rsidRDefault="00600F2B" w:rsidP="00600F2B">
            <w:pPr>
              <w:jc w:val="right"/>
              <w:rPr>
                <w:color w:val="000000"/>
                <w:sz w:val="20"/>
                <w:szCs w:val="20"/>
              </w:rPr>
            </w:pPr>
            <w:r w:rsidRPr="00600F2B">
              <w:rPr>
                <w:color w:val="000000"/>
                <w:sz w:val="20"/>
                <w:szCs w:val="20"/>
              </w:rPr>
              <w:t>0,82</w:t>
            </w:r>
          </w:p>
        </w:tc>
        <w:tc>
          <w:tcPr>
            <w:tcW w:w="429" w:type="pct"/>
            <w:tcBorders>
              <w:top w:val="nil"/>
              <w:left w:val="nil"/>
              <w:bottom w:val="single" w:sz="4" w:space="0" w:color="auto"/>
              <w:right w:val="single" w:sz="4" w:space="0" w:color="auto"/>
            </w:tcBorders>
            <w:noWrap/>
            <w:vAlign w:val="center"/>
            <w:hideMark/>
          </w:tcPr>
          <w:p w14:paraId="7A31FCB2" w14:textId="77777777" w:rsidR="00600F2B" w:rsidRPr="00600F2B" w:rsidRDefault="00600F2B" w:rsidP="00600F2B">
            <w:pPr>
              <w:jc w:val="right"/>
              <w:rPr>
                <w:color w:val="000000"/>
                <w:sz w:val="20"/>
                <w:szCs w:val="20"/>
              </w:rPr>
            </w:pPr>
            <w:r w:rsidRPr="00600F2B">
              <w:rPr>
                <w:color w:val="000000"/>
                <w:sz w:val="20"/>
                <w:szCs w:val="20"/>
              </w:rPr>
              <w:t>46,6</w:t>
            </w:r>
          </w:p>
        </w:tc>
        <w:tc>
          <w:tcPr>
            <w:tcW w:w="317" w:type="pct"/>
            <w:tcBorders>
              <w:top w:val="nil"/>
              <w:left w:val="nil"/>
              <w:bottom w:val="single" w:sz="4" w:space="0" w:color="auto"/>
              <w:right w:val="single" w:sz="4" w:space="0" w:color="auto"/>
            </w:tcBorders>
            <w:noWrap/>
            <w:vAlign w:val="center"/>
            <w:hideMark/>
          </w:tcPr>
          <w:p w14:paraId="6AB82E86" w14:textId="77777777" w:rsidR="00600F2B" w:rsidRPr="00600F2B" w:rsidRDefault="00600F2B" w:rsidP="00600F2B">
            <w:pPr>
              <w:jc w:val="right"/>
              <w:rPr>
                <w:color w:val="000000"/>
                <w:sz w:val="20"/>
                <w:szCs w:val="20"/>
              </w:rPr>
            </w:pPr>
            <w:r w:rsidRPr="00600F2B">
              <w:rPr>
                <w:color w:val="000000"/>
                <w:sz w:val="20"/>
                <w:szCs w:val="20"/>
              </w:rPr>
              <w:t>0,9</w:t>
            </w:r>
          </w:p>
        </w:tc>
        <w:tc>
          <w:tcPr>
            <w:tcW w:w="351" w:type="pct"/>
            <w:tcBorders>
              <w:top w:val="nil"/>
              <w:left w:val="double" w:sz="6" w:space="0" w:color="auto"/>
              <w:bottom w:val="single" w:sz="4" w:space="0" w:color="auto"/>
              <w:right w:val="single" w:sz="4" w:space="0" w:color="auto"/>
            </w:tcBorders>
            <w:noWrap/>
            <w:vAlign w:val="center"/>
            <w:hideMark/>
          </w:tcPr>
          <w:p w14:paraId="36DDC03E" w14:textId="77777777" w:rsidR="00600F2B" w:rsidRPr="00600F2B" w:rsidRDefault="00600F2B" w:rsidP="00600F2B">
            <w:pPr>
              <w:rPr>
                <w:color w:val="000000"/>
                <w:sz w:val="20"/>
                <w:szCs w:val="20"/>
              </w:rPr>
            </w:pPr>
            <w:r w:rsidRPr="00600F2B">
              <w:rPr>
                <w:color w:val="000000"/>
                <w:sz w:val="20"/>
                <w:szCs w:val="20"/>
              </w:rPr>
              <w:t>8/а</w:t>
            </w:r>
          </w:p>
        </w:tc>
        <w:tc>
          <w:tcPr>
            <w:tcW w:w="317" w:type="pct"/>
            <w:tcBorders>
              <w:top w:val="nil"/>
              <w:left w:val="nil"/>
              <w:bottom w:val="single" w:sz="4" w:space="0" w:color="auto"/>
              <w:right w:val="single" w:sz="4" w:space="0" w:color="auto"/>
            </w:tcBorders>
            <w:noWrap/>
            <w:vAlign w:val="center"/>
            <w:hideMark/>
          </w:tcPr>
          <w:p w14:paraId="7424E423" w14:textId="77777777" w:rsidR="00600F2B" w:rsidRPr="00600F2B" w:rsidRDefault="00600F2B" w:rsidP="00600F2B">
            <w:pPr>
              <w:jc w:val="right"/>
              <w:rPr>
                <w:color w:val="000000"/>
                <w:sz w:val="20"/>
                <w:szCs w:val="20"/>
              </w:rPr>
            </w:pPr>
            <w:r w:rsidRPr="00600F2B">
              <w:rPr>
                <w:color w:val="000000"/>
                <w:sz w:val="20"/>
                <w:szCs w:val="20"/>
              </w:rPr>
              <w:t>12,90</w:t>
            </w:r>
          </w:p>
        </w:tc>
        <w:tc>
          <w:tcPr>
            <w:tcW w:w="429" w:type="pct"/>
            <w:tcBorders>
              <w:top w:val="nil"/>
              <w:left w:val="nil"/>
              <w:bottom w:val="single" w:sz="4" w:space="0" w:color="auto"/>
              <w:right w:val="single" w:sz="4" w:space="0" w:color="auto"/>
            </w:tcBorders>
            <w:noWrap/>
            <w:vAlign w:val="center"/>
            <w:hideMark/>
          </w:tcPr>
          <w:p w14:paraId="4650F5D8" w14:textId="77777777" w:rsidR="00600F2B" w:rsidRPr="00600F2B" w:rsidRDefault="00600F2B" w:rsidP="00600F2B">
            <w:pPr>
              <w:jc w:val="right"/>
              <w:rPr>
                <w:color w:val="000000"/>
                <w:sz w:val="20"/>
                <w:szCs w:val="20"/>
              </w:rPr>
            </w:pPr>
            <w:r w:rsidRPr="00600F2B">
              <w:rPr>
                <w:color w:val="000000"/>
                <w:sz w:val="20"/>
                <w:szCs w:val="20"/>
              </w:rPr>
              <w:t>7479,7</w:t>
            </w:r>
          </w:p>
        </w:tc>
        <w:tc>
          <w:tcPr>
            <w:tcW w:w="480" w:type="pct"/>
            <w:tcBorders>
              <w:top w:val="nil"/>
              <w:left w:val="nil"/>
              <w:bottom w:val="single" w:sz="4" w:space="0" w:color="auto"/>
              <w:right w:val="single" w:sz="4" w:space="0" w:color="auto"/>
            </w:tcBorders>
            <w:noWrap/>
            <w:vAlign w:val="center"/>
            <w:hideMark/>
          </w:tcPr>
          <w:p w14:paraId="2AF4454C" w14:textId="77777777" w:rsidR="00600F2B" w:rsidRPr="00600F2B" w:rsidRDefault="00600F2B" w:rsidP="00600F2B">
            <w:pPr>
              <w:jc w:val="right"/>
              <w:rPr>
                <w:color w:val="000000"/>
                <w:sz w:val="20"/>
                <w:szCs w:val="20"/>
              </w:rPr>
            </w:pPr>
            <w:r w:rsidRPr="00600F2B">
              <w:rPr>
                <w:color w:val="000000"/>
                <w:sz w:val="20"/>
                <w:szCs w:val="20"/>
              </w:rPr>
              <w:t>102,2</w:t>
            </w:r>
          </w:p>
        </w:tc>
      </w:tr>
      <w:tr w:rsidR="00600F2B" w:rsidRPr="00600F2B" w14:paraId="4C1F25E5"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16D80D69"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798732A8" w14:textId="77777777" w:rsidR="00600F2B" w:rsidRPr="00600F2B" w:rsidRDefault="00600F2B" w:rsidP="00600F2B">
            <w:pPr>
              <w:rPr>
                <w:color w:val="000000"/>
                <w:sz w:val="20"/>
                <w:szCs w:val="20"/>
              </w:rPr>
            </w:pPr>
            <w:r w:rsidRPr="00600F2B">
              <w:rPr>
                <w:color w:val="000000"/>
                <w:sz w:val="20"/>
                <w:szCs w:val="20"/>
              </w:rPr>
              <w:t>3/а</w:t>
            </w:r>
          </w:p>
        </w:tc>
        <w:tc>
          <w:tcPr>
            <w:tcW w:w="317" w:type="pct"/>
            <w:tcBorders>
              <w:top w:val="nil"/>
              <w:left w:val="nil"/>
              <w:bottom w:val="single" w:sz="4" w:space="0" w:color="auto"/>
              <w:right w:val="single" w:sz="4" w:space="0" w:color="auto"/>
            </w:tcBorders>
            <w:noWrap/>
            <w:vAlign w:val="center"/>
            <w:hideMark/>
          </w:tcPr>
          <w:p w14:paraId="52AF5C1A" w14:textId="77777777" w:rsidR="00600F2B" w:rsidRPr="00600F2B" w:rsidRDefault="00600F2B" w:rsidP="00600F2B">
            <w:pPr>
              <w:jc w:val="right"/>
              <w:rPr>
                <w:color w:val="000000"/>
                <w:sz w:val="20"/>
                <w:szCs w:val="20"/>
              </w:rPr>
            </w:pPr>
            <w:r w:rsidRPr="00600F2B">
              <w:rPr>
                <w:color w:val="000000"/>
                <w:sz w:val="20"/>
                <w:szCs w:val="20"/>
              </w:rPr>
              <w:t>29,25</w:t>
            </w:r>
          </w:p>
        </w:tc>
        <w:tc>
          <w:tcPr>
            <w:tcW w:w="429" w:type="pct"/>
            <w:tcBorders>
              <w:top w:val="nil"/>
              <w:left w:val="nil"/>
              <w:bottom w:val="single" w:sz="4" w:space="0" w:color="auto"/>
              <w:right w:val="single" w:sz="4" w:space="0" w:color="auto"/>
            </w:tcBorders>
            <w:noWrap/>
            <w:vAlign w:val="center"/>
            <w:hideMark/>
          </w:tcPr>
          <w:p w14:paraId="2C6D4210" w14:textId="77777777" w:rsidR="00600F2B" w:rsidRPr="00600F2B" w:rsidRDefault="00600F2B" w:rsidP="00600F2B">
            <w:pPr>
              <w:jc w:val="right"/>
              <w:rPr>
                <w:color w:val="000000"/>
                <w:sz w:val="20"/>
                <w:szCs w:val="20"/>
              </w:rPr>
            </w:pPr>
            <w:r w:rsidRPr="00600F2B">
              <w:rPr>
                <w:color w:val="000000"/>
                <w:sz w:val="20"/>
                <w:szCs w:val="20"/>
              </w:rPr>
              <w:t>1814,7</w:t>
            </w:r>
          </w:p>
        </w:tc>
        <w:tc>
          <w:tcPr>
            <w:tcW w:w="317" w:type="pct"/>
            <w:tcBorders>
              <w:top w:val="nil"/>
              <w:left w:val="nil"/>
              <w:bottom w:val="single" w:sz="4" w:space="0" w:color="auto"/>
              <w:right w:val="single" w:sz="4" w:space="0" w:color="auto"/>
            </w:tcBorders>
            <w:noWrap/>
            <w:vAlign w:val="center"/>
            <w:hideMark/>
          </w:tcPr>
          <w:p w14:paraId="768C39E0" w14:textId="77777777" w:rsidR="00600F2B" w:rsidRPr="00600F2B" w:rsidRDefault="00600F2B" w:rsidP="00600F2B">
            <w:pPr>
              <w:jc w:val="right"/>
              <w:rPr>
                <w:color w:val="000000"/>
                <w:sz w:val="20"/>
                <w:szCs w:val="20"/>
              </w:rPr>
            </w:pPr>
            <w:r w:rsidRPr="00600F2B">
              <w:rPr>
                <w:color w:val="000000"/>
                <w:sz w:val="20"/>
                <w:szCs w:val="20"/>
              </w:rPr>
              <w:t>36,3</w:t>
            </w:r>
          </w:p>
        </w:tc>
        <w:tc>
          <w:tcPr>
            <w:tcW w:w="351" w:type="pct"/>
            <w:tcBorders>
              <w:top w:val="nil"/>
              <w:left w:val="double" w:sz="6" w:space="0" w:color="auto"/>
              <w:bottom w:val="single" w:sz="4" w:space="0" w:color="auto"/>
              <w:right w:val="single" w:sz="4" w:space="0" w:color="auto"/>
            </w:tcBorders>
            <w:noWrap/>
            <w:vAlign w:val="center"/>
            <w:hideMark/>
          </w:tcPr>
          <w:p w14:paraId="7C952CF3" w14:textId="77777777" w:rsidR="00600F2B" w:rsidRPr="00600F2B" w:rsidRDefault="00600F2B" w:rsidP="00600F2B">
            <w:pPr>
              <w:rPr>
                <w:color w:val="000000"/>
                <w:sz w:val="20"/>
                <w:szCs w:val="20"/>
              </w:rPr>
            </w:pPr>
            <w:r w:rsidRPr="00600F2B">
              <w:rPr>
                <w:color w:val="000000"/>
                <w:sz w:val="20"/>
                <w:szCs w:val="20"/>
              </w:rPr>
              <w:t>12/ц</w:t>
            </w:r>
          </w:p>
        </w:tc>
        <w:tc>
          <w:tcPr>
            <w:tcW w:w="317" w:type="pct"/>
            <w:tcBorders>
              <w:top w:val="nil"/>
              <w:left w:val="nil"/>
              <w:bottom w:val="single" w:sz="4" w:space="0" w:color="auto"/>
              <w:right w:val="single" w:sz="4" w:space="0" w:color="auto"/>
            </w:tcBorders>
            <w:noWrap/>
            <w:vAlign w:val="center"/>
            <w:hideMark/>
          </w:tcPr>
          <w:p w14:paraId="01EA59BF" w14:textId="77777777" w:rsidR="00600F2B" w:rsidRPr="00600F2B" w:rsidRDefault="00600F2B" w:rsidP="00600F2B">
            <w:pPr>
              <w:jc w:val="right"/>
              <w:rPr>
                <w:color w:val="000000"/>
                <w:sz w:val="20"/>
                <w:szCs w:val="20"/>
              </w:rPr>
            </w:pPr>
            <w:r w:rsidRPr="00600F2B">
              <w:rPr>
                <w:color w:val="000000"/>
                <w:sz w:val="20"/>
                <w:szCs w:val="20"/>
              </w:rPr>
              <w:t>0,57</w:t>
            </w:r>
          </w:p>
        </w:tc>
        <w:tc>
          <w:tcPr>
            <w:tcW w:w="429" w:type="pct"/>
            <w:tcBorders>
              <w:top w:val="nil"/>
              <w:left w:val="nil"/>
              <w:bottom w:val="single" w:sz="4" w:space="0" w:color="auto"/>
              <w:right w:val="single" w:sz="4" w:space="0" w:color="auto"/>
            </w:tcBorders>
            <w:noWrap/>
            <w:vAlign w:val="center"/>
            <w:hideMark/>
          </w:tcPr>
          <w:p w14:paraId="1681A46B" w14:textId="77777777" w:rsidR="00600F2B" w:rsidRPr="00600F2B" w:rsidRDefault="00600F2B" w:rsidP="00600F2B">
            <w:pPr>
              <w:jc w:val="right"/>
              <w:rPr>
                <w:color w:val="000000"/>
                <w:sz w:val="20"/>
                <w:szCs w:val="20"/>
              </w:rPr>
            </w:pPr>
            <w:r w:rsidRPr="00600F2B">
              <w:rPr>
                <w:color w:val="000000"/>
                <w:sz w:val="20"/>
                <w:szCs w:val="20"/>
              </w:rPr>
              <w:t>43,5</w:t>
            </w:r>
          </w:p>
        </w:tc>
        <w:tc>
          <w:tcPr>
            <w:tcW w:w="317" w:type="pct"/>
            <w:tcBorders>
              <w:top w:val="nil"/>
              <w:left w:val="nil"/>
              <w:bottom w:val="single" w:sz="4" w:space="0" w:color="auto"/>
              <w:right w:val="single" w:sz="4" w:space="0" w:color="auto"/>
            </w:tcBorders>
            <w:noWrap/>
            <w:vAlign w:val="center"/>
            <w:hideMark/>
          </w:tcPr>
          <w:p w14:paraId="068D60EA" w14:textId="77777777" w:rsidR="00600F2B" w:rsidRPr="00600F2B" w:rsidRDefault="00600F2B" w:rsidP="00600F2B">
            <w:pPr>
              <w:jc w:val="right"/>
              <w:rPr>
                <w:color w:val="000000"/>
                <w:sz w:val="20"/>
                <w:szCs w:val="20"/>
              </w:rPr>
            </w:pPr>
            <w:r w:rsidRPr="00600F2B">
              <w:rPr>
                <w:color w:val="000000"/>
                <w:sz w:val="20"/>
                <w:szCs w:val="20"/>
              </w:rPr>
              <w:t>0,9</w:t>
            </w:r>
          </w:p>
        </w:tc>
        <w:tc>
          <w:tcPr>
            <w:tcW w:w="351" w:type="pct"/>
            <w:tcBorders>
              <w:top w:val="nil"/>
              <w:left w:val="double" w:sz="6" w:space="0" w:color="auto"/>
              <w:bottom w:val="single" w:sz="4" w:space="0" w:color="auto"/>
              <w:right w:val="single" w:sz="4" w:space="0" w:color="auto"/>
            </w:tcBorders>
            <w:noWrap/>
            <w:vAlign w:val="center"/>
            <w:hideMark/>
          </w:tcPr>
          <w:p w14:paraId="78CB926C" w14:textId="77777777" w:rsidR="00600F2B" w:rsidRPr="00600F2B" w:rsidRDefault="00600F2B" w:rsidP="00600F2B">
            <w:pPr>
              <w:rPr>
                <w:color w:val="000000"/>
                <w:sz w:val="20"/>
                <w:szCs w:val="20"/>
              </w:rPr>
            </w:pPr>
            <w:r w:rsidRPr="00600F2B">
              <w:rPr>
                <w:color w:val="000000"/>
                <w:sz w:val="20"/>
                <w:szCs w:val="20"/>
              </w:rPr>
              <w:t>11/а</w:t>
            </w:r>
          </w:p>
        </w:tc>
        <w:tc>
          <w:tcPr>
            <w:tcW w:w="317" w:type="pct"/>
            <w:tcBorders>
              <w:top w:val="nil"/>
              <w:left w:val="nil"/>
              <w:bottom w:val="single" w:sz="4" w:space="0" w:color="auto"/>
              <w:right w:val="single" w:sz="4" w:space="0" w:color="auto"/>
            </w:tcBorders>
            <w:noWrap/>
            <w:vAlign w:val="center"/>
            <w:hideMark/>
          </w:tcPr>
          <w:p w14:paraId="34BD39E3" w14:textId="77777777" w:rsidR="00600F2B" w:rsidRPr="00600F2B" w:rsidRDefault="00600F2B" w:rsidP="00600F2B">
            <w:pPr>
              <w:jc w:val="right"/>
              <w:rPr>
                <w:color w:val="000000"/>
                <w:sz w:val="20"/>
                <w:szCs w:val="20"/>
              </w:rPr>
            </w:pPr>
            <w:r w:rsidRPr="00600F2B">
              <w:rPr>
                <w:color w:val="000000"/>
                <w:sz w:val="20"/>
                <w:szCs w:val="20"/>
              </w:rPr>
              <w:t>18,01</w:t>
            </w:r>
          </w:p>
        </w:tc>
        <w:tc>
          <w:tcPr>
            <w:tcW w:w="429" w:type="pct"/>
            <w:tcBorders>
              <w:top w:val="nil"/>
              <w:left w:val="nil"/>
              <w:bottom w:val="single" w:sz="4" w:space="0" w:color="auto"/>
              <w:right w:val="single" w:sz="4" w:space="0" w:color="auto"/>
            </w:tcBorders>
            <w:noWrap/>
            <w:vAlign w:val="center"/>
            <w:hideMark/>
          </w:tcPr>
          <w:p w14:paraId="5A628EA8" w14:textId="77777777" w:rsidR="00600F2B" w:rsidRPr="00600F2B" w:rsidRDefault="00600F2B" w:rsidP="00600F2B">
            <w:pPr>
              <w:jc w:val="right"/>
              <w:rPr>
                <w:color w:val="000000"/>
                <w:sz w:val="20"/>
                <w:szCs w:val="20"/>
              </w:rPr>
            </w:pPr>
            <w:r w:rsidRPr="00600F2B">
              <w:rPr>
                <w:color w:val="000000"/>
                <w:sz w:val="20"/>
                <w:szCs w:val="20"/>
              </w:rPr>
              <w:t>4398,2</w:t>
            </w:r>
          </w:p>
        </w:tc>
        <w:tc>
          <w:tcPr>
            <w:tcW w:w="480" w:type="pct"/>
            <w:tcBorders>
              <w:top w:val="nil"/>
              <w:left w:val="nil"/>
              <w:bottom w:val="single" w:sz="4" w:space="0" w:color="auto"/>
              <w:right w:val="single" w:sz="4" w:space="0" w:color="auto"/>
            </w:tcBorders>
            <w:noWrap/>
            <w:vAlign w:val="center"/>
            <w:hideMark/>
          </w:tcPr>
          <w:p w14:paraId="1207B107" w14:textId="77777777" w:rsidR="00600F2B" w:rsidRPr="00600F2B" w:rsidRDefault="00600F2B" w:rsidP="00600F2B">
            <w:pPr>
              <w:jc w:val="right"/>
              <w:rPr>
                <w:color w:val="000000"/>
                <w:sz w:val="20"/>
                <w:szCs w:val="20"/>
              </w:rPr>
            </w:pPr>
            <w:r w:rsidRPr="00600F2B">
              <w:rPr>
                <w:color w:val="000000"/>
                <w:sz w:val="20"/>
                <w:szCs w:val="20"/>
              </w:rPr>
              <w:t>78,3</w:t>
            </w:r>
          </w:p>
        </w:tc>
      </w:tr>
      <w:tr w:rsidR="00600F2B" w:rsidRPr="00600F2B" w14:paraId="2EC369B0"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1FD9F8D"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59DECA80" w14:textId="77777777" w:rsidR="00600F2B" w:rsidRPr="00600F2B" w:rsidRDefault="00600F2B" w:rsidP="00600F2B">
            <w:pPr>
              <w:rPr>
                <w:color w:val="000000"/>
                <w:sz w:val="20"/>
                <w:szCs w:val="20"/>
              </w:rPr>
            </w:pPr>
            <w:r w:rsidRPr="00600F2B">
              <w:rPr>
                <w:color w:val="000000"/>
                <w:sz w:val="20"/>
                <w:szCs w:val="20"/>
              </w:rPr>
              <w:t>4/а</w:t>
            </w:r>
          </w:p>
        </w:tc>
        <w:tc>
          <w:tcPr>
            <w:tcW w:w="317" w:type="pct"/>
            <w:tcBorders>
              <w:top w:val="nil"/>
              <w:left w:val="nil"/>
              <w:bottom w:val="single" w:sz="4" w:space="0" w:color="auto"/>
              <w:right w:val="single" w:sz="4" w:space="0" w:color="auto"/>
            </w:tcBorders>
            <w:noWrap/>
            <w:vAlign w:val="center"/>
            <w:hideMark/>
          </w:tcPr>
          <w:p w14:paraId="530B6804" w14:textId="77777777" w:rsidR="00600F2B" w:rsidRPr="00600F2B" w:rsidRDefault="00600F2B" w:rsidP="00600F2B">
            <w:pPr>
              <w:jc w:val="right"/>
              <w:rPr>
                <w:color w:val="000000"/>
                <w:sz w:val="20"/>
                <w:szCs w:val="20"/>
              </w:rPr>
            </w:pPr>
            <w:r w:rsidRPr="00600F2B">
              <w:rPr>
                <w:color w:val="000000"/>
                <w:sz w:val="20"/>
                <w:szCs w:val="20"/>
              </w:rPr>
              <w:t>11,33</w:t>
            </w:r>
          </w:p>
        </w:tc>
        <w:tc>
          <w:tcPr>
            <w:tcW w:w="429" w:type="pct"/>
            <w:tcBorders>
              <w:top w:val="nil"/>
              <w:left w:val="nil"/>
              <w:bottom w:val="single" w:sz="4" w:space="0" w:color="auto"/>
              <w:right w:val="single" w:sz="4" w:space="0" w:color="auto"/>
            </w:tcBorders>
            <w:noWrap/>
            <w:vAlign w:val="center"/>
            <w:hideMark/>
          </w:tcPr>
          <w:p w14:paraId="77A24149" w14:textId="77777777" w:rsidR="00600F2B" w:rsidRPr="00600F2B" w:rsidRDefault="00600F2B" w:rsidP="00600F2B">
            <w:pPr>
              <w:jc w:val="right"/>
              <w:rPr>
                <w:color w:val="000000"/>
                <w:sz w:val="20"/>
                <w:szCs w:val="20"/>
              </w:rPr>
            </w:pPr>
            <w:r w:rsidRPr="00600F2B">
              <w:rPr>
                <w:color w:val="000000"/>
                <w:sz w:val="20"/>
                <w:szCs w:val="20"/>
              </w:rPr>
              <w:t>6741,7</w:t>
            </w:r>
          </w:p>
        </w:tc>
        <w:tc>
          <w:tcPr>
            <w:tcW w:w="317" w:type="pct"/>
            <w:tcBorders>
              <w:top w:val="nil"/>
              <w:left w:val="nil"/>
              <w:bottom w:val="single" w:sz="4" w:space="0" w:color="auto"/>
              <w:right w:val="single" w:sz="4" w:space="0" w:color="auto"/>
            </w:tcBorders>
            <w:noWrap/>
            <w:vAlign w:val="center"/>
            <w:hideMark/>
          </w:tcPr>
          <w:p w14:paraId="26AF7393" w14:textId="77777777" w:rsidR="00600F2B" w:rsidRPr="00600F2B" w:rsidRDefault="00600F2B" w:rsidP="00600F2B">
            <w:pPr>
              <w:jc w:val="right"/>
              <w:rPr>
                <w:color w:val="000000"/>
                <w:sz w:val="20"/>
                <w:szCs w:val="20"/>
              </w:rPr>
            </w:pPr>
            <w:r w:rsidRPr="00600F2B">
              <w:rPr>
                <w:color w:val="000000"/>
                <w:sz w:val="20"/>
                <w:szCs w:val="20"/>
              </w:rPr>
              <w:t>90,2</w:t>
            </w:r>
          </w:p>
        </w:tc>
        <w:tc>
          <w:tcPr>
            <w:tcW w:w="351" w:type="pct"/>
            <w:tcBorders>
              <w:top w:val="nil"/>
              <w:left w:val="double" w:sz="6" w:space="0" w:color="auto"/>
              <w:bottom w:val="single" w:sz="4" w:space="0" w:color="auto"/>
              <w:right w:val="single" w:sz="4" w:space="0" w:color="auto"/>
            </w:tcBorders>
            <w:noWrap/>
            <w:vAlign w:val="center"/>
            <w:hideMark/>
          </w:tcPr>
          <w:p w14:paraId="33F1912A" w14:textId="77777777" w:rsidR="00600F2B" w:rsidRPr="00600F2B" w:rsidRDefault="00600F2B" w:rsidP="00600F2B">
            <w:pPr>
              <w:rPr>
                <w:color w:val="000000"/>
                <w:sz w:val="20"/>
                <w:szCs w:val="20"/>
              </w:rPr>
            </w:pPr>
            <w:r w:rsidRPr="00600F2B">
              <w:rPr>
                <w:color w:val="000000"/>
                <w:sz w:val="20"/>
                <w:szCs w:val="20"/>
              </w:rPr>
              <w:t>12/д</w:t>
            </w:r>
          </w:p>
        </w:tc>
        <w:tc>
          <w:tcPr>
            <w:tcW w:w="317" w:type="pct"/>
            <w:tcBorders>
              <w:top w:val="nil"/>
              <w:left w:val="nil"/>
              <w:bottom w:val="single" w:sz="4" w:space="0" w:color="auto"/>
              <w:right w:val="single" w:sz="4" w:space="0" w:color="auto"/>
            </w:tcBorders>
            <w:noWrap/>
            <w:vAlign w:val="center"/>
            <w:hideMark/>
          </w:tcPr>
          <w:p w14:paraId="555ACC07" w14:textId="77777777" w:rsidR="00600F2B" w:rsidRPr="00600F2B" w:rsidRDefault="00600F2B" w:rsidP="00600F2B">
            <w:pPr>
              <w:jc w:val="right"/>
              <w:rPr>
                <w:color w:val="000000"/>
                <w:sz w:val="20"/>
                <w:szCs w:val="20"/>
              </w:rPr>
            </w:pPr>
            <w:r w:rsidRPr="00600F2B">
              <w:rPr>
                <w:color w:val="000000"/>
                <w:sz w:val="20"/>
                <w:szCs w:val="20"/>
              </w:rPr>
              <w:t>1,11</w:t>
            </w:r>
          </w:p>
        </w:tc>
        <w:tc>
          <w:tcPr>
            <w:tcW w:w="429" w:type="pct"/>
            <w:tcBorders>
              <w:top w:val="nil"/>
              <w:left w:val="nil"/>
              <w:bottom w:val="single" w:sz="4" w:space="0" w:color="auto"/>
              <w:right w:val="single" w:sz="4" w:space="0" w:color="auto"/>
            </w:tcBorders>
            <w:noWrap/>
            <w:vAlign w:val="center"/>
            <w:hideMark/>
          </w:tcPr>
          <w:p w14:paraId="1752053B" w14:textId="77777777" w:rsidR="00600F2B" w:rsidRPr="00600F2B" w:rsidRDefault="00600F2B" w:rsidP="00600F2B">
            <w:pPr>
              <w:jc w:val="right"/>
              <w:rPr>
                <w:color w:val="000000"/>
                <w:sz w:val="20"/>
                <w:szCs w:val="20"/>
              </w:rPr>
            </w:pPr>
            <w:r w:rsidRPr="00600F2B">
              <w:rPr>
                <w:color w:val="000000"/>
                <w:sz w:val="20"/>
                <w:szCs w:val="20"/>
              </w:rPr>
              <w:t>66,6</w:t>
            </w:r>
          </w:p>
        </w:tc>
        <w:tc>
          <w:tcPr>
            <w:tcW w:w="317" w:type="pct"/>
            <w:tcBorders>
              <w:top w:val="nil"/>
              <w:left w:val="nil"/>
              <w:bottom w:val="single" w:sz="4" w:space="0" w:color="auto"/>
              <w:right w:val="single" w:sz="4" w:space="0" w:color="auto"/>
            </w:tcBorders>
            <w:noWrap/>
            <w:vAlign w:val="center"/>
            <w:hideMark/>
          </w:tcPr>
          <w:p w14:paraId="409F765C" w14:textId="77777777" w:rsidR="00600F2B" w:rsidRPr="00600F2B" w:rsidRDefault="00600F2B" w:rsidP="00600F2B">
            <w:pPr>
              <w:jc w:val="right"/>
              <w:rPr>
                <w:color w:val="000000"/>
                <w:sz w:val="20"/>
                <w:szCs w:val="20"/>
              </w:rPr>
            </w:pPr>
            <w:r w:rsidRPr="00600F2B">
              <w:rPr>
                <w:color w:val="000000"/>
                <w:sz w:val="20"/>
                <w:szCs w:val="20"/>
              </w:rPr>
              <w:t>0,7</w:t>
            </w:r>
          </w:p>
        </w:tc>
        <w:tc>
          <w:tcPr>
            <w:tcW w:w="351" w:type="pct"/>
            <w:tcBorders>
              <w:top w:val="nil"/>
              <w:left w:val="double" w:sz="6" w:space="0" w:color="auto"/>
              <w:bottom w:val="single" w:sz="4" w:space="0" w:color="auto"/>
              <w:right w:val="single" w:sz="4" w:space="0" w:color="auto"/>
            </w:tcBorders>
            <w:noWrap/>
            <w:vAlign w:val="center"/>
            <w:hideMark/>
          </w:tcPr>
          <w:p w14:paraId="408C7DAA" w14:textId="77777777" w:rsidR="00600F2B" w:rsidRPr="00600F2B" w:rsidRDefault="00600F2B" w:rsidP="00600F2B">
            <w:pPr>
              <w:rPr>
                <w:color w:val="000000"/>
                <w:sz w:val="20"/>
                <w:szCs w:val="20"/>
              </w:rPr>
            </w:pPr>
            <w:r w:rsidRPr="00600F2B">
              <w:rPr>
                <w:color w:val="000000"/>
                <w:sz w:val="20"/>
                <w:szCs w:val="20"/>
              </w:rPr>
              <w:t>11/ц</w:t>
            </w:r>
          </w:p>
        </w:tc>
        <w:tc>
          <w:tcPr>
            <w:tcW w:w="317" w:type="pct"/>
            <w:tcBorders>
              <w:top w:val="nil"/>
              <w:left w:val="nil"/>
              <w:bottom w:val="single" w:sz="4" w:space="0" w:color="auto"/>
              <w:right w:val="single" w:sz="4" w:space="0" w:color="auto"/>
            </w:tcBorders>
            <w:noWrap/>
            <w:vAlign w:val="center"/>
            <w:hideMark/>
          </w:tcPr>
          <w:p w14:paraId="68BDBF38" w14:textId="77777777" w:rsidR="00600F2B" w:rsidRPr="00600F2B" w:rsidRDefault="00600F2B" w:rsidP="00600F2B">
            <w:pPr>
              <w:jc w:val="right"/>
              <w:rPr>
                <w:color w:val="000000"/>
                <w:sz w:val="20"/>
                <w:szCs w:val="20"/>
              </w:rPr>
            </w:pPr>
            <w:r w:rsidRPr="00600F2B">
              <w:rPr>
                <w:color w:val="000000"/>
                <w:sz w:val="20"/>
                <w:szCs w:val="20"/>
              </w:rPr>
              <w:t>1,34</w:t>
            </w:r>
          </w:p>
        </w:tc>
        <w:tc>
          <w:tcPr>
            <w:tcW w:w="429" w:type="pct"/>
            <w:tcBorders>
              <w:top w:val="nil"/>
              <w:left w:val="nil"/>
              <w:bottom w:val="single" w:sz="4" w:space="0" w:color="auto"/>
              <w:right w:val="single" w:sz="4" w:space="0" w:color="auto"/>
            </w:tcBorders>
            <w:noWrap/>
            <w:vAlign w:val="center"/>
            <w:hideMark/>
          </w:tcPr>
          <w:p w14:paraId="525DA6BA" w14:textId="77777777" w:rsidR="00600F2B" w:rsidRPr="00600F2B" w:rsidRDefault="00600F2B" w:rsidP="00600F2B">
            <w:pPr>
              <w:jc w:val="right"/>
              <w:rPr>
                <w:color w:val="000000"/>
                <w:sz w:val="20"/>
                <w:szCs w:val="20"/>
              </w:rPr>
            </w:pPr>
            <w:r w:rsidRPr="00600F2B">
              <w:rPr>
                <w:color w:val="000000"/>
                <w:sz w:val="20"/>
                <w:szCs w:val="20"/>
              </w:rPr>
              <w:t>916,9</w:t>
            </w:r>
          </w:p>
        </w:tc>
        <w:tc>
          <w:tcPr>
            <w:tcW w:w="480" w:type="pct"/>
            <w:tcBorders>
              <w:top w:val="nil"/>
              <w:left w:val="nil"/>
              <w:bottom w:val="single" w:sz="4" w:space="0" w:color="auto"/>
              <w:right w:val="single" w:sz="4" w:space="0" w:color="auto"/>
            </w:tcBorders>
            <w:noWrap/>
            <w:vAlign w:val="center"/>
            <w:hideMark/>
          </w:tcPr>
          <w:p w14:paraId="6DD2102C" w14:textId="77777777" w:rsidR="00600F2B" w:rsidRPr="00600F2B" w:rsidRDefault="00600F2B" w:rsidP="00600F2B">
            <w:pPr>
              <w:jc w:val="right"/>
              <w:rPr>
                <w:color w:val="000000"/>
                <w:sz w:val="20"/>
                <w:szCs w:val="20"/>
              </w:rPr>
            </w:pPr>
            <w:r w:rsidRPr="00600F2B">
              <w:rPr>
                <w:color w:val="000000"/>
                <w:sz w:val="20"/>
                <w:szCs w:val="20"/>
              </w:rPr>
              <w:t>13,2</w:t>
            </w:r>
          </w:p>
        </w:tc>
      </w:tr>
      <w:tr w:rsidR="00600F2B" w:rsidRPr="00600F2B" w14:paraId="65AD24B3"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19BA489A"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1A7FF03F" w14:textId="77777777" w:rsidR="00600F2B" w:rsidRPr="00600F2B" w:rsidRDefault="00600F2B" w:rsidP="00600F2B">
            <w:pPr>
              <w:rPr>
                <w:color w:val="000000"/>
                <w:sz w:val="20"/>
                <w:szCs w:val="20"/>
              </w:rPr>
            </w:pPr>
            <w:r w:rsidRPr="00600F2B">
              <w:rPr>
                <w:color w:val="000000"/>
                <w:sz w:val="20"/>
                <w:szCs w:val="20"/>
              </w:rPr>
              <w:t>4/ц</w:t>
            </w:r>
          </w:p>
        </w:tc>
        <w:tc>
          <w:tcPr>
            <w:tcW w:w="317" w:type="pct"/>
            <w:tcBorders>
              <w:top w:val="nil"/>
              <w:left w:val="nil"/>
              <w:bottom w:val="single" w:sz="4" w:space="0" w:color="auto"/>
              <w:right w:val="single" w:sz="4" w:space="0" w:color="auto"/>
            </w:tcBorders>
            <w:noWrap/>
            <w:vAlign w:val="center"/>
            <w:hideMark/>
          </w:tcPr>
          <w:p w14:paraId="3930727C" w14:textId="77777777" w:rsidR="00600F2B" w:rsidRPr="00600F2B" w:rsidRDefault="00600F2B" w:rsidP="00600F2B">
            <w:pPr>
              <w:jc w:val="right"/>
              <w:rPr>
                <w:color w:val="000000"/>
                <w:sz w:val="20"/>
                <w:szCs w:val="20"/>
              </w:rPr>
            </w:pPr>
            <w:r w:rsidRPr="00600F2B">
              <w:rPr>
                <w:color w:val="000000"/>
                <w:sz w:val="20"/>
                <w:szCs w:val="20"/>
              </w:rPr>
              <w:t>3,56</w:t>
            </w:r>
          </w:p>
        </w:tc>
        <w:tc>
          <w:tcPr>
            <w:tcW w:w="429" w:type="pct"/>
            <w:tcBorders>
              <w:top w:val="nil"/>
              <w:left w:val="nil"/>
              <w:bottom w:val="single" w:sz="4" w:space="0" w:color="auto"/>
              <w:right w:val="single" w:sz="4" w:space="0" w:color="auto"/>
            </w:tcBorders>
            <w:noWrap/>
            <w:vAlign w:val="center"/>
            <w:hideMark/>
          </w:tcPr>
          <w:p w14:paraId="12A4D179" w14:textId="77777777" w:rsidR="00600F2B" w:rsidRPr="00600F2B" w:rsidRDefault="00600F2B" w:rsidP="00600F2B">
            <w:pPr>
              <w:jc w:val="right"/>
              <w:rPr>
                <w:color w:val="000000"/>
                <w:sz w:val="20"/>
                <w:szCs w:val="20"/>
              </w:rPr>
            </w:pPr>
            <w:r w:rsidRPr="00600F2B">
              <w:rPr>
                <w:color w:val="000000"/>
                <w:sz w:val="20"/>
                <w:szCs w:val="20"/>
              </w:rPr>
              <w:t>239,3</w:t>
            </w:r>
          </w:p>
        </w:tc>
        <w:tc>
          <w:tcPr>
            <w:tcW w:w="317" w:type="pct"/>
            <w:tcBorders>
              <w:top w:val="nil"/>
              <w:left w:val="nil"/>
              <w:bottom w:val="single" w:sz="4" w:space="0" w:color="auto"/>
              <w:right w:val="single" w:sz="4" w:space="0" w:color="auto"/>
            </w:tcBorders>
            <w:noWrap/>
            <w:vAlign w:val="center"/>
            <w:hideMark/>
          </w:tcPr>
          <w:p w14:paraId="5804BAF0" w14:textId="77777777" w:rsidR="00600F2B" w:rsidRPr="00600F2B" w:rsidRDefault="00600F2B" w:rsidP="00600F2B">
            <w:pPr>
              <w:jc w:val="right"/>
              <w:rPr>
                <w:color w:val="000000"/>
                <w:sz w:val="20"/>
                <w:szCs w:val="20"/>
              </w:rPr>
            </w:pPr>
            <w:r w:rsidRPr="00600F2B">
              <w:rPr>
                <w:color w:val="000000"/>
                <w:sz w:val="20"/>
                <w:szCs w:val="20"/>
              </w:rPr>
              <w:t>4,8</w:t>
            </w:r>
          </w:p>
        </w:tc>
        <w:tc>
          <w:tcPr>
            <w:tcW w:w="351" w:type="pct"/>
            <w:tcBorders>
              <w:top w:val="nil"/>
              <w:left w:val="double" w:sz="6" w:space="0" w:color="auto"/>
              <w:bottom w:val="single" w:sz="4" w:space="0" w:color="auto"/>
              <w:right w:val="single" w:sz="4" w:space="0" w:color="auto"/>
            </w:tcBorders>
            <w:noWrap/>
            <w:vAlign w:val="center"/>
            <w:hideMark/>
          </w:tcPr>
          <w:p w14:paraId="48847AEE" w14:textId="77777777" w:rsidR="00600F2B" w:rsidRPr="00600F2B" w:rsidRDefault="00600F2B" w:rsidP="00600F2B">
            <w:pPr>
              <w:rPr>
                <w:color w:val="000000"/>
                <w:sz w:val="20"/>
                <w:szCs w:val="20"/>
              </w:rPr>
            </w:pPr>
            <w:r w:rsidRPr="00600F2B">
              <w:rPr>
                <w:color w:val="000000"/>
                <w:sz w:val="20"/>
                <w:szCs w:val="20"/>
              </w:rPr>
              <w:t>12/е</w:t>
            </w:r>
          </w:p>
        </w:tc>
        <w:tc>
          <w:tcPr>
            <w:tcW w:w="317" w:type="pct"/>
            <w:tcBorders>
              <w:top w:val="nil"/>
              <w:left w:val="nil"/>
              <w:bottom w:val="single" w:sz="4" w:space="0" w:color="auto"/>
              <w:right w:val="single" w:sz="4" w:space="0" w:color="auto"/>
            </w:tcBorders>
            <w:noWrap/>
            <w:vAlign w:val="center"/>
            <w:hideMark/>
          </w:tcPr>
          <w:p w14:paraId="1D6CCBF6" w14:textId="77777777" w:rsidR="00600F2B" w:rsidRPr="00600F2B" w:rsidRDefault="00600F2B" w:rsidP="00600F2B">
            <w:pPr>
              <w:jc w:val="right"/>
              <w:rPr>
                <w:color w:val="000000"/>
                <w:sz w:val="20"/>
                <w:szCs w:val="20"/>
              </w:rPr>
            </w:pPr>
            <w:r w:rsidRPr="00600F2B">
              <w:rPr>
                <w:color w:val="000000"/>
                <w:sz w:val="20"/>
                <w:szCs w:val="20"/>
              </w:rPr>
              <w:t>0,06</w:t>
            </w:r>
          </w:p>
        </w:tc>
        <w:tc>
          <w:tcPr>
            <w:tcW w:w="429" w:type="pct"/>
            <w:tcBorders>
              <w:top w:val="nil"/>
              <w:left w:val="nil"/>
              <w:bottom w:val="single" w:sz="4" w:space="0" w:color="auto"/>
              <w:right w:val="single" w:sz="4" w:space="0" w:color="auto"/>
            </w:tcBorders>
            <w:noWrap/>
            <w:vAlign w:val="center"/>
            <w:hideMark/>
          </w:tcPr>
          <w:p w14:paraId="71D96B7D" w14:textId="77777777" w:rsidR="00600F2B" w:rsidRPr="00600F2B" w:rsidRDefault="00600F2B" w:rsidP="00600F2B">
            <w:pPr>
              <w:jc w:val="right"/>
              <w:rPr>
                <w:color w:val="000000"/>
                <w:sz w:val="20"/>
                <w:szCs w:val="20"/>
              </w:rPr>
            </w:pPr>
            <w:r w:rsidRPr="00600F2B">
              <w:rPr>
                <w:color w:val="000000"/>
                <w:sz w:val="20"/>
                <w:szCs w:val="20"/>
              </w:rPr>
              <w:t>3,6</w:t>
            </w:r>
          </w:p>
        </w:tc>
        <w:tc>
          <w:tcPr>
            <w:tcW w:w="317" w:type="pct"/>
            <w:tcBorders>
              <w:top w:val="nil"/>
              <w:left w:val="nil"/>
              <w:bottom w:val="single" w:sz="4" w:space="0" w:color="auto"/>
              <w:right w:val="single" w:sz="4" w:space="0" w:color="auto"/>
            </w:tcBorders>
            <w:noWrap/>
            <w:vAlign w:val="center"/>
            <w:hideMark/>
          </w:tcPr>
          <w:p w14:paraId="3CFD936B" w14:textId="77777777" w:rsidR="00600F2B" w:rsidRPr="00600F2B" w:rsidRDefault="00600F2B" w:rsidP="00600F2B">
            <w:pPr>
              <w:jc w:val="right"/>
              <w:rPr>
                <w:color w:val="000000"/>
                <w:sz w:val="20"/>
                <w:szCs w:val="20"/>
              </w:rPr>
            </w:pPr>
            <w:r w:rsidRPr="00600F2B">
              <w:rPr>
                <w:color w:val="000000"/>
                <w:sz w:val="20"/>
                <w:szCs w:val="20"/>
              </w:rPr>
              <w:t>0,1</w:t>
            </w:r>
          </w:p>
        </w:tc>
        <w:tc>
          <w:tcPr>
            <w:tcW w:w="351" w:type="pct"/>
            <w:tcBorders>
              <w:top w:val="nil"/>
              <w:left w:val="double" w:sz="6" w:space="0" w:color="auto"/>
              <w:bottom w:val="single" w:sz="4" w:space="0" w:color="auto"/>
              <w:right w:val="single" w:sz="4" w:space="0" w:color="auto"/>
            </w:tcBorders>
            <w:noWrap/>
            <w:vAlign w:val="center"/>
            <w:hideMark/>
          </w:tcPr>
          <w:p w14:paraId="670D5732" w14:textId="77777777" w:rsidR="00600F2B" w:rsidRPr="00600F2B" w:rsidRDefault="00600F2B" w:rsidP="00600F2B">
            <w:pPr>
              <w:rPr>
                <w:color w:val="000000"/>
                <w:sz w:val="20"/>
                <w:szCs w:val="20"/>
              </w:rPr>
            </w:pPr>
            <w:r w:rsidRPr="00600F2B">
              <w:rPr>
                <w:color w:val="000000"/>
                <w:sz w:val="20"/>
                <w:szCs w:val="20"/>
              </w:rPr>
              <w:t>12/а</w:t>
            </w:r>
          </w:p>
        </w:tc>
        <w:tc>
          <w:tcPr>
            <w:tcW w:w="317" w:type="pct"/>
            <w:tcBorders>
              <w:top w:val="nil"/>
              <w:left w:val="nil"/>
              <w:bottom w:val="single" w:sz="4" w:space="0" w:color="auto"/>
              <w:right w:val="single" w:sz="4" w:space="0" w:color="auto"/>
            </w:tcBorders>
            <w:noWrap/>
            <w:vAlign w:val="center"/>
            <w:hideMark/>
          </w:tcPr>
          <w:p w14:paraId="05D70584" w14:textId="77777777" w:rsidR="00600F2B" w:rsidRPr="00600F2B" w:rsidRDefault="00600F2B" w:rsidP="00600F2B">
            <w:pPr>
              <w:jc w:val="right"/>
              <w:rPr>
                <w:color w:val="000000"/>
                <w:sz w:val="20"/>
                <w:szCs w:val="20"/>
              </w:rPr>
            </w:pPr>
            <w:r w:rsidRPr="00600F2B">
              <w:rPr>
                <w:color w:val="000000"/>
                <w:sz w:val="20"/>
                <w:szCs w:val="20"/>
              </w:rPr>
              <w:t>19,49</w:t>
            </w:r>
          </w:p>
        </w:tc>
        <w:tc>
          <w:tcPr>
            <w:tcW w:w="429" w:type="pct"/>
            <w:tcBorders>
              <w:top w:val="nil"/>
              <w:left w:val="nil"/>
              <w:bottom w:val="single" w:sz="4" w:space="0" w:color="auto"/>
              <w:right w:val="single" w:sz="4" w:space="0" w:color="auto"/>
            </w:tcBorders>
            <w:noWrap/>
            <w:vAlign w:val="center"/>
            <w:hideMark/>
          </w:tcPr>
          <w:p w14:paraId="24FB3F18" w14:textId="77777777" w:rsidR="00600F2B" w:rsidRPr="00600F2B" w:rsidRDefault="00600F2B" w:rsidP="00600F2B">
            <w:pPr>
              <w:jc w:val="right"/>
              <w:rPr>
                <w:color w:val="000000"/>
                <w:sz w:val="20"/>
                <w:szCs w:val="20"/>
              </w:rPr>
            </w:pPr>
            <w:r w:rsidRPr="00600F2B">
              <w:rPr>
                <w:color w:val="000000"/>
                <w:sz w:val="20"/>
                <w:szCs w:val="20"/>
              </w:rPr>
              <w:t>5444,8</w:t>
            </w:r>
          </w:p>
        </w:tc>
        <w:tc>
          <w:tcPr>
            <w:tcW w:w="480" w:type="pct"/>
            <w:tcBorders>
              <w:top w:val="nil"/>
              <w:left w:val="nil"/>
              <w:bottom w:val="single" w:sz="4" w:space="0" w:color="auto"/>
              <w:right w:val="single" w:sz="4" w:space="0" w:color="auto"/>
            </w:tcBorders>
            <w:noWrap/>
            <w:vAlign w:val="center"/>
            <w:hideMark/>
          </w:tcPr>
          <w:p w14:paraId="55B040A7" w14:textId="77777777" w:rsidR="00600F2B" w:rsidRPr="00600F2B" w:rsidRDefault="00600F2B" w:rsidP="00600F2B">
            <w:pPr>
              <w:jc w:val="right"/>
              <w:rPr>
                <w:color w:val="000000"/>
                <w:sz w:val="20"/>
                <w:szCs w:val="20"/>
              </w:rPr>
            </w:pPr>
            <w:r w:rsidRPr="00600F2B">
              <w:rPr>
                <w:color w:val="000000"/>
                <w:sz w:val="20"/>
                <w:szCs w:val="20"/>
              </w:rPr>
              <w:t>102,3</w:t>
            </w:r>
          </w:p>
        </w:tc>
      </w:tr>
      <w:tr w:rsidR="00600F2B" w:rsidRPr="00600F2B" w14:paraId="40E9BFA6"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3E65E5A8"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662836D2" w14:textId="77777777" w:rsidR="00600F2B" w:rsidRPr="00600F2B" w:rsidRDefault="00600F2B" w:rsidP="00600F2B">
            <w:pPr>
              <w:rPr>
                <w:color w:val="000000"/>
                <w:sz w:val="20"/>
                <w:szCs w:val="20"/>
              </w:rPr>
            </w:pPr>
            <w:r w:rsidRPr="00600F2B">
              <w:rPr>
                <w:color w:val="000000"/>
                <w:sz w:val="20"/>
                <w:szCs w:val="20"/>
              </w:rPr>
              <w:t>4/д</w:t>
            </w:r>
          </w:p>
        </w:tc>
        <w:tc>
          <w:tcPr>
            <w:tcW w:w="317" w:type="pct"/>
            <w:tcBorders>
              <w:top w:val="nil"/>
              <w:left w:val="nil"/>
              <w:bottom w:val="single" w:sz="4" w:space="0" w:color="auto"/>
              <w:right w:val="single" w:sz="4" w:space="0" w:color="auto"/>
            </w:tcBorders>
            <w:noWrap/>
            <w:vAlign w:val="center"/>
            <w:hideMark/>
          </w:tcPr>
          <w:p w14:paraId="2FCBF97F" w14:textId="77777777" w:rsidR="00600F2B" w:rsidRPr="00600F2B" w:rsidRDefault="00600F2B" w:rsidP="00600F2B">
            <w:pPr>
              <w:jc w:val="right"/>
              <w:rPr>
                <w:color w:val="000000"/>
                <w:sz w:val="20"/>
                <w:szCs w:val="20"/>
              </w:rPr>
            </w:pPr>
            <w:r w:rsidRPr="00600F2B">
              <w:rPr>
                <w:color w:val="000000"/>
                <w:sz w:val="20"/>
                <w:szCs w:val="20"/>
              </w:rPr>
              <w:t>3,24</w:t>
            </w:r>
          </w:p>
        </w:tc>
        <w:tc>
          <w:tcPr>
            <w:tcW w:w="429" w:type="pct"/>
            <w:tcBorders>
              <w:top w:val="nil"/>
              <w:left w:val="nil"/>
              <w:bottom w:val="single" w:sz="4" w:space="0" w:color="auto"/>
              <w:right w:val="single" w:sz="4" w:space="0" w:color="auto"/>
            </w:tcBorders>
            <w:noWrap/>
            <w:vAlign w:val="center"/>
            <w:hideMark/>
          </w:tcPr>
          <w:p w14:paraId="3F2F437F" w14:textId="77777777" w:rsidR="00600F2B" w:rsidRPr="00600F2B" w:rsidRDefault="00600F2B" w:rsidP="00600F2B">
            <w:pPr>
              <w:jc w:val="right"/>
              <w:rPr>
                <w:color w:val="000000"/>
                <w:sz w:val="20"/>
                <w:szCs w:val="20"/>
              </w:rPr>
            </w:pPr>
            <w:r w:rsidRPr="00600F2B">
              <w:rPr>
                <w:color w:val="000000"/>
                <w:sz w:val="20"/>
                <w:szCs w:val="20"/>
              </w:rPr>
              <w:t>234,5</w:t>
            </w:r>
          </w:p>
        </w:tc>
        <w:tc>
          <w:tcPr>
            <w:tcW w:w="317" w:type="pct"/>
            <w:tcBorders>
              <w:top w:val="nil"/>
              <w:left w:val="nil"/>
              <w:bottom w:val="single" w:sz="4" w:space="0" w:color="auto"/>
              <w:right w:val="single" w:sz="4" w:space="0" w:color="auto"/>
            </w:tcBorders>
            <w:noWrap/>
            <w:vAlign w:val="center"/>
            <w:hideMark/>
          </w:tcPr>
          <w:p w14:paraId="133D281F" w14:textId="77777777" w:rsidR="00600F2B" w:rsidRPr="00600F2B" w:rsidRDefault="00600F2B" w:rsidP="00600F2B">
            <w:pPr>
              <w:jc w:val="right"/>
              <w:rPr>
                <w:color w:val="000000"/>
                <w:sz w:val="20"/>
                <w:szCs w:val="20"/>
              </w:rPr>
            </w:pPr>
            <w:r w:rsidRPr="00600F2B">
              <w:rPr>
                <w:color w:val="000000"/>
                <w:sz w:val="20"/>
                <w:szCs w:val="20"/>
              </w:rPr>
              <w:t>4,7</w:t>
            </w:r>
          </w:p>
        </w:tc>
        <w:tc>
          <w:tcPr>
            <w:tcW w:w="351" w:type="pct"/>
            <w:tcBorders>
              <w:top w:val="nil"/>
              <w:left w:val="double" w:sz="6" w:space="0" w:color="auto"/>
              <w:bottom w:val="single" w:sz="4" w:space="0" w:color="auto"/>
              <w:right w:val="single" w:sz="4" w:space="0" w:color="auto"/>
            </w:tcBorders>
            <w:noWrap/>
            <w:vAlign w:val="center"/>
            <w:hideMark/>
          </w:tcPr>
          <w:p w14:paraId="2C38DD98" w14:textId="77777777" w:rsidR="00600F2B" w:rsidRPr="00600F2B" w:rsidRDefault="00600F2B" w:rsidP="00600F2B">
            <w:pPr>
              <w:rPr>
                <w:color w:val="000000"/>
                <w:sz w:val="20"/>
                <w:szCs w:val="20"/>
              </w:rPr>
            </w:pPr>
            <w:r w:rsidRPr="00600F2B">
              <w:rPr>
                <w:color w:val="000000"/>
                <w:sz w:val="20"/>
                <w:szCs w:val="20"/>
              </w:rPr>
              <w:t>13/ц</w:t>
            </w:r>
          </w:p>
        </w:tc>
        <w:tc>
          <w:tcPr>
            <w:tcW w:w="317" w:type="pct"/>
            <w:tcBorders>
              <w:top w:val="nil"/>
              <w:left w:val="nil"/>
              <w:bottom w:val="single" w:sz="4" w:space="0" w:color="auto"/>
              <w:right w:val="single" w:sz="4" w:space="0" w:color="auto"/>
            </w:tcBorders>
            <w:noWrap/>
            <w:vAlign w:val="center"/>
            <w:hideMark/>
          </w:tcPr>
          <w:p w14:paraId="1C99C9C4" w14:textId="77777777" w:rsidR="00600F2B" w:rsidRPr="00600F2B" w:rsidRDefault="00600F2B" w:rsidP="00600F2B">
            <w:pPr>
              <w:jc w:val="right"/>
              <w:rPr>
                <w:color w:val="000000"/>
                <w:sz w:val="20"/>
                <w:szCs w:val="20"/>
              </w:rPr>
            </w:pPr>
            <w:r w:rsidRPr="00600F2B">
              <w:rPr>
                <w:color w:val="000000"/>
                <w:sz w:val="20"/>
                <w:szCs w:val="20"/>
              </w:rPr>
              <w:t>3,85</w:t>
            </w:r>
          </w:p>
        </w:tc>
        <w:tc>
          <w:tcPr>
            <w:tcW w:w="429" w:type="pct"/>
            <w:tcBorders>
              <w:top w:val="nil"/>
              <w:left w:val="nil"/>
              <w:bottom w:val="single" w:sz="4" w:space="0" w:color="auto"/>
              <w:right w:val="single" w:sz="4" w:space="0" w:color="auto"/>
            </w:tcBorders>
            <w:noWrap/>
            <w:vAlign w:val="center"/>
            <w:hideMark/>
          </w:tcPr>
          <w:p w14:paraId="52DE2ADC" w14:textId="77777777" w:rsidR="00600F2B" w:rsidRPr="00600F2B" w:rsidRDefault="00600F2B" w:rsidP="00600F2B">
            <w:pPr>
              <w:jc w:val="right"/>
              <w:rPr>
                <w:color w:val="000000"/>
                <w:sz w:val="20"/>
                <w:szCs w:val="20"/>
              </w:rPr>
            </w:pPr>
            <w:r w:rsidRPr="00600F2B">
              <w:rPr>
                <w:color w:val="000000"/>
                <w:sz w:val="20"/>
                <w:szCs w:val="20"/>
              </w:rPr>
              <w:t>1469,4</w:t>
            </w:r>
          </w:p>
        </w:tc>
        <w:tc>
          <w:tcPr>
            <w:tcW w:w="317" w:type="pct"/>
            <w:tcBorders>
              <w:top w:val="nil"/>
              <w:left w:val="nil"/>
              <w:bottom w:val="single" w:sz="4" w:space="0" w:color="auto"/>
              <w:right w:val="single" w:sz="4" w:space="0" w:color="auto"/>
            </w:tcBorders>
            <w:noWrap/>
            <w:vAlign w:val="center"/>
            <w:hideMark/>
          </w:tcPr>
          <w:p w14:paraId="301F1EC7" w14:textId="77777777" w:rsidR="00600F2B" w:rsidRPr="00600F2B" w:rsidRDefault="00600F2B" w:rsidP="00600F2B">
            <w:pPr>
              <w:jc w:val="right"/>
              <w:rPr>
                <w:color w:val="000000"/>
                <w:sz w:val="20"/>
                <w:szCs w:val="20"/>
              </w:rPr>
            </w:pPr>
            <w:r w:rsidRPr="00600F2B">
              <w:rPr>
                <w:color w:val="000000"/>
                <w:sz w:val="20"/>
                <w:szCs w:val="20"/>
              </w:rPr>
              <w:t>23,5</w:t>
            </w:r>
          </w:p>
        </w:tc>
        <w:tc>
          <w:tcPr>
            <w:tcW w:w="351" w:type="pct"/>
            <w:tcBorders>
              <w:top w:val="nil"/>
              <w:left w:val="double" w:sz="6" w:space="0" w:color="auto"/>
              <w:bottom w:val="single" w:sz="4" w:space="0" w:color="auto"/>
              <w:right w:val="single" w:sz="4" w:space="0" w:color="auto"/>
            </w:tcBorders>
            <w:noWrap/>
            <w:vAlign w:val="center"/>
            <w:hideMark/>
          </w:tcPr>
          <w:p w14:paraId="34EC7E80" w14:textId="77777777" w:rsidR="00600F2B" w:rsidRPr="00600F2B" w:rsidRDefault="00600F2B" w:rsidP="00600F2B">
            <w:pPr>
              <w:rPr>
                <w:color w:val="000000"/>
                <w:sz w:val="20"/>
                <w:szCs w:val="20"/>
              </w:rPr>
            </w:pPr>
            <w:r w:rsidRPr="00600F2B">
              <w:rPr>
                <w:color w:val="000000"/>
                <w:sz w:val="20"/>
                <w:szCs w:val="20"/>
              </w:rPr>
              <w:t>15/ц</w:t>
            </w:r>
          </w:p>
        </w:tc>
        <w:tc>
          <w:tcPr>
            <w:tcW w:w="317" w:type="pct"/>
            <w:tcBorders>
              <w:top w:val="nil"/>
              <w:left w:val="nil"/>
              <w:bottom w:val="single" w:sz="4" w:space="0" w:color="auto"/>
              <w:right w:val="single" w:sz="4" w:space="0" w:color="auto"/>
            </w:tcBorders>
            <w:noWrap/>
            <w:vAlign w:val="center"/>
            <w:hideMark/>
          </w:tcPr>
          <w:p w14:paraId="6FBDD5E7" w14:textId="77777777" w:rsidR="00600F2B" w:rsidRPr="00600F2B" w:rsidRDefault="00600F2B" w:rsidP="00600F2B">
            <w:pPr>
              <w:jc w:val="right"/>
              <w:rPr>
                <w:color w:val="000000"/>
                <w:sz w:val="20"/>
                <w:szCs w:val="20"/>
              </w:rPr>
            </w:pPr>
            <w:r w:rsidRPr="00600F2B">
              <w:rPr>
                <w:color w:val="000000"/>
                <w:sz w:val="20"/>
                <w:szCs w:val="20"/>
              </w:rPr>
              <w:t>34,45</w:t>
            </w:r>
          </w:p>
        </w:tc>
        <w:tc>
          <w:tcPr>
            <w:tcW w:w="429" w:type="pct"/>
            <w:tcBorders>
              <w:top w:val="nil"/>
              <w:left w:val="nil"/>
              <w:bottom w:val="single" w:sz="4" w:space="0" w:color="auto"/>
              <w:right w:val="single" w:sz="4" w:space="0" w:color="auto"/>
            </w:tcBorders>
            <w:noWrap/>
            <w:vAlign w:val="center"/>
            <w:hideMark/>
          </w:tcPr>
          <w:p w14:paraId="60C40437" w14:textId="77777777" w:rsidR="00600F2B" w:rsidRPr="00600F2B" w:rsidRDefault="00600F2B" w:rsidP="00600F2B">
            <w:pPr>
              <w:jc w:val="right"/>
              <w:rPr>
                <w:color w:val="000000"/>
                <w:sz w:val="20"/>
                <w:szCs w:val="20"/>
              </w:rPr>
            </w:pPr>
            <w:r w:rsidRPr="00600F2B">
              <w:rPr>
                <w:color w:val="000000"/>
                <w:sz w:val="20"/>
                <w:szCs w:val="20"/>
              </w:rPr>
              <w:t>10008,7</w:t>
            </w:r>
          </w:p>
        </w:tc>
        <w:tc>
          <w:tcPr>
            <w:tcW w:w="480" w:type="pct"/>
            <w:tcBorders>
              <w:top w:val="nil"/>
              <w:left w:val="nil"/>
              <w:bottom w:val="single" w:sz="4" w:space="0" w:color="auto"/>
              <w:right w:val="single" w:sz="4" w:space="0" w:color="auto"/>
            </w:tcBorders>
            <w:noWrap/>
            <w:vAlign w:val="center"/>
            <w:hideMark/>
          </w:tcPr>
          <w:p w14:paraId="5AE29137" w14:textId="77777777" w:rsidR="00600F2B" w:rsidRPr="00600F2B" w:rsidRDefault="00600F2B" w:rsidP="00600F2B">
            <w:pPr>
              <w:jc w:val="right"/>
              <w:rPr>
                <w:color w:val="000000"/>
                <w:sz w:val="20"/>
                <w:szCs w:val="20"/>
              </w:rPr>
            </w:pPr>
            <w:r w:rsidRPr="00600F2B">
              <w:rPr>
                <w:color w:val="000000"/>
                <w:sz w:val="20"/>
                <w:szCs w:val="20"/>
              </w:rPr>
              <w:t>185,0</w:t>
            </w:r>
          </w:p>
        </w:tc>
      </w:tr>
      <w:tr w:rsidR="00600F2B" w:rsidRPr="00600F2B" w14:paraId="78FD4538"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26A26E2"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1D62954E" w14:textId="77777777" w:rsidR="00600F2B" w:rsidRPr="00600F2B" w:rsidRDefault="00600F2B" w:rsidP="00600F2B">
            <w:pPr>
              <w:rPr>
                <w:color w:val="000000"/>
                <w:sz w:val="20"/>
                <w:szCs w:val="20"/>
              </w:rPr>
            </w:pPr>
            <w:r w:rsidRPr="00600F2B">
              <w:rPr>
                <w:color w:val="000000"/>
                <w:sz w:val="20"/>
                <w:szCs w:val="20"/>
              </w:rPr>
              <w:t>6/а</w:t>
            </w:r>
          </w:p>
        </w:tc>
        <w:tc>
          <w:tcPr>
            <w:tcW w:w="317" w:type="pct"/>
            <w:tcBorders>
              <w:top w:val="nil"/>
              <w:left w:val="nil"/>
              <w:bottom w:val="single" w:sz="4" w:space="0" w:color="auto"/>
              <w:right w:val="single" w:sz="4" w:space="0" w:color="auto"/>
            </w:tcBorders>
            <w:noWrap/>
            <w:vAlign w:val="center"/>
            <w:hideMark/>
          </w:tcPr>
          <w:p w14:paraId="6A0685B5" w14:textId="77777777" w:rsidR="00600F2B" w:rsidRPr="00600F2B" w:rsidRDefault="00600F2B" w:rsidP="00600F2B">
            <w:pPr>
              <w:jc w:val="right"/>
              <w:rPr>
                <w:color w:val="000000"/>
                <w:sz w:val="20"/>
                <w:szCs w:val="20"/>
              </w:rPr>
            </w:pPr>
            <w:r w:rsidRPr="00600F2B">
              <w:rPr>
                <w:color w:val="000000"/>
                <w:sz w:val="20"/>
                <w:szCs w:val="20"/>
              </w:rPr>
              <w:t>4,64</w:t>
            </w:r>
          </w:p>
        </w:tc>
        <w:tc>
          <w:tcPr>
            <w:tcW w:w="429" w:type="pct"/>
            <w:tcBorders>
              <w:top w:val="nil"/>
              <w:left w:val="nil"/>
              <w:bottom w:val="single" w:sz="4" w:space="0" w:color="auto"/>
              <w:right w:val="single" w:sz="4" w:space="0" w:color="auto"/>
            </w:tcBorders>
            <w:noWrap/>
            <w:vAlign w:val="center"/>
            <w:hideMark/>
          </w:tcPr>
          <w:p w14:paraId="17446FAF" w14:textId="77777777" w:rsidR="00600F2B" w:rsidRPr="00600F2B" w:rsidRDefault="00600F2B" w:rsidP="00600F2B">
            <w:pPr>
              <w:jc w:val="right"/>
              <w:rPr>
                <w:color w:val="000000"/>
                <w:sz w:val="20"/>
                <w:szCs w:val="20"/>
              </w:rPr>
            </w:pPr>
            <w:r w:rsidRPr="00600F2B">
              <w:rPr>
                <w:color w:val="000000"/>
                <w:sz w:val="20"/>
                <w:szCs w:val="20"/>
              </w:rPr>
              <w:t>380,3</w:t>
            </w:r>
          </w:p>
        </w:tc>
        <w:tc>
          <w:tcPr>
            <w:tcW w:w="317" w:type="pct"/>
            <w:tcBorders>
              <w:top w:val="nil"/>
              <w:left w:val="nil"/>
              <w:bottom w:val="single" w:sz="4" w:space="0" w:color="auto"/>
              <w:right w:val="single" w:sz="4" w:space="0" w:color="auto"/>
            </w:tcBorders>
            <w:noWrap/>
            <w:vAlign w:val="center"/>
            <w:hideMark/>
          </w:tcPr>
          <w:p w14:paraId="377D5AE0" w14:textId="77777777" w:rsidR="00600F2B" w:rsidRPr="00600F2B" w:rsidRDefault="00600F2B" w:rsidP="00600F2B">
            <w:pPr>
              <w:jc w:val="right"/>
              <w:rPr>
                <w:color w:val="000000"/>
                <w:sz w:val="20"/>
                <w:szCs w:val="20"/>
              </w:rPr>
            </w:pPr>
            <w:r w:rsidRPr="00600F2B">
              <w:rPr>
                <w:color w:val="000000"/>
                <w:sz w:val="20"/>
                <w:szCs w:val="20"/>
              </w:rPr>
              <w:t>9,2</w:t>
            </w:r>
          </w:p>
        </w:tc>
        <w:tc>
          <w:tcPr>
            <w:tcW w:w="351" w:type="pct"/>
            <w:tcBorders>
              <w:top w:val="nil"/>
              <w:left w:val="double" w:sz="6" w:space="0" w:color="auto"/>
              <w:bottom w:val="single" w:sz="4" w:space="0" w:color="auto"/>
              <w:right w:val="single" w:sz="4" w:space="0" w:color="auto"/>
            </w:tcBorders>
            <w:noWrap/>
            <w:vAlign w:val="center"/>
            <w:hideMark/>
          </w:tcPr>
          <w:p w14:paraId="5F141618" w14:textId="77777777" w:rsidR="00600F2B" w:rsidRPr="00600F2B" w:rsidRDefault="00600F2B" w:rsidP="00600F2B">
            <w:pPr>
              <w:rPr>
                <w:color w:val="000000"/>
                <w:sz w:val="20"/>
                <w:szCs w:val="20"/>
              </w:rPr>
            </w:pPr>
            <w:r w:rsidRPr="00600F2B">
              <w:rPr>
                <w:color w:val="000000"/>
                <w:sz w:val="20"/>
                <w:szCs w:val="20"/>
              </w:rPr>
              <w:t>17/а</w:t>
            </w:r>
          </w:p>
        </w:tc>
        <w:tc>
          <w:tcPr>
            <w:tcW w:w="317" w:type="pct"/>
            <w:tcBorders>
              <w:top w:val="nil"/>
              <w:left w:val="nil"/>
              <w:bottom w:val="single" w:sz="4" w:space="0" w:color="auto"/>
              <w:right w:val="single" w:sz="4" w:space="0" w:color="auto"/>
            </w:tcBorders>
            <w:noWrap/>
            <w:vAlign w:val="center"/>
            <w:hideMark/>
          </w:tcPr>
          <w:p w14:paraId="20A084F1" w14:textId="77777777" w:rsidR="00600F2B" w:rsidRPr="00600F2B" w:rsidRDefault="00600F2B" w:rsidP="00600F2B">
            <w:pPr>
              <w:jc w:val="right"/>
              <w:rPr>
                <w:color w:val="000000"/>
                <w:sz w:val="20"/>
                <w:szCs w:val="20"/>
              </w:rPr>
            </w:pPr>
            <w:r w:rsidRPr="00600F2B">
              <w:rPr>
                <w:color w:val="000000"/>
                <w:sz w:val="20"/>
                <w:szCs w:val="20"/>
              </w:rPr>
              <w:t>17,84</w:t>
            </w:r>
          </w:p>
        </w:tc>
        <w:tc>
          <w:tcPr>
            <w:tcW w:w="429" w:type="pct"/>
            <w:tcBorders>
              <w:top w:val="nil"/>
              <w:left w:val="nil"/>
              <w:bottom w:val="single" w:sz="4" w:space="0" w:color="auto"/>
              <w:right w:val="single" w:sz="4" w:space="0" w:color="auto"/>
            </w:tcBorders>
            <w:noWrap/>
            <w:vAlign w:val="center"/>
            <w:hideMark/>
          </w:tcPr>
          <w:p w14:paraId="4918CC72" w14:textId="77777777" w:rsidR="00600F2B" w:rsidRPr="00600F2B" w:rsidRDefault="00600F2B" w:rsidP="00600F2B">
            <w:pPr>
              <w:jc w:val="right"/>
              <w:rPr>
                <w:color w:val="000000"/>
                <w:sz w:val="20"/>
                <w:szCs w:val="20"/>
              </w:rPr>
            </w:pPr>
            <w:r w:rsidRPr="00600F2B">
              <w:rPr>
                <w:color w:val="000000"/>
                <w:sz w:val="20"/>
                <w:szCs w:val="20"/>
              </w:rPr>
              <w:t>3191,5</w:t>
            </w:r>
          </w:p>
        </w:tc>
        <w:tc>
          <w:tcPr>
            <w:tcW w:w="317" w:type="pct"/>
            <w:tcBorders>
              <w:top w:val="nil"/>
              <w:left w:val="nil"/>
              <w:bottom w:val="single" w:sz="4" w:space="0" w:color="auto"/>
              <w:right w:val="single" w:sz="4" w:space="0" w:color="auto"/>
            </w:tcBorders>
            <w:noWrap/>
            <w:vAlign w:val="center"/>
            <w:hideMark/>
          </w:tcPr>
          <w:p w14:paraId="57680269" w14:textId="77777777" w:rsidR="00600F2B" w:rsidRPr="00600F2B" w:rsidRDefault="00600F2B" w:rsidP="00600F2B">
            <w:pPr>
              <w:jc w:val="right"/>
              <w:rPr>
                <w:color w:val="000000"/>
                <w:sz w:val="20"/>
                <w:szCs w:val="20"/>
              </w:rPr>
            </w:pPr>
            <w:r w:rsidRPr="00600F2B">
              <w:rPr>
                <w:color w:val="000000"/>
                <w:sz w:val="20"/>
                <w:szCs w:val="20"/>
              </w:rPr>
              <w:t>62,4</w:t>
            </w:r>
          </w:p>
        </w:tc>
        <w:tc>
          <w:tcPr>
            <w:tcW w:w="351" w:type="pct"/>
            <w:tcBorders>
              <w:top w:val="nil"/>
              <w:left w:val="double" w:sz="6" w:space="0" w:color="auto"/>
              <w:bottom w:val="single" w:sz="4" w:space="0" w:color="auto"/>
              <w:right w:val="single" w:sz="4" w:space="0" w:color="auto"/>
            </w:tcBorders>
            <w:noWrap/>
            <w:vAlign w:val="center"/>
            <w:hideMark/>
          </w:tcPr>
          <w:p w14:paraId="4C315D8C" w14:textId="77777777" w:rsidR="00600F2B" w:rsidRPr="00600F2B" w:rsidRDefault="00600F2B" w:rsidP="00600F2B">
            <w:pPr>
              <w:rPr>
                <w:color w:val="000000"/>
                <w:sz w:val="20"/>
                <w:szCs w:val="20"/>
              </w:rPr>
            </w:pPr>
            <w:r w:rsidRPr="00600F2B">
              <w:rPr>
                <w:color w:val="000000"/>
                <w:sz w:val="20"/>
                <w:szCs w:val="20"/>
              </w:rPr>
              <w:t>15/д</w:t>
            </w:r>
          </w:p>
        </w:tc>
        <w:tc>
          <w:tcPr>
            <w:tcW w:w="317" w:type="pct"/>
            <w:tcBorders>
              <w:top w:val="nil"/>
              <w:left w:val="nil"/>
              <w:bottom w:val="single" w:sz="4" w:space="0" w:color="auto"/>
              <w:right w:val="single" w:sz="4" w:space="0" w:color="auto"/>
            </w:tcBorders>
            <w:noWrap/>
            <w:vAlign w:val="center"/>
            <w:hideMark/>
          </w:tcPr>
          <w:p w14:paraId="1CDE90D0" w14:textId="77777777" w:rsidR="00600F2B" w:rsidRPr="00600F2B" w:rsidRDefault="00600F2B" w:rsidP="00600F2B">
            <w:pPr>
              <w:jc w:val="right"/>
              <w:rPr>
                <w:color w:val="000000"/>
                <w:sz w:val="20"/>
                <w:szCs w:val="20"/>
              </w:rPr>
            </w:pPr>
            <w:r w:rsidRPr="00600F2B">
              <w:rPr>
                <w:color w:val="000000"/>
                <w:sz w:val="20"/>
                <w:szCs w:val="20"/>
              </w:rPr>
              <w:t>1,72</w:t>
            </w:r>
          </w:p>
        </w:tc>
        <w:tc>
          <w:tcPr>
            <w:tcW w:w="429" w:type="pct"/>
            <w:tcBorders>
              <w:top w:val="nil"/>
              <w:left w:val="nil"/>
              <w:bottom w:val="single" w:sz="4" w:space="0" w:color="auto"/>
              <w:right w:val="single" w:sz="4" w:space="0" w:color="auto"/>
            </w:tcBorders>
            <w:noWrap/>
            <w:vAlign w:val="center"/>
            <w:hideMark/>
          </w:tcPr>
          <w:p w14:paraId="216643F2" w14:textId="77777777" w:rsidR="00600F2B" w:rsidRPr="00600F2B" w:rsidRDefault="00600F2B" w:rsidP="00600F2B">
            <w:pPr>
              <w:jc w:val="right"/>
              <w:rPr>
                <w:color w:val="000000"/>
                <w:sz w:val="20"/>
                <w:szCs w:val="20"/>
              </w:rPr>
            </w:pPr>
            <w:r w:rsidRPr="00600F2B">
              <w:rPr>
                <w:color w:val="000000"/>
                <w:sz w:val="20"/>
                <w:szCs w:val="20"/>
              </w:rPr>
              <w:t>338,7</w:t>
            </w:r>
          </w:p>
        </w:tc>
        <w:tc>
          <w:tcPr>
            <w:tcW w:w="480" w:type="pct"/>
            <w:tcBorders>
              <w:top w:val="nil"/>
              <w:left w:val="nil"/>
              <w:bottom w:val="single" w:sz="4" w:space="0" w:color="auto"/>
              <w:right w:val="single" w:sz="4" w:space="0" w:color="auto"/>
            </w:tcBorders>
            <w:noWrap/>
            <w:vAlign w:val="center"/>
            <w:hideMark/>
          </w:tcPr>
          <w:p w14:paraId="6B496038" w14:textId="77777777" w:rsidR="00600F2B" w:rsidRPr="00600F2B" w:rsidRDefault="00600F2B" w:rsidP="00600F2B">
            <w:pPr>
              <w:jc w:val="right"/>
              <w:rPr>
                <w:color w:val="000000"/>
                <w:sz w:val="20"/>
                <w:szCs w:val="20"/>
              </w:rPr>
            </w:pPr>
            <w:r w:rsidRPr="00600F2B">
              <w:rPr>
                <w:color w:val="000000"/>
                <w:sz w:val="20"/>
                <w:szCs w:val="20"/>
              </w:rPr>
              <w:t>5,2</w:t>
            </w:r>
          </w:p>
        </w:tc>
      </w:tr>
      <w:tr w:rsidR="00600F2B" w:rsidRPr="00600F2B" w14:paraId="0E11FB3C"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27555F5E"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113873E4" w14:textId="77777777" w:rsidR="00600F2B" w:rsidRPr="00600F2B" w:rsidRDefault="00600F2B" w:rsidP="00600F2B">
            <w:pPr>
              <w:rPr>
                <w:color w:val="000000"/>
                <w:sz w:val="20"/>
                <w:szCs w:val="20"/>
              </w:rPr>
            </w:pPr>
            <w:r w:rsidRPr="00600F2B">
              <w:rPr>
                <w:color w:val="000000"/>
                <w:sz w:val="20"/>
                <w:szCs w:val="20"/>
              </w:rPr>
              <w:t>6/б</w:t>
            </w:r>
          </w:p>
        </w:tc>
        <w:tc>
          <w:tcPr>
            <w:tcW w:w="317" w:type="pct"/>
            <w:tcBorders>
              <w:top w:val="nil"/>
              <w:left w:val="nil"/>
              <w:bottom w:val="single" w:sz="4" w:space="0" w:color="auto"/>
              <w:right w:val="single" w:sz="4" w:space="0" w:color="auto"/>
            </w:tcBorders>
            <w:noWrap/>
            <w:vAlign w:val="center"/>
            <w:hideMark/>
          </w:tcPr>
          <w:p w14:paraId="3DC2A408" w14:textId="77777777" w:rsidR="00600F2B" w:rsidRPr="00600F2B" w:rsidRDefault="00600F2B" w:rsidP="00600F2B">
            <w:pPr>
              <w:jc w:val="right"/>
              <w:rPr>
                <w:color w:val="000000"/>
                <w:sz w:val="20"/>
                <w:szCs w:val="20"/>
              </w:rPr>
            </w:pPr>
            <w:r w:rsidRPr="00600F2B">
              <w:rPr>
                <w:color w:val="000000"/>
                <w:sz w:val="20"/>
                <w:szCs w:val="20"/>
              </w:rPr>
              <w:t>1,57</w:t>
            </w:r>
          </w:p>
        </w:tc>
        <w:tc>
          <w:tcPr>
            <w:tcW w:w="429" w:type="pct"/>
            <w:tcBorders>
              <w:top w:val="nil"/>
              <w:left w:val="nil"/>
              <w:bottom w:val="single" w:sz="4" w:space="0" w:color="auto"/>
              <w:right w:val="single" w:sz="4" w:space="0" w:color="auto"/>
            </w:tcBorders>
            <w:noWrap/>
            <w:vAlign w:val="center"/>
            <w:hideMark/>
          </w:tcPr>
          <w:p w14:paraId="6F1B9534" w14:textId="77777777" w:rsidR="00600F2B" w:rsidRPr="00600F2B" w:rsidRDefault="00600F2B" w:rsidP="00600F2B">
            <w:pPr>
              <w:jc w:val="right"/>
              <w:rPr>
                <w:color w:val="000000"/>
                <w:sz w:val="20"/>
                <w:szCs w:val="20"/>
              </w:rPr>
            </w:pPr>
            <w:r w:rsidRPr="00600F2B">
              <w:rPr>
                <w:color w:val="000000"/>
                <w:sz w:val="20"/>
                <w:szCs w:val="20"/>
              </w:rPr>
              <w:t>619,2</w:t>
            </w:r>
          </w:p>
        </w:tc>
        <w:tc>
          <w:tcPr>
            <w:tcW w:w="317" w:type="pct"/>
            <w:tcBorders>
              <w:top w:val="nil"/>
              <w:left w:val="nil"/>
              <w:bottom w:val="single" w:sz="4" w:space="0" w:color="auto"/>
              <w:right w:val="single" w:sz="4" w:space="0" w:color="auto"/>
            </w:tcBorders>
            <w:noWrap/>
            <w:vAlign w:val="center"/>
            <w:hideMark/>
          </w:tcPr>
          <w:p w14:paraId="1037E4FA" w14:textId="77777777" w:rsidR="00600F2B" w:rsidRPr="00600F2B" w:rsidRDefault="00600F2B" w:rsidP="00600F2B">
            <w:pPr>
              <w:jc w:val="right"/>
              <w:rPr>
                <w:color w:val="000000"/>
                <w:sz w:val="20"/>
                <w:szCs w:val="20"/>
              </w:rPr>
            </w:pPr>
            <w:r w:rsidRPr="00600F2B">
              <w:rPr>
                <w:color w:val="000000"/>
                <w:sz w:val="20"/>
                <w:szCs w:val="20"/>
              </w:rPr>
              <w:t>9,8</w:t>
            </w:r>
          </w:p>
        </w:tc>
        <w:tc>
          <w:tcPr>
            <w:tcW w:w="351" w:type="pct"/>
            <w:tcBorders>
              <w:top w:val="nil"/>
              <w:left w:val="double" w:sz="6" w:space="0" w:color="auto"/>
              <w:bottom w:val="single" w:sz="4" w:space="0" w:color="auto"/>
              <w:right w:val="single" w:sz="4" w:space="0" w:color="auto"/>
            </w:tcBorders>
            <w:noWrap/>
            <w:vAlign w:val="center"/>
            <w:hideMark/>
          </w:tcPr>
          <w:p w14:paraId="4B5812AD" w14:textId="77777777" w:rsidR="00600F2B" w:rsidRPr="00600F2B" w:rsidRDefault="00600F2B" w:rsidP="00600F2B">
            <w:pPr>
              <w:rPr>
                <w:color w:val="000000"/>
                <w:sz w:val="20"/>
                <w:szCs w:val="20"/>
              </w:rPr>
            </w:pPr>
            <w:r w:rsidRPr="00600F2B">
              <w:rPr>
                <w:color w:val="000000"/>
                <w:sz w:val="20"/>
                <w:szCs w:val="20"/>
              </w:rPr>
              <w:t>17/е</w:t>
            </w:r>
          </w:p>
        </w:tc>
        <w:tc>
          <w:tcPr>
            <w:tcW w:w="317" w:type="pct"/>
            <w:tcBorders>
              <w:top w:val="nil"/>
              <w:left w:val="nil"/>
              <w:bottom w:val="single" w:sz="4" w:space="0" w:color="auto"/>
              <w:right w:val="single" w:sz="4" w:space="0" w:color="auto"/>
            </w:tcBorders>
            <w:noWrap/>
            <w:vAlign w:val="center"/>
            <w:hideMark/>
          </w:tcPr>
          <w:p w14:paraId="0CD1581C" w14:textId="77777777" w:rsidR="00600F2B" w:rsidRPr="00600F2B" w:rsidRDefault="00600F2B" w:rsidP="00600F2B">
            <w:pPr>
              <w:jc w:val="right"/>
              <w:rPr>
                <w:color w:val="000000"/>
                <w:sz w:val="20"/>
                <w:szCs w:val="20"/>
              </w:rPr>
            </w:pPr>
            <w:r w:rsidRPr="00600F2B">
              <w:rPr>
                <w:color w:val="000000"/>
                <w:sz w:val="20"/>
                <w:szCs w:val="20"/>
              </w:rPr>
              <w:t>16,03</w:t>
            </w:r>
          </w:p>
        </w:tc>
        <w:tc>
          <w:tcPr>
            <w:tcW w:w="429" w:type="pct"/>
            <w:tcBorders>
              <w:top w:val="nil"/>
              <w:left w:val="nil"/>
              <w:bottom w:val="single" w:sz="4" w:space="0" w:color="auto"/>
              <w:right w:val="single" w:sz="4" w:space="0" w:color="auto"/>
            </w:tcBorders>
            <w:noWrap/>
            <w:vAlign w:val="center"/>
            <w:hideMark/>
          </w:tcPr>
          <w:p w14:paraId="562DD4CE" w14:textId="77777777" w:rsidR="00600F2B" w:rsidRPr="00600F2B" w:rsidRDefault="00600F2B" w:rsidP="00600F2B">
            <w:pPr>
              <w:jc w:val="right"/>
              <w:rPr>
                <w:color w:val="000000"/>
                <w:sz w:val="20"/>
                <w:szCs w:val="20"/>
              </w:rPr>
            </w:pPr>
            <w:r w:rsidRPr="00600F2B">
              <w:rPr>
                <w:color w:val="000000"/>
                <w:sz w:val="20"/>
                <w:szCs w:val="20"/>
              </w:rPr>
              <w:t>2013,7</w:t>
            </w:r>
          </w:p>
        </w:tc>
        <w:tc>
          <w:tcPr>
            <w:tcW w:w="317" w:type="pct"/>
            <w:tcBorders>
              <w:top w:val="nil"/>
              <w:left w:val="nil"/>
              <w:bottom w:val="single" w:sz="4" w:space="0" w:color="auto"/>
              <w:right w:val="single" w:sz="4" w:space="0" w:color="auto"/>
            </w:tcBorders>
            <w:noWrap/>
            <w:vAlign w:val="center"/>
            <w:hideMark/>
          </w:tcPr>
          <w:p w14:paraId="3749CA3D" w14:textId="77777777" w:rsidR="00600F2B" w:rsidRPr="00600F2B" w:rsidRDefault="00600F2B" w:rsidP="00600F2B">
            <w:pPr>
              <w:jc w:val="right"/>
              <w:rPr>
                <w:color w:val="000000"/>
                <w:sz w:val="20"/>
                <w:szCs w:val="20"/>
              </w:rPr>
            </w:pPr>
            <w:r w:rsidRPr="00600F2B">
              <w:rPr>
                <w:color w:val="000000"/>
                <w:sz w:val="20"/>
                <w:szCs w:val="20"/>
              </w:rPr>
              <w:t>44,3</w:t>
            </w:r>
          </w:p>
        </w:tc>
        <w:tc>
          <w:tcPr>
            <w:tcW w:w="351" w:type="pct"/>
            <w:tcBorders>
              <w:top w:val="nil"/>
              <w:left w:val="double" w:sz="6" w:space="0" w:color="auto"/>
              <w:bottom w:val="single" w:sz="4" w:space="0" w:color="auto"/>
              <w:right w:val="single" w:sz="4" w:space="0" w:color="auto"/>
            </w:tcBorders>
            <w:noWrap/>
            <w:vAlign w:val="center"/>
            <w:hideMark/>
          </w:tcPr>
          <w:p w14:paraId="24E0531D" w14:textId="77777777" w:rsidR="00600F2B" w:rsidRPr="00600F2B" w:rsidRDefault="00600F2B" w:rsidP="00600F2B">
            <w:pPr>
              <w:rPr>
                <w:color w:val="000000"/>
                <w:sz w:val="20"/>
                <w:szCs w:val="20"/>
              </w:rPr>
            </w:pPr>
            <w:r w:rsidRPr="00600F2B">
              <w:rPr>
                <w:color w:val="000000"/>
                <w:sz w:val="20"/>
                <w:szCs w:val="20"/>
              </w:rPr>
              <w:t>17/д</w:t>
            </w:r>
          </w:p>
        </w:tc>
        <w:tc>
          <w:tcPr>
            <w:tcW w:w="317" w:type="pct"/>
            <w:tcBorders>
              <w:top w:val="nil"/>
              <w:left w:val="nil"/>
              <w:bottom w:val="single" w:sz="4" w:space="0" w:color="auto"/>
              <w:right w:val="single" w:sz="4" w:space="0" w:color="auto"/>
            </w:tcBorders>
            <w:noWrap/>
            <w:vAlign w:val="center"/>
            <w:hideMark/>
          </w:tcPr>
          <w:p w14:paraId="4CE147EA" w14:textId="77777777" w:rsidR="00600F2B" w:rsidRPr="00600F2B" w:rsidRDefault="00600F2B" w:rsidP="00600F2B">
            <w:pPr>
              <w:jc w:val="right"/>
              <w:rPr>
                <w:color w:val="000000"/>
                <w:sz w:val="20"/>
                <w:szCs w:val="20"/>
              </w:rPr>
            </w:pPr>
            <w:r w:rsidRPr="00600F2B">
              <w:rPr>
                <w:color w:val="000000"/>
                <w:sz w:val="20"/>
                <w:szCs w:val="20"/>
              </w:rPr>
              <w:t>5,60</w:t>
            </w:r>
          </w:p>
        </w:tc>
        <w:tc>
          <w:tcPr>
            <w:tcW w:w="429" w:type="pct"/>
            <w:tcBorders>
              <w:top w:val="nil"/>
              <w:left w:val="nil"/>
              <w:bottom w:val="single" w:sz="4" w:space="0" w:color="auto"/>
              <w:right w:val="single" w:sz="4" w:space="0" w:color="auto"/>
            </w:tcBorders>
            <w:noWrap/>
            <w:vAlign w:val="center"/>
            <w:hideMark/>
          </w:tcPr>
          <w:p w14:paraId="7990C7AD" w14:textId="77777777" w:rsidR="00600F2B" w:rsidRPr="00600F2B" w:rsidRDefault="00600F2B" w:rsidP="00600F2B">
            <w:pPr>
              <w:jc w:val="right"/>
              <w:rPr>
                <w:color w:val="000000"/>
                <w:sz w:val="20"/>
                <w:szCs w:val="20"/>
              </w:rPr>
            </w:pPr>
            <w:r w:rsidRPr="00600F2B">
              <w:rPr>
                <w:color w:val="000000"/>
                <w:sz w:val="20"/>
                <w:szCs w:val="20"/>
              </w:rPr>
              <w:t>1055,7</w:t>
            </w:r>
          </w:p>
        </w:tc>
        <w:tc>
          <w:tcPr>
            <w:tcW w:w="480" w:type="pct"/>
            <w:tcBorders>
              <w:top w:val="nil"/>
              <w:left w:val="nil"/>
              <w:bottom w:val="single" w:sz="4" w:space="0" w:color="auto"/>
              <w:right w:val="single" w:sz="4" w:space="0" w:color="auto"/>
            </w:tcBorders>
            <w:noWrap/>
            <w:vAlign w:val="center"/>
            <w:hideMark/>
          </w:tcPr>
          <w:p w14:paraId="424938B9" w14:textId="77777777" w:rsidR="00600F2B" w:rsidRPr="00600F2B" w:rsidRDefault="00600F2B" w:rsidP="00600F2B">
            <w:pPr>
              <w:jc w:val="right"/>
              <w:rPr>
                <w:color w:val="000000"/>
                <w:sz w:val="20"/>
                <w:szCs w:val="20"/>
              </w:rPr>
            </w:pPr>
            <w:r w:rsidRPr="00600F2B">
              <w:rPr>
                <w:color w:val="000000"/>
                <w:sz w:val="20"/>
                <w:szCs w:val="20"/>
              </w:rPr>
              <w:t>8,9</w:t>
            </w:r>
          </w:p>
        </w:tc>
      </w:tr>
      <w:tr w:rsidR="00600F2B" w:rsidRPr="00600F2B" w14:paraId="57B111CD"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2DFE118"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41CB4DAE" w14:textId="77777777" w:rsidR="00600F2B" w:rsidRPr="00600F2B" w:rsidRDefault="00600F2B" w:rsidP="00600F2B">
            <w:pPr>
              <w:rPr>
                <w:color w:val="000000"/>
                <w:sz w:val="20"/>
                <w:szCs w:val="20"/>
              </w:rPr>
            </w:pPr>
            <w:r w:rsidRPr="00600F2B">
              <w:rPr>
                <w:color w:val="000000"/>
                <w:sz w:val="20"/>
                <w:szCs w:val="20"/>
              </w:rPr>
              <w:t>7/б</w:t>
            </w:r>
          </w:p>
        </w:tc>
        <w:tc>
          <w:tcPr>
            <w:tcW w:w="317" w:type="pct"/>
            <w:tcBorders>
              <w:top w:val="nil"/>
              <w:left w:val="nil"/>
              <w:bottom w:val="single" w:sz="4" w:space="0" w:color="auto"/>
              <w:right w:val="single" w:sz="4" w:space="0" w:color="auto"/>
            </w:tcBorders>
            <w:noWrap/>
            <w:vAlign w:val="center"/>
            <w:hideMark/>
          </w:tcPr>
          <w:p w14:paraId="2F6FDEA2" w14:textId="77777777" w:rsidR="00600F2B" w:rsidRPr="00600F2B" w:rsidRDefault="00600F2B" w:rsidP="00600F2B">
            <w:pPr>
              <w:jc w:val="right"/>
              <w:rPr>
                <w:color w:val="000000"/>
                <w:sz w:val="20"/>
                <w:szCs w:val="20"/>
              </w:rPr>
            </w:pPr>
            <w:r w:rsidRPr="00600F2B">
              <w:rPr>
                <w:color w:val="000000"/>
                <w:sz w:val="20"/>
                <w:szCs w:val="20"/>
              </w:rPr>
              <w:t>9,28</w:t>
            </w:r>
          </w:p>
        </w:tc>
        <w:tc>
          <w:tcPr>
            <w:tcW w:w="429" w:type="pct"/>
            <w:tcBorders>
              <w:top w:val="nil"/>
              <w:left w:val="nil"/>
              <w:bottom w:val="single" w:sz="4" w:space="0" w:color="auto"/>
              <w:right w:val="single" w:sz="4" w:space="0" w:color="auto"/>
            </w:tcBorders>
            <w:noWrap/>
            <w:vAlign w:val="center"/>
            <w:hideMark/>
          </w:tcPr>
          <w:p w14:paraId="71BCBF32" w14:textId="77777777" w:rsidR="00600F2B" w:rsidRPr="00600F2B" w:rsidRDefault="00600F2B" w:rsidP="00600F2B">
            <w:pPr>
              <w:jc w:val="right"/>
              <w:rPr>
                <w:color w:val="000000"/>
                <w:sz w:val="20"/>
                <w:szCs w:val="20"/>
              </w:rPr>
            </w:pPr>
            <w:r w:rsidRPr="00600F2B">
              <w:rPr>
                <w:color w:val="000000"/>
                <w:sz w:val="20"/>
                <w:szCs w:val="20"/>
              </w:rPr>
              <w:t>2809,8</w:t>
            </w:r>
          </w:p>
        </w:tc>
        <w:tc>
          <w:tcPr>
            <w:tcW w:w="317" w:type="pct"/>
            <w:tcBorders>
              <w:top w:val="nil"/>
              <w:left w:val="nil"/>
              <w:bottom w:val="single" w:sz="4" w:space="0" w:color="auto"/>
              <w:right w:val="single" w:sz="4" w:space="0" w:color="auto"/>
            </w:tcBorders>
            <w:noWrap/>
            <w:vAlign w:val="center"/>
            <w:hideMark/>
          </w:tcPr>
          <w:p w14:paraId="70FFD2E7" w14:textId="77777777" w:rsidR="00600F2B" w:rsidRPr="00600F2B" w:rsidRDefault="00600F2B" w:rsidP="00600F2B">
            <w:pPr>
              <w:jc w:val="right"/>
              <w:rPr>
                <w:color w:val="000000"/>
                <w:sz w:val="20"/>
                <w:szCs w:val="20"/>
              </w:rPr>
            </w:pPr>
            <w:r w:rsidRPr="00600F2B">
              <w:rPr>
                <w:color w:val="000000"/>
                <w:sz w:val="20"/>
                <w:szCs w:val="20"/>
              </w:rPr>
              <w:t>48,6</w:t>
            </w:r>
          </w:p>
        </w:tc>
        <w:tc>
          <w:tcPr>
            <w:tcW w:w="351" w:type="pct"/>
            <w:tcBorders>
              <w:top w:val="nil"/>
              <w:left w:val="double" w:sz="6" w:space="0" w:color="auto"/>
              <w:bottom w:val="single" w:sz="4" w:space="0" w:color="auto"/>
              <w:right w:val="single" w:sz="4" w:space="0" w:color="auto"/>
            </w:tcBorders>
            <w:noWrap/>
            <w:vAlign w:val="center"/>
            <w:hideMark/>
          </w:tcPr>
          <w:p w14:paraId="214ADDEF" w14:textId="77777777" w:rsidR="00600F2B" w:rsidRPr="00600F2B" w:rsidRDefault="00600F2B" w:rsidP="00600F2B">
            <w:pPr>
              <w:rPr>
                <w:color w:val="000000"/>
                <w:sz w:val="20"/>
                <w:szCs w:val="20"/>
              </w:rPr>
            </w:pPr>
            <w:r w:rsidRPr="00600F2B">
              <w:rPr>
                <w:color w:val="000000"/>
                <w:sz w:val="20"/>
                <w:szCs w:val="20"/>
              </w:rPr>
              <w:t>18/а</w:t>
            </w:r>
          </w:p>
        </w:tc>
        <w:tc>
          <w:tcPr>
            <w:tcW w:w="317" w:type="pct"/>
            <w:tcBorders>
              <w:top w:val="nil"/>
              <w:left w:val="nil"/>
              <w:bottom w:val="single" w:sz="4" w:space="0" w:color="auto"/>
              <w:right w:val="single" w:sz="4" w:space="0" w:color="auto"/>
            </w:tcBorders>
            <w:noWrap/>
            <w:vAlign w:val="center"/>
            <w:hideMark/>
          </w:tcPr>
          <w:p w14:paraId="5030D099" w14:textId="77777777" w:rsidR="00600F2B" w:rsidRPr="00600F2B" w:rsidRDefault="00600F2B" w:rsidP="00600F2B">
            <w:pPr>
              <w:jc w:val="right"/>
              <w:rPr>
                <w:color w:val="000000"/>
                <w:sz w:val="20"/>
                <w:szCs w:val="20"/>
              </w:rPr>
            </w:pPr>
            <w:r w:rsidRPr="00600F2B">
              <w:rPr>
                <w:color w:val="000000"/>
                <w:sz w:val="20"/>
                <w:szCs w:val="20"/>
              </w:rPr>
              <w:t>37,56</w:t>
            </w:r>
          </w:p>
        </w:tc>
        <w:tc>
          <w:tcPr>
            <w:tcW w:w="429" w:type="pct"/>
            <w:tcBorders>
              <w:top w:val="nil"/>
              <w:left w:val="nil"/>
              <w:bottom w:val="single" w:sz="4" w:space="0" w:color="auto"/>
              <w:right w:val="single" w:sz="4" w:space="0" w:color="auto"/>
            </w:tcBorders>
            <w:noWrap/>
            <w:vAlign w:val="center"/>
            <w:hideMark/>
          </w:tcPr>
          <w:p w14:paraId="7BBF4EF3" w14:textId="77777777" w:rsidR="00600F2B" w:rsidRPr="00600F2B" w:rsidRDefault="00600F2B" w:rsidP="00600F2B">
            <w:pPr>
              <w:jc w:val="right"/>
              <w:rPr>
                <w:color w:val="000000"/>
                <w:sz w:val="20"/>
                <w:szCs w:val="20"/>
              </w:rPr>
            </w:pPr>
            <w:r w:rsidRPr="00600F2B">
              <w:rPr>
                <w:color w:val="000000"/>
                <w:sz w:val="20"/>
                <w:szCs w:val="20"/>
              </w:rPr>
              <w:t>11078,1</w:t>
            </w:r>
          </w:p>
        </w:tc>
        <w:tc>
          <w:tcPr>
            <w:tcW w:w="317" w:type="pct"/>
            <w:tcBorders>
              <w:top w:val="nil"/>
              <w:left w:val="nil"/>
              <w:bottom w:val="single" w:sz="4" w:space="0" w:color="auto"/>
              <w:right w:val="single" w:sz="4" w:space="0" w:color="auto"/>
            </w:tcBorders>
            <w:noWrap/>
            <w:vAlign w:val="center"/>
            <w:hideMark/>
          </w:tcPr>
          <w:p w14:paraId="7544CA84" w14:textId="77777777" w:rsidR="00600F2B" w:rsidRPr="00600F2B" w:rsidRDefault="00600F2B" w:rsidP="00600F2B">
            <w:pPr>
              <w:jc w:val="right"/>
              <w:rPr>
                <w:color w:val="000000"/>
                <w:sz w:val="20"/>
                <w:szCs w:val="20"/>
              </w:rPr>
            </w:pPr>
            <w:r w:rsidRPr="00600F2B">
              <w:rPr>
                <w:color w:val="000000"/>
                <w:sz w:val="20"/>
                <w:szCs w:val="20"/>
              </w:rPr>
              <w:t>231,0</w:t>
            </w:r>
          </w:p>
        </w:tc>
        <w:tc>
          <w:tcPr>
            <w:tcW w:w="351" w:type="pct"/>
            <w:tcBorders>
              <w:top w:val="nil"/>
              <w:left w:val="double" w:sz="6" w:space="0" w:color="auto"/>
              <w:bottom w:val="single" w:sz="4" w:space="0" w:color="auto"/>
              <w:right w:val="single" w:sz="4" w:space="0" w:color="auto"/>
            </w:tcBorders>
            <w:noWrap/>
            <w:vAlign w:val="center"/>
            <w:hideMark/>
          </w:tcPr>
          <w:p w14:paraId="6B1A2F19" w14:textId="77777777" w:rsidR="00600F2B" w:rsidRPr="00600F2B" w:rsidRDefault="00600F2B" w:rsidP="00600F2B">
            <w:pPr>
              <w:rPr>
                <w:color w:val="000000"/>
                <w:sz w:val="20"/>
                <w:szCs w:val="20"/>
              </w:rPr>
            </w:pPr>
            <w:r w:rsidRPr="00600F2B">
              <w:rPr>
                <w:color w:val="000000"/>
                <w:sz w:val="20"/>
                <w:szCs w:val="20"/>
              </w:rPr>
              <w:t>19/а</w:t>
            </w:r>
          </w:p>
        </w:tc>
        <w:tc>
          <w:tcPr>
            <w:tcW w:w="317" w:type="pct"/>
            <w:tcBorders>
              <w:top w:val="nil"/>
              <w:left w:val="nil"/>
              <w:bottom w:val="single" w:sz="4" w:space="0" w:color="auto"/>
              <w:right w:val="single" w:sz="4" w:space="0" w:color="auto"/>
            </w:tcBorders>
            <w:noWrap/>
            <w:vAlign w:val="center"/>
            <w:hideMark/>
          </w:tcPr>
          <w:p w14:paraId="668DC9BE" w14:textId="77777777" w:rsidR="00600F2B" w:rsidRPr="00600F2B" w:rsidRDefault="00600F2B" w:rsidP="00600F2B">
            <w:pPr>
              <w:jc w:val="right"/>
              <w:rPr>
                <w:color w:val="000000"/>
                <w:sz w:val="20"/>
                <w:szCs w:val="20"/>
              </w:rPr>
            </w:pPr>
            <w:r w:rsidRPr="00600F2B">
              <w:rPr>
                <w:color w:val="000000"/>
                <w:sz w:val="20"/>
                <w:szCs w:val="20"/>
              </w:rPr>
              <w:t>20,41</w:t>
            </w:r>
          </w:p>
        </w:tc>
        <w:tc>
          <w:tcPr>
            <w:tcW w:w="429" w:type="pct"/>
            <w:tcBorders>
              <w:top w:val="nil"/>
              <w:left w:val="nil"/>
              <w:bottom w:val="single" w:sz="4" w:space="0" w:color="auto"/>
              <w:right w:val="single" w:sz="4" w:space="0" w:color="auto"/>
            </w:tcBorders>
            <w:noWrap/>
            <w:vAlign w:val="center"/>
            <w:hideMark/>
          </w:tcPr>
          <w:p w14:paraId="68815B02" w14:textId="77777777" w:rsidR="00600F2B" w:rsidRPr="00600F2B" w:rsidRDefault="00600F2B" w:rsidP="00600F2B">
            <w:pPr>
              <w:jc w:val="right"/>
              <w:rPr>
                <w:color w:val="000000"/>
                <w:sz w:val="20"/>
                <w:szCs w:val="20"/>
              </w:rPr>
            </w:pPr>
            <w:r w:rsidRPr="00600F2B">
              <w:rPr>
                <w:color w:val="000000"/>
                <w:sz w:val="20"/>
                <w:szCs w:val="20"/>
              </w:rPr>
              <w:t>4547,0</w:t>
            </w:r>
          </w:p>
        </w:tc>
        <w:tc>
          <w:tcPr>
            <w:tcW w:w="480" w:type="pct"/>
            <w:tcBorders>
              <w:top w:val="nil"/>
              <w:left w:val="nil"/>
              <w:bottom w:val="single" w:sz="4" w:space="0" w:color="auto"/>
              <w:right w:val="single" w:sz="4" w:space="0" w:color="auto"/>
            </w:tcBorders>
            <w:noWrap/>
            <w:vAlign w:val="center"/>
            <w:hideMark/>
          </w:tcPr>
          <w:p w14:paraId="458D4586" w14:textId="77777777" w:rsidR="00600F2B" w:rsidRPr="00600F2B" w:rsidRDefault="00600F2B" w:rsidP="00600F2B">
            <w:pPr>
              <w:jc w:val="right"/>
              <w:rPr>
                <w:color w:val="000000"/>
                <w:sz w:val="20"/>
                <w:szCs w:val="20"/>
              </w:rPr>
            </w:pPr>
            <w:r w:rsidRPr="00600F2B">
              <w:rPr>
                <w:color w:val="000000"/>
                <w:sz w:val="20"/>
                <w:szCs w:val="20"/>
              </w:rPr>
              <w:t>91,6</w:t>
            </w:r>
          </w:p>
        </w:tc>
      </w:tr>
      <w:tr w:rsidR="00600F2B" w:rsidRPr="00600F2B" w14:paraId="74365FB5"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3F04C36F"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34CA4A9F" w14:textId="77777777" w:rsidR="00600F2B" w:rsidRPr="00600F2B" w:rsidRDefault="00600F2B" w:rsidP="00600F2B">
            <w:pPr>
              <w:rPr>
                <w:color w:val="000000"/>
                <w:sz w:val="20"/>
                <w:szCs w:val="20"/>
              </w:rPr>
            </w:pPr>
            <w:r w:rsidRPr="00600F2B">
              <w:rPr>
                <w:color w:val="000000"/>
                <w:sz w:val="20"/>
                <w:szCs w:val="20"/>
              </w:rPr>
              <w:t>8/б</w:t>
            </w:r>
          </w:p>
        </w:tc>
        <w:tc>
          <w:tcPr>
            <w:tcW w:w="317" w:type="pct"/>
            <w:tcBorders>
              <w:top w:val="nil"/>
              <w:left w:val="nil"/>
              <w:bottom w:val="single" w:sz="4" w:space="0" w:color="auto"/>
              <w:right w:val="single" w:sz="4" w:space="0" w:color="auto"/>
            </w:tcBorders>
            <w:noWrap/>
            <w:vAlign w:val="center"/>
            <w:hideMark/>
          </w:tcPr>
          <w:p w14:paraId="4F9D92AC" w14:textId="77777777" w:rsidR="00600F2B" w:rsidRPr="00600F2B" w:rsidRDefault="00600F2B" w:rsidP="00600F2B">
            <w:pPr>
              <w:jc w:val="right"/>
              <w:rPr>
                <w:color w:val="000000"/>
                <w:sz w:val="20"/>
                <w:szCs w:val="20"/>
              </w:rPr>
            </w:pPr>
            <w:r w:rsidRPr="00600F2B">
              <w:rPr>
                <w:color w:val="000000"/>
                <w:sz w:val="20"/>
                <w:szCs w:val="20"/>
              </w:rPr>
              <w:t>9,65</w:t>
            </w:r>
          </w:p>
        </w:tc>
        <w:tc>
          <w:tcPr>
            <w:tcW w:w="429" w:type="pct"/>
            <w:tcBorders>
              <w:top w:val="nil"/>
              <w:left w:val="nil"/>
              <w:bottom w:val="single" w:sz="4" w:space="0" w:color="auto"/>
              <w:right w:val="single" w:sz="4" w:space="0" w:color="auto"/>
            </w:tcBorders>
            <w:noWrap/>
            <w:vAlign w:val="center"/>
            <w:hideMark/>
          </w:tcPr>
          <w:p w14:paraId="6B10B350" w14:textId="77777777" w:rsidR="00600F2B" w:rsidRPr="00600F2B" w:rsidRDefault="00600F2B" w:rsidP="00600F2B">
            <w:pPr>
              <w:jc w:val="right"/>
              <w:rPr>
                <w:color w:val="000000"/>
                <w:sz w:val="20"/>
                <w:szCs w:val="20"/>
              </w:rPr>
            </w:pPr>
            <w:r w:rsidRPr="00600F2B">
              <w:rPr>
                <w:color w:val="000000"/>
                <w:sz w:val="20"/>
                <w:szCs w:val="20"/>
              </w:rPr>
              <w:t>2298,5</w:t>
            </w:r>
          </w:p>
        </w:tc>
        <w:tc>
          <w:tcPr>
            <w:tcW w:w="317" w:type="pct"/>
            <w:tcBorders>
              <w:top w:val="nil"/>
              <w:left w:val="nil"/>
              <w:bottom w:val="single" w:sz="4" w:space="0" w:color="auto"/>
              <w:right w:val="single" w:sz="4" w:space="0" w:color="auto"/>
            </w:tcBorders>
            <w:noWrap/>
            <w:vAlign w:val="center"/>
            <w:hideMark/>
          </w:tcPr>
          <w:p w14:paraId="7ABBF44D" w14:textId="77777777" w:rsidR="00600F2B" w:rsidRPr="00600F2B" w:rsidRDefault="00600F2B" w:rsidP="00600F2B">
            <w:pPr>
              <w:jc w:val="right"/>
              <w:rPr>
                <w:color w:val="000000"/>
                <w:sz w:val="20"/>
                <w:szCs w:val="20"/>
              </w:rPr>
            </w:pPr>
            <w:r w:rsidRPr="00600F2B">
              <w:rPr>
                <w:color w:val="000000"/>
                <w:sz w:val="20"/>
                <w:szCs w:val="20"/>
              </w:rPr>
              <w:t>42,2</w:t>
            </w:r>
          </w:p>
        </w:tc>
        <w:tc>
          <w:tcPr>
            <w:tcW w:w="351" w:type="pct"/>
            <w:tcBorders>
              <w:top w:val="nil"/>
              <w:left w:val="double" w:sz="6" w:space="0" w:color="auto"/>
              <w:bottom w:val="single" w:sz="4" w:space="0" w:color="auto"/>
              <w:right w:val="single" w:sz="4" w:space="0" w:color="auto"/>
            </w:tcBorders>
            <w:noWrap/>
            <w:vAlign w:val="center"/>
            <w:hideMark/>
          </w:tcPr>
          <w:p w14:paraId="17983213" w14:textId="77777777" w:rsidR="00600F2B" w:rsidRPr="00600F2B" w:rsidRDefault="00600F2B" w:rsidP="00600F2B">
            <w:pPr>
              <w:rPr>
                <w:color w:val="000000"/>
                <w:sz w:val="20"/>
                <w:szCs w:val="20"/>
              </w:rPr>
            </w:pPr>
            <w:r w:rsidRPr="00600F2B">
              <w:rPr>
                <w:color w:val="000000"/>
                <w:sz w:val="20"/>
                <w:szCs w:val="20"/>
              </w:rPr>
              <w:t>22/б</w:t>
            </w:r>
          </w:p>
        </w:tc>
        <w:tc>
          <w:tcPr>
            <w:tcW w:w="317" w:type="pct"/>
            <w:tcBorders>
              <w:top w:val="nil"/>
              <w:left w:val="nil"/>
              <w:bottom w:val="single" w:sz="4" w:space="0" w:color="auto"/>
              <w:right w:val="single" w:sz="4" w:space="0" w:color="auto"/>
            </w:tcBorders>
            <w:noWrap/>
            <w:vAlign w:val="center"/>
            <w:hideMark/>
          </w:tcPr>
          <w:p w14:paraId="44C5BF5F" w14:textId="77777777" w:rsidR="00600F2B" w:rsidRPr="00600F2B" w:rsidRDefault="00600F2B" w:rsidP="00600F2B">
            <w:pPr>
              <w:jc w:val="right"/>
              <w:rPr>
                <w:color w:val="000000"/>
                <w:sz w:val="20"/>
                <w:szCs w:val="20"/>
              </w:rPr>
            </w:pPr>
            <w:r w:rsidRPr="00600F2B">
              <w:rPr>
                <w:color w:val="000000"/>
                <w:sz w:val="20"/>
                <w:szCs w:val="20"/>
              </w:rPr>
              <w:t>13,90</w:t>
            </w:r>
          </w:p>
        </w:tc>
        <w:tc>
          <w:tcPr>
            <w:tcW w:w="429" w:type="pct"/>
            <w:tcBorders>
              <w:top w:val="nil"/>
              <w:left w:val="nil"/>
              <w:bottom w:val="single" w:sz="4" w:space="0" w:color="auto"/>
              <w:right w:val="single" w:sz="4" w:space="0" w:color="auto"/>
            </w:tcBorders>
            <w:noWrap/>
            <w:vAlign w:val="center"/>
            <w:hideMark/>
          </w:tcPr>
          <w:p w14:paraId="714B6963" w14:textId="77777777" w:rsidR="00600F2B" w:rsidRPr="00600F2B" w:rsidRDefault="00600F2B" w:rsidP="00600F2B">
            <w:pPr>
              <w:jc w:val="right"/>
              <w:rPr>
                <w:color w:val="000000"/>
                <w:sz w:val="20"/>
                <w:szCs w:val="20"/>
              </w:rPr>
            </w:pPr>
            <w:r w:rsidRPr="00600F2B">
              <w:rPr>
                <w:color w:val="000000"/>
                <w:sz w:val="20"/>
                <w:szCs w:val="20"/>
              </w:rPr>
              <w:t>3070,8</w:t>
            </w:r>
          </w:p>
        </w:tc>
        <w:tc>
          <w:tcPr>
            <w:tcW w:w="317" w:type="pct"/>
            <w:tcBorders>
              <w:top w:val="nil"/>
              <w:left w:val="nil"/>
              <w:bottom w:val="single" w:sz="4" w:space="0" w:color="auto"/>
              <w:right w:val="single" w:sz="4" w:space="0" w:color="auto"/>
            </w:tcBorders>
            <w:noWrap/>
            <w:vAlign w:val="center"/>
            <w:hideMark/>
          </w:tcPr>
          <w:p w14:paraId="7516FEE9" w14:textId="77777777" w:rsidR="00600F2B" w:rsidRPr="00600F2B" w:rsidRDefault="00600F2B" w:rsidP="00600F2B">
            <w:pPr>
              <w:jc w:val="right"/>
              <w:rPr>
                <w:color w:val="000000"/>
                <w:sz w:val="20"/>
                <w:szCs w:val="20"/>
              </w:rPr>
            </w:pPr>
            <w:r w:rsidRPr="00600F2B">
              <w:rPr>
                <w:color w:val="000000"/>
                <w:sz w:val="20"/>
                <w:szCs w:val="20"/>
              </w:rPr>
              <w:t>55,6</w:t>
            </w:r>
          </w:p>
        </w:tc>
        <w:tc>
          <w:tcPr>
            <w:tcW w:w="351" w:type="pct"/>
            <w:tcBorders>
              <w:top w:val="nil"/>
              <w:left w:val="double" w:sz="6" w:space="0" w:color="auto"/>
              <w:bottom w:val="single" w:sz="4" w:space="0" w:color="auto"/>
              <w:right w:val="single" w:sz="4" w:space="0" w:color="auto"/>
            </w:tcBorders>
            <w:noWrap/>
            <w:vAlign w:val="center"/>
            <w:hideMark/>
          </w:tcPr>
          <w:p w14:paraId="0E3E2BE8" w14:textId="77777777" w:rsidR="00600F2B" w:rsidRPr="00600F2B" w:rsidRDefault="00600F2B" w:rsidP="00600F2B">
            <w:pPr>
              <w:rPr>
                <w:color w:val="000000"/>
                <w:sz w:val="20"/>
                <w:szCs w:val="20"/>
              </w:rPr>
            </w:pPr>
            <w:r w:rsidRPr="00600F2B">
              <w:rPr>
                <w:color w:val="000000"/>
                <w:sz w:val="20"/>
                <w:szCs w:val="20"/>
              </w:rPr>
              <w:t>19/б</w:t>
            </w:r>
          </w:p>
        </w:tc>
        <w:tc>
          <w:tcPr>
            <w:tcW w:w="317" w:type="pct"/>
            <w:tcBorders>
              <w:top w:val="nil"/>
              <w:left w:val="nil"/>
              <w:bottom w:val="single" w:sz="4" w:space="0" w:color="auto"/>
              <w:right w:val="single" w:sz="4" w:space="0" w:color="auto"/>
            </w:tcBorders>
            <w:noWrap/>
            <w:vAlign w:val="center"/>
            <w:hideMark/>
          </w:tcPr>
          <w:p w14:paraId="02270F1E" w14:textId="77777777" w:rsidR="00600F2B" w:rsidRPr="00600F2B" w:rsidRDefault="00600F2B" w:rsidP="00600F2B">
            <w:pPr>
              <w:jc w:val="right"/>
              <w:rPr>
                <w:color w:val="000000"/>
                <w:sz w:val="20"/>
                <w:szCs w:val="20"/>
              </w:rPr>
            </w:pPr>
            <w:r w:rsidRPr="00600F2B">
              <w:rPr>
                <w:color w:val="000000"/>
                <w:sz w:val="20"/>
                <w:szCs w:val="20"/>
              </w:rPr>
              <w:t>14,12</w:t>
            </w:r>
          </w:p>
        </w:tc>
        <w:tc>
          <w:tcPr>
            <w:tcW w:w="429" w:type="pct"/>
            <w:tcBorders>
              <w:top w:val="nil"/>
              <w:left w:val="nil"/>
              <w:bottom w:val="single" w:sz="4" w:space="0" w:color="auto"/>
              <w:right w:val="single" w:sz="4" w:space="0" w:color="auto"/>
            </w:tcBorders>
            <w:noWrap/>
            <w:vAlign w:val="center"/>
            <w:hideMark/>
          </w:tcPr>
          <w:p w14:paraId="2F7BAF57" w14:textId="77777777" w:rsidR="00600F2B" w:rsidRPr="00600F2B" w:rsidRDefault="00600F2B" w:rsidP="00600F2B">
            <w:pPr>
              <w:jc w:val="right"/>
              <w:rPr>
                <w:color w:val="000000"/>
                <w:sz w:val="20"/>
                <w:szCs w:val="20"/>
              </w:rPr>
            </w:pPr>
            <w:r w:rsidRPr="00600F2B">
              <w:rPr>
                <w:color w:val="000000"/>
                <w:sz w:val="20"/>
                <w:szCs w:val="20"/>
              </w:rPr>
              <w:t>3046,4</w:t>
            </w:r>
          </w:p>
        </w:tc>
        <w:tc>
          <w:tcPr>
            <w:tcW w:w="480" w:type="pct"/>
            <w:tcBorders>
              <w:top w:val="nil"/>
              <w:left w:val="nil"/>
              <w:bottom w:val="single" w:sz="4" w:space="0" w:color="auto"/>
              <w:right w:val="single" w:sz="4" w:space="0" w:color="auto"/>
            </w:tcBorders>
            <w:noWrap/>
            <w:vAlign w:val="center"/>
            <w:hideMark/>
          </w:tcPr>
          <w:p w14:paraId="3702745A" w14:textId="77777777" w:rsidR="00600F2B" w:rsidRPr="00600F2B" w:rsidRDefault="00600F2B" w:rsidP="00600F2B">
            <w:pPr>
              <w:jc w:val="right"/>
              <w:rPr>
                <w:color w:val="000000"/>
                <w:sz w:val="20"/>
                <w:szCs w:val="20"/>
              </w:rPr>
            </w:pPr>
            <w:r w:rsidRPr="00600F2B">
              <w:rPr>
                <w:color w:val="000000"/>
                <w:sz w:val="20"/>
                <w:szCs w:val="20"/>
              </w:rPr>
              <w:t>56,8</w:t>
            </w:r>
          </w:p>
        </w:tc>
      </w:tr>
      <w:tr w:rsidR="00600F2B" w:rsidRPr="00600F2B" w14:paraId="3BB11681"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50299BD"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2FD0D296" w14:textId="77777777" w:rsidR="00600F2B" w:rsidRPr="00600F2B" w:rsidRDefault="00600F2B" w:rsidP="00600F2B">
            <w:pPr>
              <w:rPr>
                <w:color w:val="000000"/>
                <w:sz w:val="20"/>
                <w:szCs w:val="20"/>
              </w:rPr>
            </w:pPr>
            <w:r w:rsidRPr="00600F2B">
              <w:rPr>
                <w:color w:val="000000"/>
                <w:sz w:val="20"/>
                <w:szCs w:val="20"/>
              </w:rPr>
              <w:t>12/б</w:t>
            </w:r>
          </w:p>
        </w:tc>
        <w:tc>
          <w:tcPr>
            <w:tcW w:w="317" w:type="pct"/>
            <w:tcBorders>
              <w:top w:val="nil"/>
              <w:left w:val="nil"/>
              <w:bottom w:val="single" w:sz="4" w:space="0" w:color="auto"/>
              <w:right w:val="single" w:sz="4" w:space="0" w:color="auto"/>
            </w:tcBorders>
            <w:noWrap/>
            <w:vAlign w:val="center"/>
            <w:hideMark/>
          </w:tcPr>
          <w:p w14:paraId="792B7FAF" w14:textId="77777777" w:rsidR="00600F2B" w:rsidRPr="00600F2B" w:rsidRDefault="00600F2B" w:rsidP="00600F2B">
            <w:pPr>
              <w:jc w:val="right"/>
              <w:rPr>
                <w:color w:val="000000"/>
                <w:sz w:val="20"/>
                <w:szCs w:val="20"/>
              </w:rPr>
            </w:pPr>
            <w:r w:rsidRPr="00600F2B">
              <w:rPr>
                <w:color w:val="000000"/>
                <w:sz w:val="20"/>
                <w:szCs w:val="20"/>
              </w:rPr>
              <w:t>21,51</w:t>
            </w:r>
          </w:p>
        </w:tc>
        <w:tc>
          <w:tcPr>
            <w:tcW w:w="429" w:type="pct"/>
            <w:tcBorders>
              <w:top w:val="nil"/>
              <w:left w:val="nil"/>
              <w:bottom w:val="single" w:sz="4" w:space="0" w:color="auto"/>
              <w:right w:val="single" w:sz="4" w:space="0" w:color="auto"/>
            </w:tcBorders>
            <w:noWrap/>
            <w:vAlign w:val="center"/>
            <w:hideMark/>
          </w:tcPr>
          <w:p w14:paraId="14CE4973" w14:textId="77777777" w:rsidR="00600F2B" w:rsidRPr="00600F2B" w:rsidRDefault="00600F2B" w:rsidP="00600F2B">
            <w:pPr>
              <w:jc w:val="right"/>
              <w:rPr>
                <w:color w:val="000000"/>
                <w:sz w:val="20"/>
                <w:szCs w:val="20"/>
              </w:rPr>
            </w:pPr>
            <w:r w:rsidRPr="00600F2B">
              <w:rPr>
                <w:color w:val="000000"/>
                <w:sz w:val="20"/>
                <w:szCs w:val="20"/>
              </w:rPr>
              <w:t>7744,3</w:t>
            </w:r>
          </w:p>
        </w:tc>
        <w:tc>
          <w:tcPr>
            <w:tcW w:w="317" w:type="pct"/>
            <w:tcBorders>
              <w:top w:val="nil"/>
              <w:left w:val="nil"/>
              <w:bottom w:val="single" w:sz="4" w:space="0" w:color="auto"/>
              <w:right w:val="single" w:sz="4" w:space="0" w:color="auto"/>
            </w:tcBorders>
            <w:noWrap/>
            <w:vAlign w:val="center"/>
            <w:hideMark/>
          </w:tcPr>
          <w:p w14:paraId="48E47168" w14:textId="77777777" w:rsidR="00600F2B" w:rsidRPr="00600F2B" w:rsidRDefault="00600F2B" w:rsidP="00600F2B">
            <w:pPr>
              <w:jc w:val="right"/>
              <w:rPr>
                <w:color w:val="000000"/>
                <w:sz w:val="20"/>
                <w:szCs w:val="20"/>
              </w:rPr>
            </w:pPr>
            <w:r w:rsidRPr="00600F2B">
              <w:rPr>
                <w:color w:val="000000"/>
                <w:sz w:val="20"/>
                <w:szCs w:val="20"/>
              </w:rPr>
              <w:t>130,8</w:t>
            </w:r>
          </w:p>
        </w:tc>
        <w:tc>
          <w:tcPr>
            <w:tcW w:w="351" w:type="pct"/>
            <w:tcBorders>
              <w:top w:val="nil"/>
              <w:left w:val="double" w:sz="6" w:space="0" w:color="auto"/>
              <w:bottom w:val="single" w:sz="4" w:space="0" w:color="auto"/>
              <w:right w:val="single" w:sz="4" w:space="0" w:color="auto"/>
            </w:tcBorders>
            <w:noWrap/>
            <w:vAlign w:val="center"/>
            <w:hideMark/>
          </w:tcPr>
          <w:p w14:paraId="7EDF7832" w14:textId="77777777" w:rsidR="00600F2B" w:rsidRPr="00600F2B" w:rsidRDefault="00600F2B" w:rsidP="00600F2B">
            <w:pPr>
              <w:rPr>
                <w:color w:val="000000"/>
                <w:sz w:val="20"/>
                <w:szCs w:val="20"/>
              </w:rPr>
            </w:pPr>
            <w:r w:rsidRPr="00600F2B">
              <w:rPr>
                <w:color w:val="000000"/>
                <w:sz w:val="20"/>
                <w:szCs w:val="20"/>
              </w:rPr>
              <w:t>23/а</w:t>
            </w:r>
          </w:p>
        </w:tc>
        <w:tc>
          <w:tcPr>
            <w:tcW w:w="317" w:type="pct"/>
            <w:tcBorders>
              <w:top w:val="nil"/>
              <w:left w:val="nil"/>
              <w:bottom w:val="single" w:sz="4" w:space="0" w:color="auto"/>
              <w:right w:val="single" w:sz="4" w:space="0" w:color="auto"/>
            </w:tcBorders>
            <w:noWrap/>
            <w:vAlign w:val="center"/>
            <w:hideMark/>
          </w:tcPr>
          <w:p w14:paraId="5E131910" w14:textId="77777777" w:rsidR="00600F2B" w:rsidRPr="00600F2B" w:rsidRDefault="00600F2B" w:rsidP="00600F2B">
            <w:pPr>
              <w:jc w:val="right"/>
              <w:rPr>
                <w:color w:val="000000"/>
                <w:sz w:val="20"/>
                <w:szCs w:val="20"/>
              </w:rPr>
            </w:pPr>
            <w:r w:rsidRPr="00600F2B">
              <w:rPr>
                <w:color w:val="000000"/>
                <w:sz w:val="20"/>
                <w:szCs w:val="20"/>
              </w:rPr>
              <w:t>22,10</w:t>
            </w:r>
          </w:p>
        </w:tc>
        <w:tc>
          <w:tcPr>
            <w:tcW w:w="429" w:type="pct"/>
            <w:tcBorders>
              <w:top w:val="nil"/>
              <w:left w:val="nil"/>
              <w:bottom w:val="single" w:sz="4" w:space="0" w:color="auto"/>
              <w:right w:val="single" w:sz="4" w:space="0" w:color="auto"/>
            </w:tcBorders>
            <w:noWrap/>
            <w:vAlign w:val="center"/>
            <w:hideMark/>
          </w:tcPr>
          <w:p w14:paraId="1DB5613E" w14:textId="77777777" w:rsidR="00600F2B" w:rsidRPr="00600F2B" w:rsidRDefault="00600F2B" w:rsidP="00600F2B">
            <w:pPr>
              <w:jc w:val="right"/>
              <w:rPr>
                <w:color w:val="000000"/>
                <w:sz w:val="20"/>
                <w:szCs w:val="20"/>
              </w:rPr>
            </w:pPr>
            <w:r w:rsidRPr="00600F2B">
              <w:rPr>
                <w:color w:val="000000"/>
                <w:sz w:val="20"/>
                <w:szCs w:val="20"/>
              </w:rPr>
              <w:t>6524,5</w:t>
            </w:r>
          </w:p>
        </w:tc>
        <w:tc>
          <w:tcPr>
            <w:tcW w:w="317" w:type="pct"/>
            <w:tcBorders>
              <w:top w:val="nil"/>
              <w:left w:val="nil"/>
              <w:bottom w:val="single" w:sz="4" w:space="0" w:color="auto"/>
              <w:right w:val="single" w:sz="4" w:space="0" w:color="auto"/>
            </w:tcBorders>
            <w:noWrap/>
            <w:vAlign w:val="center"/>
            <w:hideMark/>
          </w:tcPr>
          <w:p w14:paraId="5260469D" w14:textId="77777777" w:rsidR="00600F2B" w:rsidRPr="00600F2B" w:rsidRDefault="00600F2B" w:rsidP="00600F2B">
            <w:pPr>
              <w:jc w:val="right"/>
              <w:rPr>
                <w:color w:val="000000"/>
                <w:sz w:val="20"/>
                <w:szCs w:val="20"/>
              </w:rPr>
            </w:pPr>
            <w:r w:rsidRPr="00600F2B">
              <w:rPr>
                <w:color w:val="000000"/>
                <w:sz w:val="20"/>
                <w:szCs w:val="20"/>
              </w:rPr>
              <w:t>103,2</w:t>
            </w:r>
          </w:p>
        </w:tc>
        <w:tc>
          <w:tcPr>
            <w:tcW w:w="351" w:type="pct"/>
            <w:tcBorders>
              <w:top w:val="nil"/>
              <w:left w:val="double" w:sz="6" w:space="0" w:color="auto"/>
              <w:bottom w:val="single" w:sz="4" w:space="0" w:color="auto"/>
              <w:right w:val="single" w:sz="4" w:space="0" w:color="auto"/>
            </w:tcBorders>
            <w:noWrap/>
            <w:vAlign w:val="center"/>
            <w:hideMark/>
          </w:tcPr>
          <w:p w14:paraId="5281CCA0" w14:textId="77777777" w:rsidR="00600F2B" w:rsidRPr="00600F2B" w:rsidRDefault="00600F2B" w:rsidP="00600F2B">
            <w:pPr>
              <w:rPr>
                <w:color w:val="000000"/>
                <w:sz w:val="20"/>
                <w:szCs w:val="20"/>
              </w:rPr>
            </w:pPr>
            <w:r w:rsidRPr="00600F2B">
              <w:rPr>
                <w:color w:val="000000"/>
                <w:sz w:val="20"/>
                <w:szCs w:val="20"/>
              </w:rPr>
              <w:t>20/а</w:t>
            </w:r>
          </w:p>
        </w:tc>
        <w:tc>
          <w:tcPr>
            <w:tcW w:w="317" w:type="pct"/>
            <w:tcBorders>
              <w:top w:val="nil"/>
              <w:left w:val="nil"/>
              <w:bottom w:val="single" w:sz="4" w:space="0" w:color="auto"/>
              <w:right w:val="single" w:sz="4" w:space="0" w:color="auto"/>
            </w:tcBorders>
            <w:noWrap/>
            <w:vAlign w:val="center"/>
            <w:hideMark/>
          </w:tcPr>
          <w:p w14:paraId="5893FCED" w14:textId="77777777" w:rsidR="00600F2B" w:rsidRPr="00600F2B" w:rsidRDefault="00600F2B" w:rsidP="00600F2B">
            <w:pPr>
              <w:jc w:val="right"/>
              <w:rPr>
                <w:color w:val="000000"/>
                <w:sz w:val="20"/>
                <w:szCs w:val="20"/>
              </w:rPr>
            </w:pPr>
            <w:r w:rsidRPr="00600F2B">
              <w:rPr>
                <w:color w:val="000000"/>
                <w:sz w:val="20"/>
                <w:szCs w:val="20"/>
              </w:rPr>
              <w:t>14,41</w:t>
            </w:r>
          </w:p>
        </w:tc>
        <w:tc>
          <w:tcPr>
            <w:tcW w:w="429" w:type="pct"/>
            <w:tcBorders>
              <w:top w:val="nil"/>
              <w:left w:val="nil"/>
              <w:bottom w:val="single" w:sz="4" w:space="0" w:color="auto"/>
              <w:right w:val="single" w:sz="4" w:space="0" w:color="auto"/>
            </w:tcBorders>
            <w:noWrap/>
            <w:vAlign w:val="center"/>
            <w:hideMark/>
          </w:tcPr>
          <w:p w14:paraId="405AF207" w14:textId="77777777" w:rsidR="00600F2B" w:rsidRPr="00600F2B" w:rsidRDefault="00600F2B" w:rsidP="00600F2B">
            <w:pPr>
              <w:jc w:val="right"/>
              <w:rPr>
                <w:color w:val="000000"/>
                <w:sz w:val="20"/>
                <w:szCs w:val="20"/>
              </w:rPr>
            </w:pPr>
            <w:r w:rsidRPr="00600F2B">
              <w:rPr>
                <w:color w:val="000000"/>
                <w:sz w:val="20"/>
                <w:szCs w:val="20"/>
              </w:rPr>
              <w:t>3318,6</w:t>
            </w:r>
          </w:p>
        </w:tc>
        <w:tc>
          <w:tcPr>
            <w:tcW w:w="480" w:type="pct"/>
            <w:tcBorders>
              <w:top w:val="nil"/>
              <w:left w:val="nil"/>
              <w:bottom w:val="single" w:sz="4" w:space="0" w:color="auto"/>
              <w:right w:val="single" w:sz="4" w:space="0" w:color="auto"/>
            </w:tcBorders>
            <w:noWrap/>
            <w:vAlign w:val="center"/>
            <w:hideMark/>
          </w:tcPr>
          <w:p w14:paraId="7C03DFE4" w14:textId="77777777" w:rsidR="00600F2B" w:rsidRPr="00600F2B" w:rsidRDefault="00600F2B" w:rsidP="00600F2B">
            <w:pPr>
              <w:jc w:val="right"/>
              <w:rPr>
                <w:color w:val="000000"/>
                <w:sz w:val="20"/>
                <w:szCs w:val="20"/>
              </w:rPr>
            </w:pPr>
            <w:r w:rsidRPr="00600F2B">
              <w:rPr>
                <w:color w:val="000000"/>
                <w:sz w:val="20"/>
                <w:szCs w:val="20"/>
              </w:rPr>
              <w:t>60,5</w:t>
            </w:r>
          </w:p>
        </w:tc>
      </w:tr>
      <w:tr w:rsidR="00600F2B" w:rsidRPr="00600F2B" w14:paraId="2C605A9F"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13B92344" w14:textId="77777777" w:rsidR="00600F2B" w:rsidRPr="00600F2B" w:rsidRDefault="00600F2B" w:rsidP="00600F2B">
            <w:pPr>
              <w:jc w:val="right"/>
              <w:rPr>
                <w:color w:val="000000"/>
                <w:sz w:val="20"/>
                <w:szCs w:val="20"/>
              </w:rPr>
            </w:pPr>
            <w:r w:rsidRPr="00600F2B">
              <w:rPr>
                <w:color w:val="000000"/>
                <w:sz w:val="20"/>
                <w:szCs w:val="20"/>
              </w:rPr>
              <w:lastRenderedPageBreak/>
              <w:t>21110</w:t>
            </w:r>
          </w:p>
        </w:tc>
        <w:tc>
          <w:tcPr>
            <w:tcW w:w="330" w:type="pct"/>
            <w:tcBorders>
              <w:top w:val="nil"/>
              <w:left w:val="double" w:sz="6" w:space="0" w:color="auto"/>
              <w:bottom w:val="single" w:sz="4" w:space="0" w:color="auto"/>
              <w:right w:val="single" w:sz="4" w:space="0" w:color="auto"/>
            </w:tcBorders>
            <w:noWrap/>
            <w:vAlign w:val="center"/>
            <w:hideMark/>
          </w:tcPr>
          <w:p w14:paraId="408A975C" w14:textId="77777777" w:rsidR="00600F2B" w:rsidRPr="00600F2B" w:rsidRDefault="00600F2B" w:rsidP="00600F2B">
            <w:pPr>
              <w:rPr>
                <w:color w:val="000000"/>
                <w:sz w:val="20"/>
                <w:szCs w:val="20"/>
              </w:rPr>
            </w:pPr>
            <w:r w:rsidRPr="00600F2B">
              <w:rPr>
                <w:color w:val="000000"/>
                <w:sz w:val="20"/>
                <w:szCs w:val="20"/>
              </w:rPr>
              <w:t>13/а</w:t>
            </w:r>
          </w:p>
        </w:tc>
        <w:tc>
          <w:tcPr>
            <w:tcW w:w="317" w:type="pct"/>
            <w:tcBorders>
              <w:top w:val="nil"/>
              <w:left w:val="nil"/>
              <w:bottom w:val="single" w:sz="4" w:space="0" w:color="auto"/>
              <w:right w:val="single" w:sz="4" w:space="0" w:color="auto"/>
            </w:tcBorders>
            <w:noWrap/>
            <w:vAlign w:val="center"/>
            <w:hideMark/>
          </w:tcPr>
          <w:p w14:paraId="1FDD6BFB" w14:textId="77777777" w:rsidR="00600F2B" w:rsidRPr="00600F2B" w:rsidRDefault="00600F2B" w:rsidP="00600F2B">
            <w:pPr>
              <w:jc w:val="right"/>
              <w:rPr>
                <w:color w:val="000000"/>
                <w:sz w:val="20"/>
                <w:szCs w:val="20"/>
              </w:rPr>
            </w:pPr>
            <w:r w:rsidRPr="00600F2B">
              <w:rPr>
                <w:color w:val="000000"/>
                <w:sz w:val="20"/>
                <w:szCs w:val="20"/>
              </w:rPr>
              <w:t>15,32</w:t>
            </w:r>
          </w:p>
        </w:tc>
        <w:tc>
          <w:tcPr>
            <w:tcW w:w="429" w:type="pct"/>
            <w:tcBorders>
              <w:top w:val="nil"/>
              <w:left w:val="nil"/>
              <w:bottom w:val="single" w:sz="4" w:space="0" w:color="auto"/>
              <w:right w:val="single" w:sz="4" w:space="0" w:color="auto"/>
            </w:tcBorders>
            <w:noWrap/>
            <w:vAlign w:val="center"/>
            <w:hideMark/>
          </w:tcPr>
          <w:p w14:paraId="0C844192" w14:textId="77777777" w:rsidR="00600F2B" w:rsidRPr="00600F2B" w:rsidRDefault="00600F2B" w:rsidP="00600F2B">
            <w:pPr>
              <w:jc w:val="right"/>
              <w:rPr>
                <w:color w:val="000000"/>
                <w:sz w:val="20"/>
                <w:szCs w:val="20"/>
              </w:rPr>
            </w:pPr>
            <w:r w:rsidRPr="00600F2B">
              <w:rPr>
                <w:color w:val="000000"/>
                <w:sz w:val="20"/>
                <w:szCs w:val="20"/>
              </w:rPr>
              <w:t>1380,3</w:t>
            </w:r>
          </w:p>
        </w:tc>
        <w:tc>
          <w:tcPr>
            <w:tcW w:w="317" w:type="pct"/>
            <w:tcBorders>
              <w:top w:val="nil"/>
              <w:left w:val="nil"/>
              <w:bottom w:val="single" w:sz="4" w:space="0" w:color="auto"/>
              <w:right w:val="single" w:sz="4" w:space="0" w:color="auto"/>
            </w:tcBorders>
            <w:noWrap/>
            <w:vAlign w:val="center"/>
            <w:hideMark/>
          </w:tcPr>
          <w:p w14:paraId="48D43928" w14:textId="77777777" w:rsidR="00600F2B" w:rsidRPr="00600F2B" w:rsidRDefault="00600F2B" w:rsidP="00600F2B">
            <w:pPr>
              <w:jc w:val="right"/>
              <w:rPr>
                <w:color w:val="000000"/>
                <w:sz w:val="20"/>
                <w:szCs w:val="20"/>
              </w:rPr>
            </w:pPr>
            <w:r w:rsidRPr="00600F2B">
              <w:rPr>
                <w:color w:val="000000"/>
                <w:sz w:val="20"/>
                <w:szCs w:val="20"/>
              </w:rPr>
              <w:t>27,6</w:t>
            </w:r>
          </w:p>
        </w:tc>
        <w:tc>
          <w:tcPr>
            <w:tcW w:w="351" w:type="pct"/>
            <w:tcBorders>
              <w:top w:val="nil"/>
              <w:left w:val="double" w:sz="6" w:space="0" w:color="auto"/>
              <w:bottom w:val="single" w:sz="4" w:space="0" w:color="auto"/>
              <w:right w:val="single" w:sz="4" w:space="0" w:color="auto"/>
            </w:tcBorders>
            <w:noWrap/>
            <w:vAlign w:val="center"/>
            <w:hideMark/>
          </w:tcPr>
          <w:p w14:paraId="10A19970" w14:textId="77777777" w:rsidR="00600F2B" w:rsidRPr="00600F2B" w:rsidRDefault="00600F2B" w:rsidP="00600F2B">
            <w:pPr>
              <w:rPr>
                <w:color w:val="000000"/>
                <w:sz w:val="20"/>
                <w:szCs w:val="20"/>
              </w:rPr>
            </w:pPr>
            <w:r w:rsidRPr="00600F2B">
              <w:rPr>
                <w:color w:val="000000"/>
                <w:sz w:val="20"/>
                <w:szCs w:val="20"/>
              </w:rPr>
              <w:t>23/б</w:t>
            </w:r>
          </w:p>
        </w:tc>
        <w:tc>
          <w:tcPr>
            <w:tcW w:w="317" w:type="pct"/>
            <w:tcBorders>
              <w:top w:val="nil"/>
              <w:left w:val="nil"/>
              <w:bottom w:val="single" w:sz="4" w:space="0" w:color="auto"/>
              <w:right w:val="single" w:sz="4" w:space="0" w:color="auto"/>
            </w:tcBorders>
            <w:noWrap/>
            <w:vAlign w:val="center"/>
            <w:hideMark/>
          </w:tcPr>
          <w:p w14:paraId="2288125D" w14:textId="77777777" w:rsidR="00600F2B" w:rsidRPr="00600F2B" w:rsidRDefault="00600F2B" w:rsidP="00600F2B">
            <w:pPr>
              <w:jc w:val="right"/>
              <w:rPr>
                <w:color w:val="000000"/>
                <w:sz w:val="20"/>
                <w:szCs w:val="20"/>
              </w:rPr>
            </w:pPr>
            <w:r w:rsidRPr="00600F2B">
              <w:rPr>
                <w:color w:val="000000"/>
                <w:sz w:val="20"/>
                <w:szCs w:val="20"/>
              </w:rPr>
              <w:t>6,40</w:t>
            </w:r>
          </w:p>
        </w:tc>
        <w:tc>
          <w:tcPr>
            <w:tcW w:w="429" w:type="pct"/>
            <w:tcBorders>
              <w:top w:val="nil"/>
              <w:left w:val="nil"/>
              <w:bottom w:val="single" w:sz="4" w:space="0" w:color="auto"/>
              <w:right w:val="single" w:sz="4" w:space="0" w:color="auto"/>
            </w:tcBorders>
            <w:noWrap/>
            <w:vAlign w:val="center"/>
            <w:hideMark/>
          </w:tcPr>
          <w:p w14:paraId="593547DC" w14:textId="77777777" w:rsidR="00600F2B" w:rsidRPr="00600F2B" w:rsidRDefault="00600F2B" w:rsidP="00600F2B">
            <w:pPr>
              <w:jc w:val="right"/>
              <w:rPr>
                <w:color w:val="000000"/>
                <w:sz w:val="20"/>
                <w:szCs w:val="20"/>
              </w:rPr>
            </w:pPr>
            <w:r w:rsidRPr="00600F2B">
              <w:rPr>
                <w:color w:val="000000"/>
                <w:sz w:val="20"/>
                <w:szCs w:val="20"/>
              </w:rPr>
              <w:t>551,6</w:t>
            </w:r>
          </w:p>
        </w:tc>
        <w:tc>
          <w:tcPr>
            <w:tcW w:w="317" w:type="pct"/>
            <w:tcBorders>
              <w:top w:val="nil"/>
              <w:left w:val="nil"/>
              <w:bottom w:val="single" w:sz="4" w:space="0" w:color="auto"/>
              <w:right w:val="single" w:sz="4" w:space="0" w:color="auto"/>
            </w:tcBorders>
            <w:noWrap/>
            <w:vAlign w:val="center"/>
            <w:hideMark/>
          </w:tcPr>
          <w:p w14:paraId="6C12A719" w14:textId="77777777" w:rsidR="00600F2B" w:rsidRPr="00600F2B" w:rsidRDefault="00600F2B" w:rsidP="00600F2B">
            <w:pPr>
              <w:jc w:val="right"/>
              <w:rPr>
                <w:color w:val="000000"/>
                <w:sz w:val="20"/>
                <w:szCs w:val="20"/>
              </w:rPr>
            </w:pPr>
            <w:r w:rsidRPr="00600F2B">
              <w:rPr>
                <w:color w:val="000000"/>
                <w:sz w:val="20"/>
                <w:szCs w:val="20"/>
              </w:rPr>
              <w:t>11,0</w:t>
            </w:r>
          </w:p>
        </w:tc>
        <w:tc>
          <w:tcPr>
            <w:tcW w:w="351" w:type="pct"/>
            <w:tcBorders>
              <w:top w:val="nil"/>
              <w:left w:val="double" w:sz="6" w:space="0" w:color="auto"/>
              <w:bottom w:val="single" w:sz="4" w:space="0" w:color="auto"/>
              <w:right w:val="single" w:sz="4" w:space="0" w:color="auto"/>
            </w:tcBorders>
            <w:noWrap/>
            <w:vAlign w:val="center"/>
            <w:hideMark/>
          </w:tcPr>
          <w:p w14:paraId="22A164AB" w14:textId="77777777" w:rsidR="00600F2B" w:rsidRPr="00600F2B" w:rsidRDefault="00600F2B" w:rsidP="00600F2B">
            <w:pPr>
              <w:rPr>
                <w:color w:val="000000"/>
                <w:sz w:val="20"/>
                <w:szCs w:val="20"/>
              </w:rPr>
            </w:pPr>
            <w:r w:rsidRPr="00600F2B">
              <w:rPr>
                <w:color w:val="000000"/>
                <w:sz w:val="20"/>
                <w:szCs w:val="20"/>
              </w:rPr>
              <w:t>20/б</w:t>
            </w:r>
          </w:p>
        </w:tc>
        <w:tc>
          <w:tcPr>
            <w:tcW w:w="317" w:type="pct"/>
            <w:tcBorders>
              <w:top w:val="nil"/>
              <w:left w:val="nil"/>
              <w:bottom w:val="single" w:sz="4" w:space="0" w:color="auto"/>
              <w:right w:val="single" w:sz="4" w:space="0" w:color="auto"/>
            </w:tcBorders>
            <w:noWrap/>
            <w:vAlign w:val="center"/>
            <w:hideMark/>
          </w:tcPr>
          <w:p w14:paraId="249FADE5" w14:textId="77777777" w:rsidR="00600F2B" w:rsidRPr="00600F2B" w:rsidRDefault="00600F2B" w:rsidP="00600F2B">
            <w:pPr>
              <w:jc w:val="right"/>
              <w:rPr>
                <w:color w:val="000000"/>
                <w:sz w:val="20"/>
                <w:szCs w:val="20"/>
              </w:rPr>
            </w:pPr>
            <w:r w:rsidRPr="00600F2B">
              <w:rPr>
                <w:color w:val="000000"/>
                <w:sz w:val="20"/>
                <w:szCs w:val="20"/>
              </w:rPr>
              <w:t>21,23</w:t>
            </w:r>
          </w:p>
        </w:tc>
        <w:tc>
          <w:tcPr>
            <w:tcW w:w="429" w:type="pct"/>
            <w:tcBorders>
              <w:top w:val="nil"/>
              <w:left w:val="nil"/>
              <w:bottom w:val="single" w:sz="4" w:space="0" w:color="auto"/>
              <w:right w:val="single" w:sz="4" w:space="0" w:color="auto"/>
            </w:tcBorders>
            <w:noWrap/>
            <w:vAlign w:val="center"/>
            <w:hideMark/>
          </w:tcPr>
          <w:p w14:paraId="1CDEDF65" w14:textId="77777777" w:rsidR="00600F2B" w:rsidRPr="00600F2B" w:rsidRDefault="00600F2B" w:rsidP="00600F2B">
            <w:pPr>
              <w:jc w:val="right"/>
              <w:rPr>
                <w:color w:val="000000"/>
                <w:sz w:val="20"/>
                <w:szCs w:val="20"/>
              </w:rPr>
            </w:pPr>
            <w:r w:rsidRPr="00600F2B">
              <w:rPr>
                <w:color w:val="000000"/>
                <w:sz w:val="20"/>
                <w:szCs w:val="20"/>
              </w:rPr>
              <w:t>4417,0</w:t>
            </w:r>
          </w:p>
        </w:tc>
        <w:tc>
          <w:tcPr>
            <w:tcW w:w="480" w:type="pct"/>
            <w:tcBorders>
              <w:top w:val="nil"/>
              <w:left w:val="nil"/>
              <w:bottom w:val="single" w:sz="4" w:space="0" w:color="auto"/>
              <w:right w:val="single" w:sz="4" w:space="0" w:color="auto"/>
            </w:tcBorders>
            <w:noWrap/>
            <w:vAlign w:val="center"/>
            <w:hideMark/>
          </w:tcPr>
          <w:p w14:paraId="2D2CD7D2" w14:textId="77777777" w:rsidR="00600F2B" w:rsidRPr="00600F2B" w:rsidRDefault="00600F2B" w:rsidP="00600F2B">
            <w:pPr>
              <w:jc w:val="right"/>
              <w:rPr>
                <w:color w:val="000000"/>
                <w:sz w:val="20"/>
                <w:szCs w:val="20"/>
              </w:rPr>
            </w:pPr>
            <w:r w:rsidRPr="00600F2B">
              <w:rPr>
                <w:color w:val="000000"/>
                <w:sz w:val="20"/>
                <w:szCs w:val="20"/>
              </w:rPr>
              <w:t>114,3</w:t>
            </w:r>
          </w:p>
        </w:tc>
      </w:tr>
      <w:tr w:rsidR="00600F2B" w:rsidRPr="00600F2B" w14:paraId="5A8658D4"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07815C9B" w14:textId="77777777" w:rsidR="00600F2B" w:rsidRPr="00600F2B" w:rsidRDefault="00600F2B" w:rsidP="00600F2B">
            <w:pPr>
              <w:jc w:val="right"/>
              <w:rPr>
                <w:color w:val="000000"/>
                <w:sz w:val="20"/>
                <w:szCs w:val="20"/>
              </w:rPr>
            </w:pPr>
            <w:r w:rsidRPr="00600F2B">
              <w:rPr>
                <w:color w:val="000000"/>
                <w:sz w:val="20"/>
                <w:szCs w:val="20"/>
              </w:rPr>
              <w:t>21110</w:t>
            </w:r>
          </w:p>
        </w:tc>
        <w:tc>
          <w:tcPr>
            <w:tcW w:w="330" w:type="pct"/>
            <w:tcBorders>
              <w:top w:val="nil"/>
              <w:left w:val="double" w:sz="6" w:space="0" w:color="auto"/>
              <w:bottom w:val="single" w:sz="4" w:space="0" w:color="auto"/>
              <w:right w:val="single" w:sz="4" w:space="0" w:color="auto"/>
            </w:tcBorders>
            <w:noWrap/>
            <w:vAlign w:val="center"/>
            <w:hideMark/>
          </w:tcPr>
          <w:p w14:paraId="08CA6DCB" w14:textId="77777777" w:rsidR="00600F2B" w:rsidRPr="00600F2B" w:rsidRDefault="00600F2B" w:rsidP="00600F2B">
            <w:pPr>
              <w:rPr>
                <w:color w:val="000000"/>
                <w:sz w:val="20"/>
                <w:szCs w:val="20"/>
              </w:rPr>
            </w:pPr>
            <w:r w:rsidRPr="00600F2B">
              <w:rPr>
                <w:color w:val="000000"/>
                <w:sz w:val="20"/>
                <w:szCs w:val="20"/>
              </w:rPr>
              <w:t>25/и</w:t>
            </w:r>
          </w:p>
        </w:tc>
        <w:tc>
          <w:tcPr>
            <w:tcW w:w="317" w:type="pct"/>
            <w:tcBorders>
              <w:top w:val="nil"/>
              <w:left w:val="nil"/>
              <w:bottom w:val="single" w:sz="4" w:space="0" w:color="auto"/>
              <w:right w:val="single" w:sz="4" w:space="0" w:color="auto"/>
            </w:tcBorders>
            <w:noWrap/>
            <w:vAlign w:val="center"/>
            <w:hideMark/>
          </w:tcPr>
          <w:p w14:paraId="58E2C329" w14:textId="77777777" w:rsidR="00600F2B" w:rsidRPr="00600F2B" w:rsidRDefault="00600F2B" w:rsidP="00600F2B">
            <w:pPr>
              <w:jc w:val="right"/>
              <w:rPr>
                <w:color w:val="000000"/>
                <w:sz w:val="20"/>
                <w:szCs w:val="20"/>
              </w:rPr>
            </w:pPr>
            <w:r w:rsidRPr="00600F2B">
              <w:rPr>
                <w:color w:val="000000"/>
                <w:sz w:val="20"/>
                <w:szCs w:val="20"/>
              </w:rPr>
              <w:t>11,71</w:t>
            </w:r>
          </w:p>
        </w:tc>
        <w:tc>
          <w:tcPr>
            <w:tcW w:w="429" w:type="pct"/>
            <w:tcBorders>
              <w:top w:val="nil"/>
              <w:left w:val="nil"/>
              <w:bottom w:val="single" w:sz="4" w:space="0" w:color="auto"/>
              <w:right w:val="single" w:sz="4" w:space="0" w:color="auto"/>
            </w:tcBorders>
            <w:noWrap/>
            <w:vAlign w:val="center"/>
            <w:hideMark/>
          </w:tcPr>
          <w:p w14:paraId="0E65E180" w14:textId="77777777" w:rsidR="00600F2B" w:rsidRPr="00600F2B" w:rsidRDefault="00600F2B" w:rsidP="00600F2B">
            <w:pPr>
              <w:jc w:val="right"/>
              <w:rPr>
                <w:color w:val="000000"/>
                <w:sz w:val="20"/>
                <w:szCs w:val="20"/>
              </w:rPr>
            </w:pPr>
            <w:r w:rsidRPr="00600F2B">
              <w:rPr>
                <w:color w:val="000000"/>
                <w:sz w:val="20"/>
                <w:szCs w:val="20"/>
              </w:rPr>
              <w:t>847,3</w:t>
            </w:r>
          </w:p>
        </w:tc>
        <w:tc>
          <w:tcPr>
            <w:tcW w:w="317" w:type="pct"/>
            <w:tcBorders>
              <w:top w:val="nil"/>
              <w:left w:val="nil"/>
              <w:bottom w:val="single" w:sz="4" w:space="0" w:color="auto"/>
              <w:right w:val="single" w:sz="4" w:space="0" w:color="auto"/>
            </w:tcBorders>
            <w:noWrap/>
            <w:vAlign w:val="center"/>
            <w:hideMark/>
          </w:tcPr>
          <w:p w14:paraId="7588AAA9" w14:textId="77777777" w:rsidR="00600F2B" w:rsidRPr="00600F2B" w:rsidRDefault="00600F2B" w:rsidP="00600F2B">
            <w:pPr>
              <w:jc w:val="right"/>
              <w:rPr>
                <w:color w:val="000000"/>
                <w:sz w:val="20"/>
                <w:szCs w:val="20"/>
              </w:rPr>
            </w:pPr>
            <w:r w:rsidRPr="00600F2B">
              <w:rPr>
                <w:color w:val="000000"/>
                <w:sz w:val="20"/>
                <w:szCs w:val="20"/>
              </w:rPr>
              <w:t>16,9</w:t>
            </w:r>
          </w:p>
        </w:tc>
        <w:tc>
          <w:tcPr>
            <w:tcW w:w="351" w:type="pct"/>
            <w:tcBorders>
              <w:top w:val="nil"/>
              <w:left w:val="double" w:sz="6" w:space="0" w:color="auto"/>
              <w:bottom w:val="single" w:sz="4" w:space="0" w:color="auto"/>
              <w:right w:val="single" w:sz="4" w:space="0" w:color="auto"/>
            </w:tcBorders>
            <w:noWrap/>
            <w:vAlign w:val="center"/>
            <w:hideMark/>
          </w:tcPr>
          <w:p w14:paraId="17081A52" w14:textId="77777777" w:rsidR="00600F2B" w:rsidRPr="00600F2B" w:rsidRDefault="00600F2B" w:rsidP="00600F2B">
            <w:pPr>
              <w:rPr>
                <w:color w:val="000000"/>
                <w:sz w:val="20"/>
                <w:szCs w:val="20"/>
              </w:rPr>
            </w:pPr>
            <w:r w:rsidRPr="00600F2B">
              <w:rPr>
                <w:color w:val="000000"/>
                <w:sz w:val="20"/>
                <w:szCs w:val="20"/>
              </w:rPr>
              <w:t>24/е</w:t>
            </w:r>
          </w:p>
        </w:tc>
        <w:tc>
          <w:tcPr>
            <w:tcW w:w="317" w:type="pct"/>
            <w:tcBorders>
              <w:top w:val="nil"/>
              <w:left w:val="nil"/>
              <w:bottom w:val="single" w:sz="4" w:space="0" w:color="auto"/>
              <w:right w:val="single" w:sz="4" w:space="0" w:color="auto"/>
            </w:tcBorders>
            <w:noWrap/>
            <w:vAlign w:val="center"/>
            <w:hideMark/>
          </w:tcPr>
          <w:p w14:paraId="2CE67842" w14:textId="77777777" w:rsidR="00600F2B" w:rsidRPr="00600F2B" w:rsidRDefault="00600F2B" w:rsidP="00600F2B">
            <w:pPr>
              <w:jc w:val="right"/>
              <w:rPr>
                <w:color w:val="000000"/>
                <w:sz w:val="20"/>
                <w:szCs w:val="20"/>
              </w:rPr>
            </w:pPr>
            <w:r w:rsidRPr="00600F2B">
              <w:rPr>
                <w:color w:val="000000"/>
                <w:sz w:val="20"/>
                <w:szCs w:val="20"/>
              </w:rPr>
              <w:t>3,08</w:t>
            </w:r>
          </w:p>
        </w:tc>
        <w:tc>
          <w:tcPr>
            <w:tcW w:w="429" w:type="pct"/>
            <w:tcBorders>
              <w:top w:val="nil"/>
              <w:left w:val="nil"/>
              <w:bottom w:val="single" w:sz="4" w:space="0" w:color="auto"/>
              <w:right w:val="single" w:sz="4" w:space="0" w:color="auto"/>
            </w:tcBorders>
            <w:noWrap/>
            <w:vAlign w:val="center"/>
            <w:hideMark/>
          </w:tcPr>
          <w:p w14:paraId="20A045DC" w14:textId="77777777" w:rsidR="00600F2B" w:rsidRPr="00600F2B" w:rsidRDefault="00600F2B" w:rsidP="00600F2B">
            <w:pPr>
              <w:jc w:val="right"/>
              <w:rPr>
                <w:color w:val="000000"/>
                <w:sz w:val="20"/>
                <w:szCs w:val="20"/>
              </w:rPr>
            </w:pPr>
            <w:r w:rsidRPr="00600F2B">
              <w:rPr>
                <w:color w:val="000000"/>
                <w:sz w:val="20"/>
                <w:szCs w:val="20"/>
              </w:rPr>
              <w:t>628,2</w:t>
            </w:r>
          </w:p>
        </w:tc>
        <w:tc>
          <w:tcPr>
            <w:tcW w:w="317" w:type="pct"/>
            <w:tcBorders>
              <w:top w:val="nil"/>
              <w:left w:val="nil"/>
              <w:bottom w:val="single" w:sz="4" w:space="0" w:color="auto"/>
              <w:right w:val="single" w:sz="4" w:space="0" w:color="auto"/>
            </w:tcBorders>
            <w:noWrap/>
            <w:vAlign w:val="center"/>
            <w:hideMark/>
          </w:tcPr>
          <w:p w14:paraId="3FA4C025" w14:textId="77777777" w:rsidR="00600F2B" w:rsidRPr="00600F2B" w:rsidRDefault="00600F2B" w:rsidP="00600F2B">
            <w:pPr>
              <w:jc w:val="right"/>
              <w:rPr>
                <w:color w:val="000000"/>
                <w:sz w:val="20"/>
                <w:szCs w:val="20"/>
              </w:rPr>
            </w:pPr>
            <w:r w:rsidRPr="00600F2B">
              <w:rPr>
                <w:color w:val="000000"/>
                <w:sz w:val="20"/>
                <w:szCs w:val="20"/>
              </w:rPr>
              <w:t>12,2</w:t>
            </w:r>
          </w:p>
        </w:tc>
        <w:tc>
          <w:tcPr>
            <w:tcW w:w="351" w:type="pct"/>
            <w:tcBorders>
              <w:top w:val="nil"/>
              <w:left w:val="nil"/>
              <w:bottom w:val="single" w:sz="4" w:space="0" w:color="auto"/>
              <w:right w:val="single" w:sz="4" w:space="0" w:color="auto"/>
            </w:tcBorders>
            <w:noWrap/>
            <w:vAlign w:val="bottom"/>
            <w:hideMark/>
          </w:tcPr>
          <w:p w14:paraId="2E6C2043"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51E757F" w14:textId="77777777" w:rsidR="00600F2B" w:rsidRPr="00600F2B" w:rsidRDefault="00600F2B" w:rsidP="00600F2B">
            <w:pPr>
              <w:rPr>
                <w:color w:val="000000"/>
                <w:sz w:val="20"/>
                <w:szCs w:val="20"/>
              </w:rPr>
            </w:pPr>
            <w:r w:rsidRPr="00600F2B">
              <w:rPr>
                <w:color w:val="000000"/>
                <w:sz w:val="20"/>
                <w:szCs w:val="20"/>
              </w:rPr>
              <w:t> </w:t>
            </w:r>
          </w:p>
        </w:tc>
        <w:tc>
          <w:tcPr>
            <w:tcW w:w="429" w:type="pct"/>
            <w:tcBorders>
              <w:top w:val="nil"/>
              <w:left w:val="nil"/>
              <w:bottom w:val="single" w:sz="4" w:space="0" w:color="auto"/>
              <w:right w:val="single" w:sz="4" w:space="0" w:color="auto"/>
            </w:tcBorders>
            <w:noWrap/>
            <w:vAlign w:val="bottom"/>
            <w:hideMark/>
          </w:tcPr>
          <w:p w14:paraId="7C8E43BA" w14:textId="77777777" w:rsidR="00600F2B" w:rsidRPr="00600F2B" w:rsidRDefault="00600F2B" w:rsidP="00600F2B">
            <w:pPr>
              <w:rPr>
                <w:color w:val="000000"/>
                <w:sz w:val="20"/>
                <w:szCs w:val="20"/>
              </w:rPr>
            </w:pPr>
            <w:r w:rsidRPr="00600F2B">
              <w:rPr>
                <w:color w:val="000000"/>
                <w:sz w:val="20"/>
                <w:szCs w:val="20"/>
              </w:rPr>
              <w:t> </w:t>
            </w:r>
          </w:p>
        </w:tc>
        <w:tc>
          <w:tcPr>
            <w:tcW w:w="480" w:type="pct"/>
            <w:tcBorders>
              <w:top w:val="nil"/>
              <w:left w:val="nil"/>
              <w:bottom w:val="single" w:sz="4" w:space="0" w:color="auto"/>
              <w:right w:val="single" w:sz="4" w:space="0" w:color="auto"/>
            </w:tcBorders>
            <w:noWrap/>
            <w:vAlign w:val="bottom"/>
            <w:hideMark/>
          </w:tcPr>
          <w:p w14:paraId="78C9386B" w14:textId="77777777" w:rsidR="00600F2B" w:rsidRPr="00600F2B" w:rsidRDefault="00600F2B" w:rsidP="00600F2B">
            <w:pPr>
              <w:rPr>
                <w:color w:val="000000"/>
                <w:sz w:val="20"/>
                <w:szCs w:val="20"/>
              </w:rPr>
            </w:pPr>
            <w:r w:rsidRPr="00600F2B">
              <w:rPr>
                <w:color w:val="000000"/>
                <w:sz w:val="20"/>
                <w:szCs w:val="20"/>
              </w:rPr>
              <w:t> </w:t>
            </w:r>
          </w:p>
        </w:tc>
      </w:tr>
      <w:tr w:rsidR="00600F2B" w:rsidRPr="00600F2B" w14:paraId="4F6DAFF0" w14:textId="77777777" w:rsidTr="00600F2B">
        <w:trPr>
          <w:trHeight w:val="255"/>
        </w:trPr>
        <w:tc>
          <w:tcPr>
            <w:tcW w:w="617" w:type="pct"/>
            <w:tcBorders>
              <w:top w:val="nil"/>
              <w:left w:val="single" w:sz="4" w:space="0" w:color="auto"/>
              <w:bottom w:val="single" w:sz="4" w:space="0" w:color="auto"/>
              <w:right w:val="single" w:sz="4" w:space="0" w:color="auto"/>
            </w:tcBorders>
            <w:noWrap/>
            <w:vAlign w:val="bottom"/>
            <w:hideMark/>
          </w:tcPr>
          <w:p w14:paraId="6F0AB5DF" w14:textId="77777777" w:rsidR="00600F2B" w:rsidRPr="00600F2B" w:rsidRDefault="00600F2B" w:rsidP="00600F2B">
            <w:pPr>
              <w:rPr>
                <w:color w:val="000000"/>
                <w:sz w:val="20"/>
                <w:szCs w:val="20"/>
              </w:rPr>
            </w:pPr>
            <w:r w:rsidRPr="00600F2B">
              <w:rPr>
                <w:color w:val="000000"/>
                <w:sz w:val="20"/>
                <w:szCs w:val="20"/>
              </w:rPr>
              <w:t>Укупно за ГЈ</w:t>
            </w:r>
          </w:p>
        </w:tc>
        <w:tc>
          <w:tcPr>
            <w:tcW w:w="330" w:type="pct"/>
            <w:tcBorders>
              <w:top w:val="nil"/>
              <w:left w:val="nil"/>
              <w:bottom w:val="single" w:sz="4" w:space="0" w:color="auto"/>
              <w:right w:val="single" w:sz="4" w:space="0" w:color="auto"/>
            </w:tcBorders>
            <w:noWrap/>
            <w:vAlign w:val="bottom"/>
            <w:hideMark/>
          </w:tcPr>
          <w:p w14:paraId="08F02BB1"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0C8EC90" w14:textId="77777777" w:rsidR="00600F2B" w:rsidRPr="00600F2B" w:rsidRDefault="00600F2B" w:rsidP="00600F2B">
            <w:pPr>
              <w:jc w:val="right"/>
              <w:rPr>
                <w:color w:val="000000"/>
                <w:sz w:val="20"/>
                <w:szCs w:val="20"/>
              </w:rPr>
            </w:pPr>
            <w:r w:rsidRPr="00600F2B">
              <w:rPr>
                <w:color w:val="000000"/>
                <w:sz w:val="20"/>
                <w:szCs w:val="20"/>
              </w:rPr>
              <w:t>314,2</w:t>
            </w:r>
          </w:p>
        </w:tc>
        <w:tc>
          <w:tcPr>
            <w:tcW w:w="429" w:type="pct"/>
            <w:tcBorders>
              <w:top w:val="nil"/>
              <w:left w:val="nil"/>
              <w:bottom w:val="single" w:sz="4" w:space="0" w:color="auto"/>
              <w:right w:val="single" w:sz="4" w:space="0" w:color="auto"/>
            </w:tcBorders>
            <w:noWrap/>
            <w:vAlign w:val="bottom"/>
            <w:hideMark/>
          </w:tcPr>
          <w:p w14:paraId="3727F9D3" w14:textId="77777777" w:rsidR="00600F2B" w:rsidRPr="00600F2B" w:rsidRDefault="00600F2B" w:rsidP="00600F2B">
            <w:pPr>
              <w:jc w:val="right"/>
              <w:rPr>
                <w:color w:val="000000"/>
                <w:sz w:val="20"/>
                <w:szCs w:val="20"/>
              </w:rPr>
            </w:pPr>
            <w:r w:rsidRPr="00600F2B">
              <w:rPr>
                <w:color w:val="000000"/>
                <w:sz w:val="20"/>
                <w:szCs w:val="20"/>
              </w:rPr>
              <w:t>54.286,9</w:t>
            </w:r>
          </w:p>
        </w:tc>
        <w:tc>
          <w:tcPr>
            <w:tcW w:w="317" w:type="pct"/>
            <w:tcBorders>
              <w:top w:val="nil"/>
              <w:left w:val="nil"/>
              <w:bottom w:val="single" w:sz="4" w:space="0" w:color="auto"/>
              <w:right w:val="single" w:sz="4" w:space="0" w:color="auto"/>
            </w:tcBorders>
            <w:noWrap/>
            <w:vAlign w:val="bottom"/>
            <w:hideMark/>
          </w:tcPr>
          <w:p w14:paraId="13A7DF42" w14:textId="77777777" w:rsidR="00600F2B" w:rsidRPr="00600F2B" w:rsidRDefault="00600F2B" w:rsidP="00600F2B">
            <w:pPr>
              <w:jc w:val="right"/>
              <w:rPr>
                <w:color w:val="000000"/>
                <w:sz w:val="20"/>
                <w:szCs w:val="20"/>
              </w:rPr>
            </w:pPr>
            <w:r w:rsidRPr="00600F2B">
              <w:rPr>
                <w:color w:val="000000"/>
                <w:sz w:val="20"/>
                <w:szCs w:val="20"/>
              </w:rPr>
              <w:t>922,7</w:t>
            </w:r>
          </w:p>
        </w:tc>
        <w:tc>
          <w:tcPr>
            <w:tcW w:w="351" w:type="pct"/>
            <w:tcBorders>
              <w:top w:val="nil"/>
              <w:left w:val="nil"/>
              <w:bottom w:val="single" w:sz="4" w:space="0" w:color="auto"/>
              <w:right w:val="single" w:sz="4" w:space="0" w:color="auto"/>
            </w:tcBorders>
            <w:noWrap/>
            <w:vAlign w:val="bottom"/>
            <w:hideMark/>
          </w:tcPr>
          <w:p w14:paraId="2A2CB07C"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0F7B3FCB" w14:textId="77777777" w:rsidR="00600F2B" w:rsidRPr="00600F2B" w:rsidRDefault="00600F2B" w:rsidP="00600F2B">
            <w:pPr>
              <w:jc w:val="right"/>
              <w:rPr>
                <w:color w:val="000000"/>
                <w:sz w:val="20"/>
                <w:szCs w:val="20"/>
              </w:rPr>
            </w:pPr>
            <w:r w:rsidRPr="00600F2B">
              <w:rPr>
                <w:color w:val="000000"/>
                <w:sz w:val="20"/>
                <w:szCs w:val="20"/>
              </w:rPr>
              <w:t>160,3</w:t>
            </w:r>
          </w:p>
        </w:tc>
        <w:tc>
          <w:tcPr>
            <w:tcW w:w="429" w:type="pct"/>
            <w:tcBorders>
              <w:top w:val="nil"/>
              <w:left w:val="nil"/>
              <w:bottom w:val="single" w:sz="4" w:space="0" w:color="auto"/>
              <w:right w:val="single" w:sz="4" w:space="0" w:color="auto"/>
            </w:tcBorders>
            <w:noWrap/>
            <w:vAlign w:val="bottom"/>
            <w:hideMark/>
          </w:tcPr>
          <w:p w14:paraId="064B11D0" w14:textId="77777777" w:rsidR="00600F2B" w:rsidRPr="00600F2B" w:rsidRDefault="00600F2B" w:rsidP="00600F2B">
            <w:pPr>
              <w:jc w:val="right"/>
              <w:rPr>
                <w:color w:val="000000"/>
                <w:sz w:val="20"/>
                <w:szCs w:val="20"/>
              </w:rPr>
            </w:pPr>
            <w:r w:rsidRPr="00600F2B">
              <w:rPr>
                <w:color w:val="000000"/>
                <w:sz w:val="20"/>
                <w:szCs w:val="20"/>
              </w:rPr>
              <w:t>31.149,5</w:t>
            </w:r>
          </w:p>
        </w:tc>
        <w:tc>
          <w:tcPr>
            <w:tcW w:w="317" w:type="pct"/>
            <w:tcBorders>
              <w:top w:val="nil"/>
              <w:left w:val="nil"/>
              <w:bottom w:val="single" w:sz="4" w:space="0" w:color="auto"/>
              <w:right w:val="single" w:sz="4" w:space="0" w:color="auto"/>
            </w:tcBorders>
            <w:noWrap/>
            <w:vAlign w:val="bottom"/>
            <w:hideMark/>
          </w:tcPr>
          <w:p w14:paraId="08F6FB7C" w14:textId="77777777" w:rsidR="00600F2B" w:rsidRPr="00600F2B" w:rsidRDefault="00600F2B" w:rsidP="00600F2B">
            <w:pPr>
              <w:jc w:val="right"/>
              <w:rPr>
                <w:color w:val="000000"/>
                <w:sz w:val="20"/>
                <w:szCs w:val="20"/>
              </w:rPr>
            </w:pPr>
            <w:r w:rsidRPr="00600F2B">
              <w:rPr>
                <w:color w:val="000000"/>
                <w:sz w:val="20"/>
                <w:szCs w:val="20"/>
              </w:rPr>
              <w:t>596,0</w:t>
            </w:r>
          </w:p>
        </w:tc>
        <w:tc>
          <w:tcPr>
            <w:tcW w:w="351" w:type="pct"/>
            <w:tcBorders>
              <w:top w:val="nil"/>
              <w:left w:val="nil"/>
              <w:bottom w:val="single" w:sz="4" w:space="0" w:color="auto"/>
              <w:right w:val="single" w:sz="4" w:space="0" w:color="auto"/>
            </w:tcBorders>
            <w:noWrap/>
            <w:vAlign w:val="bottom"/>
            <w:hideMark/>
          </w:tcPr>
          <w:p w14:paraId="061A69E4" w14:textId="77777777" w:rsidR="00600F2B" w:rsidRPr="00600F2B" w:rsidRDefault="00600F2B" w:rsidP="00600F2B">
            <w:pPr>
              <w:rPr>
                <w:color w:val="000000"/>
                <w:sz w:val="20"/>
                <w:szCs w:val="20"/>
              </w:rPr>
            </w:pPr>
            <w:r w:rsidRPr="00600F2B">
              <w:rPr>
                <w:color w:val="000000"/>
                <w:sz w:val="20"/>
                <w:szCs w:val="20"/>
              </w:rPr>
              <w:t> </w:t>
            </w:r>
          </w:p>
        </w:tc>
        <w:tc>
          <w:tcPr>
            <w:tcW w:w="317" w:type="pct"/>
            <w:tcBorders>
              <w:top w:val="nil"/>
              <w:left w:val="nil"/>
              <w:bottom w:val="single" w:sz="4" w:space="0" w:color="auto"/>
              <w:right w:val="single" w:sz="4" w:space="0" w:color="auto"/>
            </w:tcBorders>
            <w:noWrap/>
            <w:vAlign w:val="bottom"/>
            <w:hideMark/>
          </w:tcPr>
          <w:p w14:paraId="3E5CF8E4" w14:textId="77777777" w:rsidR="00600F2B" w:rsidRPr="00600F2B" w:rsidRDefault="00600F2B" w:rsidP="00600F2B">
            <w:pPr>
              <w:jc w:val="right"/>
              <w:rPr>
                <w:color w:val="000000"/>
                <w:sz w:val="20"/>
                <w:szCs w:val="20"/>
              </w:rPr>
            </w:pPr>
            <w:r w:rsidRPr="00600F2B">
              <w:rPr>
                <w:color w:val="000000"/>
                <w:sz w:val="20"/>
                <w:szCs w:val="20"/>
              </w:rPr>
              <w:t>164,6</w:t>
            </w:r>
          </w:p>
        </w:tc>
        <w:tc>
          <w:tcPr>
            <w:tcW w:w="429" w:type="pct"/>
            <w:tcBorders>
              <w:top w:val="nil"/>
              <w:left w:val="nil"/>
              <w:bottom w:val="single" w:sz="4" w:space="0" w:color="auto"/>
              <w:right w:val="single" w:sz="4" w:space="0" w:color="auto"/>
            </w:tcBorders>
            <w:noWrap/>
            <w:vAlign w:val="bottom"/>
            <w:hideMark/>
          </w:tcPr>
          <w:p w14:paraId="0FC50AFD" w14:textId="77777777" w:rsidR="00600F2B" w:rsidRPr="00600F2B" w:rsidRDefault="00600F2B" w:rsidP="00600F2B">
            <w:pPr>
              <w:jc w:val="right"/>
              <w:rPr>
                <w:color w:val="000000"/>
                <w:sz w:val="20"/>
                <w:szCs w:val="20"/>
              </w:rPr>
            </w:pPr>
            <w:r w:rsidRPr="00600F2B">
              <w:rPr>
                <w:color w:val="000000"/>
                <w:sz w:val="20"/>
                <w:szCs w:val="20"/>
              </w:rPr>
              <w:t>45.379,5</w:t>
            </w:r>
          </w:p>
        </w:tc>
        <w:tc>
          <w:tcPr>
            <w:tcW w:w="480" w:type="pct"/>
            <w:tcBorders>
              <w:top w:val="nil"/>
              <w:left w:val="nil"/>
              <w:bottom w:val="single" w:sz="4" w:space="0" w:color="auto"/>
              <w:right w:val="single" w:sz="4" w:space="0" w:color="auto"/>
            </w:tcBorders>
            <w:noWrap/>
            <w:vAlign w:val="bottom"/>
            <w:hideMark/>
          </w:tcPr>
          <w:p w14:paraId="15433C51" w14:textId="77777777" w:rsidR="00600F2B" w:rsidRPr="00600F2B" w:rsidRDefault="00600F2B" w:rsidP="00600F2B">
            <w:pPr>
              <w:jc w:val="right"/>
              <w:rPr>
                <w:color w:val="000000"/>
                <w:sz w:val="20"/>
                <w:szCs w:val="20"/>
              </w:rPr>
            </w:pPr>
            <w:r w:rsidRPr="00600F2B">
              <w:rPr>
                <w:color w:val="000000"/>
                <w:sz w:val="20"/>
                <w:szCs w:val="20"/>
              </w:rPr>
              <w:t>827,8</w:t>
            </w:r>
          </w:p>
        </w:tc>
      </w:tr>
    </w:tbl>
    <w:p w14:paraId="066169DD" w14:textId="77777777" w:rsidR="00600F2B" w:rsidRPr="002D0A03" w:rsidRDefault="00600F2B" w:rsidP="00331405">
      <w:pPr>
        <w:ind w:firstLine="720"/>
        <w:jc w:val="both"/>
        <w:rPr>
          <w:sz w:val="18"/>
          <w:szCs w:val="18"/>
          <w:lang w:val="sr-Cyrl-RS"/>
        </w:rPr>
      </w:pPr>
    </w:p>
    <w:p w14:paraId="3FA4D265" w14:textId="3C56E5BE" w:rsidR="00600F2B" w:rsidRDefault="00600F2B" w:rsidP="00600F2B">
      <w:pPr>
        <w:ind w:firstLine="720"/>
        <w:jc w:val="both"/>
        <w:rPr>
          <w:lang w:val="sr-Cyrl-RS"/>
        </w:rPr>
      </w:pPr>
      <w:r>
        <w:rPr>
          <w:lang w:val="sr-Cyrl-RS"/>
        </w:rPr>
        <w:t>На основу података приказаних у табели 31, привремени план сеча нам показује да је највећи број састојина у фази зрелости за сечу.</w:t>
      </w:r>
    </w:p>
    <w:p w14:paraId="0D16FD09" w14:textId="77777777" w:rsidR="00600F2B" w:rsidRDefault="00600F2B" w:rsidP="00600F2B">
      <w:pPr>
        <w:ind w:firstLine="720"/>
        <w:jc w:val="both"/>
        <w:rPr>
          <w:lang w:val="sr-Cyrl-RS"/>
        </w:rPr>
      </w:pPr>
    </w:p>
    <w:p w14:paraId="73748122" w14:textId="77777777" w:rsidR="00C26C69" w:rsidRDefault="00C26C69" w:rsidP="00331405">
      <w:pPr>
        <w:spacing w:line="278" w:lineRule="auto"/>
        <w:ind w:firstLine="720"/>
        <w:jc w:val="both"/>
        <w:rPr>
          <w:lang w:val="sr-Cyrl-RS"/>
        </w:rPr>
      </w:pPr>
    </w:p>
    <w:p w14:paraId="3698347D" w14:textId="77777777" w:rsidR="00885590" w:rsidRPr="00F268A1" w:rsidRDefault="00885590" w:rsidP="00F268A1">
      <w:pPr>
        <w:spacing w:line="278" w:lineRule="auto"/>
        <w:jc w:val="both"/>
      </w:pPr>
    </w:p>
    <w:p w14:paraId="082276A1" w14:textId="6C045FF4" w:rsidR="00885590" w:rsidRDefault="00885590" w:rsidP="00885590">
      <w:pPr>
        <w:pStyle w:val="Naslov4"/>
      </w:pPr>
      <w:r>
        <w:t>4.1.3.</w:t>
      </w:r>
      <w:r w:rsidR="00F268A1">
        <w:rPr>
          <w:lang w:val="en-GB"/>
        </w:rPr>
        <w:t>3</w:t>
      </w:r>
      <w:r>
        <w:t xml:space="preserve">. Укупан план сеча по газдинским типовима </w:t>
      </w:r>
    </w:p>
    <w:p w14:paraId="3BF5B549" w14:textId="77777777" w:rsidR="002F23DA" w:rsidRDefault="002F23DA" w:rsidP="00885590">
      <w:pPr>
        <w:rPr>
          <w:rFonts w:eastAsiaTheme="majorEastAsia" w:cstheme="majorBidi"/>
          <w:i/>
          <w:iCs/>
          <w:color w:val="0F4761" w:themeColor="accent1" w:themeShade="BF"/>
        </w:rPr>
      </w:pPr>
    </w:p>
    <w:p w14:paraId="4F8985F3" w14:textId="43129BF4" w:rsidR="00885590" w:rsidRPr="00885590" w:rsidRDefault="00885590" w:rsidP="00885590">
      <w:pPr>
        <w:rPr>
          <w:sz w:val="18"/>
          <w:szCs w:val="18"/>
          <w:lang w:val="sr-Cyrl-RS"/>
        </w:rPr>
      </w:pPr>
      <w:r w:rsidRPr="00885590">
        <w:rPr>
          <w:sz w:val="18"/>
          <w:szCs w:val="18"/>
          <w:lang w:val="sr-Cyrl-RS"/>
        </w:rPr>
        <w:t xml:space="preserve">Табела бр. 35 Укупан план сеча по газдинским типовима </w:t>
      </w:r>
    </w:p>
    <w:tbl>
      <w:tblPr>
        <w:tblW w:w="5717" w:type="pct"/>
        <w:tblInd w:w="-1003" w:type="dxa"/>
        <w:tblLook w:val="04A0" w:firstRow="1" w:lastRow="0" w:firstColumn="1" w:lastColumn="0" w:noHBand="0" w:noVBand="1"/>
      </w:tblPr>
      <w:tblGrid>
        <w:gridCol w:w="1554"/>
        <w:gridCol w:w="1112"/>
        <w:gridCol w:w="1016"/>
        <w:gridCol w:w="676"/>
        <w:gridCol w:w="916"/>
        <w:gridCol w:w="676"/>
        <w:gridCol w:w="933"/>
        <w:gridCol w:w="1165"/>
        <w:gridCol w:w="1017"/>
        <w:gridCol w:w="667"/>
        <w:gridCol w:w="755"/>
      </w:tblGrid>
      <w:tr w:rsidR="002F23DA" w14:paraId="03076698" w14:textId="77777777" w:rsidTr="002F23DA">
        <w:trPr>
          <w:trHeight w:val="1365"/>
        </w:trPr>
        <w:tc>
          <w:tcPr>
            <w:tcW w:w="741" w:type="pct"/>
            <w:vMerge w:val="restart"/>
            <w:tcBorders>
              <w:top w:val="single" w:sz="8" w:space="0" w:color="auto"/>
              <w:left w:val="single" w:sz="8" w:space="0" w:color="auto"/>
              <w:bottom w:val="single" w:sz="8" w:space="0" w:color="000000"/>
              <w:right w:val="single" w:sz="8" w:space="0" w:color="auto"/>
            </w:tcBorders>
            <w:shd w:val="clear" w:color="000000" w:fill="A6A6A6"/>
            <w:noWrap/>
            <w:vAlign w:val="center"/>
            <w:hideMark/>
          </w:tcPr>
          <w:p w14:paraId="27B13F44" w14:textId="77777777" w:rsidR="002F23DA" w:rsidRDefault="002F23DA">
            <w:pPr>
              <w:jc w:val="center"/>
              <w:rPr>
                <w:b/>
                <w:bCs/>
                <w:color w:val="000000"/>
                <w:sz w:val="20"/>
                <w:szCs w:val="20"/>
              </w:rPr>
            </w:pPr>
            <w:r>
              <w:rPr>
                <w:b/>
                <w:bCs/>
                <w:color w:val="000000"/>
                <w:sz w:val="20"/>
                <w:szCs w:val="20"/>
              </w:rPr>
              <w:t xml:space="preserve">Газдински тип </w:t>
            </w:r>
          </w:p>
        </w:tc>
        <w:tc>
          <w:tcPr>
            <w:tcW w:w="530" w:type="pct"/>
            <w:tcBorders>
              <w:top w:val="single" w:sz="8" w:space="0" w:color="auto"/>
              <w:left w:val="nil"/>
              <w:bottom w:val="single" w:sz="8" w:space="0" w:color="auto"/>
              <w:right w:val="single" w:sz="8" w:space="0" w:color="auto"/>
            </w:tcBorders>
            <w:shd w:val="clear" w:color="000000" w:fill="A6A6A6"/>
            <w:noWrap/>
            <w:vAlign w:val="center"/>
            <w:hideMark/>
          </w:tcPr>
          <w:p w14:paraId="55D4E872" w14:textId="77777777" w:rsidR="002F23DA" w:rsidRDefault="002F23DA">
            <w:pPr>
              <w:rPr>
                <w:color w:val="000000"/>
                <w:sz w:val="20"/>
                <w:szCs w:val="20"/>
              </w:rPr>
            </w:pPr>
            <w:r>
              <w:rPr>
                <w:color w:val="000000"/>
                <w:sz w:val="20"/>
                <w:szCs w:val="20"/>
              </w:rPr>
              <w:t>Површина</w:t>
            </w:r>
          </w:p>
        </w:tc>
        <w:tc>
          <w:tcPr>
            <w:tcW w:w="807" w:type="pct"/>
            <w:gridSpan w:val="2"/>
            <w:tcBorders>
              <w:top w:val="single" w:sz="8" w:space="0" w:color="auto"/>
              <w:left w:val="nil"/>
              <w:bottom w:val="single" w:sz="8" w:space="0" w:color="auto"/>
              <w:right w:val="single" w:sz="8" w:space="0" w:color="000000"/>
            </w:tcBorders>
            <w:shd w:val="clear" w:color="000000" w:fill="A6A6A6"/>
            <w:noWrap/>
            <w:vAlign w:val="center"/>
            <w:hideMark/>
          </w:tcPr>
          <w:p w14:paraId="63E647F6" w14:textId="77777777" w:rsidR="002F23DA" w:rsidRDefault="002F23DA">
            <w:pPr>
              <w:jc w:val="center"/>
              <w:rPr>
                <w:color w:val="000000"/>
                <w:sz w:val="20"/>
                <w:szCs w:val="20"/>
              </w:rPr>
            </w:pPr>
            <w:r>
              <w:rPr>
                <w:color w:val="000000"/>
                <w:sz w:val="20"/>
                <w:szCs w:val="20"/>
              </w:rPr>
              <w:t>Запремина</w:t>
            </w:r>
          </w:p>
        </w:tc>
        <w:tc>
          <w:tcPr>
            <w:tcW w:w="759" w:type="pct"/>
            <w:gridSpan w:val="2"/>
            <w:tcBorders>
              <w:top w:val="single" w:sz="8" w:space="0" w:color="auto"/>
              <w:left w:val="nil"/>
              <w:bottom w:val="single" w:sz="8" w:space="0" w:color="auto"/>
              <w:right w:val="single" w:sz="8" w:space="0" w:color="000000"/>
            </w:tcBorders>
            <w:shd w:val="clear" w:color="000000" w:fill="A6A6A6"/>
            <w:vAlign w:val="center"/>
            <w:hideMark/>
          </w:tcPr>
          <w:p w14:paraId="14638D73" w14:textId="77777777" w:rsidR="002F23DA" w:rsidRDefault="002F23DA">
            <w:pPr>
              <w:jc w:val="center"/>
              <w:rPr>
                <w:color w:val="000000"/>
                <w:sz w:val="20"/>
                <w:szCs w:val="20"/>
              </w:rPr>
            </w:pPr>
            <w:r>
              <w:rPr>
                <w:color w:val="000000"/>
                <w:sz w:val="20"/>
                <w:szCs w:val="20"/>
              </w:rPr>
              <w:t>Текући запремински прираст</w:t>
            </w:r>
          </w:p>
        </w:tc>
        <w:tc>
          <w:tcPr>
            <w:tcW w:w="445" w:type="pct"/>
            <w:tcBorders>
              <w:top w:val="single" w:sz="8" w:space="0" w:color="auto"/>
              <w:left w:val="nil"/>
              <w:bottom w:val="single" w:sz="8" w:space="0" w:color="auto"/>
              <w:right w:val="single" w:sz="8" w:space="0" w:color="auto"/>
            </w:tcBorders>
            <w:shd w:val="clear" w:color="000000" w:fill="A6A6A6"/>
            <w:vAlign w:val="center"/>
            <w:hideMark/>
          </w:tcPr>
          <w:p w14:paraId="4A362987" w14:textId="77777777" w:rsidR="002F23DA" w:rsidRDefault="002F23DA">
            <w:pPr>
              <w:rPr>
                <w:color w:val="000000"/>
                <w:sz w:val="16"/>
                <w:szCs w:val="16"/>
              </w:rPr>
            </w:pPr>
            <w:r>
              <w:rPr>
                <w:color w:val="000000"/>
                <w:sz w:val="16"/>
                <w:szCs w:val="16"/>
              </w:rPr>
              <w:t>Површина</w:t>
            </w:r>
          </w:p>
        </w:tc>
        <w:tc>
          <w:tcPr>
            <w:tcW w:w="555" w:type="pct"/>
            <w:tcBorders>
              <w:top w:val="single" w:sz="8" w:space="0" w:color="auto"/>
              <w:left w:val="nil"/>
              <w:bottom w:val="single" w:sz="8" w:space="0" w:color="auto"/>
              <w:right w:val="single" w:sz="8" w:space="0" w:color="auto"/>
            </w:tcBorders>
            <w:shd w:val="clear" w:color="000000" w:fill="A6A6A6"/>
            <w:vAlign w:val="center"/>
            <w:hideMark/>
          </w:tcPr>
          <w:p w14:paraId="363E2D0D" w14:textId="77777777" w:rsidR="002F23DA" w:rsidRDefault="002F23DA">
            <w:pPr>
              <w:rPr>
                <w:color w:val="000000"/>
                <w:sz w:val="16"/>
                <w:szCs w:val="16"/>
              </w:rPr>
            </w:pPr>
            <w:r>
              <w:rPr>
                <w:color w:val="000000"/>
                <w:sz w:val="16"/>
                <w:szCs w:val="16"/>
                <w:lang w:val="ru-RU"/>
              </w:rPr>
              <w:t xml:space="preserve">Принос по комбинованој методи сеча </w:t>
            </w:r>
          </w:p>
        </w:tc>
        <w:tc>
          <w:tcPr>
            <w:tcW w:w="485" w:type="pct"/>
            <w:tcBorders>
              <w:top w:val="single" w:sz="8" w:space="0" w:color="auto"/>
              <w:left w:val="nil"/>
              <w:bottom w:val="single" w:sz="8" w:space="0" w:color="auto"/>
              <w:right w:val="single" w:sz="8" w:space="0" w:color="auto"/>
            </w:tcBorders>
            <w:shd w:val="clear" w:color="000000" w:fill="A6A6A6"/>
            <w:noWrap/>
            <w:vAlign w:val="center"/>
            <w:hideMark/>
          </w:tcPr>
          <w:p w14:paraId="0A532052" w14:textId="77777777" w:rsidR="002F23DA" w:rsidRDefault="002F23DA">
            <w:pPr>
              <w:rPr>
                <w:color w:val="000000"/>
                <w:sz w:val="16"/>
                <w:szCs w:val="16"/>
              </w:rPr>
            </w:pPr>
            <w:r>
              <w:rPr>
                <w:color w:val="000000"/>
                <w:sz w:val="16"/>
                <w:szCs w:val="16"/>
              </w:rPr>
              <w:t>Укупно</w:t>
            </w:r>
          </w:p>
        </w:tc>
        <w:tc>
          <w:tcPr>
            <w:tcW w:w="678" w:type="pct"/>
            <w:gridSpan w:val="2"/>
            <w:tcBorders>
              <w:top w:val="single" w:sz="8" w:space="0" w:color="auto"/>
              <w:left w:val="nil"/>
              <w:bottom w:val="single" w:sz="8" w:space="0" w:color="auto"/>
              <w:right w:val="single" w:sz="8" w:space="0" w:color="000000"/>
            </w:tcBorders>
            <w:shd w:val="clear" w:color="000000" w:fill="A6A6A6"/>
            <w:noWrap/>
            <w:vAlign w:val="center"/>
            <w:hideMark/>
          </w:tcPr>
          <w:p w14:paraId="320BA00A" w14:textId="77777777" w:rsidR="002F23DA" w:rsidRDefault="002F23DA">
            <w:pPr>
              <w:jc w:val="center"/>
              <w:rPr>
                <w:color w:val="000000"/>
                <w:sz w:val="16"/>
                <w:szCs w:val="16"/>
              </w:rPr>
            </w:pPr>
            <w:r>
              <w:rPr>
                <w:color w:val="000000"/>
                <w:sz w:val="16"/>
                <w:szCs w:val="16"/>
              </w:rPr>
              <w:t>Интензитет сеча</w:t>
            </w:r>
          </w:p>
        </w:tc>
      </w:tr>
      <w:tr w:rsidR="002F23DA" w14:paraId="45759AB2" w14:textId="77777777" w:rsidTr="002F23DA">
        <w:trPr>
          <w:trHeight w:val="270"/>
        </w:trPr>
        <w:tc>
          <w:tcPr>
            <w:tcW w:w="741" w:type="pct"/>
            <w:vMerge/>
            <w:tcBorders>
              <w:top w:val="single" w:sz="8" w:space="0" w:color="auto"/>
              <w:left w:val="single" w:sz="8" w:space="0" w:color="auto"/>
              <w:bottom w:val="single" w:sz="8" w:space="0" w:color="000000"/>
              <w:right w:val="single" w:sz="8" w:space="0" w:color="auto"/>
            </w:tcBorders>
            <w:vAlign w:val="center"/>
            <w:hideMark/>
          </w:tcPr>
          <w:p w14:paraId="4DF78938" w14:textId="77777777" w:rsidR="002F23DA" w:rsidRDefault="002F23DA">
            <w:pPr>
              <w:rPr>
                <w:b/>
                <w:bCs/>
                <w:color w:val="000000"/>
                <w:sz w:val="20"/>
                <w:szCs w:val="20"/>
              </w:rPr>
            </w:pPr>
          </w:p>
        </w:tc>
        <w:tc>
          <w:tcPr>
            <w:tcW w:w="530" w:type="pct"/>
            <w:tcBorders>
              <w:top w:val="nil"/>
              <w:left w:val="nil"/>
              <w:bottom w:val="single" w:sz="8" w:space="0" w:color="auto"/>
              <w:right w:val="single" w:sz="8" w:space="0" w:color="auto"/>
            </w:tcBorders>
            <w:shd w:val="clear" w:color="000000" w:fill="A6A6A6"/>
            <w:noWrap/>
            <w:vAlign w:val="center"/>
            <w:hideMark/>
          </w:tcPr>
          <w:p w14:paraId="2C58056F" w14:textId="77777777" w:rsidR="002F23DA" w:rsidRDefault="002F23DA">
            <w:pPr>
              <w:rPr>
                <w:color w:val="000000"/>
                <w:sz w:val="20"/>
                <w:szCs w:val="20"/>
              </w:rPr>
            </w:pPr>
            <w:r>
              <w:rPr>
                <w:color w:val="000000"/>
                <w:sz w:val="20"/>
                <w:szCs w:val="20"/>
              </w:rPr>
              <w:t>ha</w:t>
            </w:r>
          </w:p>
        </w:tc>
        <w:tc>
          <w:tcPr>
            <w:tcW w:w="484" w:type="pct"/>
            <w:tcBorders>
              <w:top w:val="nil"/>
              <w:left w:val="nil"/>
              <w:bottom w:val="single" w:sz="8" w:space="0" w:color="auto"/>
              <w:right w:val="single" w:sz="8" w:space="0" w:color="auto"/>
            </w:tcBorders>
            <w:shd w:val="clear" w:color="000000" w:fill="A6A6A6"/>
            <w:noWrap/>
            <w:vAlign w:val="center"/>
            <w:hideMark/>
          </w:tcPr>
          <w:p w14:paraId="47D546DE" w14:textId="77777777" w:rsidR="002F23DA" w:rsidRDefault="002F23DA">
            <w:pPr>
              <w:rPr>
                <w:color w:val="000000"/>
                <w:sz w:val="20"/>
                <w:szCs w:val="20"/>
              </w:rPr>
            </w:pPr>
            <w:r>
              <w:rPr>
                <w:color w:val="000000"/>
                <w:sz w:val="20"/>
                <w:szCs w:val="20"/>
              </w:rPr>
              <w:t>m³</w:t>
            </w:r>
          </w:p>
        </w:tc>
        <w:tc>
          <w:tcPr>
            <w:tcW w:w="322" w:type="pct"/>
            <w:tcBorders>
              <w:top w:val="nil"/>
              <w:left w:val="nil"/>
              <w:bottom w:val="single" w:sz="8" w:space="0" w:color="auto"/>
              <w:right w:val="single" w:sz="8" w:space="0" w:color="auto"/>
            </w:tcBorders>
            <w:shd w:val="clear" w:color="000000" w:fill="A6A6A6"/>
            <w:noWrap/>
            <w:vAlign w:val="center"/>
            <w:hideMark/>
          </w:tcPr>
          <w:p w14:paraId="5C0CA0CB" w14:textId="77777777" w:rsidR="002F23DA" w:rsidRDefault="002F23DA">
            <w:pPr>
              <w:rPr>
                <w:color w:val="000000"/>
                <w:sz w:val="20"/>
                <w:szCs w:val="20"/>
              </w:rPr>
            </w:pPr>
            <w:r>
              <w:rPr>
                <w:color w:val="000000"/>
                <w:sz w:val="20"/>
                <w:szCs w:val="20"/>
              </w:rPr>
              <w:t>m³/ha</w:t>
            </w:r>
          </w:p>
        </w:tc>
        <w:tc>
          <w:tcPr>
            <w:tcW w:w="437" w:type="pct"/>
            <w:tcBorders>
              <w:top w:val="nil"/>
              <w:left w:val="nil"/>
              <w:bottom w:val="single" w:sz="8" w:space="0" w:color="auto"/>
              <w:right w:val="single" w:sz="8" w:space="0" w:color="auto"/>
            </w:tcBorders>
            <w:shd w:val="clear" w:color="000000" w:fill="A6A6A6"/>
            <w:noWrap/>
            <w:vAlign w:val="center"/>
            <w:hideMark/>
          </w:tcPr>
          <w:p w14:paraId="6B816608" w14:textId="77777777" w:rsidR="002F23DA" w:rsidRDefault="002F23DA">
            <w:pPr>
              <w:rPr>
                <w:color w:val="000000"/>
                <w:sz w:val="20"/>
                <w:szCs w:val="20"/>
              </w:rPr>
            </w:pPr>
            <w:r>
              <w:rPr>
                <w:color w:val="000000"/>
                <w:sz w:val="20"/>
                <w:szCs w:val="20"/>
              </w:rPr>
              <w:t>m³</w:t>
            </w:r>
          </w:p>
        </w:tc>
        <w:tc>
          <w:tcPr>
            <w:tcW w:w="322" w:type="pct"/>
            <w:tcBorders>
              <w:top w:val="nil"/>
              <w:left w:val="nil"/>
              <w:bottom w:val="single" w:sz="8" w:space="0" w:color="auto"/>
              <w:right w:val="single" w:sz="8" w:space="0" w:color="auto"/>
            </w:tcBorders>
            <w:shd w:val="clear" w:color="000000" w:fill="A6A6A6"/>
            <w:noWrap/>
            <w:vAlign w:val="center"/>
            <w:hideMark/>
          </w:tcPr>
          <w:p w14:paraId="5E343C63" w14:textId="77777777" w:rsidR="002F23DA" w:rsidRDefault="002F23DA">
            <w:pPr>
              <w:rPr>
                <w:color w:val="000000"/>
                <w:sz w:val="20"/>
                <w:szCs w:val="20"/>
              </w:rPr>
            </w:pPr>
            <w:r>
              <w:rPr>
                <w:color w:val="000000"/>
                <w:sz w:val="20"/>
                <w:szCs w:val="20"/>
              </w:rPr>
              <w:t>m³/ha</w:t>
            </w:r>
          </w:p>
        </w:tc>
        <w:tc>
          <w:tcPr>
            <w:tcW w:w="445" w:type="pct"/>
            <w:tcBorders>
              <w:top w:val="nil"/>
              <w:left w:val="nil"/>
              <w:bottom w:val="single" w:sz="8" w:space="0" w:color="auto"/>
              <w:right w:val="single" w:sz="8" w:space="0" w:color="auto"/>
            </w:tcBorders>
            <w:shd w:val="clear" w:color="000000" w:fill="A6A6A6"/>
            <w:vAlign w:val="center"/>
            <w:hideMark/>
          </w:tcPr>
          <w:p w14:paraId="14FD88FF" w14:textId="77777777" w:rsidR="002F23DA" w:rsidRDefault="002F23DA">
            <w:pPr>
              <w:jc w:val="center"/>
              <w:rPr>
                <w:color w:val="000000"/>
                <w:sz w:val="16"/>
                <w:szCs w:val="16"/>
              </w:rPr>
            </w:pPr>
            <w:r>
              <w:rPr>
                <w:color w:val="000000"/>
                <w:sz w:val="16"/>
                <w:szCs w:val="16"/>
              </w:rPr>
              <w:t>hа</w:t>
            </w:r>
          </w:p>
        </w:tc>
        <w:tc>
          <w:tcPr>
            <w:tcW w:w="555" w:type="pct"/>
            <w:tcBorders>
              <w:top w:val="nil"/>
              <w:left w:val="nil"/>
              <w:bottom w:val="single" w:sz="8" w:space="0" w:color="auto"/>
              <w:right w:val="single" w:sz="8" w:space="0" w:color="auto"/>
            </w:tcBorders>
            <w:shd w:val="clear" w:color="000000" w:fill="A6A6A6"/>
            <w:noWrap/>
            <w:vAlign w:val="center"/>
            <w:hideMark/>
          </w:tcPr>
          <w:p w14:paraId="2A5CA460" w14:textId="77777777" w:rsidR="002F23DA" w:rsidRDefault="002F23DA">
            <w:pPr>
              <w:jc w:val="center"/>
              <w:rPr>
                <w:color w:val="000000"/>
                <w:sz w:val="16"/>
                <w:szCs w:val="16"/>
              </w:rPr>
            </w:pPr>
            <w:r>
              <w:rPr>
                <w:color w:val="000000"/>
                <w:sz w:val="16"/>
                <w:szCs w:val="16"/>
              </w:rPr>
              <w:t>m³</w:t>
            </w:r>
          </w:p>
        </w:tc>
        <w:tc>
          <w:tcPr>
            <w:tcW w:w="485" w:type="pct"/>
            <w:tcBorders>
              <w:top w:val="nil"/>
              <w:left w:val="nil"/>
              <w:bottom w:val="single" w:sz="8" w:space="0" w:color="auto"/>
              <w:right w:val="single" w:sz="8" w:space="0" w:color="auto"/>
            </w:tcBorders>
            <w:shd w:val="clear" w:color="000000" w:fill="A6A6A6"/>
            <w:noWrap/>
            <w:vAlign w:val="center"/>
            <w:hideMark/>
          </w:tcPr>
          <w:p w14:paraId="3F1ABA50" w14:textId="77777777" w:rsidR="002F23DA" w:rsidRDefault="002F23DA">
            <w:pPr>
              <w:jc w:val="center"/>
              <w:rPr>
                <w:color w:val="000000"/>
                <w:sz w:val="16"/>
                <w:szCs w:val="16"/>
              </w:rPr>
            </w:pPr>
            <w:r>
              <w:rPr>
                <w:color w:val="000000"/>
                <w:sz w:val="16"/>
                <w:szCs w:val="16"/>
              </w:rPr>
              <w:t>m³</w:t>
            </w:r>
          </w:p>
        </w:tc>
        <w:tc>
          <w:tcPr>
            <w:tcW w:w="318" w:type="pct"/>
            <w:tcBorders>
              <w:top w:val="nil"/>
              <w:left w:val="nil"/>
              <w:bottom w:val="single" w:sz="8" w:space="0" w:color="auto"/>
              <w:right w:val="single" w:sz="8" w:space="0" w:color="auto"/>
            </w:tcBorders>
            <w:shd w:val="clear" w:color="000000" w:fill="A6A6A6"/>
            <w:noWrap/>
            <w:vAlign w:val="center"/>
            <w:hideMark/>
          </w:tcPr>
          <w:p w14:paraId="7F6A54D1" w14:textId="77777777" w:rsidR="002F23DA" w:rsidRDefault="002F23DA">
            <w:pPr>
              <w:jc w:val="center"/>
              <w:rPr>
                <w:color w:val="000000"/>
                <w:sz w:val="16"/>
                <w:szCs w:val="16"/>
              </w:rPr>
            </w:pPr>
            <w:r>
              <w:rPr>
                <w:color w:val="000000"/>
                <w:sz w:val="16"/>
                <w:szCs w:val="16"/>
              </w:rPr>
              <w:t>V</w:t>
            </w:r>
          </w:p>
        </w:tc>
        <w:tc>
          <w:tcPr>
            <w:tcW w:w="360" w:type="pct"/>
            <w:tcBorders>
              <w:top w:val="nil"/>
              <w:left w:val="nil"/>
              <w:bottom w:val="single" w:sz="8" w:space="0" w:color="auto"/>
              <w:right w:val="single" w:sz="8" w:space="0" w:color="auto"/>
            </w:tcBorders>
            <w:shd w:val="clear" w:color="000000" w:fill="A6A6A6"/>
            <w:noWrap/>
            <w:vAlign w:val="center"/>
            <w:hideMark/>
          </w:tcPr>
          <w:p w14:paraId="2D44DA40" w14:textId="77777777" w:rsidR="002F23DA" w:rsidRDefault="002F23DA">
            <w:pPr>
              <w:jc w:val="center"/>
              <w:rPr>
                <w:color w:val="000000"/>
                <w:sz w:val="16"/>
                <w:szCs w:val="16"/>
              </w:rPr>
            </w:pPr>
            <w:r>
              <w:rPr>
                <w:color w:val="000000"/>
                <w:sz w:val="16"/>
                <w:szCs w:val="16"/>
              </w:rPr>
              <w:t>Iv</w:t>
            </w:r>
          </w:p>
        </w:tc>
      </w:tr>
      <w:tr w:rsidR="002F23DA" w14:paraId="02AD1A6D" w14:textId="77777777" w:rsidTr="002F23DA">
        <w:trPr>
          <w:trHeight w:val="270"/>
        </w:trPr>
        <w:tc>
          <w:tcPr>
            <w:tcW w:w="741" w:type="pct"/>
            <w:tcBorders>
              <w:top w:val="nil"/>
              <w:left w:val="single" w:sz="8" w:space="0" w:color="auto"/>
              <w:bottom w:val="single" w:sz="8" w:space="0" w:color="auto"/>
              <w:right w:val="single" w:sz="8" w:space="0" w:color="auto"/>
            </w:tcBorders>
            <w:shd w:val="clear" w:color="000000" w:fill="FFFFFF"/>
            <w:noWrap/>
            <w:vAlign w:val="center"/>
            <w:hideMark/>
          </w:tcPr>
          <w:p w14:paraId="4BBC8983" w14:textId="77777777" w:rsidR="002F23DA" w:rsidRDefault="002F23DA">
            <w:pPr>
              <w:jc w:val="right"/>
              <w:rPr>
                <w:color w:val="000000"/>
                <w:sz w:val="20"/>
                <w:szCs w:val="20"/>
              </w:rPr>
            </w:pPr>
            <w:r>
              <w:rPr>
                <w:color w:val="000000"/>
                <w:sz w:val="20"/>
                <w:szCs w:val="20"/>
              </w:rPr>
              <w:t>21110</w:t>
            </w:r>
          </w:p>
        </w:tc>
        <w:tc>
          <w:tcPr>
            <w:tcW w:w="530" w:type="pct"/>
            <w:tcBorders>
              <w:top w:val="nil"/>
              <w:left w:val="nil"/>
              <w:bottom w:val="single" w:sz="8" w:space="0" w:color="auto"/>
              <w:right w:val="single" w:sz="8" w:space="0" w:color="auto"/>
            </w:tcBorders>
            <w:shd w:val="clear" w:color="000000" w:fill="FFFFFF"/>
            <w:vAlign w:val="center"/>
            <w:hideMark/>
          </w:tcPr>
          <w:p w14:paraId="1AF4412E" w14:textId="77777777" w:rsidR="002F23DA" w:rsidRDefault="002F23DA">
            <w:pPr>
              <w:jc w:val="right"/>
              <w:rPr>
                <w:color w:val="000000"/>
                <w:sz w:val="20"/>
                <w:szCs w:val="20"/>
              </w:rPr>
            </w:pPr>
            <w:r>
              <w:rPr>
                <w:color w:val="000000"/>
                <w:sz w:val="20"/>
                <w:szCs w:val="20"/>
              </w:rPr>
              <w:t>673,46</w:t>
            </w:r>
          </w:p>
        </w:tc>
        <w:tc>
          <w:tcPr>
            <w:tcW w:w="484" w:type="pct"/>
            <w:tcBorders>
              <w:top w:val="nil"/>
              <w:left w:val="nil"/>
              <w:bottom w:val="single" w:sz="8" w:space="0" w:color="auto"/>
              <w:right w:val="single" w:sz="8" w:space="0" w:color="auto"/>
            </w:tcBorders>
            <w:shd w:val="clear" w:color="000000" w:fill="FFFFFF"/>
            <w:vAlign w:val="center"/>
            <w:hideMark/>
          </w:tcPr>
          <w:p w14:paraId="27754C57" w14:textId="77777777" w:rsidR="002F23DA" w:rsidRDefault="002F23DA">
            <w:pPr>
              <w:jc w:val="right"/>
              <w:rPr>
                <w:color w:val="000000"/>
                <w:sz w:val="20"/>
                <w:szCs w:val="20"/>
              </w:rPr>
            </w:pPr>
            <w:r>
              <w:rPr>
                <w:color w:val="000000"/>
                <w:sz w:val="20"/>
                <w:szCs w:val="20"/>
              </w:rPr>
              <w:t>152.177,8</w:t>
            </w:r>
          </w:p>
        </w:tc>
        <w:tc>
          <w:tcPr>
            <w:tcW w:w="322" w:type="pct"/>
            <w:tcBorders>
              <w:top w:val="nil"/>
              <w:left w:val="nil"/>
              <w:bottom w:val="single" w:sz="8" w:space="0" w:color="auto"/>
              <w:right w:val="single" w:sz="8" w:space="0" w:color="auto"/>
            </w:tcBorders>
            <w:noWrap/>
            <w:vAlign w:val="center"/>
            <w:hideMark/>
          </w:tcPr>
          <w:p w14:paraId="59FE7C25" w14:textId="77777777" w:rsidR="002F23DA" w:rsidRDefault="002F23DA">
            <w:pPr>
              <w:jc w:val="right"/>
              <w:rPr>
                <w:color w:val="000000"/>
                <w:sz w:val="20"/>
                <w:szCs w:val="20"/>
              </w:rPr>
            </w:pPr>
            <w:r>
              <w:rPr>
                <w:color w:val="000000"/>
                <w:sz w:val="20"/>
                <w:szCs w:val="20"/>
              </w:rPr>
              <w:t>226,0</w:t>
            </w:r>
          </w:p>
        </w:tc>
        <w:tc>
          <w:tcPr>
            <w:tcW w:w="437" w:type="pct"/>
            <w:tcBorders>
              <w:top w:val="nil"/>
              <w:left w:val="nil"/>
              <w:bottom w:val="single" w:sz="8" w:space="0" w:color="auto"/>
              <w:right w:val="single" w:sz="8" w:space="0" w:color="auto"/>
            </w:tcBorders>
            <w:shd w:val="clear" w:color="000000" w:fill="FFFFFF"/>
            <w:vAlign w:val="center"/>
            <w:hideMark/>
          </w:tcPr>
          <w:p w14:paraId="12ED8FC8" w14:textId="77777777" w:rsidR="002F23DA" w:rsidRDefault="002F23DA">
            <w:pPr>
              <w:jc w:val="right"/>
              <w:rPr>
                <w:color w:val="000000"/>
                <w:sz w:val="20"/>
                <w:szCs w:val="20"/>
              </w:rPr>
            </w:pPr>
            <w:r>
              <w:rPr>
                <w:color w:val="000000"/>
                <w:sz w:val="20"/>
                <w:szCs w:val="20"/>
              </w:rPr>
              <w:t>2.886,40</w:t>
            </w:r>
          </w:p>
        </w:tc>
        <w:tc>
          <w:tcPr>
            <w:tcW w:w="322" w:type="pct"/>
            <w:tcBorders>
              <w:top w:val="nil"/>
              <w:left w:val="nil"/>
              <w:bottom w:val="single" w:sz="8" w:space="0" w:color="auto"/>
              <w:right w:val="single" w:sz="8" w:space="0" w:color="auto"/>
            </w:tcBorders>
            <w:noWrap/>
            <w:vAlign w:val="center"/>
            <w:hideMark/>
          </w:tcPr>
          <w:p w14:paraId="3EB19431" w14:textId="77777777" w:rsidR="002F23DA" w:rsidRDefault="002F23DA">
            <w:pPr>
              <w:jc w:val="right"/>
              <w:rPr>
                <w:color w:val="000000"/>
                <w:sz w:val="20"/>
                <w:szCs w:val="20"/>
              </w:rPr>
            </w:pPr>
            <w:r>
              <w:rPr>
                <w:color w:val="000000"/>
                <w:sz w:val="20"/>
                <w:szCs w:val="20"/>
              </w:rPr>
              <w:t>4,3</w:t>
            </w:r>
          </w:p>
        </w:tc>
        <w:tc>
          <w:tcPr>
            <w:tcW w:w="445" w:type="pct"/>
            <w:tcBorders>
              <w:top w:val="nil"/>
              <w:left w:val="nil"/>
              <w:bottom w:val="single" w:sz="8" w:space="0" w:color="auto"/>
              <w:right w:val="single" w:sz="8" w:space="0" w:color="auto"/>
            </w:tcBorders>
            <w:noWrap/>
            <w:vAlign w:val="center"/>
            <w:hideMark/>
          </w:tcPr>
          <w:p w14:paraId="3D8EFFE8" w14:textId="77777777" w:rsidR="002F23DA" w:rsidRDefault="002F23DA">
            <w:pPr>
              <w:jc w:val="right"/>
              <w:rPr>
                <w:color w:val="000000"/>
                <w:sz w:val="20"/>
                <w:szCs w:val="20"/>
              </w:rPr>
            </w:pPr>
            <w:r>
              <w:rPr>
                <w:color w:val="000000"/>
                <w:sz w:val="20"/>
                <w:szCs w:val="20"/>
              </w:rPr>
              <w:t>250,62</w:t>
            </w:r>
          </w:p>
        </w:tc>
        <w:tc>
          <w:tcPr>
            <w:tcW w:w="555" w:type="pct"/>
            <w:tcBorders>
              <w:top w:val="nil"/>
              <w:left w:val="nil"/>
              <w:bottom w:val="single" w:sz="8" w:space="0" w:color="auto"/>
              <w:right w:val="single" w:sz="8" w:space="0" w:color="auto"/>
            </w:tcBorders>
            <w:shd w:val="clear" w:color="000000" w:fill="FFFFFF"/>
            <w:noWrap/>
            <w:vAlign w:val="center"/>
            <w:hideMark/>
          </w:tcPr>
          <w:p w14:paraId="337829A9" w14:textId="77777777" w:rsidR="002F23DA" w:rsidRDefault="002F23DA">
            <w:pPr>
              <w:jc w:val="right"/>
              <w:rPr>
                <w:color w:val="000000"/>
                <w:sz w:val="20"/>
                <w:szCs w:val="20"/>
              </w:rPr>
            </w:pPr>
            <w:r>
              <w:rPr>
                <w:color w:val="000000"/>
                <w:sz w:val="20"/>
                <w:szCs w:val="20"/>
              </w:rPr>
              <w:t>27.190,20</w:t>
            </w:r>
          </w:p>
        </w:tc>
        <w:tc>
          <w:tcPr>
            <w:tcW w:w="485" w:type="pct"/>
            <w:tcBorders>
              <w:top w:val="nil"/>
              <w:left w:val="nil"/>
              <w:bottom w:val="single" w:sz="8" w:space="0" w:color="auto"/>
              <w:right w:val="single" w:sz="8" w:space="0" w:color="auto"/>
            </w:tcBorders>
            <w:noWrap/>
            <w:vAlign w:val="center"/>
            <w:hideMark/>
          </w:tcPr>
          <w:p w14:paraId="23E31396" w14:textId="77777777" w:rsidR="002F23DA" w:rsidRDefault="002F23DA">
            <w:pPr>
              <w:jc w:val="right"/>
              <w:rPr>
                <w:color w:val="000000"/>
                <w:sz w:val="20"/>
                <w:szCs w:val="20"/>
              </w:rPr>
            </w:pPr>
            <w:r>
              <w:rPr>
                <w:color w:val="000000"/>
                <w:sz w:val="20"/>
                <w:szCs w:val="20"/>
              </w:rPr>
              <w:t>27.190,20</w:t>
            </w:r>
          </w:p>
        </w:tc>
        <w:tc>
          <w:tcPr>
            <w:tcW w:w="318" w:type="pct"/>
            <w:tcBorders>
              <w:top w:val="nil"/>
              <w:left w:val="nil"/>
              <w:bottom w:val="single" w:sz="8" w:space="0" w:color="auto"/>
              <w:right w:val="single" w:sz="8" w:space="0" w:color="auto"/>
            </w:tcBorders>
            <w:noWrap/>
            <w:vAlign w:val="center"/>
            <w:hideMark/>
          </w:tcPr>
          <w:p w14:paraId="59731724" w14:textId="77777777" w:rsidR="002F23DA" w:rsidRDefault="002F23DA">
            <w:pPr>
              <w:jc w:val="right"/>
              <w:rPr>
                <w:color w:val="000000"/>
                <w:sz w:val="20"/>
                <w:szCs w:val="20"/>
              </w:rPr>
            </w:pPr>
            <w:r>
              <w:rPr>
                <w:color w:val="000000"/>
                <w:sz w:val="20"/>
                <w:szCs w:val="20"/>
              </w:rPr>
              <w:t>17,87</w:t>
            </w:r>
          </w:p>
        </w:tc>
        <w:tc>
          <w:tcPr>
            <w:tcW w:w="360" w:type="pct"/>
            <w:tcBorders>
              <w:top w:val="nil"/>
              <w:left w:val="nil"/>
              <w:bottom w:val="single" w:sz="8" w:space="0" w:color="auto"/>
              <w:right w:val="single" w:sz="8" w:space="0" w:color="auto"/>
            </w:tcBorders>
            <w:noWrap/>
            <w:vAlign w:val="center"/>
            <w:hideMark/>
          </w:tcPr>
          <w:p w14:paraId="2F4B9C04" w14:textId="77777777" w:rsidR="002F23DA" w:rsidRDefault="002F23DA">
            <w:pPr>
              <w:jc w:val="right"/>
              <w:rPr>
                <w:color w:val="000000"/>
                <w:sz w:val="20"/>
                <w:szCs w:val="20"/>
              </w:rPr>
            </w:pPr>
            <w:r>
              <w:rPr>
                <w:color w:val="000000"/>
                <w:sz w:val="20"/>
                <w:szCs w:val="20"/>
              </w:rPr>
              <w:t>94,20</w:t>
            </w:r>
          </w:p>
        </w:tc>
      </w:tr>
      <w:tr w:rsidR="002F23DA" w14:paraId="5B499230" w14:textId="77777777" w:rsidTr="002F23DA">
        <w:trPr>
          <w:trHeight w:val="270"/>
        </w:trPr>
        <w:tc>
          <w:tcPr>
            <w:tcW w:w="741" w:type="pct"/>
            <w:tcBorders>
              <w:top w:val="nil"/>
              <w:left w:val="single" w:sz="8" w:space="0" w:color="auto"/>
              <w:bottom w:val="single" w:sz="8" w:space="0" w:color="auto"/>
              <w:right w:val="single" w:sz="8" w:space="0" w:color="auto"/>
            </w:tcBorders>
            <w:noWrap/>
            <w:vAlign w:val="center"/>
            <w:hideMark/>
          </w:tcPr>
          <w:p w14:paraId="45DB7A53" w14:textId="77777777" w:rsidR="002F23DA" w:rsidRDefault="002F23DA">
            <w:pPr>
              <w:jc w:val="right"/>
              <w:rPr>
                <w:color w:val="000000"/>
                <w:sz w:val="20"/>
                <w:szCs w:val="20"/>
              </w:rPr>
            </w:pPr>
            <w:r>
              <w:rPr>
                <w:color w:val="000000"/>
                <w:sz w:val="20"/>
                <w:szCs w:val="20"/>
              </w:rPr>
              <w:t>21121</w:t>
            </w:r>
          </w:p>
        </w:tc>
        <w:tc>
          <w:tcPr>
            <w:tcW w:w="530" w:type="pct"/>
            <w:tcBorders>
              <w:top w:val="nil"/>
              <w:left w:val="nil"/>
              <w:bottom w:val="single" w:sz="8" w:space="0" w:color="auto"/>
              <w:right w:val="single" w:sz="8" w:space="0" w:color="auto"/>
            </w:tcBorders>
            <w:noWrap/>
            <w:vAlign w:val="center"/>
            <w:hideMark/>
          </w:tcPr>
          <w:p w14:paraId="0FF09ADF" w14:textId="77777777" w:rsidR="002F23DA" w:rsidRDefault="002F23DA">
            <w:pPr>
              <w:jc w:val="right"/>
              <w:rPr>
                <w:color w:val="000000"/>
                <w:sz w:val="20"/>
                <w:szCs w:val="20"/>
              </w:rPr>
            </w:pPr>
            <w:r>
              <w:rPr>
                <w:color w:val="000000"/>
                <w:sz w:val="20"/>
                <w:szCs w:val="20"/>
              </w:rPr>
              <w:t>191,42</w:t>
            </w:r>
          </w:p>
        </w:tc>
        <w:tc>
          <w:tcPr>
            <w:tcW w:w="484" w:type="pct"/>
            <w:tcBorders>
              <w:top w:val="nil"/>
              <w:left w:val="nil"/>
              <w:bottom w:val="single" w:sz="8" w:space="0" w:color="auto"/>
              <w:right w:val="single" w:sz="8" w:space="0" w:color="auto"/>
            </w:tcBorders>
            <w:noWrap/>
            <w:vAlign w:val="center"/>
            <w:hideMark/>
          </w:tcPr>
          <w:p w14:paraId="1C7229E4" w14:textId="77777777" w:rsidR="002F23DA" w:rsidRDefault="002F23DA">
            <w:pPr>
              <w:jc w:val="right"/>
              <w:rPr>
                <w:color w:val="000000"/>
                <w:sz w:val="20"/>
                <w:szCs w:val="20"/>
              </w:rPr>
            </w:pPr>
            <w:r>
              <w:rPr>
                <w:color w:val="000000"/>
                <w:sz w:val="20"/>
                <w:szCs w:val="20"/>
              </w:rPr>
              <w:t>34.293,4</w:t>
            </w:r>
          </w:p>
        </w:tc>
        <w:tc>
          <w:tcPr>
            <w:tcW w:w="322" w:type="pct"/>
            <w:tcBorders>
              <w:top w:val="nil"/>
              <w:left w:val="nil"/>
              <w:bottom w:val="single" w:sz="8" w:space="0" w:color="auto"/>
              <w:right w:val="single" w:sz="8" w:space="0" w:color="auto"/>
            </w:tcBorders>
            <w:noWrap/>
            <w:vAlign w:val="center"/>
            <w:hideMark/>
          </w:tcPr>
          <w:p w14:paraId="62BDD13D" w14:textId="77777777" w:rsidR="002F23DA" w:rsidRDefault="002F23DA">
            <w:pPr>
              <w:jc w:val="right"/>
              <w:rPr>
                <w:color w:val="000000"/>
                <w:sz w:val="20"/>
                <w:szCs w:val="20"/>
              </w:rPr>
            </w:pPr>
            <w:r>
              <w:rPr>
                <w:color w:val="000000"/>
                <w:sz w:val="20"/>
                <w:szCs w:val="20"/>
              </w:rPr>
              <w:t>179,2</w:t>
            </w:r>
          </w:p>
        </w:tc>
        <w:tc>
          <w:tcPr>
            <w:tcW w:w="437" w:type="pct"/>
            <w:tcBorders>
              <w:top w:val="nil"/>
              <w:left w:val="nil"/>
              <w:bottom w:val="single" w:sz="8" w:space="0" w:color="auto"/>
              <w:right w:val="single" w:sz="8" w:space="0" w:color="auto"/>
            </w:tcBorders>
            <w:noWrap/>
            <w:vAlign w:val="center"/>
            <w:hideMark/>
          </w:tcPr>
          <w:p w14:paraId="271100F4" w14:textId="77777777" w:rsidR="002F23DA" w:rsidRDefault="002F23DA">
            <w:pPr>
              <w:jc w:val="right"/>
              <w:rPr>
                <w:color w:val="000000"/>
                <w:sz w:val="20"/>
                <w:szCs w:val="20"/>
              </w:rPr>
            </w:pPr>
            <w:r>
              <w:rPr>
                <w:color w:val="000000"/>
                <w:sz w:val="20"/>
                <w:szCs w:val="20"/>
              </w:rPr>
              <w:t>696,35</w:t>
            </w:r>
          </w:p>
        </w:tc>
        <w:tc>
          <w:tcPr>
            <w:tcW w:w="322" w:type="pct"/>
            <w:tcBorders>
              <w:top w:val="nil"/>
              <w:left w:val="nil"/>
              <w:bottom w:val="single" w:sz="8" w:space="0" w:color="auto"/>
              <w:right w:val="single" w:sz="8" w:space="0" w:color="auto"/>
            </w:tcBorders>
            <w:noWrap/>
            <w:vAlign w:val="center"/>
            <w:hideMark/>
          </w:tcPr>
          <w:p w14:paraId="525E6AC7" w14:textId="77777777" w:rsidR="002F23DA" w:rsidRDefault="002F23DA">
            <w:pPr>
              <w:jc w:val="right"/>
              <w:rPr>
                <w:color w:val="000000"/>
                <w:sz w:val="20"/>
                <w:szCs w:val="20"/>
              </w:rPr>
            </w:pPr>
            <w:r>
              <w:rPr>
                <w:color w:val="000000"/>
                <w:sz w:val="20"/>
                <w:szCs w:val="20"/>
              </w:rPr>
              <w:t>3,6</w:t>
            </w:r>
          </w:p>
        </w:tc>
        <w:tc>
          <w:tcPr>
            <w:tcW w:w="445" w:type="pct"/>
            <w:tcBorders>
              <w:top w:val="nil"/>
              <w:left w:val="nil"/>
              <w:bottom w:val="single" w:sz="8" w:space="0" w:color="auto"/>
              <w:right w:val="single" w:sz="8" w:space="0" w:color="auto"/>
            </w:tcBorders>
            <w:noWrap/>
            <w:vAlign w:val="center"/>
            <w:hideMark/>
          </w:tcPr>
          <w:p w14:paraId="0B3341D7" w14:textId="77777777" w:rsidR="002F23DA" w:rsidRDefault="002F23DA">
            <w:pPr>
              <w:jc w:val="right"/>
              <w:rPr>
                <w:color w:val="000000"/>
                <w:sz w:val="20"/>
                <w:szCs w:val="20"/>
              </w:rPr>
            </w:pPr>
            <w:r>
              <w:rPr>
                <w:color w:val="000000"/>
                <w:sz w:val="20"/>
                <w:szCs w:val="20"/>
              </w:rPr>
              <w:t>40,21</w:t>
            </w:r>
          </w:p>
        </w:tc>
        <w:tc>
          <w:tcPr>
            <w:tcW w:w="555" w:type="pct"/>
            <w:tcBorders>
              <w:top w:val="nil"/>
              <w:left w:val="nil"/>
              <w:bottom w:val="single" w:sz="8" w:space="0" w:color="auto"/>
              <w:right w:val="single" w:sz="8" w:space="0" w:color="auto"/>
            </w:tcBorders>
            <w:noWrap/>
            <w:vAlign w:val="center"/>
            <w:hideMark/>
          </w:tcPr>
          <w:p w14:paraId="49C7A8D0" w14:textId="77777777" w:rsidR="002F23DA" w:rsidRDefault="002F23DA">
            <w:pPr>
              <w:jc w:val="right"/>
              <w:rPr>
                <w:color w:val="000000"/>
                <w:sz w:val="20"/>
                <w:szCs w:val="20"/>
              </w:rPr>
            </w:pPr>
            <w:r>
              <w:rPr>
                <w:color w:val="000000"/>
                <w:sz w:val="20"/>
                <w:szCs w:val="20"/>
              </w:rPr>
              <w:t>2.043,90</w:t>
            </w:r>
          </w:p>
        </w:tc>
        <w:tc>
          <w:tcPr>
            <w:tcW w:w="485" w:type="pct"/>
            <w:tcBorders>
              <w:top w:val="nil"/>
              <w:left w:val="nil"/>
              <w:bottom w:val="single" w:sz="8" w:space="0" w:color="auto"/>
              <w:right w:val="single" w:sz="8" w:space="0" w:color="auto"/>
            </w:tcBorders>
            <w:noWrap/>
            <w:vAlign w:val="center"/>
            <w:hideMark/>
          </w:tcPr>
          <w:p w14:paraId="0BA41798" w14:textId="77777777" w:rsidR="002F23DA" w:rsidRDefault="002F23DA">
            <w:pPr>
              <w:jc w:val="right"/>
              <w:rPr>
                <w:color w:val="000000"/>
                <w:sz w:val="20"/>
                <w:szCs w:val="20"/>
              </w:rPr>
            </w:pPr>
            <w:r>
              <w:rPr>
                <w:color w:val="000000"/>
                <w:sz w:val="20"/>
                <w:szCs w:val="20"/>
              </w:rPr>
              <w:t>2.043,90</w:t>
            </w:r>
          </w:p>
        </w:tc>
        <w:tc>
          <w:tcPr>
            <w:tcW w:w="318" w:type="pct"/>
            <w:tcBorders>
              <w:top w:val="nil"/>
              <w:left w:val="nil"/>
              <w:bottom w:val="single" w:sz="8" w:space="0" w:color="auto"/>
              <w:right w:val="single" w:sz="8" w:space="0" w:color="auto"/>
            </w:tcBorders>
            <w:noWrap/>
            <w:vAlign w:val="center"/>
            <w:hideMark/>
          </w:tcPr>
          <w:p w14:paraId="3129E881" w14:textId="77777777" w:rsidR="002F23DA" w:rsidRDefault="002F23DA">
            <w:pPr>
              <w:jc w:val="right"/>
              <w:rPr>
                <w:color w:val="000000"/>
                <w:sz w:val="20"/>
                <w:szCs w:val="20"/>
              </w:rPr>
            </w:pPr>
            <w:r>
              <w:rPr>
                <w:color w:val="000000"/>
                <w:sz w:val="20"/>
                <w:szCs w:val="20"/>
              </w:rPr>
              <w:t>5,96</w:t>
            </w:r>
          </w:p>
        </w:tc>
        <w:tc>
          <w:tcPr>
            <w:tcW w:w="360" w:type="pct"/>
            <w:tcBorders>
              <w:top w:val="nil"/>
              <w:left w:val="nil"/>
              <w:bottom w:val="single" w:sz="8" w:space="0" w:color="auto"/>
              <w:right w:val="single" w:sz="8" w:space="0" w:color="auto"/>
            </w:tcBorders>
            <w:noWrap/>
            <w:vAlign w:val="center"/>
            <w:hideMark/>
          </w:tcPr>
          <w:p w14:paraId="2FC95EE0" w14:textId="77777777" w:rsidR="002F23DA" w:rsidRDefault="002F23DA">
            <w:pPr>
              <w:jc w:val="right"/>
              <w:rPr>
                <w:color w:val="000000"/>
                <w:sz w:val="20"/>
                <w:szCs w:val="20"/>
              </w:rPr>
            </w:pPr>
            <w:r>
              <w:rPr>
                <w:color w:val="000000"/>
                <w:sz w:val="20"/>
                <w:szCs w:val="20"/>
              </w:rPr>
              <w:t>29,35</w:t>
            </w:r>
          </w:p>
        </w:tc>
      </w:tr>
      <w:tr w:rsidR="002F23DA" w14:paraId="11EE82A9" w14:textId="77777777" w:rsidTr="002F23DA">
        <w:trPr>
          <w:trHeight w:val="270"/>
        </w:trPr>
        <w:tc>
          <w:tcPr>
            <w:tcW w:w="741" w:type="pct"/>
            <w:tcBorders>
              <w:top w:val="nil"/>
              <w:left w:val="single" w:sz="8" w:space="0" w:color="auto"/>
              <w:bottom w:val="single" w:sz="8" w:space="0" w:color="auto"/>
              <w:right w:val="single" w:sz="8" w:space="0" w:color="auto"/>
            </w:tcBorders>
            <w:noWrap/>
            <w:vAlign w:val="center"/>
            <w:hideMark/>
          </w:tcPr>
          <w:p w14:paraId="307A1AF9" w14:textId="77777777" w:rsidR="002F23DA" w:rsidRDefault="002F23DA">
            <w:pPr>
              <w:jc w:val="right"/>
              <w:rPr>
                <w:color w:val="000000"/>
                <w:sz w:val="20"/>
                <w:szCs w:val="20"/>
              </w:rPr>
            </w:pPr>
            <w:r>
              <w:rPr>
                <w:color w:val="000000"/>
                <w:sz w:val="20"/>
                <w:szCs w:val="20"/>
              </w:rPr>
              <w:t>31510</w:t>
            </w:r>
          </w:p>
        </w:tc>
        <w:tc>
          <w:tcPr>
            <w:tcW w:w="530" w:type="pct"/>
            <w:tcBorders>
              <w:top w:val="nil"/>
              <w:left w:val="nil"/>
              <w:bottom w:val="single" w:sz="8" w:space="0" w:color="auto"/>
              <w:right w:val="single" w:sz="8" w:space="0" w:color="auto"/>
            </w:tcBorders>
            <w:noWrap/>
            <w:vAlign w:val="center"/>
            <w:hideMark/>
          </w:tcPr>
          <w:p w14:paraId="57698CA3" w14:textId="77777777" w:rsidR="002F23DA" w:rsidRDefault="002F23DA">
            <w:pPr>
              <w:jc w:val="right"/>
              <w:rPr>
                <w:color w:val="000000"/>
                <w:sz w:val="20"/>
                <w:szCs w:val="20"/>
              </w:rPr>
            </w:pPr>
            <w:r>
              <w:rPr>
                <w:color w:val="000000"/>
                <w:sz w:val="20"/>
                <w:szCs w:val="20"/>
              </w:rPr>
              <w:t>29,22</w:t>
            </w:r>
          </w:p>
        </w:tc>
        <w:tc>
          <w:tcPr>
            <w:tcW w:w="484" w:type="pct"/>
            <w:tcBorders>
              <w:top w:val="nil"/>
              <w:left w:val="nil"/>
              <w:bottom w:val="single" w:sz="8" w:space="0" w:color="auto"/>
              <w:right w:val="single" w:sz="8" w:space="0" w:color="auto"/>
            </w:tcBorders>
            <w:noWrap/>
            <w:vAlign w:val="center"/>
            <w:hideMark/>
          </w:tcPr>
          <w:p w14:paraId="07451C50" w14:textId="77777777" w:rsidR="002F23DA" w:rsidRDefault="002F23DA">
            <w:pPr>
              <w:jc w:val="right"/>
              <w:rPr>
                <w:color w:val="000000"/>
                <w:sz w:val="20"/>
                <w:szCs w:val="20"/>
              </w:rPr>
            </w:pPr>
            <w:r>
              <w:rPr>
                <w:color w:val="000000"/>
                <w:sz w:val="20"/>
                <w:szCs w:val="20"/>
              </w:rPr>
              <w:t>10.802,5</w:t>
            </w:r>
          </w:p>
        </w:tc>
        <w:tc>
          <w:tcPr>
            <w:tcW w:w="322" w:type="pct"/>
            <w:tcBorders>
              <w:top w:val="nil"/>
              <w:left w:val="nil"/>
              <w:bottom w:val="single" w:sz="8" w:space="0" w:color="auto"/>
              <w:right w:val="single" w:sz="8" w:space="0" w:color="auto"/>
            </w:tcBorders>
            <w:noWrap/>
            <w:vAlign w:val="center"/>
            <w:hideMark/>
          </w:tcPr>
          <w:p w14:paraId="015BED67" w14:textId="77777777" w:rsidR="002F23DA" w:rsidRDefault="002F23DA">
            <w:pPr>
              <w:jc w:val="right"/>
              <w:rPr>
                <w:color w:val="000000"/>
                <w:sz w:val="20"/>
                <w:szCs w:val="20"/>
              </w:rPr>
            </w:pPr>
            <w:r>
              <w:rPr>
                <w:color w:val="000000"/>
                <w:sz w:val="20"/>
                <w:szCs w:val="20"/>
              </w:rPr>
              <w:t>369,7</w:t>
            </w:r>
          </w:p>
        </w:tc>
        <w:tc>
          <w:tcPr>
            <w:tcW w:w="437" w:type="pct"/>
            <w:tcBorders>
              <w:top w:val="nil"/>
              <w:left w:val="nil"/>
              <w:bottom w:val="single" w:sz="8" w:space="0" w:color="auto"/>
              <w:right w:val="single" w:sz="8" w:space="0" w:color="auto"/>
            </w:tcBorders>
            <w:noWrap/>
            <w:vAlign w:val="center"/>
            <w:hideMark/>
          </w:tcPr>
          <w:p w14:paraId="3EAF2EB5" w14:textId="77777777" w:rsidR="002F23DA" w:rsidRDefault="002F23DA">
            <w:pPr>
              <w:jc w:val="right"/>
              <w:rPr>
                <w:color w:val="000000"/>
                <w:sz w:val="20"/>
                <w:szCs w:val="20"/>
              </w:rPr>
            </w:pPr>
            <w:r>
              <w:rPr>
                <w:color w:val="000000"/>
                <w:sz w:val="20"/>
                <w:szCs w:val="20"/>
              </w:rPr>
              <w:t>333,05</w:t>
            </w:r>
          </w:p>
        </w:tc>
        <w:tc>
          <w:tcPr>
            <w:tcW w:w="322" w:type="pct"/>
            <w:tcBorders>
              <w:top w:val="nil"/>
              <w:left w:val="nil"/>
              <w:bottom w:val="single" w:sz="8" w:space="0" w:color="auto"/>
              <w:right w:val="single" w:sz="8" w:space="0" w:color="auto"/>
            </w:tcBorders>
            <w:noWrap/>
            <w:vAlign w:val="center"/>
            <w:hideMark/>
          </w:tcPr>
          <w:p w14:paraId="619FA8A0" w14:textId="77777777" w:rsidR="002F23DA" w:rsidRDefault="002F23DA">
            <w:pPr>
              <w:jc w:val="right"/>
              <w:rPr>
                <w:color w:val="000000"/>
                <w:sz w:val="20"/>
                <w:szCs w:val="20"/>
              </w:rPr>
            </w:pPr>
            <w:r>
              <w:rPr>
                <w:color w:val="000000"/>
                <w:sz w:val="20"/>
                <w:szCs w:val="20"/>
              </w:rPr>
              <w:t>11,4</w:t>
            </w:r>
          </w:p>
        </w:tc>
        <w:tc>
          <w:tcPr>
            <w:tcW w:w="445" w:type="pct"/>
            <w:tcBorders>
              <w:top w:val="nil"/>
              <w:left w:val="nil"/>
              <w:bottom w:val="single" w:sz="8" w:space="0" w:color="auto"/>
              <w:right w:val="single" w:sz="8" w:space="0" w:color="auto"/>
            </w:tcBorders>
            <w:noWrap/>
            <w:vAlign w:val="center"/>
            <w:hideMark/>
          </w:tcPr>
          <w:p w14:paraId="4514E362" w14:textId="77777777" w:rsidR="002F23DA" w:rsidRDefault="002F23DA">
            <w:pPr>
              <w:jc w:val="right"/>
              <w:rPr>
                <w:color w:val="000000"/>
                <w:sz w:val="20"/>
                <w:szCs w:val="20"/>
              </w:rPr>
            </w:pPr>
            <w:r>
              <w:rPr>
                <w:color w:val="000000"/>
                <w:sz w:val="20"/>
                <w:szCs w:val="20"/>
              </w:rPr>
              <w:t>9,08</w:t>
            </w:r>
          </w:p>
        </w:tc>
        <w:tc>
          <w:tcPr>
            <w:tcW w:w="555" w:type="pct"/>
            <w:tcBorders>
              <w:top w:val="nil"/>
              <w:left w:val="nil"/>
              <w:bottom w:val="single" w:sz="8" w:space="0" w:color="auto"/>
              <w:right w:val="single" w:sz="8" w:space="0" w:color="auto"/>
            </w:tcBorders>
            <w:noWrap/>
            <w:vAlign w:val="center"/>
            <w:hideMark/>
          </w:tcPr>
          <w:p w14:paraId="0F1E8FFD" w14:textId="77777777" w:rsidR="002F23DA" w:rsidRDefault="002F23DA">
            <w:pPr>
              <w:jc w:val="right"/>
              <w:rPr>
                <w:color w:val="000000"/>
                <w:sz w:val="20"/>
                <w:szCs w:val="20"/>
              </w:rPr>
            </w:pPr>
            <w:r>
              <w:rPr>
                <w:color w:val="000000"/>
                <w:sz w:val="20"/>
                <w:szCs w:val="20"/>
              </w:rPr>
              <w:t>569,9</w:t>
            </w:r>
          </w:p>
        </w:tc>
        <w:tc>
          <w:tcPr>
            <w:tcW w:w="485" w:type="pct"/>
            <w:tcBorders>
              <w:top w:val="nil"/>
              <w:left w:val="nil"/>
              <w:bottom w:val="single" w:sz="8" w:space="0" w:color="auto"/>
              <w:right w:val="single" w:sz="8" w:space="0" w:color="auto"/>
            </w:tcBorders>
            <w:noWrap/>
            <w:vAlign w:val="center"/>
            <w:hideMark/>
          </w:tcPr>
          <w:p w14:paraId="22868380" w14:textId="77777777" w:rsidR="002F23DA" w:rsidRDefault="002F23DA">
            <w:pPr>
              <w:jc w:val="right"/>
              <w:rPr>
                <w:color w:val="000000"/>
                <w:sz w:val="20"/>
                <w:szCs w:val="20"/>
              </w:rPr>
            </w:pPr>
            <w:r>
              <w:rPr>
                <w:color w:val="000000"/>
                <w:sz w:val="20"/>
                <w:szCs w:val="20"/>
              </w:rPr>
              <w:t>569,90</w:t>
            </w:r>
          </w:p>
        </w:tc>
        <w:tc>
          <w:tcPr>
            <w:tcW w:w="318" w:type="pct"/>
            <w:tcBorders>
              <w:top w:val="nil"/>
              <w:left w:val="nil"/>
              <w:bottom w:val="single" w:sz="8" w:space="0" w:color="auto"/>
              <w:right w:val="single" w:sz="8" w:space="0" w:color="auto"/>
            </w:tcBorders>
            <w:noWrap/>
            <w:vAlign w:val="center"/>
            <w:hideMark/>
          </w:tcPr>
          <w:p w14:paraId="1D6F8DE2" w14:textId="77777777" w:rsidR="002F23DA" w:rsidRDefault="002F23DA">
            <w:pPr>
              <w:jc w:val="right"/>
              <w:rPr>
                <w:color w:val="000000"/>
                <w:sz w:val="20"/>
                <w:szCs w:val="20"/>
              </w:rPr>
            </w:pPr>
            <w:r>
              <w:rPr>
                <w:color w:val="000000"/>
                <w:sz w:val="20"/>
                <w:szCs w:val="20"/>
              </w:rPr>
              <w:t>5,28</w:t>
            </w:r>
          </w:p>
        </w:tc>
        <w:tc>
          <w:tcPr>
            <w:tcW w:w="360" w:type="pct"/>
            <w:tcBorders>
              <w:top w:val="nil"/>
              <w:left w:val="nil"/>
              <w:bottom w:val="single" w:sz="8" w:space="0" w:color="auto"/>
              <w:right w:val="single" w:sz="8" w:space="0" w:color="auto"/>
            </w:tcBorders>
            <w:noWrap/>
            <w:vAlign w:val="center"/>
            <w:hideMark/>
          </w:tcPr>
          <w:p w14:paraId="5BA2DC69" w14:textId="77777777" w:rsidR="002F23DA" w:rsidRDefault="002F23DA">
            <w:pPr>
              <w:jc w:val="right"/>
              <w:rPr>
                <w:color w:val="000000"/>
                <w:sz w:val="20"/>
                <w:szCs w:val="20"/>
              </w:rPr>
            </w:pPr>
            <w:r>
              <w:rPr>
                <w:color w:val="000000"/>
                <w:sz w:val="20"/>
                <w:szCs w:val="20"/>
              </w:rPr>
              <w:t>17,11</w:t>
            </w:r>
          </w:p>
        </w:tc>
      </w:tr>
      <w:tr w:rsidR="002F23DA" w14:paraId="51F332E9" w14:textId="77777777" w:rsidTr="002F23DA">
        <w:trPr>
          <w:trHeight w:val="270"/>
        </w:trPr>
        <w:tc>
          <w:tcPr>
            <w:tcW w:w="741" w:type="pct"/>
            <w:tcBorders>
              <w:top w:val="nil"/>
              <w:left w:val="single" w:sz="8" w:space="0" w:color="auto"/>
              <w:bottom w:val="single" w:sz="8" w:space="0" w:color="auto"/>
              <w:right w:val="single" w:sz="8" w:space="0" w:color="auto"/>
            </w:tcBorders>
            <w:shd w:val="clear" w:color="000000" w:fill="A6A6A6"/>
            <w:noWrap/>
            <w:vAlign w:val="center"/>
            <w:hideMark/>
          </w:tcPr>
          <w:p w14:paraId="0617510F" w14:textId="77777777" w:rsidR="002F23DA" w:rsidRDefault="002F23DA">
            <w:pPr>
              <w:rPr>
                <w:color w:val="000000"/>
                <w:sz w:val="20"/>
                <w:szCs w:val="20"/>
              </w:rPr>
            </w:pPr>
            <w:r>
              <w:rPr>
                <w:color w:val="000000"/>
                <w:sz w:val="20"/>
                <w:szCs w:val="20"/>
              </w:rPr>
              <w:t>Укупно за ГЈ</w:t>
            </w:r>
          </w:p>
        </w:tc>
        <w:tc>
          <w:tcPr>
            <w:tcW w:w="530" w:type="pct"/>
            <w:tcBorders>
              <w:top w:val="nil"/>
              <w:left w:val="nil"/>
              <w:bottom w:val="single" w:sz="8" w:space="0" w:color="auto"/>
              <w:right w:val="single" w:sz="8" w:space="0" w:color="auto"/>
            </w:tcBorders>
            <w:shd w:val="clear" w:color="000000" w:fill="A6A6A6"/>
            <w:noWrap/>
            <w:vAlign w:val="center"/>
            <w:hideMark/>
          </w:tcPr>
          <w:p w14:paraId="478D60C0" w14:textId="77777777" w:rsidR="002F23DA" w:rsidRDefault="002F23DA">
            <w:pPr>
              <w:jc w:val="right"/>
              <w:rPr>
                <w:color w:val="000000"/>
                <w:sz w:val="20"/>
                <w:szCs w:val="20"/>
              </w:rPr>
            </w:pPr>
            <w:r>
              <w:rPr>
                <w:color w:val="000000"/>
                <w:sz w:val="20"/>
                <w:szCs w:val="20"/>
              </w:rPr>
              <w:t>894,1</w:t>
            </w:r>
          </w:p>
        </w:tc>
        <w:tc>
          <w:tcPr>
            <w:tcW w:w="484" w:type="pct"/>
            <w:tcBorders>
              <w:top w:val="nil"/>
              <w:left w:val="nil"/>
              <w:bottom w:val="single" w:sz="8" w:space="0" w:color="auto"/>
              <w:right w:val="single" w:sz="8" w:space="0" w:color="auto"/>
            </w:tcBorders>
            <w:shd w:val="clear" w:color="000000" w:fill="A6A6A6"/>
            <w:noWrap/>
            <w:vAlign w:val="center"/>
            <w:hideMark/>
          </w:tcPr>
          <w:p w14:paraId="15C5775A" w14:textId="77777777" w:rsidR="002F23DA" w:rsidRDefault="002F23DA">
            <w:pPr>
              <w:jc w:val="right"/>
              <w:rPr>
                <w:color w:val="000000"/>
                <w:sz w:val="20"/>
                <w:szCs w:val="20"/>
              </w:rPr>
            </w:pPr>
            <w:r>
              <w:rPr>
                <w:color w:val="000000"/>
                <w:sz w:val="20"/>
                <w:szCs w:val="20"/>
              </w:rPr>
              <w:t>197.273,7</w:t>
            </w:r>
          </w:p>
        </w:tc>
        <w:tc>
          <w:tcPr>
            <w:tcW w:w="322" w:type="pct"/>
            <w:tcBorders>
              <w:top w:val="nil"/>
              <w:left w:val="nil"/>
              <w:bottom w:val="single" w:sz="8" w:space="0" w:color="auto"/>
              <w:right w:val="single" w:sz="8" w:space="0" w:color="auto"/>
            </w:tcBorders>
            <w:shd w:val="clear" w:color="000000" w:fill="A6A6A6"/>
            <w:noWrap/>
            <w:vAlign w:val="center"/>
            <w:hideMark/>
          </w:tcPr>
          <w:p w14:paraId="538063C1" w14:textId="77777777" w:rsidR="002F23DA" w:rsidRDefault="002F23DA">
            <w:pPr>
              <w:jc w:val="right"/>
              <w:rPr>
                <w:color w:val="000000"/>
                <w:sz w:val="20"/>
                <w:szCs w:val="20"/>
              </w:rPr>
            </w:pPr>
            <w:r>
              <w:rPr>
                <w:color w:val="000000"/>
                <w:sz w:val="20"/>
                <w:szCs w:val="20"/>
              </w:rPr>
              <w:t>220,6</w:t>
            </w:r>
          </w:p>
        </w:tc>
        <w:tc>
          <w:tcPr>
            <w:tcW w:w="437" w:type="pct"/>
            <w:tcBorders>
              <w:top w:val="nil"/>
              <w:left w:val="nil"/>
              <w:bottom w:val="single" w:sz="8" w:space="0" w:color="auto"/>
              <w:right w:val="single" w:sz="8" w:space="0" w:color="auto"/>
            </w:tcBorders>
            <w:shd w:val="clear" w:color="000000" w:fill="A6A6A6"/>
            <w:noWrap/>
            <w:vAlign w:val="center"/>
            <w:hideMark/>
          </w:tcPr>
          <w:p w14:paraId="7F7FB575" w14:textId="77777777" w:rsidR="002F23DA" w:rsidRDefault="002F23DA">
            <w:pPr>
              <w:jc w:val="right"/>
              <w:rPr>
                <w:color w:val="000000"/>
                <w:sz w:val="20"/>
                <w:szCs w:val="20"/>
              </w:rPr>
            </w:pPr>
            <w:r>
              <w:rPr>
                <w:color w:val="000000"/>
                <w:sz w:val="20"/>
                <w:szCs w:val="20"/>
              </w:rPr>
              <w:t>3.915,80</w:t>
            </w:r>
          </w:p>
        </w:tc>
        <w:tc>
          <w:tcPr>
            <w:tcW w:w="322" w:type="pct"/>
            <w:tcBorders>
              <w:top w:val="nil"/>
              <w:left w:val="nil"/>
              <w:bottom w:val="single" w:sz="8" w:space="0" w:color="auto"/>
              <w:right w:val="single" w:sz="8" w:space="0" w:color="auto"/>
            </w:tcBorders>
            <w:shd w:val="clear" w:color="000000" w:fill="A6A6A6"/>
            <w:noWrap/>
            <w:vAlign w:val="center"/>
            <w:hideMark/>
          </w:tcPr>
          <w:p w14:paraId="61613B3E" w14:textId="77777777" w:rsidR="002F23DA" w:rsidRDefault="002F23DA">
            <w:pPr>
              <w:jc w:val="right"/>
              <w:rPr>
                <w:color w:val="000000"/>
                <w:sz w:val="20"/>
                <w:szCs w:val="20"/>
              </w:rPr>
            </w:pPr>
            <w:r>
              <w:rPr>
                <w:color w:val="000000"/>
                <w:sz w:val="20"/>
                <w:szCs w:val="20"/>
              </w:rPr>
              <w:t>4,4</w:t>
            </w:r>
          </w:p>
        </w:tc>
        <w:tc>
          <w:tcPr>
            <w:tcW w:w="445" w:type="pct"/>
            <w:tcBorders>
              <w:top w:val="nil"/>
              <w:left w:val="nil"/>
              <w:bottom w:val="single" w:sz="8" w:space="0" w:color="auto"/>
              <w:right w:val="single" w:sz="8" w:space="0" w:color="auto"/>
            </w:tcBorders>
            <w:shd w:val="clear" w:color="000000" w:fill="A6A6A6"/>
            <w:noWrap/>
            <w:vAlign w:val="center"/>
            <w:hideMark/>
          </w:tcPr>
          <w:p w14:paraId="6A2AAF89" w14:textId="77777777" w:rsidR="002F23DA" w:rsidRDefault="002F23DA">
            <w:pPr>
              <w:jc w:val="right"/>
              <w:rPr>
                <w:color w:val="000000"/>
                <w:sz w:val="20"/>
                <w:szCs w:val="20"/>
              </w:rPr>
            </w:pPr>
            <w:r>
              <w:rPr>
                <w:color w:val="000000"/>
                <w:sz w:val="20"/>
                <w:szCs w:val="20"/>
              </w:rPr>
              <w:t>299,9</w:t>
            </w:r>
          </w:p>
        </w:tc>
        <w:tc>
          <w:tcPr>
            <w:tcW w:w="555" w:type="pct"/>
            <w:tcBorders>
              <w:top w:val="nil"/>
              <w:left w:val="nil"/>
              <w:bottom w:val="single" w:sz="8" w:space="0" w:color="auto"/>
              <w:right w:val="single" w:sz="8" w:space="0" w:color="auto"/>
            </w:tcBorders>
            <w:shd w:val="clear" w:color="000000" w:fill="A6A6A6"/>
            <w:noWrap/>
            <w:vAlign w:val="center"/>
            <w:hideMark/>
          </w:tcPr>
          <w:p w14:paraId="5ADC70C8" w14:textId="77777777" w:rsidR="002F23DA" w:rsidRDefault="002F23DA">
            <w:pPr>
              <w:jc w:val="right"/>
              <w:rPr>
                <w:color w:val="000000"/>
                <w:sz w:val="20"/>
                <w:szCs w:val="20"/>
              </w:rPr>
            </w:pPr>
            <w:r>
              <w:rPr>
                <w:color w:val="000000"/>
                <w:sz w:val="20"/>
                <w:szCs w:val="20"/>
              </w:rPr>
              <w:t>29.804,00</w:t>
            </w:r>
          </w:p>
        </w:tc>
        <w:tc>
          <w:tcPr>
            <w:tcW w:w="485" w:type="pct"/>
            <w:tcBorders>
              <w:top w:val="nil"/>
              <w:left w:val="nil"/>
              <w:bottom w:val="single" w:sz="8" w:space="0" w:color="auto"/>
              <w:right w:val="single" w:sz="8" w:space="0" w:color="auto"/>
            </w:tcBorders>
            <w:shd w:val="clear" w:color="000000" w:fill="A6A6A6"/>
            <w:noWrap/>
            <w:vAlign w:val="center"/>
            <w:hideMark/>
          </w:tcPr>
          <w:p w14:paraId="55DF90A8" w14:textId="77777777" w:rsidR="002F23DA" w:rsidRDefault="002F23DA">
            <w:pPr>
              <w:jc w:val="right"/>
              <w:rPr>
                <w:color w:val="000000"/>
                <w:sz w:val="20"/>
                <w:szCs w:val="20"/>
              </w:rPr>
            </w:pPr>
            <w:r>
              <w:rPr>
                <w:color w:val="000000"/>
                <w:sz w:val="20"/>
                <w:szCs w:val="20"/>
              </w:rPr>
              <w:t>29.804,00</w:t>
            </w:r>
          </w:p>
        </w:tc>
        <w:tc>
          <w:tcPr>
            <w:tcW w:w="318" w:type="pct"/>
            <w:tcBorders>
              <w:top w:val="nil"/>
              <w:left w:val="nil"/>
              <w:bottom w:val="single" w:sz="8" w:space="0" w:color="auto"/>
              <w:right w:val="single" w:sz="8" w:space="0" w:color="auto"/>
            </w:tcBorders>
            <w:shd w:val="clear" w:color="000000" w:fill="A6A6A6"/>
            <w:noWrap/>
            <w:vAlign w:val="center"/>
            <w:hideMark/>
          </w:tcPr>
          <w:p w14:paraId="7CBD725E" w14:textId="77777777" w:rsidR="002F23DA" w:rsidRDefault="002F23DA">
            <w:pPr>
              <w:jc w:val="right"/>
              <w:rPr>
                <w:color w:val="000000"/>
                <w:sz w:val="20"/>
                <w:szCs w:val="20"/>
              </w:rPr>
            </w:pPr>
            <w:r>
              <w:rPr>
                <w:color w:val="000000"/>
                <w:sz w:val="20"/>
                <w:szCs w:val="20"/>
              </w:rPr>
              <w:t>15,11</w:t>
            </w:r>
          </w:p>
        </w:tc>
        <w:tc>
          <w:tcPr>
            <w:tcW w:w="360" w:type="pct"/>
            <w:tcBorders>
              <w:top w:val="nil"/>
              <w:left w:val="nil"/>
              <w:bottom w:val="single" w:sz="8" w:space="0" w:color="auto"/>
              <w:right w:val="single" w:sz="8" w:space="0" w:color="auto"/>
            </w:tcBorders>
            <w:shd w:val="clear" w:color="000000" w:fill="A6A6A6"/>
            <w:noWrap/>
            <w:vAlign w:val="center"/>
            <w:hideMark/>
          </w:tcPr>
          <w:p w14:paraId="0AD96B39" w14:textId="77777777" w:rsidR="002F23DA" w:rsidRDefault="002F23DA">
            <w:pPr>
              <w:jc w:val="right"/>
              <w:rPr>
                <w:color w:val="000000"/>
                <w:sz w:val="20"/>
                <w:szCs w:val="20"/>
              </w:rPr>
            </w:pPr>
            <w:r>
              <w:rPr>
                <w:color w:val="000000"/>
                <w:sz w:val="20"/>
                <w:szCs w:val="20"/>
              </w:rPr>
              <w:t>76,11</w:t>
            </w:r>
          </w:p>
        </w:tc>
      </w:tr>
    </w:tbl>
    <w:p w14:paraId="19004F15" w14:textId="77777777" w:rsidR="002F23DA" w:rsidRPr="00F56A16" w:rsidRDefault="002F23DA" w:rsidP="00F56A16">
      <w:pPr>
        <w:rPr>
          <w:lang w:val="sr-Cyrl-RS"/>
        </w:rPr>
      </w:pPr>
    </w:p>
    <w:p w14:paraId="5B8C6C6D" w14:textId="73BF9D3E" w:rsidR="002F23DA" w:rsidRDefault="00F268A1" w:rsidP="002F23DA">
      <w:r>
        <w:t>4.1.3.4. Укупан план сеча по врстама дрвећа</w:t>
      </w:r>
    </w:p>
    <w:p w14:paraId="58C92ECC" w14:textId="77777777" w:rsidR="002F23DA" w:rsidRDefault="002F23DA" w:rsidP="002F23DA"/>
    <w:p w14:paraId="7B42B341" w14:textId="5EC5AF31" w:rsidR="002F23DA" w:rsidRDefault="002F23DA" w:rsidP="002F23DA">
      <w:r w:rsidRPr="00212752">
        <w:rPr>
          <w:sz w:val="18"/>
          <w:szCs w:val="18"/>
          <w:lang w:val="sr-Cyrl-RS"/>
        </w:rPr>
        <w:t>Табела бр.36 Укупан план сеча по врстама дрвећа</w:t>
      </w:r>
    </w:p>
    <w:tbl>
      <w:tblPr>
        <w:tblW w:w="5553" w:type="pct"/>
        <w:tblInd w:w="-856" w:type="dxa"/>
        <w:tblLook w:val="04A0" w:firstRow="1" w:lastRow="0" w:firstColumn="1" w:lastColumn="0" w:noHBand="0" w:noVBand="1"/>
      </w:tblPr>
      <w:tblGrid>
        <w:gridCol w:w="1410"/>
        <w:gridCol w:w="1112"/>
        <w:gridCol w:w="1116"/>
        <w:gridCol w:w="676"/>
        <w:gridCol w:w="916"/>
        <w:gridCol w:w="676"/>
        <w:gridCol w:w="933"/>
        <w:gridCol w:w="1165"/>
        <w:gridCol w:w="856"/>
        <w:gridCol w:w="583"/>
        <w:gridCol w:w="755"/>
      </w:tblGrid>
      <w:tr w:rsidR="000E086B" w14:paraId="22353FC3" w14:textId="77777777" w:rsidTr="000E086B">
        <w:trPr>
          <w:trHeight w:val="780"/>
        </w:trPr>
        <w:tc>
          <w:tcPr>
            <w:tcW w:w="691" w:type="pct"/>
            <w:vMerge w:val="restart"/>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34D2FF6" w14:textId="77777777" w:rsidR="000E086B" w:rsidRDefault="000E086B">
            <w:pPr>
              <w:rPr>
                <w:color w:val="000000"/>
                <w:sz w:val="20"/>
                <w:szCs w:val="20"/>
              </w:rPr>
            </w:pPr>
            <w:r>
              <w:rPr>
                <w:color w:val="000000"/>
                <w:sz w:val="20"/>
                <w:szCs w:val="20"/>
              </w:rPr>
              <w:t>Врста дрвећа</w:t>
            </w:r>
          </w:p>
        </w:tc>
        <w:tc>
          <w:tcPr>
            <w:tcW w:w="545" w:type="pct"/>
            <w:tcBorders>
              <w:top w:val="single" w:sz="4" w:space="0" w:color="auto"/>
              <w:left w:val="nil"/>
              <w:bottom w:val="single" w:sz="4" w:space="0" w:color="auto"/>
              <w:right w:val="single" w:sz="4" w:space="0" w:color="auto"/>
            </w:tcBorders>
            <w:shd w:val="clear" w:color="000000" w:fill="A6A6A6"/>
            <w:vAlign w:val="center"/>
            <w:hideMark/>
          </w:tcPr>
          <w:p w14:paraId="4335A03F" w14:textId="77777777" w:rsidR="000E086B" w:rsidRDefault="000E086B">
            <w:pPr>
              <w:rPr>
                <w:color w:val="000000"/>
                <w:sz w:val="20"/>
                <w:szCs w:val="20"/>
              </w:rPr>
            </w:pPr>
            <w:r>
              <w:rPr>
                <w:color w:val="000000"/>
                <w:sz w:val="20"/>
                <w:szCs w:val="20"/>
              </w:rPr>
              <w:t>Површина</w:t>
            </w:r>
          </w:p>
        </w:tc>
        <w:tc>
          <w:tcPr>
            <w:tcW w:w="879" w:type="pct"/>
            <w:gridSpan w:val="2"/>
            <w:tcBorders>
              <w:top w:val="single" w:sz="4" w:space="0" w:color="auto"/>
              <w:left w:val="nil"/>
              <w:bottom w:val="single" w:sz="4" w:space="0" w:color="auto"/>
              <w:right w:val="single" w:sz="4" w:space="0" w:color="auto"/>
            </w:tcBorders>
            <w:shd w:val="clear" w:color="000000" w:fill="A6A6A6"/>
            <w:vAlign w:val="center"/>
            <w:hideMark/>
          </w:tcPr>
          <w:p w14:paraId="7B516D59" w14:textId="77777777" w:rsidR="000E086B" w:rsidRDefault="000E086B">
            <w:pPr>
              <w:jc w:val="center"/>
              <w:rPr>
                <w:color w:val="000000"/>
                <w:sz w:val="20"/>
                <w:szCs w:val="20"/>
              </w:rPr>
            </w:pPr>
            <w:r>
              <w:rPr>
                <w:color w:val="000000"/>
                <w:sz w:val="20"/>
                <w:szCs w:val="20"/>
              </w:rPr>
              <w:t>Запремина</w:t>
            </w:r>
          </w:p>
        </w:tc>
        <w:tc>
          <w:tcPr>
            <w:tcW w:w="781" w:type="pct"/>
            <w:gridSpan w:val="2"/>
            <w:tcBorders>
              <w:top w:val="single" w:sz="4" w:space="0" w:color="auto"/>
              <w:left w:val="nil"/>
              <w:bottom w:val="single" w:sz="4" w:space="0" w:color="auto"/>
              <w:right w:val="single" w:sz="4" w:space="0" w:color="auto"/>
            </w:tcBorders>
            <w:shd w:val="clear" w:color="000000" w:fill="A6A6A6"/>
            <w:vAlign w:val="center"/>
            <w:hideMark/>
          </w:tcPr>
          <w:p w14:paraId="7DDCE5B7" w14:textId="77777777" w:rsidR="000E086B" w:rsidRDefault="000E086B">
            <w:pPr>
              <w:rPr>
                <w:color w:val="000000"/>
                <w:sz w:val="20"/>
                <w:szCs w:val="20"/>
              </w:rPr>
            </w:pPr>
            <w:r>
              <w:rPr>
                <w:color w:val="000000"/>
                <w:sz w:val="20"/>
                <w:szCs w:val="20"/>
              </w:rPr>
              <w:t>Текући запремински прираст</w:t>
            </w:r>
          </w:p>
        </w:tc>
        <w:tc>
          <w:tcPr>
            <w:tcW w:w="457" w:type="pct"/>
            <w:tcBorders>
              <w:top w:val="single" w:sz="4" w:space="0" w:color="auto"/>
              <w:left w:val="nil"/>
              <w:bottom w:val="single" w:sz="4" w:space="0" w:color="auto"/>
              <w:right w:val="single" w:sz="4" w:space="0" w:color="auto"/>
            </w:tcBorders>
            <w:shd w:val="clear" w:color="000000" w:fill="A6A6A6"/>
            <w:vAlign w:val="center"/>
            <w:hideMark/>
          </w:tcPr>
          <w:p w14:paraId="1E659D63" w14:textId="77777777" w:rsidR="000E086B" w:rsidRDefault="000E086B">
            <w:pPr>
              <w:rPr>
                <w:color w:val="000000"/>
                <w:sz w:val="16"/>
                <w:szCs w:val="16"/>
              </w:rPr>
            </w:pPr>
            <w:r>
              <w:rPr>
                <w:color w:val="000000"/>
                <w:sz w:val="16"/>
                <w:szCs w:val="16"/>
              </w:rPr>
              <w:t>Површина</w:t>
            </w:r>
          </w:p>
        </w:tc>
        <w:tc>
          <w:tcPr>
            <w:tcW w:w="571" w:type="pct"/>
            <w:tcBorders>
              <w:top w:val="single" w:sz="4" w:space="0" w:color="auto"/>
              <w:left w:val="nil"/>
              <w:bottom w:val="single" w:sz="4" w:space="0" w:color="auto"/>
              <w:right w:val="single" w:sz="4" w:space="0" w:color="auto"/>
            </w:tcBorders>
            <w:shd w:val="clear" w:color="000000" w:fill="A6A6A6"/>
            <w:vAlign w:val="center"/>
            <w:hideMark/>
          </w:tcPr>
          <w:p w14:paraId="1081C696" w14:textId="77777777" w:rsidR="000E086B" w:rsidRDefault="000E086B">
            <w:pPr>
              <w:jc w:val="center"/>
              <w:rPr>
                <w:color w:val="000000"/>
                <w:sz w:val="16"/>
                <w:szCs w:val="16"/>
              </w:rPr>
            </w:pPr>
            <w:r>
              <w:rPr>
                <w:color w:val="000000"/>
                <w:sz w:val="16"/>
                <w:szCs w:val="16"/>
                <w:lang w:val="ru-RU"/>
              </w:rPr>
              <w:t xml:space="preserve">Принос по комбинованој методи сеча </w:t>
            </w:r>
          </w:p>
        </w:tc>
        <w:tc>
          <w:tcPr>
            <w:tcW w:w="420" w:type="pct"/>
            <w:tcBorders>
              <w:top w:val="single" w:sz="4" w:space="0" w:color="auto"/>
              <w:left w:val="nil"/>
              <w:bottom w:val="single" w:sz="4" w:space="0" w:color="auto"/>
              <w:right w:val="single" w:sz="4" w:space="0" w:color="auto"/>
            </w:tcBorders>
            <w:shd w:val="clear" w:color="000000" w:fill="A6A6A6"/>
            <w:noWrap/>
            <w:vAlign w:val="center"/>
            <w:hideMark/>
          </w:tcPr>
          <w:p w14:paraId="5DAC3119" w14:textId="77777777" w:rsidR="000E086B" w:rsidRDefault="000E086B">
            <w:pPr>
              <w:rPr>
                <w:color w:val="000000"/>
                <w:sz w:val="16"/>
                <w:szCs w:val="16"/>
              </w:rPr>
            </w:pPr>
            <w:r>
              <w:rPr>
                <w:color w:val="000000"/>
                <w:sz w:val="16"/>
                <w:szCs w:val="16"/>
              </w:rPr>
              <w:t>Укупно</w:t>
            </w:r>
          </w:p>
        </w:tc>
        <w:tc>
          <w:tcPr>
            <w:tcW w:w="656" w:type="pct"/>
            <w:gridSpan w:val="2"/>
            <w:tcBorders>
              <w:top w:val="single" w:sz="4" w:space="0" w:color="auto"/>
              <w:left w:val="nil"/>
              <w:bottom w:val="single" w:sz="4" w:space="0" w:color="auto"/>
              <w:right w:val="single" w:sz="4" w:space="0" w:color="auto"/>
            </w:tcBorders>
            <w:shd w:val="clear" w:color="000000" w:fill="A6A6A6"/>
            <w:noWrap/>
            <w:vAlign w:val="center"/>
            <w:hideMark/>
          </w:tcPr>
          <w:p w14:paraId="31E4664C" w14:textId="77777777" w:rsidR="000E086B" w:rsidRDefault="000E086B">
            <w:pPr>
              <w:jc w:val="center"/>
              <w:rPr>
                <w:color w:val="000000"/>
                <w:sz w:val="16"/>
                <w:szCs w:val="16"/>
              </w:rPr>
            </w:pPr>
            <w:r>
              <w:rPr>
                <w:color w:val="000000"/>
                <w:sz w:val="16"/>
                <w:szCs w:val="16"/>
              </w:rPr>
              <w:t>Интензитет сеча</w:t>
            </w:r>
          </w:p>
        </w:tc>
      </w:tr>
      <w:tr w:rsidR="000E086B" w14:paraId="3509FC48" w14:textId="77777777" w:rsidTr="000E086B">
        <w:trPr>
          <w:trHeight w:val="255"/>
        </w:trPr>
        <w:tc>
          <w:tcPr>
            <w:tcW w:w="691" w:type="pct"/>
            <w:vMerge/>
            <w:tcBorders>
              <w:top w:val="single" w:sz="4" w:space="0" w:color="auto"/>
              <w:left w:val="single" w:sz="4" w:space="0" w:color="auto"/>
              <w:bottom w:val="single" w:sz="4" w:space="0" w:color="auto"/>
              <w:right w:val="single" w:sz="4" w:space="0" w:color="auto"/>
            </w:tcBorders>
            <w:vAlign w:val="center"/>
            <w:hideMark/>
          </w:tcPr>
          <w:p w14:paraId="6FDBE09F" w14:textId="77777777" w:rsidR="000E086B" w:rsidRDefault="000E086B">
            <w:pPr>
              <w:rPr>
                <w:color w:val="000000"/>
                <w:sz w:val="20"/>
                <w:szCs w:val="20"/>
              </w:rPr>
            </w:pPr>
          </w:p>
        </w:tc>
        <w:tc>
          <w:tcPr>
            <w:tcW w:w="545" w:type="pct"/>
            <w:tcBorders>
              <w:top w:val="nil"/>
              <w:left w:val="nil"/>
              <w:bottom w:val="single" w:sz="4" w:space="0" w:color="auto"/>
              <w:right w:val="single" w:sz="4" w:space="0" w:color="auto"/>
            </w:tcBorders>
            <w:shd w:val="clear" w:color="000000" w:fill="A6A6A6"/>
            <w:vAlign w:val="center"/>
            <w:hideMark/>
          </w:tcPr>
          <w:p w14:paraId="61452A39" w14:textId="77777777" w:rsidR="000E086B" w:rsidRDefault="000E086B">
            <w:pPr>
              <w:jc w:val="center"/>
              <w:rPr>
                <w:color w:val="000000"/>
                <w:sz w:val="20"/>
                <w:szCs w:val="20"/>
              </w:rPr>
            </w:pPr>
            <w:r>
              <w:rPr>
                <w:color w:val="000000"/>
                <w:sz w:val="20"/>
                <w:szCs w:val="20"/>
              </w:rPr>
              <w:t>ha</w:t>
            </w:r>
          </w:p>
        </w:tc>
        <w:tc>
          <w:tcPr>
            <w:tcW w:w="547" w:type="pct"/>
            <w:tcBorders>
              <w:top w:val="nil"/>
              <w:left w:val="nil"/>
              <w:bottom w:val="single" w:sz="4" w:space="0" w:color="auto"/>
              <w:right w:val="single" w:sz="4" w:space="0" w:color="auto"/>
            </w:tcBorders>
            <w:shd w:val="clear" w:color="000000" w:fill="A6A6A6"/>
            <w:vAlign w:val="center"/>
            <w:hideMark/>
          </w:tcPr>
          <w:p w14:paraId="3571AD4A" w14:textId="77777777" w:rsidR="000E086B" w:rsidRDefault="000E086B">
            <w:pPr>
              <w:jc w:val="center"/>
              <w:rPr>
                <w:color w:val="000000"/>
                <w:sz w:val="20"/>
                <w:szCs w:val="20"/>
              </w:rPr>
            </w:pPr>
            <w:r>
              <w:rPr>
                <w:color w:val="000000"/>
                <w:sz w:val="20"/>
                <w:szCs w:val="20"/>
              </w:rPr>
              <w:t>m³</w:t>
            </w:r>
          </w:p>
        </w:tc>
        <w:tc>
          <w:tcPr>
            <w:tcW w:w="331" w:type="pct"/>
            <w:tcBorders>
              <w:top w:val="nil"/>
              <w:left w:val="nil"/>
              <w:bottom w:val="single" w:sz="4" w:space="0" w:color="auto"/>
              <w:right w:val="single" w:sz="4" w:space="0" w:color="auto"/>
            </w:tcBorders>
            <w:shd w:val="clear" w:color="000000" w:fill="A6A6A6"/>
            <w:vAlign w:val="center"/>
            <w:hideMark/>
          </w:tcPr>
          <w:p w14:paraId="6511CEE4" w14:textId="77777777" w:rsidR="000E086B" w:rsidRDefault="000E086B">
            <w:pPr>
              <w:rPr>
                <w:color w:val="000000"/>
                <w:sz w:val="20"/>
                <w:szCs w:val="20"/>
              </w:rPr>
            </w:pPr>
            <w:r>
              <w:rPr>
                <w:color w:val="000000"/>
                <w:sz w:val="20"/>
                <w:szCs w:val="20"/>
              </w:rPr>
              <w:t>m³/ha</w:t>
            </w:r>
          </w:p>
        </w:tc>
        <w:tc>
          <w:tcPr>
            <w:tcW w:w="449" w:type="pct"/>
            <w:tcBorders>
              <w:top w:val="nil"/>
              <w:left w:val="nil"/>
              <w:bottom w:val="single" w:sz="4" w:space="0" w:color="auto"/>
              <w:right w:val="single" w:sz="4" w:space="0" w:color="auto"/>
            </w:tcBorders>
            <w:shd w:val="clear" w:color="000000" w:fill="A6A6A6"/>
            <w:vAlign w:val="center"/>
            <w:hideMark/>
          </w:tcPr>
          <w:p w14:paraId="773AE6F4" w14:textId="77777777" w:rsidR="000E086B" w:rsidRDefault="000E086B">
            <w:pPr>
              <w:jc w:val="center"/>
              <w:rPr>
                <w:color w:val="000000"/>
                <w:sz w:val="20"/>
                <w:szCs w:val="20"/>
              </w:rPr>
            </w:pPr>
            <w:r>
              <w:rPr>
                <w:color w:val="000000"/>
                <w:sz w:val="20"/>
                <w:szCs w:val="20"/>
              </w:rPr>
              <w:t>m³</w:t>
            </w:r>
          </w:p>
        </w:tc>
        <w:tc>
          <w:tcPr>
            <w:tcW w:w="331" w:type="pct"/>
            <w:tcBorders>
              <w:top w:val="nil"/>
              <w:left w:val="nil"/>
              <w:bottom w:val="single" w:sz="4" w:space="0" w:color="auto"/>
              <w:right w:val="single" w:sz="4" w:space="0" w:color="auto"/>
            </w:tcBorders>
            <w:shd w:val="clear" w:color="000000" w:fill="A6A6A6"/>
            <w:vAlign w:val="center"/>
            <w:hideMark/>
          </w:tcPr>
          <w:p w14:paraId="29BB0E96" w14:textId="77777777" w:rsidR="000E086B" w:rsidRDefault="000E086B">
            <w:pPr>
              <w:rPr>
                <w:color w:val="000000"/>
                <w:sz w:val="20"/>
                <w:szCs w:val="20"/>
              </w:rPr>
            </w:pPr>
            <w:r>
              <w:rPr>
                <w:color w:val="000000"/>
                <w:sz w:val="20"/>
                <w:szCs w:val="20"/>
              </w:rPr>
              <w:t>m³/ha</w:t>
            </w:r>
          </w:p>
        </w:tc>
        <w:tc>
          <w:tcPr>
            <w:tcW w:w="457" w:type="pct"/>
            <w:tcBorders>
              <w:top w:val="nil"/>
              <w:left w:val="nil"/>
              <w:bottom w:val="single" w:sz="4" w:space="0" w:color="auto"/>
              <w:right w:val="single" w:sz="4" w:space="0" w:color="auto"/>
            </w:tcBorders>
            <w:shd w:val="clear" w:color="000000" w:fill="A6A6A6"/>
            <w:vAlign w:val="center"/>
            <w:hideMark/>
          </w:tcPr>
          <w:p w14:paraId="082B525C" w14:textId="77777777" w:rsidR="000E086B" w:rsidRDefault="000E086B">
            <w:pPr>
              <w:jc w:val="center"/>
              <w:rPr>
                <w:color w:val="000000"/>
                <w:sz w:val="16"/>
                <w:szCs w:val="16"/>
              </w:rPr>
            </w:pPr>
            <w:r>
              <w:rPr>
                <w:color w:val="000000"/>
                <w:sz w:val="16"/>
                <w:szCs w:val="16"/>
              </w:rPr>
              <w:t>hа</w:t>
            </w:r>
          </w:p>
        </w:tc>
        <w:tc>
          <w:tcPr>
            <w:tcW w:w="571" w:type="pct"/>
            <w:tcBorders>
              <w:top w:val="nil"/>
              <w:left w:val="nil"/>
              <w:bottom w:val="single" w:sz="4" w:space="0" w:color="auto"/>
              <w:right w:val="single" w:sz="4" w:space="0" w:color="auto"/>
            </w:tcBorders>
            <w:shd w:val="clear" w:color="000000" w:fill="A6A6A6"/>
            <w:noWrap/>
            <w:vAlign w:val="center"/>
            <w:hideMark/>
          </w:tcPr>
          <w:p w14:paraId="73D26D99" w14:textId="77777777" w:rsidR="000E086B" w:rsidRDefault="000E086B">
            <w:pPr>
              <w:jc w:val="center"/>
              <w:rPr>
                <w:color w:val="000000"/>
                <w:sz w:val="16"/>
                <w:szCs w:val="16"/>
              </w:rPr>
            </w:pPr>
            <w:r>
              <w:rPr>
                <w:color w:val="000000"/>
                <w:sz w:val="16"/>
                <w:szCs w:val="16"/>
              </w:rPr>
              <w:t>m³</w:t>
            </w:r>
          </w:p>
        </w:tc>
        <w:tc>
          <w:tcPr>
            <w:tcW w:w="420" w:type="pct"/>
            <w:tcBorders>
              <w:top w:val="nil"/>
              <w:left w:val="nil"/>
              <w:bottom w:val="single" w:sz="4" w:space="0" w:color="auto"/>
              <w:right w:val="single" w:sz="4" w:space="0" w:color="auto"/>
            </w:tcBorders>
            <w:shd w:val="clear" w:color="000000" w:fill="A6A6A6"/>
            <w:noWrap/>
            <w:vAlign w:val="center"/>
            <w:hideMark/>
          </w:tcPr>
          <w:p w14:paraId="6AC37660" w14:textId="77777777" w:rsidR="000E086B" w:rsidRDefault="000E086B">
            <w:pPr>
              <w:jc w:val="center"/>
              <w:rPr>
                <w:color w:val="000000"/>
                <w:sz w:val="16"/>
                <w:szCs w:val="16"/>
              </w:rPr>
            </w:pPr>
            <w:r>
              <w:rPr>
                <w:color w:val="000000"/>
                <w:sz w:val="16"/>
                <w:szCs w:val="16"/>
              </w:rPr>
              <w:t>m³</w:t>
            </w:r>
          </w:p>
        </w:tc>
        <w:tc>
          <w:tcPr>
            <w:tcW w:w="286" w:type="pct"/>
            <w:tcBorders>
              <w:top w:val="nil"/>
              <w:left w:val="nil"/>
              <w:bottom w:val="single" w:sz="4" w:space="0" w:color="auto"/>
              <w:right w:val="single" w:sz="4" w:space="0" w:color="auto"/>
            </w:tcBorders>
            <w:shd w:val="clear" w:color="000000" w:fill="A6A6A6"/>
            <w:noWrap/>
            <w:vAlign w:val="center"/>
            <w:hideMark/>
          </w:tcPr>
          <w:p w14:paraId="67A1268D" w14:textId="77777777" w:rsidR="000E086B" w:rsidRDefault="000E086B">
            <w:pPr>
              <w:jc w:val="center"/>
              <w:rPr>
                <w:color w:val="000000"/>
                <w:sz w:val="16"/>
                <w:szCs w:val="16"/>
              </w:rPr>
            </w:pPr>
            <w:r>
              <w:rPr>
                <w:color w:val="000000"/>
                <w:sz w:val="16"/>
                <w:szCs w:val="16"/>
              </w:rPr>
              <w:t>V</w:t>
            </w:r>
          </w:p>
        </w:tc>
        <w:tc>
          <w:tcPr>
            <w:tcW w:w="370" w:type="pct"/>
            <w:tcBorders>
              <w:top w:val="nil"/>
              <w:left w:val="nil"/>
              <w:bottom w:val="single" w:sz="4" w:space="0" w:color="auto"/>
              <w:right w:val="single" w:sz="4" w:space="0" w:color="auto"/>
            </w:tcBorders>
            <w:shd w:val="clear" w:color="000000" w:fill="A6A6A6"/>
            <w:noWrap/>
            <w:vAlign w:val="center"/>
            <w:hideMark/>
          </w:tcPr>
          <w:p w14:paraId="2C50DBB8" w14:textId="77777777" w:rsidR="000E086B" w:rsidRDefault="000E086B">
            <w:pPr>
              <w:jc w:val="center"/>
              <w:rPr>
                <w:color w:val="000000"/>
                <w:sz w:val="16"/>
                <w:szCs w:val="16"/>
              </w:rPr>
            </w:pPr>
            <w:r>
              <w:rPr>
                <w:color w:val="000000"/>
                <w:sz w:val="16"/>
                <w:szCs w:val="16"/>
              </w:rPr>
              <w:t>Iv</w:t>
            </w:r>
          </w:p>
        </w:tc>
      </w:tr>
      <w:tr w:rsidR="000E086B" w14:paraId="62779DFF"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5B203936" w14:textId="77777777" w:rsidR="000E086B" w:rsidRDefault="000E086B">
            <w:pPr>
              <w:rPr>
                <w:color w:val="000000"/>
                <w:sz w:val="20"/>
                <w:szCs w:val="20"/>
              </w:rPr>
            </w:pPr>
            <w:r>
              <w:rPr>
                <w:color w:val="000000"/>
                <w:sz w:val="20"/>
                <w:szCs w:val="20"/>
              </w:rPr>
              <w:t>Ива</w:t>
            </w:r>
          </w:p>
        </w:tc>
        <w:tc>
          <w:tcPr>
            <w:tcW w:w="545" w:type="pct"/>
            <w:tcBorders>
              <w:top w:val="nil"/>
              <w:left w:val="nil"/>
              <w:bottom w:val="single" w:sz="4" w:space="0" w:color="auto"/>
              <w:right w:val="single" w:sz="4" w:space="0" w:color="auto"/>
            </w:tcBorders>
            <w:noWrap/>
            <w:vAlign w:val="center"/>
            <w:hideMark/>
          </w:tcPr>
          <w:p w14:paraId="7E3FAB66" w14:textId="77777777" w:rsidR="000E086B" w:rsidRDefault="000E086B">
            <w:pPr>
              <w:jc w:val="right"/>
              <w:rPr>
                <w:color w:val="000000"/>
                <w:sz w:val="20"/>
                <w:szCs w:val="20"/>
              </w:rPr>
            </w:pPr>
            <w:r>
              <w:rPr>
                <w:color w:val="000000"/>
                <w:sz w:val="20"/>
                <w:szCs w:val="20"/>
              </w:rPr>
              <w:t>25,7</w:t>
            </w:r>
          </w:p>
        </w:tc>
        <w:tc>
          <w:tcPr>
            <w:tcW w:w="547" w:type="pct"/>
            <w:tcBorders>
              <w:top w:val="nil"/>
              <w:left w:val="nil"/>
              <w:bottom w:val="single" w:sz="4" w:space="0" w:color="auto"/>
              <w:right w:val="single" w:sz="4" w:space="0" w:color="auto"/>
            </w:tcBorders>
            <w:noWrap/>
            <w:vAlign w:val="center"/>
            <w:hideMark/>
          </w:tcPr>
          <w:p w14:paraId="6B9F5FA3" w14:textId="77777777" w:rsidR="000E086B" w:rsidRDefault="000E086B">
            <w:pPr>
              <w:jc w:val="right"/>
              <w:rPr>
                <w:color w:val="000000"/>
                <w:sz w:val="20"/>
                <w:szCs w:val="20"/>
              </w:rPr>
            </w:pPr>
            <w:r>
              <w:rPr>
                <w:color w:val="000000"/>
                <w:sz w:val="20"/>
                <w:szCs w:val="20"/>
              </w:rPr>
              <w:t>744,9</w:t>
            </w:r>
          </w:p>
        </w:tc>
        <w:tc>
          <w:tcPr>
            <w:tcW w:w="331" w:type="pct"/>
            <w:tcBorders>
              <w:top w:val="nil"/>
              <w:left w:val="nil"/>
              <w:bottom w:val="single" w:sz="4" w:space="0" w:color="auto"/>
              <w:right w:val="single" w:sz="4" w:space="0" w:color="auto"/>
            </w:tcBorders>
            <w:noWrap/>
            <w:vAlign w:val="center"/>
            <w:hideMark/>
          </w:tcPr>
          <w:p w14:paraId="5C24EC85" w14:textId="77777777" w:rsidR="000E086B" w:rsidRDefault="000E086B">
            <w:pPr>
              <w:jc w:val="right"/>
              <w:rPr>
                <w:color w:val="000000"/>
                <w:sz w:val="20"/>
                <w:szCs w:val="20"/>
              </w:rPr>
            </w:pPr>
            <w:r>
              <w:rPr>
                <w:color w:val="000000"/>
                <w:sz w:val="20"/>
                <w:szCs w:val="20"/>
              </w:rPr>
              <w:t>29</w:t>
            </w:r>
          </w:p>
        </w:tc>
        <w:tc>
          <w:tcPr>
            <w:tcW w:w="449" w:type="pct"/>
            <w:tcBorders>
              <w:top w:val="nil"/>
              <w:left w:val="nil"/>
              <w:bottom w:val="single" w:sz="4" w:space="0" w:color="auto"/>
              <w:right w:val="single" w:sz="4" w:space="0" w:color="auto"/>
            </w:tcBorders>
            <w:noWrap/>
            <w:vAlign w:val="center"/>
            <w:hideMark/>
          </w:tcPr>
          <w:p w14:paraId="0F929159" w14:textId="77777777" w:rsidR="000E086B" w:rsidRDefault="000E086B">
            <w:pPr>
              <w:jc w:val="right"/>
              <w:rPr>
                <w:color w:val="000000"/>
                <w:sz w:val="20"/>
                <w:szCs w:val="20"/>
              </w:rPr>
            </w:pPr>
            <w:r>
              <w:rPr>
                <w:color w:val="000000"/>
                <w:sz w:val="20"/>
                <w:szCs w:val="20"/>
              </w:rPr>
              <w:t>41,7</w:t>
            </w:r>
          </w:p>
        </w:tc>
        <w:tc>
          <w:tcPr>
            <w:tcW w:w="331" w:type="pct"/>
            <w:tcBorders>
              <w:top w:val="nil"/>
              <w:left w:val="nil"/>
              <w:bottom w:val="single" w:sz="4" w:space="0" w:color="auto"/>
              <w:right w:val="single" w:sz="4" w:space="0" w:color="auto"/>
            </w:tcBorders>
            <w:noWrap/>
            <w:vAlign w:val="center"/>
            <w:hideMark/>
          </w:tcPr>
          <w:p w14:paraId="04DEAD72" w14:textId="77777777" w:rsidR="000E086B" w:rsidRDefault="000E086B">
            <w:pPr>
              <w:jc w:val="right"/>
              <w:rPr>
                <w:color w:val="000000"/>
                <w:sz w:val="20"/>
                <w:szCs w:val="20"/>
              </w:rPr>
            </w:pPr>
            <w:r>
              <w:rPr>
                <w:color w:val="000000"/>
                <w:sz w:val="20"/>
                <w:szCs w:val="20"/>
              </w:rPr>
              <w:t>1,6</w:t>
            </w:r>
          </w:p>
        </w:tc>
        <w:tc>
          <w:tcPr>
            <w:tcW w:w="457" w:type="pct"/>
            <w:tcBorders>
              <w:top w:val="nil"/>
              <w:left w:val="nil"/>
              <w:bottom w:val="single" w:sz="4" w:space="0" w:color="auto"/>
              <w:right w:val="single" w:sz="4" w:space="0" w:color="auto"/>
            </w:tcBorders>
            <w:noWrap/>
            <w:vAlign w:val="center"/>
            <w:hideMark/>
          </w:tcPr>
          <w:p w14:paraId="6DB0A509"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31B25C4C"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228BAD92"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638E8B56" w14:textId="77777777" w:rsidR="000E086B" w:rsidRDefault="000E086B">
            <w:pPr>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noWrap/>
            <w:vAlign w:val="center"/>
            <w:hideMark/>
          </w:tcPr>
          <w:p w14:paraId="6E843F27" w14:textId="77777777" w:rsidR="000E086B" w:rsidRDefault="000E086B">
            <w:pPr>
              <w:rPr>
                <w:color w:val="000000"/>
                <w:sz w:val="16"/>
                <w:szCs w:val="16"/>
              </w:rPr>
            </w:pPr>
            <w:r>
              <w:rPr>
                <w:color w:val="000000"/>
                <w:sz w:val="16"/>
                <w:szCs w:val="16"/>
              </w:rPr>
              <w:t> </w:t>
            </w:r>
          </w:p>
        </w:tc>
      </w:tr>
      <w:tr w:rsidR="000E086B" w14:paraId="56F7D2D6"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21F52FF5" w14:textId="77777777" w:rsidR="000E086B" w:rsidRDefault="000E086B">
            <w:pPr>
              <w:rPr>
                <w:color w:val="000000"/>
                <w:sz w:val="20"/>
                <w:szCs w:val="20"/>
              </w:rPr>
            </w:pPr>
            <w:r>
              <w:rPr>
                <w:color w:val="000000"/>
                <w:sz w:val="20"/>
                <w:szCs w:val="20"/>
              </w:rPr>
              <w:t>Вез</w:t>
            </w:r>
          </w:p>
        </w:tc>
        <w:tc>
          <w:tcPr>
            <w:tcW w:w="545" w:type="pct"/>
            <w:tcBorders>
              <w:top w:val="nil"/>
              <w:left w:val="nil"/>
              <w:bottom w:val="single" w:sz="4" w:space="0" w:color="auto"/>
              <w:right w:val="single" w:sz="4" w:space="0" w:color="auto"/>
            </w:tcBorders>
            <w:noWrap/>
            <w:vAlign w:val="center"/>
            <w:hideMark/>
          </w:tcPr>
          <w:p w14:paraId="563D8832" w14:textId="77777777" w:rsidR="000E086B" w:rsidRDefault="000E086B">
            <w:pPr>
              <w:jc w:val="right"/>
              <w:rPr>
                <w:color w:val="000000"/>
                <w:sz w:val="20"/>
                <w:szCs w:val="20"/>
              </w:rPr>
            </w:pPr>
            <w:r>
              <w:rPr>
                <w:color w:val="000000"/>
                <w:sz w:val="20"/>
                <w:szCs w:val="20"/>
              </w:rPr>
              <w:t>2,48</w:t>
            </w:r>
          </w:p>
        </w:tc>
        <w:tc>
          <w:tcPr>
            <w:tcW w:w="547" w:type="pct"/>
            <w:tcBorders>
              <w:top w:val="nil"/>
              <w:left w:val="nil"/>
              <w:bottom w:val="single" w:sz="4" w:space="0" w:color="auto"/>
              <w:right w:val="single" w:sz="4" w:space="0" w:color="auto"/>
            </w:tcBorders>
            <w:noWrap/>
            <w:vAlign w:val="center"/>
            <w:hideMark/>
          </w:tcPr>
          <w:p w14:paraId="119EB6DD" w14:textId="77777777" w:rsidR="000E086B" w:rsidRDefault="000E086B">
            <w:pPr>
              <w:jc w:val="right"/>
              <w:rPr>
                <w:color w:val="000000"/>
                <w:sz w:val="20"/>
                <w:szCs w:val="20"/>
              </w:rPr>
            </w:pPr>
            <w:r>
              <w:rPr>
                <w:color w:val="000000"/>
                <w:sz w:val="20"/>
                <w:szCs w:val="20"/>
              </w:rPr>
              <w:t>381</w:t>
            </w:r>
          </w:p>
        </w:tc>
        <w:tc>
          <w:tcPr>
            <w:tcW w:w="331" w:type="pct"/>
            <w:tcBorders>
              <w:top w:val="nil"/>
              <w:left w:val="nil"/>
              <w:bottom w:val="single" w:sz="4" w:space="0" w:color="auto"/>
              <w:right w:val="single" w:sz="4" w:space="0" w:color="auto"/>
            </w:tcBorders>
            <w:noWrap/>
            <w:vAlign w:val="center"/>
            <w:hideMark/>
          </w:tcPr>
          <w:p w14:paraId="10DA07D1" w14:textId="77777777" w:rsidR="000E086B" w:rsidRDefault="000E086B">
            <w:pPr>
              <w:jc w:val="right"/>
              <w:rPr>
                <w:color w:val="000000"/>
                <w:sz w:val="20"/>
                <w:szCs w:val="20"/>
              </w:rPr>
            </w:pPr>
            <w:r>
              <w:rPr>
                <w:color w:val="000000"/>
                <w:sz w:val="20"/>
                <w:szCs w:val="20"/>
              </w:rPr>
              <w:t>153,9</w:t>
            </w:r>
          </w:p>
        </w:tc>
        <w:tc>
          <w:tcPr>
            <w:tcW w:w="449" w:type="pct"/>
            <w:tcBorders>
              <w:top w:val="nil"/>
              <w:left w:val="nil"/>
              <w:bottom w:val="single" w:sz="4" w:space="0" w:color="auto"/>
              <w:right w:val="single" w:sz="4" w:space="0" w:color="auto"/>
            </w:tcBorders>
            <w:noWrap/>
            <w:vAlign w:val="center"/>
            <w:hideMark/>
          </w:tcPr>
          <w:p w14:paraId="176A9400" w14:textId="77777777" w:rsidR="000E086B" w:rsidRDefault="000E086B">
            <w:pPr>
              <w:jc w:val="right"/>
              <w:rPr>
                <w:color w:val="000000"/>
                <w:sz w:val="20"/>
                <w:szCs w:val="20"/>
              </w:rPr>
            </w:pPr>
            <w:r>
              <w:rPr>
                <w:color w:val="000000"/>
                <w:sz w:val="20"/>
                <w:szCs w:val="20"/>
              </w:rPr>
              <w:t>6,9</w:t>
            </w:r>
          </w:p>
        </w:tc>
        <w:tc>
          <w:tcPr>
            <w:tcW w:w="331" w:type="pct"/>
            <w:tcBorders>
              <w:top w:val="nil"/>
              <w:left w:val="nil"/>
              <w:bottom w:val="single" w:sz="4" w:space="0" w:color="auto"/>
              <w:right w:val="single" w:sz="4" w:space="0" w:color="auto"/>
            </w:tcBorders>
            <w:noWrap/>
            <w:vAlign w:val="center"/>
            <w:hideMark/>
          </w:tcPr>
          <w:p w14:paraId="6EBC8AE1" w14:textId="77777777" w:rsidR="000E086B" w:rsidRDefault="000E086B">
            <w:pPr>
              <w:jc w:val="right"/>
              <w:rPr>
                <w:color w:val="000000"/>
                <w:sz w:val="20"/>
                <w:szCs w:val="20"/>
              </w:rPr>
            </w:pPr>
            <w:r>
              <w:rPr>
                <w:color w:val="000000"/>
                <w:sz w:val="20"/>
                <w:szCs w:val="20"/>
              </w:rPr>
              <w:t>2,8</w:t>
            </w:r>
          </w:p>
        </w:tc>
        <w:tc>
          <w:tcPr>
            <w:tcW w:w="457" w:type="pct"/>
            <w:tcBorders>
              <w:top w:val="nil"/>
              <w:left w:val="nil"/>
              <w:bottom w:val="single" w:sz="4" w:space="0" w:color="auto"/>
              <w:right w:val="single" w:sz="4" w:space="0" w:color="auto"/>
            </w:tcBorders>
            <w:noWrap/>
            <w:vAlign w:val="center"/>
            <w:hideMark/>
          </w:tcPr>
          <w:p w14:paraId="5228D37F"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44F8E55F"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1B843DC4"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3B4240ED" w14:textId="77777777" w:rsidR="000E086B" w:rsidRDefault="000E086B">
            <w:pPr>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noWrap/>
            <w:vAlign w:val="center"/>
            <w:hideMark/>
          </w:tcPr>
          <w:p w14:paraId="77C18AD4" w14:textId="77777777" w:rsidR="000E086B" w:rsidRDefault="000E086B">
            <w:pPr>
              <w:rPr>
                <w:color w:val="000000"/>
                <w:sz w:val="16"/>
                <w:szCs w:val="16"/>
              </w:rPr>
            </w:pPr>
            <w:r>
              <w:rPr>
                <w:color w:val="000000"/>
                <w:sz w:val="16"/>
                <w:szCs w:val="16"/>
              </w:rPr>
              <w:t> </w:t>
            </w:r>
          </w:p>
        </w:tc>
      </w:tr>
      <w:tr w:rsidR="000E086B" w14:paraId="4109F6CB"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7C604444" w14:textId="77777777" w:rsidR="000E086B" w:rsidRDefault="000E086B">
            <w:pPr>
              <w:rPr>
                <w:color w:val="000000"/>
                <w:sz w:val="20"/>
                <w:szCs w:val="20"/>
              </w:rPr>
            </w:pPr>
            <w:r>
              <w:rPr>
                <w:color w:val="000000"/>
                <w:sz w:val="20"/>
                <w:szCs w:val="20"/>
              </w:rPr>
              <w:t>Граб</w:t>
            </w:r>
          </w:p>
        </w:tc>
        <w:tc>
          <w:tcPr>
            <w:tcW w:w="545" w:type="pct"/>
            <w:tcBorders>
              <w:top w:val="nil"/>
              <w:left w:val="nil"/>
              <w:bottom w:val="single" w:sz="4" w:space="0" w:color="auto"/>
              <w:right w:val="single" w:sz="4" w:space="0" w:color="auto"/>
            </w:tcBorders>
            <w:noWrap/>
            <w:vAlign w:val="center"/>
            <w:hideMark/>
          </w:tcPr>
          <w:p w14:paraId="1427CD75" w14:textId="77777777" w:rsidR="000E086B" w:rsidRDefault="000E086B">
            <w:pPr>
              <w:jc w:val="right"/>
              <w:rPr>
                <w:color w:val="000000"/>
                <w:sz w:val="20"/>
                <w:szCs w:val="20"/>
              </w:rPr>
            </w:pPr>
            <w:r>
              <w:rPr>
                <w:color w:val="000000"/>
                <w:sz w:val="20"/>
                <w:szCs w:val="20"/>
              </w:rPr>
              <w:t>29,67</w:t>
            </w:r>
          </w:p>
        </w:tc>
        <w:tc>
          <w:tcPr>
            <w:tcW w:w="547" w:type="pct"/>
            <w:tcBorders>
              <w:top w:val="nil"/>
              <w:left w:val="nil"/>
              <w:bottom w:val="single" w:sz="4" w:space="0" w:color="auto"/>
              <w:right w:val="single" w:sz="4" w:space="0" w:color="auto"/>
            </w:tcBorders>
            <w:noWrap/>
            <w:vAlign w:val="center"/>
            <w:hideMark/>
          </w:tcPr>
          <w:p w14:paraId="5601B295" w14:textId="77777777" w:rsidR="000E086B" w:rsidRDefault="000E086B">
            <w:pPr>
              <w:jc w:val="right"/>
              <w:rPr>
                <w:color w:val="000000"/>
                <w:sz w:val="20"/>
                <w:szCs w:val="20"/>
              </w:rPr>
            </w:pPr>
            <w:r>
              <w:rPr>
                <w:color w:val="000000"/>
                <w:sz w:val="20"/>
                <w:szCs w:val="20"/>
              </w:rPr>
              <w:t>1.691,50</w:t>
            </w:r>
          </w:p>
        </w:tc>
        <w:tc>
          <w:tcPr>
            <w:tcW w:w="331" w:type="pct"/>
            <w:tcBorders>
              <w:top w:val="nil"/>
              <w:left w:val="nil"/>
              <w:bottom w:val="single" w:sz="4" w:space="0" w:color="auto"/>
              <w:right w:val="single" w:sz="4" w:space="0" w:color="auto"/>
            </w:tcBorders>
            <w:noWrap/>
            <w:vAlign w:val="center"/>
            <w:hideMark/>
          </w:tcPr>
          <w:p w14:paraId="1A2CD6FF" w14:textId="77777777" w:rsidR="000E086B" w:rsidRDefault="000E086B">
            <w:pPr>
              <w:jc w:val="right"/>
              <w:rPr>
                <w:color w:val="000000"/>
                <w:sz w:val="20"/>
                <w:szCs w:val="20"/>
              </w:rPr>
            </w:pPr>
            <w:r>
              <w:rPr>
                <w:color w:val="000000"/>
                <w:sz w:val="20"/>
                <w:szCs w:val="20"/>
              </w:rPr>
              <w:t>57</w:t>
            </w:r>
          </w:p>
        </w:tc>
        <w:tc>
          <w:tcPr>
            <w:tcW w:w="449" w:type="pct"/>
            <w:tcBorders>
              <w:top w:val="nil"/>
              <w:left w:val="nil"/>
              <w:bottom w:val="single" w:sz="4" w:space="0" w:color="auto"/>
              <w:right w:val="single" w:sz="4" w:space="0" w:color="auto"/>
            </w:tcBorders>
            <w:noWrap/>
            <w:vAlign w:val="center"/>
            <w:hideMark/>
          </w:tcPr>
          <w:p w14:paraId="4540B872" w14:textId="77777777" w:rsidR="000E086B" w:rsidRDefault="000E086B">
            <w:pPr>
              <w:jc w:val="right"/>
              <w:rPr>
                <w:color w:val="000000"/>
                <w:sz w:val="20"/>
                <w:szCs w:val="20"/>
              </w:rPr>
            </w:pPr>
            <w:r>
              <w:rPr>
                <w:color w:val="000000"/>
                <w:sz w:val="20"/>
                <w:szCs w:val="20"/>
              </w:rPr>
              <w:t>29,2</w:t>
            </w:r>
          </w:p>
        </w:tc>
        <w:tc>
          <w:tcPr>
            <w:tcW w:w="331" w:type="pct"/>
            <w:tcBorders>
              <w:top w:val="nil"/>
              <w:left w:val="nil"/>
              <w:bottom w:val="single" w:sz="4" w:space="0" w:color="auto"/>
              <w:right w:val="single" w:sz="4" w:space="0" w:color="auto"/>
            </w:tcBorders>
            <w:noWrap/>
            <w:vAlign w:val="center"/>
            <w:hideMark/>
          </w:tcPr>
          <w:p w14:paraId="5EF0D603" w14:textId="77777777" w:rsidR="000E086B" w:rsidRDefault="000E086B">
            <w:pPr>
              <w:jc w:val="right"/>
              <w:rPr>
                <w:color w:val="000000"/>
                <w:sz w:val="20"/>
                <w:szCs w:val="20"/>
              </w:rPr>
            </w:pPr>
            <w:r>
              <w:rPr>
                <w:color w:val="000000"/>
                <w:sz w:val="20"/>
                <w:szCs w:val="20"/>
              </w:rPr>
              <w:t>1</w:t>
            </w:r>
          </w:p>
        </w:tc>
        <w:tc>
          <w:tcPr>
            <w:tcW w:w="457" w:type="pct"/>
            <w:tcBorders>
              <w:top w:val="nil"/>
              <w:left w:val="nil"/>
              <w:bottom w:val="single" w:sz="4" w:space="0" w:color="auto"/>
              <w:right w:val="single" w:sz="4" w:space="0" w:color="auto"/>
            </w:tcBorders>
            <w:noWrap/>
            <w:vAlign w:val="center"/>
            <w:hideMark/>
          </w:tcPr>
          <w:p w14:paraId="584F20CF"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1CD89FD1"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3D77DD88"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3A7A849F" w14:textId="77777777" w:rsidR="000E086B" w:rsidRDefault="000E086B">
            <w:pPr>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noWrap/>
            <w:vAlign w:val="center"/>
            <w:hideMark/>
          </w:tcPr>
          <w:p w14:paraId="093E95EA" w14:textId="77777777" w:rsidR="000E086B" w:rsidRDefault="000E086B">
            <w:pPr>
              <w:rPr>
                <w:color w:val="000000"/>
                <w:sz w:val="16"/>
                <w:szCs w:val="16"/>
              </w:rPr>
            </w:pPr>
            <w:r>
              <w:rPr>
                <w:color w:val="000000"/>
                <w:sz w:val="16"/>
                <w:szCs w:val="16"/>
              </w:rPr>
              <w:t> </w:t>
            </w:r>
          </w:p>
        </w:tc>
      </w:tr>
      <w:tr w:rsidR="000E086B" w14:paraId="47014235"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364D99D8" w14:textId="77777777" w:rsidR="000E086B" w:rsidRDefault="000E086B">
            <w:pPr>
              <w:rPr>
                <w:color w:val="000000"/>
                <w:sz w:val="20"/>
                <w:szCs w:val="20"/>
              </w:rPr>
            </w:pPr>
            <w:r>
              <w:rPr>
                <w:color w:val="000000"/>
                <w:sz w:val="20"/>
                <w:szCs w:val="20"/>
              </w:rPr>
              <w:t>Цер</w:t>
            </w:r>
          </w:p>
        </w:tc>
        <w:tc>
          <w:tcPr>
            <w:tcW w:w="545" w:type="pct"/>
            <w:tcBorders>
              <w:top w:val="nil"/>
              <w:left w:val="nil"/>
              <w:bottom w:val="single" w:sz="4" w:space="0" w:color="auto"/>
              <w:right w:val="single" w:sz="4" w:space="0" w:color="auto"/>
            </w:tcBorders>
            <w:noWrap/>
            <w:vAlign w:val="center"/>
            <w:hideMark/>
          </w:tcPr>
          <w:p w14:paraId="5A13D3FA" w14:textId="77777777" w:rsidR="000E086B" w:rsidRDefault="000E086B">
            <w:pPr>
              <w:jc w:val="right"/>
              <w:rPr>
                <w:color w:val="000000"/>
                <w:sz w:val="20"/>
                <w:szCs w:val="20"/>
              </w:rPr>
            </w:pPr>
            <w:r>
              <w:rPr>
                <w:color w:val="000000"/>
                <w:sz w:val="20"/>
                <w:szCs w:val="20"/>
              </w:rPr>
              <w:t>11,81</w:t>
            </w:r>
          </w:p>
        </w:tc>
        <w:tc>
          <w:tcPr>
            <w:tcW w:w="547" w:type="pct"/>
            <w:tcBorders>
              <w:top w:val="nil"/>
              <w:left w:val="nil"/>
              <w:bottom w:val="single" w:sz="4" w:space="0" w:color="auto"/>
              <w:right w:val="single" w:sz="4" w:space="0" w:color="auto"/>
            </w:tcBorders>
            <w:noWrap/>
            <w:vAlign w:val="center"/>
            <w:hideMark/>
          </w:tcPr>
          <w:p w14:paraId="45B7F5DC" w14:textId="77777777" w:rsidR="000E086B" w:rsidRDefault="000E086B">
            <w:pPr>
              <w:jc w:val="right"/>
              <w:rPr>
                <w:color w:val="000000"/>
                <w:sz w:val="20"/>
                <w:szCs w:val="20"/>
              </w:rPr>
            </w:pPr>
            <w:r>
              <w:rPr>
                <w:color w:val="000000"/>
                <w:sz w:val="20"/>
                <w:szCs w:val="20"/>
              </w:rPr>
              <w:t>3.558,40</w:t>
            </w:r>
          </w:p>
        </w:tc>
        <w:tc>
          <w:tcPr>
            <w:tcW w:w="331" w:type="pct"/>
            <w:tcBorders>
              <w:top w:val="nil"/>
              <w:left w:val="nil"/>
              <w:bottom w:val="single" w:sz="4" w:space="0" w:color="auto"/>
              <w:right w:val="single" w:sz="4" w:space="0" w:color="auto"/>
            </w:tcBorders>
            <w:noWrap/>
            <w:vAlign w:val="center"/>
            <w:hideMark/>
          </w:tcPr>
          <w:p w14:paraId="3D5FE32C" w14:textId="77777777" w:rsidR="000E086B" w:rsidRDefault="000E086B">
            <w:pPr>
              <w:jc w:val="right"/>
              <w:rPr>
                <w:color w:val="000000"/>
                <w:sz w:val="20"/>
                <w:szCs w:val="20"/>
              </w:rPr>
            </w:pPr>
            <w:r>
              <w:rPr>
                <w:color w:val="000000"/>
                <w:sz w:val="20"/>
                <w:szCs w:val="20"/>
              </w:rPr>
              <w:t>301,3</w:t>
            </w:r>
          </w:p>
        </w:tc>
        <w:tc>
          <w:tcPr>
            <w:tcW w:w="449" w:type="pct"/>
            <w:tcBorders>
              <w:top w:val="nil"/>
              <w:left w:val="nil"/>
              <w:bottom w:val="single" w:sz="4" w:space="0" w:color="auto"/>
              <w:right w:val="single" w:sz="4" w:space="0" w:color="auto"/>
            </w:tcBorders>
            <w:noWrap/>
            <w:vAlign w:val="center"/>
            <w:hideMark/>
          </w:tcPr>
          <w:p w14:paraId="229AD831" w14:textId="77777777" w:rsidR="000E086B" w:rsidRDefault="000E086B">
            <w:pPr>
              <w:jc w:val="right"/>
              <w:rPr>
                <w:color w:val="000000"/>
                <w:sz w:val="20"/>
                <w:szCs w:val="20"/>
              </w:rPr>
            </w:pPr>
            <w:r>
              <w:rPr>
                <w:color w:val="000000"/>
                <w:sz w:val="20"/>
                <w:szCs w:val="20"/>
              </w:rPr>
              <w:t>49,3</w:t>
            </w:r>
          </w:p>
        </w:tc>
        <w:tc>
          <w:tcPr>
            <w:tcW w:w="331" w:type="pct"/>
            <w:tcBorders>
              <w:top w:val="nil"/>
              <w:left w:val="nil"/>
              <w:bottom w:val="single" w:sz="4" w:space="0" w:color="auto"/>
              <w:right w:val="single" w:sz="4" w:space="0" w:color="auto"/>
            </w:tcBorders>
            <w:noWrap/>
            <w:vAlign w:val="center"/>
            <w:hideMark/>
          </w:tcPr>
          <w:p w14:paraId="29649509" w14:textId="77777777" w:rsidR="000E086B" w:rsidRDefault="000E086B">
            <w:pPr>
              <w:jc w:val="right"/>
              <w:rPr>
                <w:color w:val="000000"/>
                <w:sz w:val="20"/>
                <w:szCs w:val="20"/>
              </w:rPr>
            </w:pPr>
            <w:r>
              <w:rPr>
                <w:color w:val="000000"/>
                <w:sz w:val="20"/>
                <w:szCs w:val="20"/>
              </w:rPr>
              <w:t>4,2</w:t>
            </w:r>
          </w:p>
        </w:tc>
        <w:tc>
          <w:tcPr>
            <w:tcW w:w="457" w:type="pct"/>
            <w:tcBorders>
              <w:top w:val="nil"/>
              <w:left w:val="nil"/>
              <w:bottom w:val="single" w:sz="4" w:space="0" w:color="auto"/>
              <w:right w:val="single" w:sz="4" w:space="0" w:color="auto"/>
            </w:tcBorders>
            <w:noWrap/>
            <w:vAlign w:val="center"/>
            <w:hideMark/>
          </w:tcPr>
          <w:p w14:paraId="12B64DD1"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40DE840B"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337C6F31"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47C2726F" w14:textId="77777777" w:rsidR="000E086B" w:rsidRDefault="000E086B">
            <w:pPr>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noWrap/>
            <w:vAlign w:val="center"/>
            <w:hideMark/>
          </w:tcPr>
          <w:p w14:paraId="09ACD8AE" w14:textId="77777777" w:rsidR="000E086B" w:rsidRDefault="000E086B">
            <w:pPr>
              <w:rPr>
                <w:color w:val="000000"/>
                <w:sz w:val="16"/>
                <w:szCs w:val="16"/>
              </w:rPr>
            </w:pPr>
            <w:r>
              <w:rPr>
                <w:color w:val="000000"/>
                <w:sz w:val="16"/>
                <w:szCs w:val="16"/>
              </w:rPr>
              <w:t> </w:t>
            </w:r>
          </w:p>
        </w:tc>
      </w:tr>
      <w:tr w:rsidR="000E086B" w14:paraId="12DE74D5"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1655D189" w14:textId="77777777" w:rsidR="000E086B" w:rsidRDefault="000E086B">
            <w:pPr>
              <w:rPr>
                <w:color w:val="000000"/>
                <w:sz w:val="20"/>
                <w:szCs w:val="20"/>
              </w:rPr>
            </w:pPr>
            <w:r>
              <w:rPr>
                <w:color w:val="000000"/>
                <w:sz w:val="20"/>
                <w:szCs w:val="20"/>
              </w:rPr>
              <w:t>Сладун</w:t>
            </w:r>
          </w:p>
        </w:tc>
        <w:tc>
          <w:tcPr>
            <w:tcW w:w="545" w:type="pct"/>
            <w:tcBorders>
              <w:top w:val="nil"/>
              <w:left w:val="nil"/>
              <w:bottom w:val="single" w:sz="4" w:space="0" w:color="auto"/>
              <w:right w:val="single" w:sz="4" w:space="0" w:color="auto"/>
            </w:tcBorders>
            <w:noWrap/>
            <w:vAlign w:val="center"/>
            <w:hideMark/>
          </w:tcPr>
          <w:p w14:paraId="755425EB" w14:textId="77777777" w:rsidR="000E086B" w:rsidRDefault="000E086B">
            <w:pPr>
              <w:jc w:val="right"/>
              <w:rPr>
                <w:color w:val="000000"/>
                <w:sz w:val="20"/>
                <w:szCs w:val="20"/>
              </w:rPr>
            </w:pPr>
            <w:r>
              <w:rPr>
                <w:color w:val="000000"/>
                <w:sz w:val="20"/>
                <w:szCs w:val="20"/>
              </w:rPr>
              <w:t>19,9</w:t>
            </w:r>
          </w:p>
        </w:tc>
        <w:tc>
          <w:tcPr>
            <w:tcW w:w="547" w:type="pct"/>
            <w:tcBorders>
              <w:top w:val="nil"/>
              <w:left w:val="nil"/>
              <w:bottom w:val="single" w:sz="4" w:space="0" w:color="auto"/>
              <w:right w:val="single" w:sz="4" w:space="0" w:color="auto"/>
            </w:tcBorders>
            <w:noWrap/>
            <w:vAlign w:val="center"/>
            <w:hideMark/>
          </w:tcPr>
          <w:p w14:paraId="383FAE92" w14:textId="77777777" w:rsidR="000E086B" w:rsidRDefault="000E086B">
            <w:pPr>
              <w:jc w:val="right"/>
              <w:rPr>
                <w:color w:val="000000"/>
                <w:sz w:val="20"/>
                <w:szCs w:val="20"/>
              </w:rPr>
            </w:pPr>
            <w:r>
              <w:rPr>
                <w:color w:val="000000"/>
                <w:sz w:val="20"/>
                <w:szCs w:val="20"/>
              </w:rPr>
              <w:t>3.680,60</w:t>
            </w:r>
          </w:p>
        </w:tc>
        <w:tc>
          <w:tcPr>
            <w:tcW w:w="331" w:type="pct"/>
            <w:tcBorders>
              <w:top w:val="nil"/>
              <w:left w:val="nil"/>
              <w:bottom w:val="single" w:sz="4" w:space="0" w:color="auto"/>
              <w:right w:val="single" w:sz="4" w:space="0" w:color="auto"/>
            </w:tcBorders>
            <w:noWrap/>
            <w:vAlign w:val="center"/>
            <w:hideMark/>
          </w:tcPr>
          <w:p w14:paraId="7E18D6CD" w14:textId="77777777" w:rsidR="000E086B" w:rsidRDefault="000E086B">
            <w:pPr>
              <w:jc w:val="right"/>
              <w:rPr>
                <w:color w:val="000000"/>
                <w:sz w:val="20"/>
                <w:szCs w:val="20"/>
              </w:rPr>
            </w:pPr>
            <w:r>
              <w:rPr>
                <w:color w:val="000000"/>
                <w:sz w:val="20"/>
                <w:szCs w:val="20"/>
              </w:rPr>
              <w:t>184,9</w:t>
            </w:r>
          </w:p>
        </w:tc>
        <w:tc>
          <w:tcPr>
            <w:tcW w:w="449" w:type="pct"/>
            <w:tcBorders>
              <w:top w:val="nil"/>
              <w:left w:val="nil"/>
              <w:bottom w:val="single" w:sz="4" w:space="0" w:color="auto"/>
              <w:right w:val="single" w:sz="4" w:space="0" w:color="auto"/>
            </w:tcBorders>
            <w:noWrap/>
            <w:vAlign w:val="center"/>
            <w:hideMark/>
          </w:tcPr>
          <w:p w14:paraId="19F5666B" w14:textId="77777777" w:rsidR="000E086B" w:rsidRDefault="000E086B">
            <w:pPr>
              <w:jc w:val="right"/>
              <w:rPr>
                <w:color w:val="000000"/>
                <w:sz w:val="20"/>
                <w:szCs w:val="20"/>
              </w:rPr>
            </w:pPr>
            <w:r>
              <w:rPr>
                <w:color w:val="000000"/>
                <w:sz w:val="20"/>
                <w:szCs w:val="20"/>
              </w:rPr>
              <w:t>62,3</w:t>
            </w:r>
          </w:p>
        </w:tc>
        <w:tc>
          <w:tcPr>
            <w:tcW w:w="331" w:type="pct"/>
            <w:tcBorders>
              <w:top w:val="nil"/>
              <w:left w:val="nil"/>
              <w:bottom w:val="single" w:sz="4" w:space="0" w:color="auto"/>
              <w:right w:val="single" w:sz="4" w:space="0" w:color="auto"/>
            </w:tcBorders>
            <w:noWrap/>
            <w:vAlign w:val="center"/>
            <w:hideMark/>
          </w:tcPr>
          <w:p w14:paraId="7666D8BB" w14:textId="77777777" w:rsidR="000E086B" w:rsidRDefault="000E086B">
            <w:pPr>
              <w:jc w:val="right"/>
              <w:rPr>
                <w:color w:val="000000"/>
                <w:sz w:val="20"/>
                <w:szCs w:val="20"/>
              </w:rPr>
            </w:pPr>
            <w:r>
              <w:rPr>
                <w:color w:val="000000"/>
                <w:sz w:val="20"/>
                <w:szCs w:val="20"/>
              </w:rPr>
              <w:t>3,1</w:t>
            </w:r>
          </w:p>
        </w:tc>
        <w:tc>
          <w:tcPr>
            <w:tcW w:w="457" w:type="pct"/>
            <w:tcBorders>
              <w:top w:val="nil"/>
              <w:left w:val="nil"/>
              <w:bottom w:val="single" w:sz="4" w:space="0" w:color="auto"/>
              <w:right w:val="single" w:sz="4" w:space="0" w:color="auto"/>
            </w:tcBorders>
            <w:noWrap/>
            <w:vAlign w:val="center"/>
            <w:hideMark/>
          </w:tcPr>
          <w:p w14:paraId="6295712C"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60E19E02"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4A77AAFC"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6BE773D7" w14:textId="77777777" w:rsidR="000E086B" w:rsidRDefault="000E086B">
            <w:pPr>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noWrap/>
            <w:vAlign w:val="center"/>
            <w:hideMark/>
          </w:tcPr>
          <w:p w14:paraId="2953E755" w14:textId="77777777" w:rsidR="000E086B" w:rsidRDefault="000E086B">
            <w:pPr>
              <w:rPr>
                <w:color w:val="000000"/>
                <w:sz w:val="16"/>
                <w:szCs w:val="16"/>
              </w:rPr>
            </w:pPr>
            <w:r>
              <w:rPr>
                <w:color w:val="000000"/>
                <w:sz w:val="16"/>
                <w:szCs w:val="16"/>
              </w:rPr>
              <w:t> </w:t>
            </w:r>
          </w:p>
        </w:tc>
      </w:tr>
      <w:tr w:rsidR="000E086B" w14:paraId="2FE2CBDE"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7B34D7C2" w14:textId="77777777" w:rsidR="000E086B" w:rsidRDefault="000E086B">
            <w:pPr>
              <w:rPr>
                <w:color w:val="000000"/>
                <w:sz w:val="20"/>
                <w:szCs w:val="20"/>
              </w:rPr>
            </w:pPr>
            <w:r>
              <w:rPr>
                <w:color w:val="000000"/>
                <w:sz w:val="20"/>
                <w:szCs w:val="20"/>
              </w:rPr>
              <w:t>Трешња</w:t>
            </w:r>
          </w:p>
        </w:tc>
        <w:tc>
          <w:tcPr>
            <w:tcW w:w="545" w:type="pct"/>
            <w:tcBorders>
              <w:top w:val="nil"/>
              <w:left w:val="nil"/>
              <w:bottom w:val="single" w:sz="4" w:space="0" w:color="auto"/>
              <w:right w:val="single" w:sz="4" w:space="0" w:color="auto"/>
            </w:tcBorders>
            <w:noWrap/>
            <w:vAlign w:val="center"/>
            <w:hideMark/>
          </w:tcPr>
          <w:p w14:paraId="35461926" w14:textId="77777777" w:rsidR="000E086B" w:rsidRDefault="000E086B">
            <w:pPr>
              <w:jc w:val="right"/>
              <w:rPr>
                <w:color w:val="000000"/>
                <w:sz w:val="20"/>
                <w:szCs w:val="20"/>
              </w:rPr>
            </w:pPr>
            <w:r>
              <w:rPr>
                <w:color w:val="000000"/>
                <w:sz w:val="20"/>
                <w:szCs w:val="20"/>
              </w:rPr>
              <w:t>59,75</w:t>
            </w:r>
          </w:p>
        </w:tc>
        <w:tc>
          <w:tcPr>
            <w:tcW w:w="547" w:type="pct"/>
            <w:tcBorders>
              <w:top w:val="nil"/>
              <w:left w:val="nil"/>
              <w:bottom w:val="single" w:sz="4" w:space="0" w:color="auto"/>
              <w:right w:val="single" w:sz="4" w:space="0" w:color="auto"/>
            </w:tcBorders>
            <w:noWrap/>
            <w:vAlign w:val="center"/>
            <w:hideMark/>
          </w:tcPr>
          <w:p w14:paraId="5D3FA164" w14:textId="77777777" w:rsidR="000E086B" w:rsidRDefault="000E086B">
            <w:pPr>
              <w:jc w:val="right"/>
              <w:rPr>
                <w:color w:val="000000"/>
                <w:sz w:val="20"/>
                <w:szCs w:val="20"/>
              </w:rPr>
            </w:pPr>
            <w:r>
              <w:rPr>
                <w:color w:val="000000"/>
                <w:sz w:val="20"/>
                <w:szCs w:val="20"/>
              </w:rPr>
              <w:t>936,6</w:t>
            </w:r>
          </w:p>
        </w:tc>
        <w:tc>
          <w:tcPr>
            <w:tcW w:w="331" w:type="pct"/>
            <w:tcBorders>
              <w:top w:val="nil"/>
              <w:left w:val="nil"/>
              <w:bottom w:val="single" w:sz="4" w:space="0" w:color="auto"/>
              <w:right w:val="single" w:sz="4" w:space="0" w:color="auto"/>
            </w:tcBorders>
            <w:noWrap/>
            <w:vAlign w:val="center"/>
            <w:hideMark/>
          </w:tcPr>
          <w:p w14:paraId="6D1F6A51" w14:textId="77777777" w:rsidR="000E086B" w:rsidRDefault="000E086B">
            <w:pPr>
              <w:jc w:val="right"/>
              <w:rPr>
                <w:color w:val="000000"/>
                <w:sz w:val="20"/>
                <w:szCs w:val="20"/>
              </w:rPr>
            </w:pPr>
            <w:r>
              <w:rPr>
                <w:color w:val="000000"/>
                <w:sz w:val="20"/>
                <w:szCs w:val="20"/>
              </w:rPr>
              <w:t>15,7</w:t>
            </w:r>
          </w:p>
        </w:tc>
        <w:tc>
          <w:tcPr>
            <w:tcW w:w="449" w:type="pct"/>
            <w:tcBorders>
              <w:top w:val="nil"/>
              <w:left w:val="nil"/>
              <w:bottom w:val="single" w:sz="4" w:space="0" w:color="auto"/>
              <w:right w:val="single" w:sz="4" w:space="0" w:color="auto"/>
            </w:tcBorders>
            <w:noWrap/>
            <w:vAlign w:val="center"/>
            <w:hideMark/>
          </w:tcPr>
          <w:p w14:paraId="693EA254" w14:textId="77777777" w:rsidR="000E086B" w:rsidRDefault="000E086B">
            <w:pPr>
              <w:jc w:val="right"/>
              <w:rPr>
                <w:color w:val="000000"/>
                <w:sz w:val="20"/>
                <w:szCs w:val="20"/>
              </w:rPr>
            </w:pPr>
            <w:r>
              <w:rPr>
                <w:color w:val="000000"/>
                <w:sz w:val="20"/>
                <w:szCs w:val="20"/>
              </w:rPr>
              <w:t>17,6</w:t>
            </w:r>
          </w:p>
        </w:tc>
        <w:tc>
          <w:tcPr>
            <w:tcW w:w="331" w:type="pct"/>
            <w:tcBorders>
              <w:top w:val="nil"/>
              <w:left w:val="nil"/>
              <w:bottom w:val="single" w:sz="4" w:space="0" w:color="auto"/>
              <w:right w:val="single" w:sz="4" w:space="0" w:color="auto"/>
            </w:tcBorders>
            <w:noWrap/>
            <w:vAlign w:val="center"/>
            <w:hideMark/>
          </w:tcPr>
          <w:p w14:paraId="22E668ED" w14:textId="77777777" w:rsidR="000E086B" w:rsidRDefault="000E086B">
            <w:pPr>
              <w:jc w:val="right"/>
              <w:rPr>
                <w:color w:val="000000"/>
                <w:sz w:val="20"/>
                <w:szCs w:val="20"/>
              </w:rPr>
            </w:pPr>
            <w:r>
              <w:rPr>
                <w:color w:val="000000"/>
                <w:sz w:val="20"/>
                <w:szCs w:val="20"/>
              </w:rPr>
              <w:t>0,3</w:t>
            </w:r>
          </w:p>
        </w:tc>
        <w:tc>
          <w:tcPr>
            <w:tcW w:w="457" w:type="pct"/>
            <w:tcBorders>
              <w:top w:val="nil"/>
              <w:left w:val="nil"/>
              <w:bottom w:val="single" w:sz="4" w:space="0" w:color="auto"/>
              <w:right w:val="single" w:sz="4" w:space="0" w:color="auto"/>
            </w:tcBorders>
            <w:noWrap/>
            <w:vAlign w:val="center"/>
            <w:hideMark/>
          </w:tcPr>
          <w:p w14:paraId="7C5421F6"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3D649A2E"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577BBE69"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4144AAF8" w14:textId="77777777" w:rsidR="000E086B" w:rsidRDefault="000E086B">
            <w:pPr>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noWrap/>
            <w:vAlign w:val="center"/>
            <w:hideMark/>
          </w:tcPr>
          <w:p w14:paraId="025FCA5C" w14:textId="77777777" w:rsidR="000E086B" w:rsidRDefault="000E086B">
            <w:pPr>
              <w:rPr>
                <w:color w:val="000000"/>
                <w:sz w:val="16"/>
                <w:szCs w:val="16"/>
              </w:rPr>
            </w:pPr>
            <w:r>
              <w:rPr>
                <w:color w:val="000000"/>
                <w:sz w:val="16"/>
                <w:szCs w:val="16"/>
              </w:rPr>
              <w:t> </w:t>
            </w:r>
          </w:p>
        </w:tc>
      </w:tr>
      <w:tr w:rsidR="000E086B" w14:paraId="7DD64F7F"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2AB3D014" w14:textId="77777777" w:rsidR="000E086B" w:rsidRDefault="000E086B">
            <w:pPr>
              <w:rPr>
                <w:color w:val="000000"/>
                <w:sz w:val="20"/>
                <w:szCs w:val="20"/>
              </w:rPr>
            </w:pPr>
            <w:r>
              <w:rPr>
                <w:color w:val="000000"/>
                <w:sz w:val="20"/>
                <w:szCs w:val="20"/>
              </w:rPr>
              <w:t>Китњак</w:t>
            </w:r>
          </w:p>
        </w:tc>
        <w:tc>
          <w:tcPr>
            <w:tcW w:w="545" w:type="pct"/>
            <w:tcBorders>
              <w:top w:val="nil"/>
              <w:left w:val="nil"/>
              <w:bottom w:val="single" w:sz="4" w:space="0" w:color="auto"/>
              <w:right w:val="single" w:sz="4" w:space="0" w:color="auto"/>
            </w:tcBorders>
            <w:noWrap/>
            <w:vAlign w:val="center"/>
            <w:hideMark/>
          </w:tcPr>
          <w:p w14:paraId="4F42643C" w14:textId="77777777" w:rsidR="000E086B" w:rsidRDefault="000E086B">
            <w:pPr>
              <w:jc w:val="right"/>
              <w:rPr>
                <w:color w:val="000000"/>
                <w:sz w:val="20"/>
                <w:szCs w:val="20"/>
              </w:rPr>
            </w:pPr>
            <w:r>
              <w:rPr>
                <w:color w:val="000000"/>
                <w:sz w:val="20"/>
                <w:szCs w:val="20"/>
              </w:rPr>
              <w:t>33,96</w:t>
            </w:r>
          </w:p>
        </w:tc>
        <w:tc>
          <w:tcPr>
            <w:tcW w:w="547" w:type="pct"/>
            <w:tcBorders>
              <w:top w:val="nil"/>
              <w:left w:val="nil"/>
              <w:bottom w:val="single" w:sz="4" w:space="0" w:color="auto"/>
              <w:right w:val="single" w:sz="4" w:space="0" w:color="auto"/>
            </w:tcBorders>
            <w:noWrap/>
            <w:vAlign w:val="center"/>
            <w:hideMark/>
          </w:tcPr>
          <w:p w14:paraId="410C2AE3" w14:textId="77777777" w:rsidR="000E086B" w:rsidRDefault="000E086B">
            <w:pPr>
              <w:jc w:val="right"/>
              <w:rPr>
                <w:color w:val="000000"/>
                <w:sz w:val="20"/>
                <w:szCs w:val="20"/>
              </w:rPr>
            </w:pPr>
            <w:r>
              <w:rPr>
                <w:color w:val="000000"/>
                <w:sz w:val="20"/>
                <w:szCs w:val="20"/>
              </w:rPr>
              <w:t>2.076,20</w:t>
            </w:r>
          </w:p>
        </w:tc>
        <w:tc>
          <w:tcPr>
            <w:tcW w:w="331" w:type="pct"/>
            <w:tcBorders>
              <w:top w:val="nil"/>
              <w:left w:val="nil"/>
              <w:bottom w:val="single" w:sz="4" w:space="0" w:color="auto"/>
              <w:right w:val="single" w:sz="4" w:space="0" w:color="auto"/>
            </w:tcBorders>
            <w:noWrap/>
            <w:vAlign w:val="center"/>
            <w:hideMark/>
          </w:tcPr>
          <w:p w14:paraId="0AD61F2F" w14:textId="77777777" w:rsidR="000E086B" w:rsidRDefault="000E086B">
            <w:pPr>
              <w:jc w:val="right"/>
              <w:rPr>
                <w:color w:val="000000"/>
                <w:sz w:val="20"/>
                <w:szCs w:val="20"/>
              </w:rPr>
            </w:pPr>
            <w:r>
              <w:rPr>
                <w:color w:val="000000"/>
                <w:sz w:val="20"/>
                <w:szCs w:val="20"/>
              </w:rPr>
              <w:t>61,1</w:t>
            </w:r>
          </w:p>
        </w:tc>
        <w:tc>
          <w:tcPr>
            <w:tcW w:w="449" w:type="pct"/>
            <w:tcBorders>
              <w:top w:val="nil"/>
              <w:left w:val="nil"/>
              <w:bottom w:val="single" w:sz="4" w:space="0" w:color="auto"/>
              <w:right w:val="single" w:sz="4" w:space="0" w:color="auto"/>
            </w:tcBorders>
            <w:noWrap/>
            <w:vAlign w:val="center"/>
            <w:hideMark/>
          </w:tcPr>
          <w:p w14:paraId="537703F2" w14:textId="77777777" w:rsidR="000E086B" w:rsidRDefault="000E086B">
            <w:pPr>
              <w:jc w:val="right"/>
              <w:rPr>
                <w:color w:val="000000"/>
                <w:sz w:val="20"/>
                <w:szCs w:val="20"/>
              </w:rPr>
            </w:pPr>
            <w:r>
              <w:rPr>
                <w:color w:val="000000"/>
                <w:sz w:val="20"/>
                <w:szCs w:val="20"/>
              </w:rPr>
              <w:t>41,5</w:t>
            </w:r>
          </w:p>
        </w:tc>
        <w:tc>
          <w:tcPr>
            <w:tcW w:w="331" w:type="pct"/>
            <w:tcBorders>
              <w:top w:val="nil"/>
              <w:left w:val="nil"/>
              <w:bottom w:val="single" w:sz="4" w:space="0" w:color="auto"/>
              <w:right w:val="single" w:sz="4" w:space="0" w:color="auto"/>
            </w:tcBorders>
            <w:noWrap/>
            <w:vAlign w:val="center"/>
            <w:hideMark/>
          </w:tcPr>
          <w:p w14:paraId="17DF4BC2" w14:textId="77777777" w:rsidR="000E086B" w:rsidRDefault="000E086B">
            <w:pPr>
              <w:jc w:val="right"/>
              <w:rPr>
                <w:color w:val="000000"/>
                <w:sz w:val="20"/>
                <w:szCs w:val="20"/>
              </w:rPr>
            </w:pPr>
            <w:r>
              <w:rPr>
                <w:color w:val="000000"/>
                <w:sz w:val="20"/>
                <w:szCs w:val="20"/>
              </w:rPr>
              <w:t>1,2</w:t>
            </w:r>
          </w:p>
        </w:tc>
        <w:tc>
          <w:tcPr>
            <w:tcW w:w="457" w:type="pct"/>
            <w:tcBorders>
              <w:top w:val="nil"/>
              <w:left w:val="nil"/>
              <w:bottom w:val="single" w:sz="4" w:space="0" w:color="auto"/>
              <w:right w:val="single" w:sz="4" w:space="0" w:color="auto"/>
            </w:tcBorders>
            <w:noWrap/>
            <w:vAlign w:val="center"/>
            <w:hideMark/>
          </w:tcPr>
          <w:p w14:paraId="6C6A1A14"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2A57399F"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6F4A4D8B"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108DC3F6" w14:textId="77777777" w:rsidR="000E086B" w:rsidRDefault="000E086B">
            <w:pPr>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noWrap/>
            <w:vAlign w:val="center"/>
            <w:hideMark/>
          </w:tcPr>
          <w:p w14:paraId="29A36E97" w14:textId="77777777" w:rsidR="000E086B" w:rsidRDefault="000E086B">
            <w:pPr>
              <w:rPr>
                <w:color w:val="000000"/>
                <w:sz w:val="16"/>
                <w:szCs w:val="16"/>
              </w:rPr>
            </w:pPr>
            <w:r>
              <w:rPr>
                <w:color w:val="000000"/>
                <w:sz w:val="16"/>
                <w:szCs w:val="16"/>
              </w:rPr>
              <w:t> </w:t>
            </w:r>
          </w:p>
        </w:tc>
      </w:tr>
      <w:tr w:rsidR="000E086B" w14:paraId="3AF6F7C7"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21B4C7A1" w14:textId="77777777" w:rsidR="000E086B" w:rsidRDefault="000E086B">
            <w:pPr>
              <w:rPr>
                <w:color w:val="000000"/>
                <w:sz w:val="20"/>
                <w:szCs w:val="20"/>
              </w:rPr>
            </w:pPr>
            <w:r>
              <w:rPr>
                <w:color w:val="000000"/>
                <w:sz w:val="20"/>
                <w:szCs w:val="20"/>
              </w:rPr>
              <w:t>Јасика</w:t>
            </w:r>
          </w:p>
        </w:tc>
        <w:tc>
          <w:tcPr>
            <w:tcW w:w="545" w:type="pct"/>
            <w:tcBorders>
              <w:top w:val="nil"/>
              <w:left w:val="nil"/>
              <w:bottom w:val="single" w:sz="4" w:space="0" w:color="auto"/>
              <w:right w:val="single" w:sz="4" w:space="0" w:color="auto"/>
            </w:tcBorders>
            <w:noWrap/>
            <w:vAlign w:val="center"/>
            <w:hideMark/>
          </w:tcPr>
          <w:p w14:paraId="2F5B3525" w14:textId="77777777" w:rsidR="000E086B" w:rsidRDefault="000E086B">
            <w:pPr>
              <w:jc w:val="right"/>
              <w:rPr>
                <w:color w:val="000000"/>
                <w:sz w:val="20"/>
                <w:szCs w:val="20"/>
              </w:rPr>
            </w:pPr>
            <w:r>
              <w:rPr>
                <w:color w:val="000000"/>
                <w:sz w:val="20"/>
                <w:szCs w:val="20"/>
              </w:rPr>
              <w:t>32,33</w:t>
            </w:r>
          </w:p>
        </w:tc>
        <w:tc>
          <w:tcPr>
            <w:tcW w:w="547" w:type="pct"/>
            <w:tcBorders>
              <w:top w:val="nil"/>
              <w:left w:val="nil"/>
              <w:bottom w:val="single" w:sz="4" w:space="0" w:color="auto"/>
              <w:right w:val="single" w:sz="4" w:space="0" w:color="auto"/>
            </w:tcBorders>
            <w:noWrap/>
            <w:vAlign w:val="center"/>
            <w:hideMark/>
          </w:tcPr>
          <w:p w14:paraId="5912951F" w14:textId="77777777" w:rsidR="000E086B" w:rsidRDefault="000E086B">
            <w:pPr>
              <w:jc w:val="right"/>
              <w:rPr>
                <w:color w:val="000000"/>
                <w:sz w:val="20"/>
                <w:szCs w:val="20"/>
              </w:rPr>
            </w:pPr>
            <w:r>
              <w:rPr>
                <w:color w:val="000000"/>
                <w:sz w:val="20"/>
                <w:szCs w:val="20"/>
              </w:rPr>
              <w:t>1.235,20</w:t>
            </w:r>
          </w:p>
        </w:tc>
        <w:tc>
          <w:tcPr>
            <w:tcW w:w="331" w:type="pct"/>
            <w:tcBorders>
              <w:top w:val="nil"/>
              <w:left w:val="nil"/>
              <w:bottom w:val="single" w:sz="4" w:space="0" w:color="auto"/>
              <w:right w:val="single" w:sz="4" w:space="0" w:color="auto"/>
            </w:tcBorders>
            <w:noWrap/>
            <w:vAlign w:val="center"/>
            <w:hideMark/>
          </w:tcPr>
          <w:p w14:paraId="38EFA772" w14:textId="77777777" w:rsidR="000E086B" w:rsidRDefault="000E086B">
            <w:pPr>
              <w:jc w:val="right"/>
              <w:rPr>
                <w:color w:val="000000"/>
                <w:sz w:val="20"/>
                <w:szCs w:val="20"/>
              </w:rPr>
            </w:pPr>
            <w:r>
              <w:rPr>
                <w:color w:val="000000"/>
                <w:sz w:val="20"/>
                <w:szCs w:val="20"/>
              </w:rPr>
              <w:t>38,2</w:t>
            </w:r>
          </w:p>
        </w:tc>
        <w:tc>
          <w:tcPr>
            <w:tcW w:w="449" w:type="pct"/>
            <w:tcBorders>
              <w:top w:val="nil"/>
              <w:left w:val="nil"/>
              <w:bottom w:val="single" w:sz="4" w:space="0" w:color="auto"/>
              <w:right w:val="single" w:sz="4" w:space="0" w:color="auto"/>
            </w:tcBorders>
            <w:noWrap/>
            <w:vAlign w:val="center"/>
            <w:hideMark/>
          </w:tcPr>
          <w:p w14:paraId="5CF78A71" w14:textId="77777777" w:rsidR="000E086B" w:rsidRDefault="000E086B">
            <w:pPr>
              <w:jc w:val="right"/>
              <w:rPr>
                <w:color w:val="000000"/>
                <w:sz w:val="20"/>
                <w:szCs w:val="20"/>
              </w:rPr>
            </w:pPr>
            <w:r>
              <w:rPr>
                <w:color w:val="000000"/>
                <w:sz w:val="20"/>
                <w:szCs w:val="20"/>
              </w:rPr>
              <w:t>32,7</w:t>
            </w:r>
          </w:p>
        </w:tc>
        <w:tc>
          <w:tcPr>
            <w:tcW w:w="331" w:type="pct"/>
            <w:tcBorders>
              <w:top w:val="nil"/>
              <w:left w:val="nil"/>
              <w:bottom w:val="single" w:sz="4" w:space="0" w:color="auto"/>
              <w:right w:val="single" w:sz="4" w:space="0" w:color="auto"/>
            </w:tcBorders>
            <w:noWrap/>
            <w:vAlign w:val="center"/>
            <w:hideMark/>
          </w:tcPr>
          <w:p w14:paraId="1F86FC93" w14:textId="77777777" w:rsidR="000E086B" w:rsidRDefault="000E086B">
            <w:pPr>
              <w:jc w:val="right"/>
              <w:rPr>
                <w:color w:val="000000"/>
                <w:sz w:val="20"/>
                <w:szCs w:val="20"/>
              </w:rPr>
            </w:pPr>
            <w:r>
              <w:rPr>
                <w:color w:val="000000"/>
                <w:sz w:val="20"/>
                <w:szCs w:val="20"/>
              </w:rPr>
              <w:t>1</w:t>
            </w:r>
          </w:p>
        </w:tc>
        <w:tc>
          <w:tcPr>
            <w:tcW w:w="457" w:type="pct"/>
            <w:tcBorders>
              <w:top w:val="nil"/>
              <w:left w:val="nil"/>
              <w:bottom w:val="single" w:sz="4" w:space="0" w:color="auto"/>
              <w:right w:val="single" w:sz="4" w:space="0" w:color="auto"/>
            </w:tcBorders>
            <w:noWrap/>
            <w:vAlign w:val="center"/>
            <w:hideMark/>
          </w:tcPr>
          <w:p w14:paraId="18945FFB"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2F97E1E8"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70C259EB"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6B008800" w14:textId="77777777" w:rsidR="000E086B" w:rsidRDefault="000E086B">
            <w:pPr>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noWrap/>
            <w:vAlign w:val="center"/>
            <w:hideMark/>
          </w:tcPr>
          <w:p w14:paraId="0E6E5D1E" w14:textId="77777777" w:rsidR="000E086B" w:rsidRDefault="000E086B">
            <w:pPr>
              <w:rPr>
                <w:color w:val="000000"/>
                <w:sz w:val="16"/>
                <w:szCs w:val="16"/>
              </w:rPr>
            </w:pPr>
            <w:r>
              <w:rPr>
                <w:color w:val="000000"/>
                <w:sz w:val="16"/>
                <w:szCs w:val="16"/>
              </w:rPr>
              <w:t> </w:t>
            </w:r>
          </w:p>
        </w:tc>
      </w:tr>
      <w:tr w:rsidR="000E086B" w14:paraId="22AC0F2D"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2F8C69C1" w14:textId="77777777" w:rsidR="000E086B" w:rsidRDefault="000E086B">
            <w:pPr>
              <w:rPr>
                <w:color w:val="000000"/>
                <w:sz w:val="20"/>
                <w:szCs w:val="20"/>
              </w:rPr>
            </w:pPr>
            <w:r>
              <w:rPr>
                <w:color w:val="000000"/>
                <w:sz w:val="20"/>
                <w:szCs w:val="20"/>
              </w:rPr>
              <w:t>Бреза</w:t>
            </w:r>
          </w:p>
        </w:tc>
        <w:tc>
          <w:tcPr>
            <w:tcW w:w="545" w:type="pct"/>
            <w:tcBorders>
              <w:top w:val="nil"/>
              <w:left w:val="nil"/>
              <w:bottom w:val="single" w:sz="4" w:space="0" w:color="auto"/>
              <w:right w:val="single" w:sz="4" w:space="0" w:color="auto"/>
            </w:tcBorders>
            <w:noWrap/>
            <w:vAlign w:val="center"/>
            <w:hideMark/>
          </w:tcPr>
          <w:p w14:paraId="38C1F07F" w14:textId="77777777" w:rsidR="000E086B" w:rsidRDefault="000E086B">
            <w:pPr>
              <w:jc w:val="right"/>
              <w:rPr>
                <w:color w:val="000000"/>
                <w:sz w:val="20"/>
                <w:szCs w:val="20"/>
              </w:rPr>
            </w:pPr>
            <w:r>
              <w:rPr>
                <w:color w:val="000000"/>
                <w:sz w:val="20"/>
                <w:szCs w:val="20"/>
              </w:rPr>
              <w:t>4,46</w:t>
            </w:r>
          </w:p>
        </w:tc>
        <w:tc>
          <w:tcPr>
            <w:tcW w:w="547" w:type="pct"/>
            <w:tcBorders>
              <w:top w:val="nil"/>
              <w:left w:val="nil"/>
              <w:bottom w:val="single" w:sz="4" w:space="0" w:color="auto"/>
              <w:right w:val="single" w:sz="4" w:space="0" w:color="auto"/>
            </w:tcBorders>
            <w:noWrap/>
            <w:vAlign w:val="center"/>
            <w:hideMark/>
          </w:tcPr>
          <w:p w14:paraId="03341ABF" w14:textId="77777777" w:rsidR="000E086B" w:rsidRDefault="000E086B">
            <w:pPr>
              <w:jc w:val="right"/>
              <w:rPr>
                <w:color w:val="000000"/>
                <w:sz w:val="20"/>
                <w:szCs w:val="20"/>
              </w:rPr>
            </w:pPr>
            <w:r>
              <w:rPr>
                <w:color w:val="000000"/>
                <w:sz w:val="20"/>
                <w:szCs w:val="20"/>
              </w:rPr>
              <w:t>158,1</w:t>
            </w:r>
          </w:p>
        </w:tc>
        <w:tc>
          <w:tcPr>
            <w:tcW w:w="331" w:type="pct"/>
            <w:tcBorders>
              <w:top w:val="nil"/>
              <w:left w:val="nil"/>
              <w:bottom w:val="single" w:sz="4" w:space="0" w:color="auto"/>
              <w:right w:val="single" w:sz="4" w:space="0" w:color="auto"/>
            </w:tcBorders>
            <w:noWrap/>
            <w:vAlign w:val="center"/>
            <w:hideMark/>
          </w:tcPr>
          <w:p w14:paraId="00F2C65D" w14:textId="77777777" w:rsidR="000E086B" w:rsidRDefault="000E086B">
            <w:pPr>
              <w:jc w:val="right"/>
              <w:rPr>
                <w:color w:val="000000"/>
                <w:sz w:val="20"/>
                <w:szCs w:val="20"/>
              </w:rPr>
            </w:pPr>
            <w:r>
              <w:rPr>
                <w:color w:val="000000"/>
                <w:sz w:val="20"/>
                <w:szCs w:val="20"/>
              </w:rPr>
              <w:t>35,5</w:t>
            </w:r>
          </w:p>
        </w:tc>
        <w:tc>
          <w:tcPr>
            <w:tcW w:w="449" w:type="pct"/>
            <w:tcBorders>
              <w:top w:val="nil"/>
              <w:left w:val="nil"/>
              <w:bottom w:val="single" w:sz="4" w:space="0" w:color="auto"/>
              <w:right w:val="single" w:sz="4" w:space="0" w:color="auto"/>
            </w:tcBorders>
            <w:noWrap/>
            <w:vAlign w:val="center"/>
            <w:hideMark/>
          </w:tcPr>
          <w:p w14:paraId="7CB0A15F" w14:textId="77777777" w:rsidR="000E086B" w:rsidRDefault="000E086B">
            <w:pPr>
              <w:jc w:val="right"/>
              <w:rPr>
                <w:color w:val="000000"/>
                <w:sz w:val="20"/>
                <w:szCs w:val="20"/>
              </w:rPr>
            </w:pPr>
            <w:r>
              <w:rPr>
                <w:color w:val="000000"/>
                <w:sz w:val="20"/>
                <w:szCs w:val="20"/>
              </w:rPr>
              <w:t>3,1</w:t>
            </w:r>
          </w:p>
        </w:tc>
        <w:tc>
          <w:tcPr>
            <w:tcW w:w="331" w:type="pct"/>
            <w:tcBorders>
              <w:top w:val="nil"/>
              <w:left w:val="nil"/>
              <w:bottom w:val="single" w:sz="4" w:space="0" w:color="auto"/>
              <w:right w:val="single" w:sz="4" w:space="0" w:color="auto"/>
            </w:tcBorders>
            <w:noWrap/>
            <w:vAlign w:val="center"/>
            <w:hideMark/>
          </w:tcPr>
          <w:p w14:paraId="1F2BA435" w14:textId="77777777" w:rsidR="000E086B" w:rsidRDefault="000E086B">
            <w:pPr>
              <w:jc w:val="right"/>
              <w:rPr>
                <w:color w:val="000000"/>
                <w:sz w:val="20"/>
                <w:szCs w:val="20"/>
              </w:rPr>
            </w:pPr>
            <w:r>
              <w:rPr>
                <w:color w:val="000000"/>
                <w:sz w:val="20"/>
                <w:szCs w:val="20"/>
              </w:rPr>
              <w:t>0,7</w:t>
            </w:r>
          </w:p>
        </w:tc>
        <w:tc>
          <w:tcPr>
            <w:tcW w:w="457" w:type="pct"/>
            <w:tcBorders>
              <w:top w:val="nil"/>
              <w:left w:val="nil"/>
              <w:bottom w:val="single" w:sz="4" w:space="0" w:color="auto"/>
              <w:right w:val="single" w:sz="4" w:space="0" w:color="auto"/>
            </w:tcBorders>
            <w:noWrap/>
            <w:vAlign w:val="center"/>
            <w:hideMark/>
          </w:tcPr>
          <w:p w14:paraId="68473EDF"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17B511BC"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18761FE2"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06B1D8A1" w14:textId="77777777" w:rsidR="000E086B" w:rsidRDefault="000E086B">
            <w:pPr>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noWrap/>
            <w:vAlign w:val="center"/>
            <w:hideMark/>
          </w:tcPr>
          <w:p w14:paraId="6FD03C74" w14:textId="77777777" w:rsidR="000E086B" w:rsidRDefault="000E086B">
            <w:pPr>
              <w:rPr>
                <w:color w:val="000000"/>
                <w:sz w:val="16"/>
                <w:szCs w:val="16"/>
              </w:rPr>
            </w:pPr>
            <w:r>
              <w:rPr>
                <w:color w:val="000000"/>
                <w:sz w:val="16"/>
                <w:szCs w:val="16"/>
              </w:rPr>
              <w:t> </w:t>
            </w:r>
          </w:p>
        </w:tc>
      </w:tr>
      <w:tr w:rsidR="000E086B" w14:paraId="33387EBC"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3DCEED84" w14:textId="77777777" w:rsidR="000E086B" w:rsidRDefault="000E086B">
            <w:pPr>
              <w:rPr>
                <w:color w:val="000000"/>
                <w:sz w:val="20"/>
                <w:szCs w:val="20"/>
              </w:rPr>
            </w:pPr>
            <w:r>
              <w:rPr>
                <w:color w:val="000000"/>
                <w:sz w:val="20"/>
                <w:szCs w:val="20"/>
              </w:rPr>
              <w:t>Буква</w:t>
            </w:r>
          </w:p>
        </w:tc>
        <w:tc>
          <w:tcPr>
            <w:tcW w:w="545" w:type="pct"/>
            <w:tcBorders>
              <w:top w:val="nil"/>
              <w:left w:val="nil"/>
              <w:bottom w:val="single" w:sz="4" w:space="0" w:color="auto"/>
              <w:right w:val="single" w:sz="4" w:space="0" w:color="auto"/>
            </w:tcBorders>
            <w:noWrap/>
            <w:vAlign w:val="center"/>
            <w:hideMark/>
          </w:tcPr>
          <w:p w14:paraId="467AB553" w14:textId="77777777" w:rsidR="000E086B" w:rsidRDefault="000E086B">
            <w:pPr>
              <w:jc w:val="right"/>
              <w:rPr>
                <w:color w:val="000000"/>
                <w:sz w:val="20"/>
                <w:szCs w:val="20"/>
              </w:rPr>
            </w:pPr>
            <w:r>
              <w:rPr>
                <w:color w:val="000000"/>
                <w:sz w:val="20"/>
                <w:szCs w:val="20"/>
              </w:rPr>
              <w:t>707,4</w:t>
            </w:r>
          </w:p>
        </w:tc>
        <w:tc>
          <w:tcPr>
            <w:tcW w:w="547" w:type="pct"/>
            <w:tcBorders>
              <w:top w:val="nil"/>
              <w:left w:val="nil"/>
              <w:bottom w:val="single" w:sz="4" w:space="0" w:color="auto"/>
              <w:right w:val="single" w:sz="4" w:space="0" w:color="auto"/>
            </w:tcBorders>
            <w:noWrap/>
            <w:vAlign w:val="center"/>
            <w:hideMark/>
          </w:tcPr>
          <w:p w14:paraId="6C8AF8DB" w14:textId="77777777" w:rsidR="000E086B" w:rsidRDefault="000E086B">
            <w:pPr>
              <w:jc w:val="right"/>
              <w:rPr>
                <w:color w:val="000000"/>
                <w:sz w:val="20"/>
                <w:szCs w:val="20"/>
              </w:rPr>
            </w:pPr>
            <w:r>
              <w:rPr>
                <w:color w:val="000000"/>
                <w:sz w:val="20"/>
                <w:szCs w:val="20"/>
              </w:rPr>
              <w:t>184.311,30</w:t>
            </w:r>
          </w:p>
        </w:tc>
        <w:tc>
          <w:tcPr>
            <w:tcW w:w="331" w:type="pct"/>
            <w:tcBorders>
              <w:top w:val="nil"/>
              <w:left w:val="nil"/>
              <w:bottom w:val="single" w:sz="4" w:space="0" w:color="auto"/>
              <w:right w:val="single" w:sz="4" w:space="0" w:color="auto"/>
            </w:tcBorders>
            <w:noWrap/>
            <w:vAlign w:val="center"/>
            <w:hideMark/>
          </w:tcPr>
          <w:p w14:paraId="2A79E33E" w14:textId="77777777" w:rsidR="000E086B" w:rsidRDefault="000E086B">
            <w:pPr>
              <w:jc w:val="right"/>
              <w:rPr>
                <w:color w:val="000000"/>
                <w:sz w:val="20"/>
                <w:szCs w:val="20"/>
              </w:rPr>
            </w:pPr>
            <w:r>
              <w:rPr>
                <w:color w:val="000000"/>
                <w:sz w:val="20"/>
                <w:szCs w:val="20"/>
              </w:rPr>
              <w:t>260,5</w:t>
            </w:r>
          </w:p>
        </w:tc>
        <w:tc>
          <w:tcPr>
            <w:tcW w:w="449" w:type="pct"/>
            <w:tcBorders>
              <w:top w:val="nil"/>
              <w:left w:val="nil"/>
              <w:bottom w:val="single" w:sz="4" w:space="0" w:color="auto"/>
              <w:right w:val="single" w:sz="4" w:space="0" w:color="auto"/>
            </w:tcBorders>
            <w:noWrap/>
            <w:vAlign w:val="center"/>
            <w:hideMark/>
          </w:tcPr>
          <w:p w14:paraId="210F9AC4" w14:textId="77777777" w:rsidR="000E086B" w:rsidRDefault="000E086B">
            <w:pPr>
              <w:jc w:val="right"/>
              <w:rPr>
                <w:color w:val="000000"/>
                <w:sz w:val="20"/>
                <w:szCs w:val="20"/>
              </w:rPr>
            </w:pPr>
            <w:r>
              <w:rPr>
                <w:color w:val="000000"/>
                <w:sz w:val="20"/>
                <w:szCs w:val="20"/>
              </w:rPr>
              <w:t>3.490,50</w:t>
            </w:r>
          </w:p>
        </w:tc>
        <w:tc>
          <w:tcPr>
            <w:tcW w:w="331" w:type="pct"/>
            <w:tcBorders>
              <w:top w:val="nil"/>
              <w:left w:val="nil"/>
              <w:bottom w:val="single" w:sz="4" w:space="0" w:color="auto"/>
              <w:right w:val="single" w:sz="4" w:space="0" w:color="auto"/>
            </w:tcBorders>
            <w:noWrap/>
            <w:vAlign w:val="center"/>
            <w:hideMark/>
          </w:tcPr>
          <w:p w14:paraId="6EB1117D" w14:textId="77777777" w:rsidR="000E086B" w:rsidRDefault="000E086B">
            <w:pPr>
              <w:jc w:val="right"/>
              <w:rPr>
                <w:color w:val="000000"/>
                <w:sz w:val="20"/>
                <w:szCs w:val="20"/>
              </w:rPr>
            </w:pPr>
            <w:r>
              <w:rPr>
                <w:color w:val="000000"/>
                <w:sz w:val="20"/>
                <w:szCs w:val="20"/>
              </w:rPr>
              <w:t>4,9</w:t>
            </w:r>
          </w:p>
        </w:tc>
        <w:tc>
          <w:tcPr>
            <w:tcW w:w="457" w:type="pct"/>
            <w:tcBorders>
              <w:top w:val="nil"/>
              <w:left w:val="nil"/>
              <w:bottom w:val="single" w:sz="4" w:space="0" w:color="auto"/>
              <w:right w:val="single" w:sz="4" w:space="0" w:color="auto"/>
            </w:tcBorders>
            <w:noWrap/>
            <w:vAlign w:val="center"/>
            <w:hideMark/>
          </w:tcPr>
          <w:p w14:paraId="19F8E2C5" w14:textId="77777777" w:rsidR="000E086B" w:rsidRDefault="000E086B">
            <w:pPr>
              <w:jc w:val="right"/>
              <w:rPr>
                <w:color w:val="000000"/>
                <w:sz w:val="16"/>
                <w:szCs w:val="16"/>
              </w:rPr>
            </w:pPr>
            <w:r>
              <w:rPr>
                <w:color w:val="000000"/>
                <w:sz w:val="16"/>
                <w:szCs w:val="16"/>
              </w:rPr>
              <w:t>290,83</w:t>
            </w:r>
          </w:p>
        </w:tc>
        <w:tc>
          <w:tcPr>
            <w:tcW w:w="571" w:type="pct"/>
            <w:tcBorders>
              <w:top w:val="nil"/>
              <w:left w:val="nil"/>
              <w:bottom w:val="single" w:sz="4" w:space="0" w:color="auto"/>
              <w:right w:val="single" w:sz="4" w:space="0" w:color="auto"/>
            </w:tcBorders>
            <w:noWrap/>
            <w:vAlign w:val="center"/>
            <w:hideMark/>
          </w:tcPr>
          <w:p w14:paraId="02B0B58C" w14:textId="77777777" w:rsidR="000E086B" w:rsidRDefault="000E086B">
            <w:pPr>
              <w:jc w:val="right"/>
              <w:rPr>
                <w:color w:val="000000"/>
                <w:sz w:val="16"/>
                <w:szCs w:val="16"/>
              </w:rPr>
            </w:pPr>
            <w:r>
              <w:rPr>
                <w:color w:val="000000"/>
                <w:sz w:val="16"/>
                <w:szCs w:val="16"/>
              </w:rPr>
              <w:t>29.234,20</w:t>
            </w:r>
          </w:p>
        </w:tc>
        <w:tc>
          <w:tcPr>
            <w:tcW w:w="420" w:type="pct"/>
            <w:tcBorders>
              <w:top w:val="nil"/>
              <w:left w:val="nil"/>
              <w:bottom w:val="single" w:sz="4" w:space="0" w:color="auto"/>
              <w:right w:val="single" w:sz="4" w:space="0" w:color="auto"/>
            </w:tcBorders>
            <w:noWrap/>
            <w:vAlign w:val="center"/>
            <w:hideMark/>
          </w:tcPr>
          <w:p w14:paraId="503168BE" w14:textId="77777777" w:rsidR="000E086B" w:rsidRDefault="000E086B">
            <w:pPr>
              <w:jc w:val="right"/>
              <w:rPr>
                <w:color w:val="000000"/>
                <w:sz w:val="16"/>
                <w:szCs w:val="16"/>
              </w:rPr>
            </w:pPr>
            <w:r>
              <w:rPr>
                <w:color w:val="000000"/>
                <w:sz w:val="16"/>
                <w:szCs w:val="16"/>
              </w:rPr>
              <w:t>29.234,20</w:t>
            </w:r>
          </w:p>
        </w:tc>
        <w:tc>
          <w:tcPr>
            <w:tcW w:w="286" w:type="pct"/>
            <w:tcBorders>
              <w:top w:val="nil"/>
              <w:left w:val="nil"/>
              <w:bottom w:val="single" w:sz="4" w:space="0" w:color="auto"/>
              <w:right w:val="single" w:sz="4" w:space="0" w:color="auto"/>
            </w:tcBorders>
            <w:noWrap/>
            <w:vAlign w:val="center"/>
            <w:hideMark/>
          </w:tcPr>
          <w:p w14:paraId="128C134D" w14:textId="77777777" w:rsidR="000E086B" w:rsidRDefault="000E086B">
            <w:pPr>
              <w:jc w:val="right"/>
              <w:rPr>
                <w:color w:val="000000"/>
                <w:sz w:val="16"/>
                <w:szCs w:val="16"/>
              </w:rPr>
            </w:pPr>
            <w:r>
              <w:rPr>
                <w:color w:val="000000"/>
                <w:sz w:val="16"/>
                <w:szCs w:val="16"/>
              </w:rPr>
              <w:t>15,86</w:t>
            </w:r>
          </w:p>
        </w:tc>
        <w:tc>
          <w:tcPr>
            <w:tcW w:w="370" w:type="pct"/>
            <w:tcBorders>
              <w:top w:val="nil"/>
              <w:left w:val="nil"/>
              <w:bottom w:val="single" w:sz="4" w:space="0" w:color="auto"/>
              <w:right w:val="single" w:sz="4" w:space="0" w:color="auto"/>
            </w:tcBorders>
            <w:shd w:val="clear" w:color="000000" w:fill="FFFFFF"/>
            <w:noWrap/>
            <w:vAlign w:val="center"/>
            <w:hideMark/>
          </w:tcPr>
          <w:p w14:paraId="22CD2606" w14:textId="77777777" w:rsidR="000E086B" w:rsidRDefault="000E086B">
            <w:pPr>
              <w:jc w:val="right"/>
              <w:rPr>
                <w:color w:val="000000"/>
                <w:sz w:val="16"/>
                <w:szCs w:val="16"/>
              </w:rPr>
            </w:pPr>
            <w:r>
              <w:rPr>
                <w:color w:val="000000"/>
                <w:sz w:val="16"/>
                <w:szCs w:val="16"/>
              </w:rPr>
              <w:t>83,75</w:t>
            </w:r>
          </w:p>
        </w:tc>
      </w:tr>
      <w:tr w:rsidR="000E086B" w14:paraId="5C9D5B48"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1962C1E0" w14:textId="77777777" w:rsidR="000E086B" w:rsidRDefault="000E086B">
            <w:pPr>
              <w:rPr>
                <w:color w:val="000000"/>
                <w:sz w:val="20"/>
                <w:szCs w:val="20"/>
              </w:rPr>
            </w:pPr>
            <w:r>
              <w:rPr>
                <w:color w:val="000000"/>
                <w:sz w:val="20"/>
                <w:szCs w:val="20"/>
              </w:rPr>
              <w:t>Бели јасен</w:t>
            </w:r>
          </w:p>
        </w:tc>
        <w:tc>
          <w:tcPr>
            <w:tcW w:w="545" w:type="pct"/>
            <w:tcBorders>
              <w:top w:val="nil"/>
              <w:left w:val="nil"/>
              <w:bottom w:val="single" w:sz="4" w:space="0" w:color="auto"/>
              <w:right w:val="single" w:sz="4" w:space="0" w:color="auto"/>
            </w:tcBorders>
            <w:noWrap/>
            <w:vAlign w:val="center"/>
            <w:hideMark/>
          </w:tcPr>
          <w:p w14:paraId="7CB45E1A" w14:textId="77777777" w:rsidR="000E086B" w:rsidRDefault="000E086B">
            <w:pPr>
              <w:jc w:val="right"/>
              <w:rPr>
                <w:color w:val="000000"/>
                <w:sz w:val="20"/>
                <w:szCs w:val="20"/>
              </w:rPr>
            </w:pPr>
            <w:r>
              <w:rPr>
                <w:color w:val="000000"/>
                <w:sz w:val="20"/>
                <w:szCs w:val="20"/>
              </w:rPr>
              <w:t>4,14</w:t>
            </w:r>
          </w:p>
        </w:tc>
        <w:tc>
          <w:tcPr>
            <w:tcW w:w="547" w:type="pct"/>
            <w:tcBorders>
              <w:top w:val="nil"/>
              <w:left w:val="nil"/>
              <w:bottom w:val="single" w:sz="4" w:space="0" w:color="auto"/>
              <w:right w:val="single" w:sz="4" w:space="0" w:color="auto"/>
            </w:tcBorders>
            <w:noWrap/>
            <w:vAlign w:val="center"/>
            <w:hideMark/>
          </w:tcPr>
          <w:p w14:paraId="2E8B0056" w14:textId="77777777" w:rsidR="000E086B" w:rsidRDefault="000E086B">
            <w:pPr>
              <w:jc w:val="right"/>
              <w:rPr>
                <w:color w:val="000000"/>
                <w:sz w:val="20"/>
                <w:szCs w:val="20"/>
              </w:rPr>
            </w:pPr>
            <w:r>
              <w:rPr>
                <w:color w:val="000000"/>
                <w:sz w:val="20"/>
                <w:szCs w:val="20"/>
              </w:rPr>
              <w:t>154</w:t>
            </w:r>
          </w:p>
        </w:tc>
        <w:tc>
          <w:tcPr>
            <w:tcW w:w="331" w:type="pct"/>
            <w:tcBorders>
              <w:top w:val="nil"/>
              <w:left w:val="nil"/>
              <w:bottom w:val="single" w:sz="4" w:space="0" w:color="auto"/>
              <w:right w:val="single" w:sz="4" w:space="0" w:color="auto"/>
            </w:tcBorders>
            <w:noWrap/>
            <w:vAlign w:val="center"/>
            <w:hideMark/>
          </w:tcPr>
          <w:p w14:paraId="2598A482" w14:textId="77777777" w:rsidR="000E086B" w:rsidRDefault="000E086B">
            <w:pPr>
              <w:jc w:val="right"/>
              <w:rPr>
                <w:color w:val="000000"/>
                <w:sz w:val="20"/>
                <w:szCs w:val="20"/>
              </w:rPr>
            </w:pPr>
            <w:r>
              <w:rPr>
                <w:color w:val="000000"/>
                <w:sz w:val="20"/>
                <w:szCs w:val="20"/>
              </w:rPr>
              <w:t>37,2</w:t>
            </w:r>
          </w:p>
        </w:tc>
        <w:tc>
          <w:tcPr>
            <w:tcW w:w="449" w:type="pct"/>
            <w:tcBorders>
              <w:top w:val="nil"/>
              <w:left w:val="nil"/>
              <w:bottom w:val="single" w:sz="4" w:space="0" w:color="auto"/>
              <w:right w:val="single" w:sz="4" w:space="0" w:color="auto"/>
            </w:tcBorders>
            <w:noWrap/>
            <w:vAlign w:val="center"/>
            <w:hideMark/>
          </w:tcPr>
          <w:p w14:paraId="6BEBCAB8" w14:textId="77777777" w:rsidR="000E086B" w:rsidRDefault="000E086B">
            <w:pPr>
              <w:jc w:val="right"/>
              <w:rPr>
                <w:color w:val="000000"/>
                <w:sz w:val="20"/>
                <w:szCs w:val="20"/>
              </w:rPr>
            </w:pPr>
            <w:r>
              <w:rPr>
                <w:color w:val="000000"/>
                <w:sz w:val="20"/>
                <w:szCs w:val="20"/>
              </w:rPr>
              <w:t>3,8</w:t>
            </w:r>
          </w:p>
        </w:tc>
        <w:tc>
          <w:tcPr>
            <w:tcW w:w="331" w:type="pct"/>
            <w:tcBorders>
              <w:top w:val="nil"/>
              <w:left w:val="nil"/>
              <w:bottom w:val="single" w:sz="4" w:space="0" w:color="auto"/>
              <w:right w:val="single" w:sz="4" w:space="0" w:color="auto"/>
            </w:tcBorders>
            <w:noWrap/>
            <w:vAlign w:val="center"/>
            <w:hideMark/>
          </w:tcPr>
          <w:p w14:paraId="4FCCD739" w14:textId="77777777" w:rsidR="000E086B" w:rsidRDefault="000E086B">
            <w:pPr>
              <w:jc w:val="right"/>
              <w:rPr>
                <w:color w:val="000000"/>
                <w:sz w:val="20"/>
                <w:szCs w:val="20"/>
              </w:rPr>
            </w:pPr>
            <w:r>
              <w:rPr>
                <w:color w:val="000000"/>
                <w:sz w:val="20"/>
                <w:szCs w:val="20"/>
              </w:rPr>
              <w:t>0,9</w:t>
            </w:r>
          </w:p>
        </w:tc>
        <w:tc>
          <w:tcPr>
            <w:tcW w:w="457" w:type="pct"/>
            <w:tcBorders>
              <w:top w:val="nil"/>
              <w:left w:val="nil"/>
              <w:bottom w:val="single" w:sz="4" w:space="0" w:color="auto"/>
              <w:right w:val="single" w:sz="4" w:space="0" w:color="auto"/>
            </w:tcBorders>
            <w:noWrap/>
            <w:vAlign w:val="center"/>
            <w:hideMark/>
          </w:tcPr>
          <w:p w14:paraId="00699295"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5B251E06"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39FDBB4D"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56073AC2" w14:textId="77777777" w:rsidR="000E086B" w:rsidRDefault="000E086B">
            <w:pPr>
              <w:jc w:val="right"/>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shd w:val="clear" w:color="000000" w:fill="FFFFFF"/>
            <w:noWrap/>
            <w:vAlign w:val="center"/>
            <w:hideMark/>
          </w:tcPr>
          <w:p w14:paraId="6E6610BF" w14:textId="77777777" w:rsidR="000E086B" w:rsidRDefault="000E086B">
            <w:pPr>
              <w:jc w:val="right"/>
              <w:rPr>
                <w:color w:val="000000"/>
                <w:sz w:val="16"/>
                <w:szCs w:val="16"/>
              </w:rPr>
            </w:pPr>
            <w:r>
              <w:rPr>
                <w:color w:val="000000"/>
                <w:sz w:val="16"/>
                <w:szCs w:val="16"/>
              </w:rPr>
              <w:t> </w:t>
            </w:r>
          </w:p>
        </w:tc>
      </w:tr>
      <w:tr w:rsidR="000E086B" w14:paraId="2674037E"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1BC3C894" w14:textId="77777777" w:rsidR="000E086B" w:rsidRDefault="000E086B">
            <w:pPr>
              <w:rPr>
                <w:color w:val="000000"/>
                <w:sz w:val="20"/>
                <w:szCs w:val="20"/>
              </w:rPr>
            </w:pPr>
            <w:r>
              <w:rPr>
                <w:color w:val="000000"/>
                <w:sz w:val="20"/>
                <w:szCs w:val="20"/>
              </w:rPr>
              <w:t>Јавор</w:t>
            </w:r>
          </w:p>
        </w:tc>
        <w:tc>
          <w:tcPr>
            <w:tcW w:w="545" w:type="pct"/>
            <w:tcBorders>
              <w:top w:val="nil"/>
              <w:left w:val="nil"/>
              <w:bottom w:val="single" w:sz="4" w:space="0" w:color="auto"/>
              <w:right w:val="single" w:sz="4" w:space="0" w:color="auto"/>
            </w:tcBorders>
            <w:noWrap/>
            <w:vAlign w:val="center"/>
            <w:hideMark/>
          </w:tcPr>
          <w:p w14:paraId="40F28D10" w14:textId="77777777" w:rsidR="000E086B" w:rsidRDefault="000E086B">
            <w:pPr>
              <w:jc w:val="right"/>
              <w:rPr>
                <w:color w:val="000000"/>
                <w:sz w:val="20"/>
                <w:szCs w:val="20"/>
              </w:rPr>
            </w:pPr>
            <w:r>
              <w:rPr>
                <w:color w:val="000000"/>
                <w:sz w:val="20"/>
                <w:szCs w:val="20"/>
              </w:rPr>
              <w:t>2,48</w:t>
            </w:r>
          </w:p>
        </w:tc>
        <w:tc>
          <w:tcPr>
            <w:tcW w:w="547" w:type="pct"/>
            <w:tcBorders>
              <w:top w:val="nil"/>
              <w:left w:val="nil"/>
              <w:bottom w:val="single" w:sz="4" w:space="0" w:color="auto"/>
              <w:right w:val="single" w:sz="4" w:space="0" w:color="auto"/>
            </w:tcBorders>
            <w:noWrap/>
            <w:vAlign w:val="center"/>
            <w:hideMark/>
          </w:tcPr>
          <w:p w14:paraId="341A7A9A" w14:textId="77777777" w:rsidR="000E086B" w:rsidRDefault="000E086B">
            <w:pPr>
              <w:jc w:val="right"/>
              <w:rPr>
                <w:color w:val="000000"/>
                <w:sz w:val="20"/>
                <w:szCs w:val="20"/>
              </w:rPr>
            </w:pPr>
            <w:r>
              <w:rPr>
                <w:color w:val="000000"/>
                <w:sz w:val="20"/>
                <w:szCs w:val="20"/>
              </w:rPr>
              <w:t>78,2</w:t>
            </w:r>
          </w:p>
        </w:tc>
        <w:tc>
          <w:tcPr>
            <w:tcW w:w="331" w:type="pct"/>
            <w:tcBorders>
              <w:top w:val="nil"/>
              <w:left w:val="nil"/>
              <w:bottom w:val="single" w:sz="4" w:space="0" w:color="auto"/>
              <w:right w:val="single" w:sz="4" w:space="0" w:color="auto"/>
            </w:tcBorders>
            <w:noWrap/>
            <w:vAlign w:val="center"/>
            <w:hideMark/>
          </w:tcPr>
          <w:p w14:paraId="76DE2CF9" w14:textId="77777777" w:rsidR="000E086B" w:rsidRDefault="000E086B">
            <w:pPr>
              <w:jc w:val="right"/>
              <w:rPr>
                <w:color w:val="000000"/>
                <w:sz w:val="20"/>
                <w:szCs w:val="20"/>
              </w:rPr>
            </w:pPr>
            <w:r>
              <w:rPr>
                <w:color w:val="000000"/>
                <w:sz w:val="20"/>
                <w:szCs w:val="20"/>
              </w:rPr>
              <w:t>31,6</w:t>
            </w:r>
          </w:p>
        </w:tc>
        <w:tc>
          <w:tcPr>
            <w:tcW w:w="449" w:type="pct"/>
            <w:tcBorders>
              <w:top w:val="nil"/>
              <w:left w:val="nil"/>
              <w:bottom w:val="single" w:sz="4" w:space="0" w:color="auto"/>
              <w:right w:val="single" w:sz="4" w:space="0" w:color="auto"/>
            </w:tcBorders>
            <w:noWrap/>
            <w:vAlign w:val="center"/>
            <w:hideMark/>
          </w:tcPr>
          <w:p w14:paraId="44705427" w14:textId="77777777" w:rsidR="000E086B" w:rsidRDefault="000E086B">
            <w:pPr>
              <w:jc w:val="right"/>
              <w:rPr>
                <w:color w:val="000000"/>
                <w:sz w:val="20"/>
                <w:szCs w:val="20"/>
              </w:rPr>
            </w:pPr>
            <w:r>
              <w:rPr>
                <w:color w:val="000000"/>
                <w:sz w:val="20"/>
                <w:szCs w:val="20"/>
              </w:rPr>
              <w:t>1,8</w:t>
            </w:r>
          </w:p>
        </w:tc>
        <w:tc>
          <w:tcPr>
            <w:tcW w:w="331" w:type="pct"/>
            <w:tcBorders>
              <w:top w:val="nil"/>
              <w:left w:val="nil"/>
              <w:bottom w:val="single" w:sz="4" w:space="0" w:color="auto"/>
              <w:right w:val="single" w:sz="4" w:space="0" w:color="auto"/>
            </w:tcBorders>
            <w:noWrap/>
            <w:vAlign w:val="center"/>
            <w:hideMark/>
          </w:tcPr>
          <w:p w14:paraId="24593436" w14:textId="77777777" w:rsidR="000E086B" w:rsidRDefault="000E086B">
            <w:pPr>
              <w:jc w:val="right"/>
              <w:rPr>
                <w:color w:val="000000"/>
                <w:sz w:val="20"/>
                <w:szCs w:val="20"/>
              </w:rPr>
            </w:pPr>
            <w:r>
              <w:rPr>
                <w:color w:val="000000"/>
                <w:sz w:val="20"/>
                <w:szCs w:val="20"/>
              </w:rPr>
              <w:t>0,7</w:t>
            </w:r>
          </w:p>
        </w:tc>
        <w:tc>
          <w:tcPr>
            <w:tcW w:w="457" w:type="pct"/>
            <w:tcBorders>
              <w:top w:val="nil"/>
              <w:left w:val="nil"/>
              <w:bottom w:val="single" w:sz="4" w:space="0" w:color="auto"/>
              <w:right w:val="single" w:sz="4" w:space="0" w:color="auto"/>
            </w:tcBorders>
            <w:noWrap/>
            <w:vAlign w:val="center"/>
            <w:hideMark/>
          </w:tcPr>
          <w:p w14:paraId="0D34BF81"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0A9B54C7"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0410037B"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75622719" w14:textId="77777777" w:rsidR="000E086B" w:rsidRDefault="000E086B">
            <w:pPr>
              <w:jc w:val="right"/>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shd w:val="clear" w:color="000000" w:fill="FFFFFF"/>
            <w:noWrap/>
            <w:vAlign w:val="center"/>
            <w:hideMark/>
          </w:tcPr>
          <w:p w14:paraId="5182EABC" w14:textId="77777777" w:rsidR="000E086B" w:rsidRDefault="000E086B">
            <w:pPr>
              <w:jc w:val="right"/>
              <w:rPr>
                <w:color w:val="000000"/>
                <w:sz w:val="16"/>
                <w:szCs w:val="16"/>
              </w:rPr>
            </w:pPr>
            <w:r>
              <w:rPr>
                <w:color w:val="000000"/>
                <w:sz w:val="16"/>
                <w:szCs w:val="16"/>
              </w:rPr>
              <w:t> </w:t>
            </w:r>
          </w:p>
        </w:tc>
      </w:tr>
      <w:tr w:rsidR="000E086B" w14:paraId="6EB6AB81"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4BB6C068" w14:textId="77777777" w:rsidR="000E086B" w:rsidRDefault="000E086B">
            <w:pPr>
              <w:rPr>
                <w:color w:val="000000"/>
                <w:sz w:val="20"/>
                <w:szCs w:val="20"/>
              </w:rPr>
            </w:pPr>
            <w:r>
              <w:rPr>
                <w:color w:val="000000"/>
                <w:sz w:val="20"/>
                <w:szCs w:val="20"/>
              </w:rPr>
              <w:t>Багрем</w:t>
            </w:r>
          </w:p>
        </w:tc>
        <w:tc>
          <w:tcPr>
            <w:tcW w:w="545" w:type="pct"/>
            <w:tcBorders>
              <w:top w:val="nil"/>
              <w:left w:val="nil"/>
              <w:bottom w:val="single" w:sz="4" w:space="0" w:color="auto"/>
              <w:right w:val="single" w:sz="4" w:space="0" w:color="auto"/>
            </w:tcBorders>
            <w:noWrap/>
            <w:vAlign w:val="center"/>
            <w:hideMark/>
          </w:tcPr>
          <w:p w14:paraId="3D002222" w14:textId="77777777" w:rsidR="000E086B" w:rsidRDefault="000E086B">
            <w:pPr>
              <w:jc w:val="right"/>
              <w:rPr>
                <w:color w:val="000000"/>
                <w:sz w:val="20"/>
                <w:szCs w:val="20"/>
              </w:rPr>
            </w:pPr>
            <w:r>
              <w:rPr>
                <w:color w:val="000000"/>
                <w:sz w:val="20"/>
                <w:szCs w:val="20"/>
              </w:rPr>
              <w:t>4,45</w:t>
            </w:r>
          </w:p>
        </w:tc>
        <w:tc>
          <w:tcPr>
            <w:tcW w:w="547" w:type="pct"/>
            <w:tcBorders>
              <w:top w:val="nil"/>
              <w:left w:val="nil"/>
              <w:bottom w:val="single" w:sz="4" w:space="0" w:color="auto"/>
              <w:right w:val="single" w:sz="4" w:space="0" w:color="auto"/>
            </w:tcBorders>
            <w:noWrap/>
            <w:vAlign w:val="center"/>
            <w:hideMark/>
          </w:tcPr>
          <w:p w14:paraId="492A4FB6" w14:textId="77777777" w:rsidR="000E086B" w:rsidRDefault="000E086B">
            <w:pPr>
              <w:jc w:val="right"/>
              <w:rPr>
                <w:color w:val="000000"/>
                <w:sz w:val="20"/>
                <w:szCs w:val="20"/>
              </w:rPr>
            </w:pPr>
            <w:r>
              <w:rPr>
                <w:color w:val="000000"/>
                <w:sz w:val="20"/>
                <w:szCs w:val="20"/>
              </w:rPr>
              <w:t>49,2</w:t>
            </w:r>
          </w:p>
        </w:tc>
        <w:tc>
          <w:tcPr>
            <w:tcW w:w="331" w:type="pct"/>
            <w:tcBorders>
              <w:top w:val="nil"/>
              <w:left w:val="nil"/>
              <w:bottom w:val="single" w:sz="4" w:space="0" w:color="auto"/>
              <w:right w:val="single" w:sz="4" w:space="0" w:color="auto"/>
            </w:tcBorders>
            <w:noWrap/>
            <w:vAlign w:val="center"/>
            <w:hideMark/>
          </w:tcPr>
          <w:p w14:paraId="7740DF64" w14:textId="77777777" w:rsidR="000E086B" w:rsidRDefault="000E086B">
            <w:pPr>
              <w:jc w:val="right"/>
              <w:rPr>
                <w:color w:val="000000"/>
                <w:sz w:val="20"/>
                <w:szCs w:val="20"/>
              </w:rPr>
            </w:pPr>
            <w:r>
              <w:rPr>
                <w:color w:val="000000"/>
                <w:sz w:val="20"/>
                <w:szCs w:val="20"/>
              </w:rPr>
              <w:t>11,1</w:t>
            </w:r>
          </w:p>
        </w:tc>
        <w:tc>
          <w:tcPr>
            <w:tcW w:w="449" w:type="pct"/>
            <w:tcBorders>
              <w:top w:val="nil"/>
              <w:left w:val="nil"/>
              <w:bottom w:val="single" w:sz="4" w:space="0" w:color="auto"/>
              <w:right w:val="single" w:sz="4" w:space="0" w:color="auto"/>
            </w:tcBorders>
            <w:noWrap/>
            <w:vAlign w:val="center"/>
            <w:hideMark/>
          </w:tcPr>
          <w:p w14:paraId="0EC6FD36" w14:textId="77777777" w:rsidR="000E086B" w:rsidRDefault="000E086B">
            <w:pPr>
              <w:jc w:val="right"/>
              <w:rPr>
                <w:color w:val="000000"/>
                <w:sz w:val="20"/>
                <w:szCs w:val="20"/>
              </w:rPr>
            </w:pPr>
            <w:r>
              <w:rPr>
                <w:color w:val="000000"/>
                <w:sz w:val="20"/>
                <w:szCs w:val="20"/>
              </w:rPr>
              <w:t>1,1</w:t>
            </w:r>
          </w:p>
        </w:tc>
        <w:tc>
          <w:tcPr>
            <w:tcW w:w="331" w:type="pct"/>
            <w:tcBorders>
              <w:top w:val="nil"/>
              <w:left w:val="nil"/>
              <w:bottom w:val="single" w:sz="4" w:space="0" w:color="auto"/>
              <w:right w:val="single" w:sz="4" w:space="0" w:color="auto"/>
            </w:tcBorders>
            <w:noWrap/>
            <w:vAlign w:val="center"/>
            <w:hideMark/>
          </w:tcPr>
          <w:p w14:paraId="02ECBA17" w14:textId="77777777" w:rsidR="000E086B" w:rsidRDefault="000E086B">
            <w:pPr>
              <w:jc w:val="right"/>
              <w:rPr>
                <w:color w:val="000000"/>
                <w:sz w:val="20"/>
                <w:szCs w:val="20"/>
              </w:rPr>
            </w:pPr>
            <w:r>
              <w:rPr>
                <w:color w:val="000000"/>
                <w:sz w:val="20"/>
                <w:szCs w:val="20"/>
              </w:rPr>
              <w:t>0,2</w:t>
            </w:r>
          </w:p>
        </w:tc>
        <w:tc>
          <w:tcPr>
            <w:tcW w:w="457" w:type="pct"/>
            <w:tcBorders>
              <w:top w:val="nil"/>
              <w:left w:val="nil"/>
              <w:bottom w:val="single" w:sz="4" w:space="0" w:color="auto"/>
              <w:right w:val="single" w:sz="4" w:space="0" w:color="auto"/>
            </w:tcBorders>
            <w:noWrap/>
            <w:vAlign w:val="center"/>
            <w:hideMark/>
          </w:tcPr>
          <w:p w14:paraId="4EABC40B"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6920A74A"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24BEC41C"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4576342C" w14:textId="77777777" w:rsidR="000E086B" w:rsidRDefault="000E086B">
            <w:pPr>
              <w:jc w:val="right"/>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shd w:val="clear" w:color="000000" w:fill="FFFFFF"/>
            <w:noWrap/>
            <w:vAlign w:val="center"/>
            <w:hideMark/>
          </w:tcPr>
          <w:p w14:paraId="62BC5932" w14:textId="77777777" w:rsidR="000E086B" w:rsidRDefault="000E086B">
            <w:pPr>
              <w:jc w:val="right"/>
              <w:rPr>
                <w:color w:val="000000"/>
                <w:sz w:val="16"/>
                <w:szCs w:val="16"/>
              </w:rPr>
            </w:pPr>
            <w:r>
              <w:rPr>
                <w:color w:val="000000"/>
                <w:sz w:val="16"/>
                <w:szCs w:val="16"/>
              </w:rPr>
              <w:t> </w:t>
            </w:r>
          </w:p>
        </w:tc>
      </w:tr>
      <w:tr w:rsidR="000E086B" w14:paraId="3911939C"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70DE539E" w14:textId="77777777" w:rsidR="000E086B" w:rsidRDefault="000E086B">
            <w:pPr>
              <w:rPr>
                <w:color w:val="000000"/>
                <w:sz w:val="20"/>
                <w:szCs w:val="20"/>
              </w:rPr>
            </w:pPr>
            <w:r>
              <w:rPr>
                <w:color w:val="000000"/>
                <w:sz w:val="20"/>
                <w:szCs w:val="20"/>
              </w:rPr>
              <w:t>Клен</w:t>
            </w:r>
          </w:p>
        </w:tc>
        <w:tc>
          <w:tcPr>
            <w:tcW w:w="545" w:type="pct"/>
            <w:tcBorders>
              <w:top w:val="nil"/>
              <w:left w:val="nil"/>
              <w:bottom w:val="single" w:sz="4" w:space="0" w:color="auto"/>
              <w:right w:val="single" w:sz="4" w:space="0" w:color="auto"/>
            </w:tcBorders>
            <w:noWrap/>
            <w:vAlign w:val="center"/>
            <w:hideMark/>
          </w:tcPr>
          <w:p w14:paraId="1C3ADA00" w14:textId="77777777" w:rsidR="000E086B" w:rsidRDefault="000E086B">
            <w:pPr>
              <w:jc w:val="right"/>
              <w:rPr>
                <w:color w:val="000000"/>
                <w:sz w:val="20"/>
                <w:szCs w:val="20"/>
              </w:rPr>
            </w:pPr>
            <w:r>
              <w:rPr>
                <w:color w:val="000000"/>
                <w:sz w:val="20"/>
                <w:szCs w:val="20"/>
              </w:rPr>
              <w:t>6,29</w:t>
            </w:r>
          </w:p>
        </w:tc>
        <w:tc>
          <w:tcPr>
            <w:tcW w:w="547" w:type="pct"/>
            <w:tcBorders>
              <w:top w:val="nil"/>
              <w:left w:val="nil"/>
              <w:bottom w:val="single" w:sz="4" w:space="0" w:color="auto"/>
              <w:right w:val="single" w:sz="4" w:space="0" w:color="auto"/>
            </w:tcBorders>
            <w:noWrap/>
            <w:vAlign w:val="center"/>
            <w:hideMark/>
          </w:tcPr>
          <w:p w14:paraId="18C9E062" w14:textId="77777777" w:rsidR="000E086B" w:rsidRDefault="000E086B">
            <w:pPr>
              <w:jc w:val="right"/>
              <w:rPr>
                <w:color w:val="000000"/>
                <w:sz w:val="20"/>
                <w:szCs w:val="20"/>
              </w:rPr>
            </w:pPr>
            <w:r>
              <w:rPr>
                <w:color w:val="000000"/>
                <w:sz w:val="20"/>
                <w:szCs w:val="20"/>
              </w:rPr>
              <w:t>320,1</w:t>
            </w:r>
          </w:p>
        </w:tc>
        <w:tc>
          <w:tcPr>
            <w:tcW w:w="331" w:type="pct"/>
            <w:tcBorders>
              <w:top w:val="nil"/>
              <w:left w:val="nil"/>
              <w:bottom w:val="single" w:sz="4" w:space="0" w:color="auto"/>
              <w:right w:val="single" w:sz="4" w:space="0" w:color="auto"/>
            </w:tcBorders>
            <w:noWrap/>
            <w:vAlign w:val="center"/>
            <w:hideMark/>
          </w:tcPr>
          <w:p w14:paraId="13B1D3CA" w14:textId="77777777" w:rsidR="000E086B" w:rsidRDefault="000E086B">
            <w:pPr>
              <w:jc w:val="right"/>
              <w:rPr>
                <w:color w:val="000000"/>
                <w:sz w:val="20"/>
                <w:szCs w:val="20"/>
              </w:rPr>
            </w:pPr>
            <w:r>
              <w:rPr>
                <w:color w:val="000000"/>
                <w:sz w:val="20"/>
                <w:szCs w:val="20"/>
              </w:rPr>
              <w:t>50,9</w:t>
            </w:r>
          </w:p>
        </w:tc>
        <w:tc>
          <w:tcPr>
            <w:tcW w:w="449" w:type="pct"/>
            <w:tcBorders>
              <w:top w:val="nil"/>
              <w:left w:val="nil"/>
              <w:bottom w:val="single" w:sz="4" w:space="0" w:color="auto"/>
              <w:right w:val="single" w:sz="4" w:space="0" w:color="auto"/>
            </w:tcBorders>
            <w:noWrap/>
            <w:vAlign w:val="center"/>
            <w:hideMark/>
          </w:tcPr>
          <w:p w14:paraId="2816AB19" w14:textId="77777777" w:rsidR="000E086B" w:rsidRDefault="000E086B">
            <w:pPr>
              <w:jc w:val="right"/>
              <w:rPr>
                <w:color w:val="000000"/>
                <w:sz w:val="20"/>
                <w:szCs w:val="20"/>
              </w:rPr>
            </w:pPr>
            <w:r>
              <w:rPr>
                <w:color w:val="000000"/>
                <w:sz w:val="20"/>
                <w:szCs w:val="20"/>
              </w:rPr>
              <w:t>8,5</w:t>
            </w:r>
          </w:p>
        </w:tc>
        <w:tc>
          <w:tcPr>
            <w:tcW w:w="331" w:type="pct"/>
            <w:tcBorders>
              <w:top w:val="nil"/>
              <w:left w:val="nil"/>
              <w:bottom w:val="single" w:sz="4" w:space="0" w:color="auto"/>
              <w:right w:val="single" w:sz="4" w:space="0" w:color="auto"/>
            </w:tcBorders>
            <w:noWrap/>
            <w:vAlign w:val="center"/>
            <w:hideMark/>
          </w:tcPr>
          <w:p w14:paraId="08AEB933" w14:textId="77777777" w:rsidR="000E086B" w:rsidRDefault="000E086B">
            <w:pPr>
              <w:jc w:val="right"/>
              <w:rPr>
                <w:color w:val="000000"/>
                <w:sz w:val="20"/>
                <w:szCs w:val="20"/>
              </w:rPr>
            </w:pPr>
            <w:r>
              <w:rPr>
                <w:color w:val="000000"/>
                <w:sz w:val="20"/>
                <w:szCs w:val="20"/>
              </w:rPr>
              <w:t>1,4</w:t>
            </w:r>
          </w:p>
        </w:tc>
        <w:tc>
          <w:tcPr>
            <w:tcW w:w="457" w:type="pct"/>
            <w:tcBorders>
              <w:top w:val="nil"/>
              <w:left w:val="nil"/>
              <w:bottom w:val="single" w:sz="4" w:space="0" w:color="auto"/>
              <w:right w:val="single" w:sz="4" w:space="0" w:color="auto"/>
            </w:tcBorders>
            <w:noWrap/>
            <w:vAlign w:val="center"/>
            <w:hideMark/>
          </w:tcPr>
          <w:p w14:paraId="32038835"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60DC86A8"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0726B7A5"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735FFBE5" w14:textId="77777777" w:rsidR="000E086B" w:rsidRDefault="000E086B">
            <w:pPr>
              <w:jc w:val="right"/>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shd w:val="clear" w:color="000000" w:fill="FFFFFF"/>
            <w:noWrap/>
            <w:vAlign w:val="center"/>
            <w:hideMark/>
          </w:tcPr>
          <w:p w14:paraId="444F80EB" w14:textId="77777777" w:rsidR="000E086B" w:rsidRDefault="000E086B">
            <w:pPr>
              <w:jc w:val="right"/>
              <w:rPr>
                <w:color w:val="000000"/>
                <w:sz w:val="16"/>
                <w:szCs w:val="16"/>
              </w:rPr>
            </w:pPr>
            <w:r>
              <w:rPr>
                <w:color w:val="000000"/>
                <w:sz w:val="16"/>
                <w:szCs w:val="16"/>
              </w:rPr>
              <w:t> </w:t>
            </w:r>
          </w:p>
        </w:tc>
      </w:tr>
      <w:tr w:rsidR="000E086B" w14:paraId="1DB88D08"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72589226" w14:textId="77777777" w:rsidR="000E086B" w:rsidRDefault="000E086B">
            <w:pPr>
              <w:rPr>
                <w:color w:val="000000"/>
                <w:sz w:val="20"/>
                <w:szCs w:val="20"/>
              </w:rPr>
            </w:pPr>
            <w:r>
              <w:rPr>
                <w:color w:val="000000"/>
                <w:sz w:val="20"/>
                <w:szCs w:val="20"/>
              </w:rPr>
              <w:t>Касна крушка</w:t>
            </w:r>
          </w:p>
        </w:tc>
        <w:tc>
          <w:tcPr>
            <w:tcW w:w="545" w:type="pct"/>
            <w:tcBorders>
              <w:top w:val="nil"/>
              <w:left w:val="nil"/>
              <w:bottom w:val="single" w:sz="4" w:space="0" w:color="auto"/>
              <w:right w:val="single" w:sz="4" w:space="0" w:color="auto"/>
            </w:tcBorders>
            <w:noWrap/>
            <w:vAlign w:val="center"/>
            <w:hideMark/>
          </w:tcPr>
          <w:p w14:paraId="4AEBAAC6" w14:textId="77777777" w:rsidR="000E086B" w:rsidRDefault="000E086B">
            <w:pPr>
              <w:jc w:val="right"/>
              <w:rPr>
                <w:color w:val="000000"/>
                <w:sz w:val="20"/>
                <w:szCs w:val="20"/>
              </w:rPr>
            </w:pPr>
            <w:r>
              <w:rPr>
                <w:color w:val="000000"/>
                <w:sz w:val="20"/>
                <w:szCs w:val="20"/>
              </w:rPr>
              <w:t>5,1</w:t>
            </w:r>
          </w:p>
        </w:tc>
        <w:tc>
          <w:tcPr>
            <w:tcW w:w="547" w:type="pct"/>
            <w:tcBorders>
              <w:top w:val="nil"/>
              <w:left w:val="nil"/>
              <w:bottom w:val="single" w:sz="4" w:space="0" w:color="auto"/>
              <w:right w:val="single" w:sz="4" w:space="0" w:color="auto"/>
            </w:tcBorders>
            <w:noWrap/>
            <w:vAlign w:val="center"/>
            <w:hideMark/>
          </w:tcPr>
          <w:p w14:paraId="4E034838" w14:textId="77777777" w:rsidR="000E086B" w:rsidRDefault="000E086B">
            <w:pPr>
              <w:jc w:val="right"/>
              <w:rPr>
                <w:color w:val="000000"/>
                <w:sz w:val="20"/>
                <w:szCs w:val="20"/>
              </w:rPr>
            </w:pPr>
            <w:r>
              <w:rPr>
                <w:color w:val="000000"/>
                <w:sz w:val="20"/>
                <w:szCs w:val="20"/>
              </w:rPr>
              <w:t>115,7</w:t>
            </w:r>
          </w:p>
        </w:tc>
        <w:tc>
          <w:tcPr>
            <w:tcW w:w="331" w:type="pct"/>
            <w:tcBorders>
              <w:top w:val="nil"/>
              <w:left w:val="nil"/>
              <w:bottom w:val="single" w:sz="4" w:space="0" w:color="auto"/>
              <w:right w:val="single" w:sz="4" w:space="0" w:color="auto"/>
            </w:tcBorders>
            <w:noWrap/>
            <w:vAlign w:val="center"/>
            <w:hideMark/>
          </w:tcPr>
          <w:p w14:paraId="6EF66176" w14:textId="77777777" w:rsidR="000E086B" w:rsidRDefault="000E086B">
            <w:pPr>
              <w:jc w:val="right"/>
              <w:rPr>
                <w:color w:val="000000"/>
                <w:sz w:val="20"/>
                <w:szCs w:val="20"/>
              </w:rPr>
            </w:pPr>
            <w:r>
              <w:rPr>
                <w:color w:val="000000"/>
                <w:sz w:val="20"/>
                <w:szCs w:val="20"/>
              </w:rPr>
              <w:t>22,7</w:t>
            </w:r>
          </w:p>
        </w:tc>
        <w:tc>
          <w:tcPr>
            <w:tcW w:w="449" w:type="pct"/>
            <w:tcBorders>
              <w:top w:val="nil"/>
              <w:left w:val="nil"/>
              <w:bottom w:val="single" w:sz="4" w:space="0" w:color="auto"/>
              <w:right w:val="single" w:sz="4" w:space="0" w:color="auto"/>
            </w:tcBorders>
            <w:noWrap/>
            <w:vAlign w:val="center"/>
            <w:hideMark/>
          </w:tcPr>
          <w:p w14:paraId="7D05D2E4" w14:textId="77777777" w:rsidR="000E086B" w:rsidRDefault="000E086B">
            <w:pPr>
              <w:jc w:val="right"/>
              <w:rPr>
                <w:color w:val="000000"/>
                <w:sz w:val="20"/>
                <w:szCs w:val="20"/>
              </w:rPr>
            </w:pPr>
            <w:r>
              <w:rPr>
                <w:color w:val="000000"/>
                <w:sz w:val="20"/>
                <w:szCs w:val="20"/>
              </w:rPr>
              <w:t>0,01</w:t>
            </w:r>
          </w:p>
        </w:tc>
        <w:tc>
          <w:tcPr>
            <w:tcW w:w="331" w:type="pct"/>
            <w:tcBorders>
              <w:top w:val="nil"/>
              <w:left w:val="nil"/>
              <w:bottom w:val="single" w:sz="4" w:space="0" w:color="auto"/>
              <w:right w:val="single" w:sz="4" w:space="0" w:color="auto"/>
            </w:tcBorders>
            <w:noWrap/>
            <w:vAlign w:val="center"/>
            <w:hideMark/>
          </w:tcPr>
          <w:p w14:paraId="63786BBD" w14:textId="77777777" w:rsidR="000E086B" w:rsidRDefault="000E086B">
            <w:pPr>
              <w:jc w:val="right"/>
              <w:rPr>
                <w:color w:val="000000"/>
                <w:sz w:val="20"/>
                <w:szCs w:val="20"/>
              </w:rPr>
            </w:pPr>
            <w:r>
              <w:rPr>
                <w:color w:val="000000"/>
                <w:sz w:val="20"/>
                <w:szCs w:val="20"/>
              </w:rPr>
              <w:t>0</w:t>
            </w:r>
          </w:p>
        </w:tc>
        <w:tc>
          <w:tcPr>
            <w:tcW w:w="457" w:type="pct"/>
            <w:tcBorders>
              <w:top w:val="nil"/>
              <w:left w:val="nil"/>
              <w:bottom w:val="single" w:sz="4" w:space="0" w:color="auto"/>
              <w:right w:val="single" w:sz="4" w:space="0" w:color="auto"/>
            </w:tcBorders>
            <w:noWrap/>
            <w:vAlign w:val="center"/>
            <w:hideMark/>
          </w:tcPr>
          <w:p w14:paraId="1DCA15B1"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0DDD5582"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7F2610BF"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725D7C40" w14:textId="77777777" w:rsidR="000E086B" w:rsidRDefault="000E086B">
            <w:pPr>
              <w:jc w:val="right"/>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shd w:val="clear" w:color="000000" w:fill="FFFFFF"/>
            <w:noWrap/>
            <w:vAlign w:val="center"/>
            <w:hideMark/>
          </w:tcPr>
          <w:p w14:paraId="07748FAD" w14:textId="77777777" w:rsidR="000E086B" w:rsidRDefault="000E086B">
            <w:pPr>
              <w:jc w:val="right"/>
              <w:rPr>
                <w:color w:val="000000"/>
                <w:sz w:val="16"/>
                <w:szCs w:val="16"/>
              </w:rPr>
            </w:pPr>
            <w:r>
              <w:rPr>
                <w:color w:val="000000"/>
                <w:sz w:val="16"/>
                <w:szCs w:val="16"/>
              </w:rPr>
              <w:t> </w:t>
            </w:r>
          </w:p>
        </w:tc>
      </w:tr>
      <w:tr w:rsidR="000E086B" w14:paraId="68D66D17"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4C0733B0" w14:textId="77777777" w:rsidR="000E086B" w:rsidRDefault="000E086B">
            <w:pPr>
              <w:rPr>
                <w:color w:val="000000"/>
                <w:sz w:val="20"/>
                <w:szCs w:val="20"/>
              </w:rPr>
            </w:pPr>
            <w:r>
              <w:rPr>
                <w:color w:val="000000"/>
                <w:sz w:val="20"/>
                <w:szCs w:val="20"/>
              </w:rPr>
              <w:t xml:space="preserve">Смрча </w:t>
            </w:r>
          </w:p>
        </w:tc>
        <w:tc>
          <w:tcPr>
            <w:tcW w:w="545" w:type="pct"/>
            <w:tcBorders>
              <w:top w:val="nil"/>
              <w:left w:val="nil"/>
              <w:bottom w:val="single" w:sz="4" w:space="0" w:color="auto"/>
              <w:right w:val="single" w:sz="4" w:space="0" w:color="auto"/>
            </w:tcBorders>
            <w:noWrap/>
            <w:vAlign w:val="center"/>
            <w:hideMark/>
          </w:tcPr>
          <w:p w14:paraId="4B56C13A" w14:textId="77777777" w:rsidR="000E086B" w:rsidRDefault="000E086B">
            <w:pPr>
              <w:jc w:val="right"/>
              <w:rPr>
                <w:color w:val="000000"/>
                <w:sz w:val="20"/>
                <w:szCs w:val="20"/>
              </w:rPr>
            </w:pPr>
            <w:r>
              <w:rPr>
                <w:color w:val="000000"/>
                <w:sz w:val="20"/>
                <w:szCs w:val="20"/>
              </w:rPr>
              <w:t>36,76</w:t>
            </w:r>
          </w:p>
        </w:tc>
        <w:tc>
          <w:tcPr>
            <w:tcW w:w="547" w:type="pct"/>
            <w:tcBorders>
              <w:top w:val="nil"/>
              <w:left w:val="nil"/>
              <w:bottom w:val="single" w:sz="4" w:space="0" w:color="auto"/>
              <w:right w:val="single" w:sz="4" w:space="0" w:color="auto"/>
            </w:tcBorders>
            <w:noWrap/>
            <w:vAlign w:val="center"/>
            <w:hideMark/>
          </w:tcPr>
          <w:p w14:paraId="5A3FA330" w14:textId="77777777" w:rsidR="000E086B" w:rsidRDefault="000E086B">
            <w:pPr>
              <w:jc w:val="right"/>
              <w:rPr>
                <w:color w:val="000000"/>
                <w:sz w:val="20"/>
                <w:szCs w:val="20"/>
              </w:rPr>
            </w:pPr>
            <w:r>
              <w:rPr>
                <w:color w:val="000000"/>
                <w:sz w:val="20"/>
                <w:szCs w:val="20"/>
              </w:rPr>
              <w:t>11.877,10</w:t>
            </w:r>
          </w:p>
        </w:tc>
        <w:tc>
          <w:tcPr>
            <w:tcW w:w="331" w:type="pct"/>
            <w:tcBorders>
              <w:top w:val="nil"/>
              <w:left w:val="nil"/>
              <w:bottom w:val="single" w:sz="4" w:space="0" w:color="auto"/>
              <w:right w:val="single" w:sz="4" w:space="0" w:color="auto"/>
            </w:tcBorders>
            <w:noWrap/>
            <w:vAlign w:val="center"/>
            <w:hideMark/>
          </w:tcPr>
          <w:p w14:paraId="56644F76" w14:textId="77777777" w:rsidR="000E086B" w:rsidRDefault="000E086B">
            <w:pPr>
              <w:jc w:val="right"/>
              <w:rPr>
                <w:color w:val="000000"/>
                <w:sz w:val="20"/>
                <w:szCs w:val="20"/>
              </w:rPr>
            </w:pPr>
            <w:r>
              <w:rPr>
                <w:color w:val="000000"/>
                <w:sz w:val="20"/>
                <w:szCs w:val="20"/>
              </w:rPr>
              <w:t>323,1</w:t>
            </w:r>
          </w:p>
        </w:tc>
        <w:tc>
          <w:tcPr>
            <w:tcW w:w="449" w:type="pct"/>
            <w:tcBorders>
              <w:top w:val="nil"/>
              <w:left w:val="nil"/>
              <w:bottom w:val="single" w:sz="4" w:space="0" w:color="auto"/>
              <w:right w:val="single" w:sz="4" w:space="0" w:color="auto"/>
            </w:tcBorders>
            <w:noWrap/>
            <w:vAlign w:val="center"/>
            <w:hideMark/>
          </w:tcPr>
          <w:p w14:paraId="614958B4" w14:textId="77777777" w:rsidR="000E086B" w:rsidRDefault="000E086B">
            <w:pPr>
              <w:jc w:val="right"/>
              <w:rPr>
                <w:color w:val="000000"/>
                <w:sz w:val="20"/>
                <w:szCs w:val="20"/>
              </w:rPr>
            </w:pPr>
            <w:r>
              <w:rPr>
                <w:color w:val="000000"/>
                <w:sz w:val="20"/>
                <w:szCs w:val="20"/>
              </w:rPr>
              <w:t>362,5</w:t>
            </w:r>
          </w:p>
        </w:tc>
        <w:tc>
          <w:tcPr>
            <w:tcW w:w="331" w:type="pct"/>
            <w:tcBorders>
              <w:top w:val="nil"/>
              <w:left w:val="nil"/>
              <w:bottom w:val="single" w:sz="4" w:space="0" w:color="auto"/>
              <w:right w:val="single" w:sz="4" w:space="0" w:color="auto"/>
            </w:tcBorders>
            <w:noWrap/>
            <w:vAlign w:val="center"/>
            <w:hideMark/>
          </w:tcPr>
          <w:p w14:paraId="55DCCE60" w14:textId="77777777" w:rsidR="000E086B" w:rsidRDefault="000E086B">
            <w:pPr>
              <w:jc w:val="right"/>
              <w:rPr>
                <w:color w:val="000000"/>
                <w:sz w:val="20"/>
                <w:szCs w:val="20"/>
              </w:rPr>
            </w:pPr>
            <w:r>
              <w:rPr>
                <w:color w:val="000000"/>
                <w:sz w:val="20"/>
                <w:szCs w:val="20"/>
              </w:rPr>
              <w:t>9,9</w:t>
            </w:r>
          </w:p>
        </w:tc>
        <w:tc>
          <w:tcPr>
            <w:tcW w:w="457" w:type="pct"/>
            <w:tcBorders>
              <w:top w:val="nil"/>
              <w:left w:val="nil"/>
              <w:bottom w:val="single" w:sz="4" w:space="0" w:color="auto"/>
              <w:right w:val="single" w:sz="4" w:space="0" w:color="auto"/>
            </w:tcBorders>
            <w:noWrap/>
            <w:vAlign w:val="center"/>
            <w:hideMark/>
          </w:tcPr>
          <w:p w14:paraId="12E622AD" w14:textId="77777777" w:rsidR="000E086B" w:rsidRDefault="000E086B">
            <w:pPr>
              <w:jc w:val="right"/>
              <w:rPr>
                <w:color w:val="000000"/>
                <w:sz w:val="16"/>
                <w:szCs w:val="16"/>
              </w:rPr>
            </w:pPr>
            <w:r>
              <w:rPr>
                <w:color w:val="000000"/>
                <w:sz w:val="16"/>
                <w:szCs w:val="16"/>
              </w:rPr>
              <w:t>9,08</w:t>
            </w:r>
          </w:p>
        </w:tc>
        <w:tc>
          <w:tcPr>
            <w:tcW w:w="571" w:type="pct"/>
            <w:tcBorders>
              <w:top w:val="nil"/>
              <w:left w:val="nil"/>
              <w:bottom w:val="single" w:sz="4" w:space="0" w:color="auto"/>
              <w:right w:val="single" w:sz="4" w:space="0" w:color="auto"/>
            </w:tcBorders>
            <w:noWrap/>
            <w:vAlign w:val="center"/>
            <w:hideMark/>
          </w:tcPr>
          <w:p w14:paraId="52697445" w14:textId="77777777" w:rsidR="000E086B" w:rsidRDefault="000E086B">
            <w:pPr>
              <w:jc w:val="right"/>
              <w:rPr>
                <w:color w:val="000000"/>
                <w:sz w:val="16"/>
                <w:szCs w:val="16"/>
              </w:rPr>
            </w:pPr>
            <w:r>
              <w:rPr>
                <w:color w:val="000000"/>
                <w:sz w:val="16"/>
                <w:szCs w:val="16"/>
              </w:rPr>
              <w:t>569,9</w:t>
            </w:r>
          </w:p>
        </w:tc>
        <w:tc>
          <w:tcPr>
            <w:tcW w:w="420" w:type="pct"/>
            <w:tcBorders>
              <w:top w:val="nil"/>
              <w:left w:val="nil"/>
              <w:bottom w:val="single" w:sz="4" w:space="0" w:color="auto"/>
              <w:right w:val="single" w:sz="4" w:space="0" w:color="auto"/>
            </w:tcBorders>
            <w:noWrap/>
            <w:vAlign w:val="center"/>
            <w:hideMark/>
          </w:tcPr>
          <w:p w14:paraId="329E4C5D" w14:textId="77777777" w:rsidR="000E086B" w:rsidRDefault="000E086B">
            <w:pPr>
              <w:jc w:val="right"/>
              <w:rPr>
                <w:color w:val="000000"/>
                <w:sz w:val="16"/>
                <w:szCs w:val="16"/>
              </w:rPr>
            </w:pPr>
            <w:r>
              <w:rPr>
                <w:color w:val="000000"/>
                <w:sz w:val="16"/>
                <w:szCs w:val="16"/>
              </w:rPr>
              <w:t>569,9</w:t>
            </w:r>
          </w:p>
        </w:tc>
        <w:tc>
          <w:tcPr>
            <w:tcW w:w="286" w:type="pct"/>
            <w:tcBorders>
              <w:top w:val="nil"/>
              <w:left w:val="nil"/>
              <w:bottom w:val="single" w:sz="4" w:space="0" w:color="auto"/>
              <w:right w:val="single" w:sz="4" w:space="0" w:color="auto"/>
            </w:tcBorders>
            <w:noWrap/>
            <w:vAlign w:val="center"/>
            <w:hideMark/>
          </w:tcPr>
          <w:p w14:paraId="7DE468B1" w14:textId="77777777" w:rsidR="000E086B" w:rsidRDefault="000E086B">
            <w:pPr>
              <w:jc w:val="right"/>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shd w:val="clear" w:color="000000" w:fill="FFFFFF"/>
            <w:noWrap/>
            <w:vAlign w:val="center"/>
            <w:hideMark/>
          </w:tcPr>
          <w:p w14:paraId="3E91577F" w14:textId="77777777" w:rsidR="000E086B" w:rsidRDefault="000E086B">
            <w:pPr>
              <w:jc w:val="right"/>
              <w:rPr>
                <w:color w:val="000000"/>
                <w:sz w:val="16"/>
                <w:szCs w:val="16"/>
              </w:rPr>
            </w:pPr>
            <w:r>
              <w:rPr>
                <w:color w:val="000000"/>
                <w:sz w:val="16"/>
                <w:szCs w:val="16"/>
              </w:rPr>
              <w:t>15,72</w:t>
            </w:r>
          </w:p>
        </w:tc>
      </w:tr>
      <w:tr w:rsidR="000E086B" w14:paraId="19C7D15E"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0523EFEA" w14:textId="77777777" w:rsidR="000E086B" w:rsidRDefault="000E086B">
            <w:pPr>
              <w:rPr>
                <w:color w:val="000000"/>
                <w:sz w:val="20"/>
                <w:szCs w:val="20"/>
              </w:rPr>
            </w:pPr>
            <w:r>
              <w:rPr>
                <w:color w:val="000000"/>
                <w:sz w:val="20"/>
                <w:szCs w:val="20"/>
              </w:rPr>
              <w:t>Црни бор</w:t>
            </w:r>
          </w:p>
        </w:tc>
        <w:tc>
          <w:tcPr>
            <w:tcW w:w="545" w:type="pct"/>
            <w:tcBorders>
              <w:top w:val="nil"/>
              <w:left w:val="nil"/>
              <w:bottom w:val="single" w:sz="4" w:space="0" w:color="auto"/>
              <w:right w:val="single" w:sz="4" w:space="0" w:color="auto"/>
            </w:tcBorders>
            <w:noWrap/>
            <w:vAlign w:val="center"/>
            <w:hideMark/>
          </w:tcPr>
          <w:p w14:paraId="4EB78E57" w14:textId="77777777" w:rsidR="000E086B" w:rsidRDefault="000E086B">
            <w:pPr>
              <w:jc w:val="right"/>
              <w:rPr>
                <w:color w:val="000000"/>
                <w:sz w:val="20"/>
                <w:szCs w:val="20"/>
              </w:rPr>
            </w:pPr>
            <w:r>
              <w:rPr>
                <w:color w:val="000000"/>
                <w:sz w:val="20"/>
                <w:szCs w:val="20"/>
              </w:rPr>
              <w:t>3,05</w:t>
            </w:r>
          </w:p>
        </w:tc>
        <w:tc>
          <w:tcPr>
            <w:tcW w:w="547" w:type="pct"/>
            <w:tcBorders>
              <w:top w:val="nil"/>
              <w:left w:val="nil"/>
              <w:bottom w:val="single" w:sz="4" w:space="0" w:color="auto"/>
              <w:right w:val="single" w:sz="4" w:space="0" w:color="auto"/>
            </w:tcBorders>
            <w:noWrap/>
            <w:vAlign w:val="center"/>
            <w:hideMark/>
          </w:tcPr>
          <w:p w14:paraId="72DC917E" w14:textId="77777777" w:rsidR="000E086B" w:rsidRDefault="000E086B">
            <w:pPr>
              <w:jc w:val="right"/>
              <w:rPr>
                <w:color w:val="000000"/>
                <w:sz w:val="20"/>
                <w:szCs w:val="20"/>
              </w:rPr>
            </w:pPr>
            <w:r>
              <w:rPr>
                <w:color w:val="000000"/>
                <w:sz w:val="20"/>
                <w:szCs w:val="20"/>
              </w:rPr>
              <w:t>118,3</w:t>
            </w:r>
          </w:p>
        </w:tc>
        <w:tc>
          <w:tcPr>
            <w:tcW w:w="331" w:type="pct"/>
            <w:tcBorders>
              <w:top w:val="nil"/>
              <w:left w:val="nil"/>
              <w:bottom w:val="single" w:sz="4" w:space="0" w:color="auto"/>
              <w:right w:val="single" w:sz="4" w:space="0" w:color="auto"/>
            </w:tcBorders>
            <w:noWrap/>
            <w:vAlign w:val="center"/>
            <w:hideMark/>
          </w:tcPr>
          <w:p w14:paraId="12C69293" w14:textId="77777777" w:rsidR="000E086B" w:rsidRDefault="000E086B">
            <w:pPr>
              <w:jc w:val="right"/>
              <w:rPr>
                <w:color w:val="000000"/>
                <w:sz w:val="20"/>
                <w:szCs w:val="20"/>
              </w:rPr>
            </w:pPr>
            <w:r>
              <w:rPr>
                <w:color w:val="000000"/>
                <w:sz w:val="20"/>
                <w:szCs w:val="20"/>
              </w:rPr>
              <w:t>38,8</w:t>
            </w:r>
          </w:p>
        </w:tc>
        <w:tc>
          <w:tcPr>
            <w:tcW w:w="449" w:type="pct"/>
            <w:tcBorders>
              <w:top w:val="nil"/>
              <w:left w:val="nil"/>
              <w:bottom w:val="single" w:sz="4" w:space="0" w:color="auto"/>
              <w:right w:val="single" w:sz="4" w:space="0" w:color="auto"/>
            </w:tcBorders>
            <w:noWrap/>
            <w:vAlign w:val="center"/>
            <w:hideMark/>
          </w:tcPr>
          <w:p w14:paraId="66F1D85B" w14:textId="77777777" w:rsidR="000E086B" w:rsidRDefault="000E086B">
            <w:pPr>
              <w:jc w:val="right"/>
              <w:rPr>
                <w:color w:val="000000"/>
                <w:sz w:val="20"/>
                <w:szCs w:val="20"/>
              </w:rPr>
            </w:pPr>
            <w:r>
              <w:rPr>
                <w:color w:val="000000"/>
                <w:sz w:val="20"/>
                <w:szCs w:val="20"/>
              </w:rPr>
              <w:t>3</w:t>
            </w:r>
          </w:p>
        </w:tc>
        <w:tc>
          <w:tcPr>
            <w:tcW w:w="331" w:type="pct"/>
            <w:tcBorders>
              <w:top w:val="nil"/>
              <w:left w:val="nil"/>
              <w:bottom w:val="single" w:sz="4" w:space="0" w:color="auto"/>
              <w:right w:val="single" w:sz="4" w:space="0" w:color="auto"/>
            </w:tcBorders>
            <w:noWrap/>
            <w:vAlign w:val="center"/>
            <w:hideMark/>
          </w:tcPr>
          <w:p w14:paraId="67061BC9" w14:textId="77777777" w:rsidR="000E086B" w:rsidRDefault="000E086B">
            <w:pPr>
              <w:jc w:val="right"/>
              <w:rPr>
                <w:color w:val="000000"/>
                <w:sz w:val="20"/>
                <w:szCs w:val="20"/>
              </w:rPr>
            </w:pPr>
            <w:r>
              <w:rPr>
                <w:color w:val="000000"/>
                <w:sz w:val="20"/>
                <w:szCs w:val="20"/>
              </w:rPr>
              <w:t>1</w:t>
            </w:r>
          </w:p>
        </w:tc>
        <w:tc>
          <w:tcPr>
            <w:tcW w:w="457" w:type="pct"/>
            <w:tcBorders>
              <w:top w:val="nil"/>
              <w:left w:val="nil"/>
              <w:bottom w:val="single" w:sz="4" w:space="0" w:color="auto"/>
              <w:right w:val="single" w:sz="4" w:space="0" w:color="auto"/>
            </w:tcBorders>
            <w:noWrap/>
            <w:vAlign w:val="center"/>
            <w:hideMark/>
          </w:tcPr>
          <w:p w14:paraId="7064CA1B"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51E74D54"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318E68FB"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3F5E3A61" w14:textId="77777777" w:rsidR="000E086B" w:rsidRDefault="000E086B">
            <w:pPr>
              <w:jc w:val="right"/>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shd w:val="clear" w:color="000000" w:fill="FFFFFF"/>
            <w:noWrap/>
            <w:vAlign w:val="center"/>
            <w:hideMark/>
          </w:tcPr>
          <w:p w14:paraId="1CF262DF" w14:textId="77777777" w:rsidR="000E086B" w:rsidRDefault="000E086B">
            <w:pPr>
              <w:jc w:val="right"/>
              <w:rPr>
                <w:color w:val="000000"/>
                <w:sz w:val="16"/>
                <w:szCs w:val="16"/>
              </w:rPr>
            </w:pPr>
            <w:r>
              <w:rPr>
                <w:color w:val="000000"/>
                <w:sz w:val="16"/>
                <w:szCs w:val="16"/>
              </w:rPr>
              <w:t> </w:t>
            </w:r>
          </w:p>
        </w:tc>
      </w:tr>
      <w:tr w:rsidR="000E086B" w14:paraId="48F16394" w14:textId="77777777" w:rsidTr="000E086B">
        <w:trPr>
          <w:trHeight w:val="255"/>
        </w:trPr>
        <w:tc>
          <w:tcPr>
            <w:tcW w:w="691" w:type="pct"/>
            <w:tcBorders>
              <w:top w:val="nil"/>
              <w:left w:val="single" w:sz="4" w:space="0" w:color="auto"/>
              <w:bottom w:val="single" w:sz="4" w:space="0" w:color="auto"/>
              <w:right w:val="single" w:sz="4" w:space="0" w:color="auto"/>
            </w:tcBorders>
            <w:noWrap/>
            <w:vAlign w:val="center"/>
            <w:hideMark/>
          </w:tcPr>
          <w:p w14:paraId="21B7BA26" w14:textId="77777777" w:rsidR="000E086B" w:rsidRDefault="000E086B">
            <w:pPr>
              <w:rPr>
                <w:color w:val="000000"/>
                <w:sz w:val="20"/>
                <w:szCs w:val="20"/>
              </w:rPr>
            </w:pPr>
            <w:r>
              <w:rPr>
                <w:color w:val="000000"/>
                <w:sz w:val="20"/>
                <w:szCs w:val="20"/>
              </w:rPr>
              <w:t>Бели Бор</w:t>
            </w:r>
          </w:p>
        </w:tc>
        <w:tc>
          <w:tcPr>
            <w:tcW w:w="545" w:type="pct"/>
            <w:tcBorders>
              <w:top w:val="nil"/>
              <w:left w:val="nil"/>
              <w:bottom w:val="single" w:sz="4" w:space="0" w:color="auto"/>
              <w:right w:val="single" w:sz="4" w:space="0" w:color="auto"/>
            </w:tcBorders>
            <w:noWrap/>
            <w:vAlign w:val="center"/>
            <w:hideMark/>
          </w:tcPr>
          <w:p w14:paraId="206D03B9" w14:textId="77777777" w:rsidR="000E086B" w:rsidRDefault="000E086B">
            <w:pPr>
              <w:jc w:val="right"/>
              <w:rPr>
                <w:color w:val="000000"/>
                <w:sz w:val="20"/>
                <w:szCs w:val="20"/>
              </w:rPr>
            </w:pPr>
            <w:r>
              <w:rPr>
                <w:color w:val="000000"/>
                <w:sz w:val="20"/>
                <w:szCs w:val="20"/>
              </w:rPr>
              <w:t>1,82</w:t>
            </w:r>
          </w:p>
        </w:tc>
        <w:tc>
          <w:tcPr>
            <w:tcW w:w="547" w:type="pct"/>
            <w:tcBorders>
              <w:top w:val="nil"/>
              <w:left w:val="nil"/>
              <w:bottom w:val="single" w:sz="4" w:space="0" w:color="auto"/>
              <w:right w:val="single" w:sz="4" w:space="0" w:color="auto"/>
            </w:tcBorders>
            <w:noWrap/>
            <w:vAlign w:val="center"/>
            <w:hideMark/>
          </w:tcPr>
          <w:p w14:paraId="1134815D" w14:textId="77777777" w:rsidR="000E086B" w:rsidRDefault="000E086B">
            <w:pPr>
              <w:jc w:val="right"/>
              <w:rPr>
                <w:color w:val="000000"/>
                <w:sz w:val="20"/>
                <w:szCs w:val="20"/>
              </w:rPr>
            </w:pPr>
            <w:r>
              <w:rPr>
                <w:color w:val="000000"/>
                <w:sz w:val="20"/>
                <w:szCs w:val="20"/>
              </w:rPr>
              <w:t>456,8</w:t>
            </w:r>
          </w:p>
        </w:tc>
        <w:tc>
          <w:tcPr>
            <w:tcW w:w="331" w:type="pct"/>
            <w:tcBorders>
              <w:top w:val="nil"/>
              <w:left w:val="nil"/>
              <w:bottom w:val="single" w:sz="4" w:space="0" w:color="auto"/>
              <w:right w:val="single" w:sz="4" w:space="0" w:color="auto"/>
            </w:tcBorders>
            <w:noWrap/>
            <w:vAlign w:val="center"/>
            <w:hideMark/>
          </w:tcPr>
          <w:p w14:paraId="26538642" w14:textId="77777777" w:rsidR="000E086B" w:rsidRDefault="000E086B">
            <w:pPr>
              <w:jc w:val="right"/>
              <w:rPr>
                <w:color w:val="000000"/>
                <w:sz w:val="20"/>
                <w:szCs w:val="20"/>
              </w:rPr>
            </w:pPr>
            <w:r>
              <w:rPr>
                <w:color w:val="000000"/>
                <w:sz w:val="20"/>
                <w:szCs w:val="20"/>
              </w:rPr>
              <w:t>251</w:t>
            </w:r>
          </w:p>
        </w:tc>
        <w:tc>
          <w:tcPr>
            <w:tcW w:w="449" w:type="pct"/>
            <w:tcBorders>
              <w:top w:val="nil"/>
              <w:left w:val="nil"/>
              <w:bottom w:val="single" w:sz="4" w:space="0" w:color="auto"/>
              <w:right w:val="single" w:sz="4" w:space="0" w:color="auto"/>
            </w:tcBorders>
            <w:noWrap/>
            <w:vAlign w:val="center"/>
            <w:hideMark/>
          </w:tcPr>
          <w:p w14:paraId="6D5251AA" w14:textId="77777777" w:rsidR="000E086B" w:rsidRDefault="000E086B">
            <w:pPr>
              <w:jc w:val="right"/>
              <w:rPr>
                <w:color w:val="000000"/>
                <w:sz w:val="20"/>
                <w:szCs w:val="20"/>
              </w:rPr>
            </w:pPr>
            <w:r>
              <w:rPr>
                <w:color w:val="000000"/>
                <w:sz w:val="20"/>
                <w:szCs w:val="20"/>
              </w:rPr>
              <w:t>14</w:t>
            </w:r>
          </w:p>
        </w:tc>
        <w:tc>
          <w:tcPr>
            <w:tcW w:w="331" w:type="pct"/>
            <w:tcBorders>
              <w:top w:val="nil"/>
              <w:left w:val="nil"/>
              <w:bottom w:val="single" w:sz="4" w:space="0" w:color="auto"/>
              <w:right w:val="single" w:sz="4" w:space="0" w:color="auto"/>
            </w:tcBorders>
            <w:noWrap/>
            <w:vAlign w:val="center"/>
            <w:hideMark/>
          </w:tcPr>
          <w:p w14:paraId="0A13CFBC" w14:textId="77777777" w:rsidR="000E086B" w:rsidRDefault="000E086B">
            <w:pPr>
              <w:jc w:val="right"/>
              <w:rPr>
                <w:color w:val="000000"/>
                <w:sz w:val="20"/>
                <w:szCs w:val="20"/>
              </w:rPr>
            </w:pPr>
            <w:r>
              <w:rPr>
                <w:color w:val="000000"/>
                <w:sz w:val="20"/>
                <w:szCs w:val="20"/>
              </w:rPr>
              <w:t>7,7</w:t>
            </w:r>
          </w:p>
        </w:tc>
        <w:tc>
          <w:tcPr>
            <w:tcW w:w="457" w:type="pct"/>
            <w:tcBorders>
              <w:top w:val="nil"/>
              <w:left w:val="nil"/>
              <w:bottom w:val="single" w:sz="4" w:space="0" w:color="auto"/>
              <w:right w:val="single" w:sz="4" w:space="0" w:color="auto"/>
            </w:tcBorders>
            <w:noWrap/>
            <w:vAlign w:val="center"/>
            <w:hideMark/>
          </w:tcPr>
          <w:p w14:paraId="35152535" w14:textId="77777777" w:rsidR="000E086B" w:rsidRDefault="000E086B">
            <w:pPr>
              <w:rPr>
                <w:color w:val="000000"/>
                <w:sz w:val="16"/>
                <w:szCs w:val="16"/>
              </w:rPr>
            </w:pPr>
            <w:r>
              <w:rPr>
                <w:color w:val="000000"/>
                <w:sz w:val="16"/>
                <w:szCs w:val="16"/>
              </w:rPr>
              <w:t> </w:t>
            </w:r>
          </w:p>
        </w:tc>
        <w:tc>
          <w:tcPr>
            <w:tcW w:w="571" w:type="pct"/>
            <w:tcBorders>
              <w:top w:val="nil"/>
              <w:left w:val="nil"/>
              <w:bottom w:val="single" w:sz="4" w:space="0" w:color="auto"/>
              <w:right w:val="single" w:sz="4" w:space="0" w:color="auto"/>
            </w:tcBorders>
            <w:noWrap/>
            <w:vAlign w:val="center"/>
            <w:hideMark/>
          </w:tcPr>
          <w:p w14:paraId="69A03970" w14:textId="77777777" w:rsidR="000E086B" w:rsidRDefault="000E086B">
            <w:pPr>
              <w:rPr>
                <w:color w:val="000000"/>
                <w:sz w:val="16"/>
                <w:szCs w:val="16"/>
              </w:rPr>
            </w:pPr>
            <w:r>
              <w:rPr>
                <w:color w:val="000000"/>
                <w:sz w:val="16"/>
                <w:szCs w:val="16"/>
              </w:rPr>
              <w:t> </w:t>
            </w:r>
          </w:p>
        </w:tc>
        <w:tc>
          <w:tcPr>
            <w:tcW w:w="420" w:type="pct"/>
            <w:tcBorders>
              <w:top w:val="nil"/>
              <w:left w:val="nil"/>
              <w:bottom w:val="single" w:sz="4" w:space="0" w:color="auto"/>
              <w:right w:val="single" w:sz="4" w:space="0" w:color="auto"/>
            </w:tcBorders>
            <w:noWrap/>
            <w:vAlign w:val="center"/>
            <w:hideMark/>
          </w:tcPr>
          <w:p w14:paraId="42C85B59" w14:textId="77777777" w:rsidR="000E086B" w:rsidRDefault="000E086B">
            <w:pPr>
              <w:rPr>
                <w:color w:val="000000"/>
                <w:sz w:val="16"/>
                <w:szCs w:val="16"/>
              </w:rPr>
            </w:pPr>
            <w:r>
              <w:rPr>
                <w:color w:val="000000"/>
                <w:sz w:val="16"/>
                <w:szCs w:val="16"/>
              </w:rPr>
              <w:t> </w:t>
            </w:r>
          </w:p>
        </w:tc>
        <w:tc>
          <w:tcPr>
            <w:tcW w:w="286" w:type="pct"/>
            <w:tcBorders>
              <w:top w:val="nil"/>
              <w:left w:val="nil"/>
              <w:bottom w:val="single" w:sz="4" w:space="0" w:color="auto"/>
              <w:right w:val="single" w:sz="4" w:space="0" w:color="auto"/>
            </w:tcBorders>
            <w:noWrap/>
            <w:vAlign w:val="center"/>
            <w:hideMark/>
          </w:tcPr>
          <w:p w14:paraId="1B65411F" w14:textId="77777777" w:rsidR="000E086B" w:rsidRDefault="000E086B">
            <w:pPr>
              <w:jc w:val="right"/>
              <w:rPr>
                <w:color w:val="000000"/>
                <w:sz w:val="16"/>
                <w:szCs w:val="16"/>
              </w:rPr>
            </w:pPr>
            <w:r>
              <w:rPr>
                <w:color w:val="000000"/>
                <w:sz w:val="16"/>
                <w:szCs w:val="16"/>
              </w:rPr>
              <w:t> </w:t>
            </w:r>
          </w:p>
        </w:tc>
        <w:tc>
          <w:tcPr>
            <w:tcW w:w="370" w:type="pct"/>
            <w:tcBorders>
              <w:top w:val="nil"/>
              <w:left w:val="nil"/>
              <w:bottom w:val="single" w:sz="4" w:space="0" w:color="auto"/>
              <w:right w:val="single" w:sz="4" w:space="0" w:color="auto"/>
            </w:tcBorders>
            <w:shd w:val="clear" w:color="000000" w:fill="FFFFFF"/>
            <w:noWrap/>
            <w:vAlign w:val="center"/>
            <w:hideMark/>
          </w:tcPr>
          <w:p w14:paraId="1680094C" w14:textId="77777777" w:rsidR="000E086B" w:rsidRDefault="000E086B">
            <w:pPr>
              <w:jc w:val="right"/>
              <w:rPr>
                <w:color w:val="000000"/>
                <w:sz w:val="16"/>
                <w:szCs w:val="16"/>
              </w:rPr>
            </w:pPr>
            <w:r>
              <w:rPr>
                <w:color w:val="000000"/>
                <w:sz w:val="16"/>
                <w:szCs w:val="16"/>
              </w:rPr>
              <w:t> </w:t>
            </w:r>
          </w:p>
        </w:tc>
      </w:tr>
      <w:tr w:rsidR="000E086B" w14:paraId="7F84BF65" w14:textId="77777777" w:rsidTr="000E086B">
        <w:trPr>
          <w:trHeight w:val="255"/>
        </w:trPr>
        <w:tc>
          <w:tcPr>
            <w:tcW w:w="691" w:type="pct"/>
            <w:tcBorders>
              <w:top w:val="nil"/>
              <w:left w:val="single" w:sz="4" w:space="0" w:color="auto"/>
              <w:bottom w:val="single" w:sz="4" w:space="0" w:color="auto"/>
              <w:right w:val="single" w:sz="4" w:space="0" w:color="auto"/>
            </w:tcBorders>
            <w:shd w:val="clear" w:color="000000" w:fill="A6A6A6"/>
            <w:noWrap/>
            <w:vAlign w:val="center"/>
            <w:hideMark/>
          </w:tcPr>
          <w:p w14:paraId="6F85FCBB" w14:textId="77777777" w:rsidR="000E086B" w:rsidRDefault="000E086B">
            <w:pPr>
              <w:rPr>
                <w:color w:val="000000"/>
                <w:sz w:val="20"/>
                <w:szCs w:val="20"/>
              </w:rPr>
            </w:pPr>
            <w:r>
              <w:rPr>
                <w:color w:val="000000"/>
                <w:sz w:val="20"/>
                <w:szCs w:val="20"/>
              </w:rPr>
              <w:t>Укупно ГЈ</w:t>
            </w:r>
          </w:p>
        </w:tc>
        <w:tc>
          <w:tcPr>
            <w:tcW w:w="545" w:type="pct"/>
            <w:tcBorders>
              <w:top w:val="nil"/>
              <w:left w:val="nil"/>
              <w:bottom w:val="single" w:sz="4" w:space="0" w:color="auto"/>
              <w:right w:val="single" w:sz="4" w:space="0" w:color="auto"/>
            </w:tcBorders>
            <w:shd w:val="clear" w:color="000000" w:fill="A6A6A6"/>
            <w:noWrap/>
            <w:vAlign w:val="center"/>
            <w:hideMark/>
          </w:tcPr>
          <w:p w14:paraId="023D7538" w14:textId="77777777" w:rsidR="000E086B" w:rsidRDefault="000E086B">
            <w:pPr>
              <w:jc w:val="right"/>
              <w:rPr>
                <w:color w:val="000000"/>
                <w:sz w:val="20"/>
                <w:szCs w:val="20"/>
              </w:rPr>
            </w:pPr>
            <w:r>
              <w:rPr>
                <w:color w:val="000000"/>
                <w:sz w:val="20"/>
                <w:szCs w:val="20"/>
              </w:rPr>
              <w:t>991,53</w:t>
            </w:r>
          </w:p>
        </w:tc>
        <w:tc>
          <w:tcPr>
            <w:tcW w:w="547" w:type="pct"/>
            <w:tcBorders>
              <w:top w:val="nil"/>
              <w:left w:val="nil"/>
              <w:bottom w:val="single" w:sz="4" w:space="0" w:color="auto"/>
              <w:right w:val="single" w:sz="4" w:space="0" w:color="auto"/>
            </w:tcBorders>
            <w:shd w:val="clear" w:color="000000" w:fill="A6A6A6"/>
            <w:noWrap/>
            <w:vAlign w:val="center"/>
            <w:hideMark/>
          </w:tcPr>
          <w:p w14:paraId="0AC68C63" w14:textId="77777777" w:rsidR="000E086B" w:rsidRDefault="000E086B">
            <w:pPr>
              <w:jc w:val="right"/>
              <w:rPr>
                <w:color w:val="000000"/>
                <w:sz w:val="20"/>
                <w:szCs w:val="20"/>
              </w:rPr>
            </w:pPr>
            <w:r>
              <w:rPr>
                <w:color w:val="000000"/>
                <w:sz w:val="20"/>
                <w:szCs w:val="20"/>
              </w:rPr>
              <w:t>211.943,20</w:t>
            </w:r>
          </w:p>
        </w:tc>
        <w:tc>
          <w:tcPr>
            <w:tcW w:w="331" w:type="pct"/>
            <w:tcBorders>
              <w:top w:val="nil"/>
              <w:left w:val="nil"/>
              <w:bottom w:val="single" w:sz="4" w:space="0" w:color="auto"/>
              <w:right w:val="single" w:sz="4" w:space="0" w:color="auto"/>
            </w:tcBorders>
            <w:shd w:val="clear" w:color="000000" w:fill="A6A6A6"/>
            <w:noWrap/>
            <w:vAlign w:val="center"/>
            <w:hideMark/>
          </w:tcPr>
          <w:p w14:paraId="7E04576E" w14:textId="77777777" w:rsidR="000E086B" w:rsidRDefault="000E086B">
            <w:pPr>
              <w:jc w:val="right"/>
              <w:rPr>
                <w:color w:val="000000"/>
                <w:sz w:val="20"/>
                <w:szCs w:val="20"/>
              </w:rPr>
            </w:pPr>
            <w:r>
              <w:rPr>
                <w:color w:val="000000"/>
                <w:sz w:val="20"/>
                <w:szCs w:val="20"/>
              </w:rPr>
              <w:t>213,8</w:t>
            </w:r>
          </w:p>
        </w:tc>
        <w:tc>
          <w:tcPr>
            <w:tcW w:w="449" w:type="pct"/>
            <w:tcBorders>
              <w:top w:val="nil"/>
              <w:left w:val="nil"/>
              <w:bottom w:val="single" w:sz="4" w:space="0" w:color="auto"/>
              <w:right w:val="single" w:sz="4" w:space="0" w:color="auto"/>
            </w:tcBorders>
            <w:shd w:val="clear" w:color="000000" w:fill="A6A6A6"/>
            <w:noWrap/>
            <w:vAlign w:val="center"/>
            <w:hideMark/>
          </w:tcPr>
          <w:p w14:paraId="079B00E7" w14:textId="77777777" w:rsidR="000E086B" w:rsidRDefault="000E086B">
            <w:pPr>
              <w:jc w:val="right"/>
              <w:rPr>
                <w:color w:val="000000"/>
                <w:sz w:val="20"/>
                <w:szCs w:val="20"/>
              </w:rPr>
            </w:pPr>
            <w:r>
              <w:rPr>
                <w:color w:val="000000"/>
                <w:sz w:val="20"/>
                <w:szCs w:val="20"/>
              </w:rPr>
              <w:t>4.169,50</w:t>
            </w:r>
          </w:p>
        </w:tc>
        <w:tc>
          <w:tcPr>
            <w:tcW w:w="331" w:type="pct"/>
            <w:tcBorders>
              <w:top w:val="nil"/>
              <w:left w:val="nil"/>
              <w:bottom w:val="single" w:sz="4" w:space="0" w:color="auto"/>
              <w:right w:val="single" w:sz="4" w:space="0" w:color="auto"/>
            </w:tcBorders>
            <w:shd w:val="clear" w:color="000000" w:fill="A6A6A6"/>
            <w:noWrap/>
            <w:vAlign w:val="center"/>
            <w:hideMark/>
          </w:tcPr>
          <w:p w14:paraId="607E627A" w14:textId="77777777" w:rsidR="000E086B" w:rsidRDefault="000E086B">
            <w:pPr>
              <w:jc w:val="right"/>
              <w:rPr>
                <w:color w:val="000000"/>
                <w:sz w:val="20"/>
                <w:szCs w:val="20"/>
              </w:rPr>
            </w:pPr>
            <w:r>
              <w:rPr>
                <w:color w:val="000000"/>
                <w:sz w:val="20"/>
                <w:szCs w:val="20"/>
              </w:rPr>
              <w:t>4,2</w:t>
            </w:r>
          </w:p>
        </w:tc>
        <w:tc>
          <w:tcPr>
            <w:tcW w:w="457" w:type="pct"/>
            <w:tcBorders>
              <w:top w:val="nil"/>
              <w:left w:val="nil"/>
              <w:bottom w:val="single" w:sz="4" w:space="0" w:color="auto"/>
              <w:right w:val="single" w:sz="4" w:space="0" w:color="auto"/>
            </w:tcBorders>
            <w:shd w:val="clear" w:color="000000" w:fill="A6A6A6"/>
            <w:noWrap/>
            <w:vAlign w:val="center"/>
            <w:hideMark/>
          </w:tcPr>
          <w:p w14:paraId="6B94C3E0" w14:textId="77777777" w:rsidR="000E086B" w:rsidRDefault="000E086B">
            <w:pPr>
              <w:jc w:val="right"/>
              <w:rPr>
                <w:color w:val="000000"/>
                <w:sz w:val="16"/>
                <w:szCs w:val="16"/>
              </w:rPr>
            </w:pPr>
            <w:r>
              <w:rPr>
                <w:color w:val="000000"/>
                <w:sz w:val="16"/>
                <w:szCs w:val="16"/>
              </w:rPr>
              <w:t>299,91</w:t>
            </w:r>
          </w:p>
        </w:tc>
        <w:tc>
          <w:tcPr>
            <w:tcW w:w="571" w:type="pct"/>
            <w:tcBorders>
              <w:top w:val="nil"/>
              <w:left w:val="nil"/>
              <w:bottom w:val="single" w:sz="4" w:space="0" w:color="auto"/>
              <w:right w:val="single" w:sz="4" w:space="0" w:color="auto"/>
            </w:tcBorders>
            <w:shd w:val="clear" w:color="000000" w:fill="A6A6A6"/>
            <w:noWrap/>
            <w:vAlign w:val="center"/>
            <w:hideMark/>
          </w:tcPr>
          <w:p w14:paraId="2A7228E1" w14:textId="77777777" w:rsidR="000E086B" w:rsidRDefault="000E086B">
            <w:pPr>
              <w:jc w:val="right"/>
              <w:rPr>
                <w:color w:val="000000"/>
                <w:sz w:val="16"/>
                <w:szCs w:val="16"/>
              </w:rPr>
            </w:pPr>
            <w:r>
              <w:rPr>
                <w:color w:val="000000"/>
                <w:sz w:val="16"/>
                <w:szCs w:val="16"/>
              </w:rPr>
              <w:t>29804,1</w:t>
            </w:r>
          </w:p>
        </w:tc>
        <w:tc>
          <w:tcPr>
            <w:tcW w:w="420" w:type="pct"/>
            <w:tcBorders>
              <w:top w:val="nil"/>
              <w:left w:val="nil"/>
              <w:bottom w:val="single" w:sz="4" w:space="0" w:color="auto"/>
              <w:right w:val="single" w:sz="4" w:space="0" w:color="auto"/>
            </w:tcBorders>
            <w:shd w:val="clear" w:color="000000" w:fill="A6A6A6"/>
            <w:noWrap/>
            <w:vAlign w:val="center"/>
            <w:hideMark/>
          </w:tcPr>
          <w:p w14:paraId="78971527" w14:textId="77777777" w:rsidR="000E086B" w:rsidRDefault="000E086B">
            <w:pPr>
              <w:jc w:val="right"/>
              <w:rPr>
                <w:color w:val="000000"/>
                <w:sz w:val="16"/>
                <w:szCs w:val="16"/>
              </w:rPr>
            </w:pPr>
            <w:r>
              <w:rPr>
                <w:color w:val="000000"/>
                <w:sz w:val="16"/>
                <w:szCs w:val="16"/>
              </w:rPr>
              <w:t>29804,1</w:t>
            </w:r>
          </w:p>
        </w:tc>
        <w:tc>
          <w:tcPr>
            <w:tcW w:w="286" w:type="pct"/>
            <w:tcBorders>
              <w:top w:val="nil"/>
              <w:left w:val="nil"/>
              <w:bottom w:val="single" w:sz="4" w:space="0" w:color="auto"/>
              <w:right w:val="single" w:sz="4" w:space="0" w:color="auto"/>
            </w:tcBorders>
            <w:shd w:val="clear" w:color="000000" w:fill="A6A6A6"/>
            <w:noWrap/>
            <w:vAlign w:val="center"/>
            <w:hideMark/>
          </w:tcPr>
          <w:p w14:paraId="57137C11" w14:textId="77777777" w:rsidR="000E086B" w:rsidRDefault="000E086B">
            <w:pPr>
              <w:jc w:val="right"/>
              <w:rPr>
                <w:color w:val="000000"/>
                <w:sz w:val="16"/>
                <w:szCs w:val="16"/>
              </w:rPr>
            </w:pPr>
            <w:r>
              <w:rPr>
                <w:color w:val="000000"/>
                <w:sz w:val="16"/>
                <w:szCs w:val="16"/>
              </w:rPr>
              <w:t>14,06</w:t>
            </w:r>
          </w:p>
        </w:tc>
        <w:tc>
          <w:tcPr>
            <w:tcW w:w="370" w:type="pct"/>
            <w:tcBorders>
              <w:top w:val="nil"/>
              <w:left w:val="nil"/>
              <w:bottom w:val="single" w:sz="4" w:space="0" w:color="auto"/>
              <w:right w:val="single" w:sz="4" w:space="0" w:color="auto"/>
            </w:tcBorders>
            <w:shd w:val="clear" w:color="000000" w:fill="A6A6A6"/>
            <w:noWrap/>
            <w:vAlign w:val="center"/>
            <w:hideMark/>
          </w:tcPr>
          <w:p w14:paraId="218B7E9B" w14:textId="77777777" w:rsidR="000E086B" w:rsidRDefault="000E086B">
            <w:pPr>
              <w:jc w:val="right"/>
              <w:rPr>
                <w:color w:val="000000"/>
                <w:sz w:val="16"/>
                <w:szCs w:val="16"/>
              </w:rPr>
            </w:pPr>
            <w:r>
              <w:rPr>
                <w:color w:val="000000"/>
                <w:sz w:val="16"/>
                <w:szCs w:val="16"/>
              </w:rPr>
              <w:t>71,48</w:t>
            </w:r>
          </w:p>
        </w:tc>
      </w:tr>
    </w:tbl>
    <w:p w14:paraId="2B5EB53B" w14:textId="77777777" w:rsidR="000E086B" w:rsidRDefault="000E086B" w:rsidP="002F23DA"/>
    <w:p w14:paraId="6B5B5CD7" w14:textId="35CDA819" w:rsidR="000E086B" w:rsidRDefault="000E086B" w:rsidP="000E086B">
      <w:pPr>
        <w:jc w:val="both"/>
        <w:rPr>
          <w:lang w:val="sr-Cyrl-RS"/>
        </w:rPr>
      </w:pPr>
      <w:r>
        <w:rPr>
          <w:lang w:val="sr-Cyrl-RS"/>
        </w:rPr>
        <w:t>У табели 36 приказан је укупан план сеча по врстама дрвећа на основу кога видимо да је инезитет сече код букве 15,8</w:t>
      </w:r>
      <w:r>
        <w:t>6</w:t>
      </w:r>
      <w:r>
        <w:rPr>
          <w:lang w:val="sr-Cyrl-RS"/>
        </w:rPr>
        <w:t>% од укупне запремине и 83,7</w:t>
      </w:r>
      <w:r>
        <w:t>5</w:t>
      </w:r>
      <w:r>
        <w:rPr>
          <w:lang w:val="sr-Cyrl-RS"/>
        </w:rPr>
        <w:t>% од десетогодишњег прираста  за наведену врсту, а укупан интзитет сече за ГЈ „Копиљак-Крушкар“ је 14,</w:t>
      </w:r>
      <w:r>
        <w:t>06</w:t>
      </w:r>
      <w:r>
        <w:rPr>
          <w:lang w:val="sr-Cyrl-RS"/>
        </w:rPr>
        <w:t>% од укупне запремине и 7</w:t>
      </w:r>
      <w:r w:rsidRPr="00FB7FFC">
        <w:rPr>
          <w:lang w:val="ru-RU"/>
        </w:rPr>
        <w:t>1</w:t>
      </w:r>
      <w:r>
        <w:t>,48</w:t>
      </w:r>
      <w:r>
        <w:rPr>
          <w:lang w:val="sr-Cyrl-RS"/>
        </w:rPr>
        <w:t>% од десетогодишњег прираста за ГЈ</w:t>
      </w:r>
      <w:r w:rsidRPr="00FB7FFC">
        <w:rPr>
          <w:lang w:val="ru-RU"/>
        </w:rPr>
        <w:t>.</w:t>
      </w:r>
    </w:p>
    <w:p w14:paraId="7D9452DB" w14:textId="37A0B579" w:rsidR="00331405" w:rsidRDefault="00331405" w:rsidP="002F23DA">
      <w:r>
        <w:br w:type="page"/>
      </w:r>
    </w:p>
    <w:p w14:paraId="577CBDAC" w14:textId="66838657" w:rsidR="00885590" w:rsidRPr="00212752" w:rsidRDefault="00885590" w:rsidP="00885590">
      <w:pPr>
        <w:rPr>
          <w:sz w:val="18"/>
          <w:szCs w:val="18"/>
          <w:lang w:val="sr-Cyrl-RS"/>
        </w:rPr>
      </w:pPr>
    </w:p>
    <w:p w14:paraId="5A5B712A" w14:textId="41162BDD" w:rsidR="00885590" w:rsidRPr="00885590" w:rsidRDefault="00885590" w:rsidP="00885590">
      <w:pPr>
        <w:spacing w:line="278" w:lineRule="auto"/>
        <w:jc w:val="both"/>
        <w:rPr>
          <w:lang w:val="sr-Cyrl-RS"/>
        </w:rPr>
      </w:pPr>
    </w:p>
    <w:p w14:paraId="60BC4EB0" w14:textId="77777777" w:rsidR="005D3821" w:rsidRDefault="005D3821" w:rsidP="002528E5">
      <w:pPr>
        <w:jc w:val="both"/>
        <w:rPr>
          <w:lang w:val="sr-Cyrl-RS"/>
        </w:rPr>
      </w:pPr>
    </w:p>
    <w:p w14:paraId="7AF2C18D" w14:textId="77777777" w:rsidR="005D3821" w:rsidRDefault="005D3821" w:rsidP="002528E5">
      <w:pPr>
        <w:jc w:val="both"/>
        <w:rPr>
          <w:lang w:val="sr-Cyrl-RS"/>
        </w:rPr>
      </w:pPr>
    </w:p>
    <w:p w14:paraId="4DF82FF7" w14:textId="70F2638C" w:rsidR="005D3821" w:rsidRPr="00FB7FFC" w:rsidRDefault="005D3821" w:rsidP="005D3821">
      <w:pPr>
        <w:pStyle w:val="Naslov4"/>
        <w:rPr>
          <w:lang w:val="ru-RU"/>
        </w:rPr>
      </w:pPr>
      <w:bookmarkStart w:id="100" w:name="_Toc179884321"/>
      <w:r w:rsidRPr="00FB7FFC">
        <w:rPr>
          <w:lang w:val="ru-RU"/>
        </w:rPr>
        <w:t>4.1.</w:t>
      </w:r>
      <w:r w:rsidRPr="00335F97">
        <w:t>3.</w:t>
      </w:r>
      <w:r w:rsidR="00F268A1">
        <w:t>5</w:t>
      </w:r>
      <w:r w:rsidRPr="00FB7FFC">
        <w:rPr>
          <w:lang w:val="ru-RU"/>
        </w:rPr>
        <w:t>.План изградње и одржавања шумских саобраћајница</w:t>
      </w:r>
      <w:bookmarkEnd w:id="100"/>
      <w:r w:rsidRPr="00FB7FFC">
        <w:rPr>
          <w:lang w:val="ru-RU"/>
        </w:rPr>
        <w:t xml:space="preserve"> </w:t>
      </w:r>
    </w:p>
    <w:p w14:paraId="4554E661" w14:textId="77777777" w:rsidR="005D3821" w:rsidRPr="00E36D09" w:rsidRDefault="005D3821" w:rsidP="005D3821">
      <w:pPr>
        <w:rPr>
          <w:lang w:val="sr-Cyrl-RS"/>
        </w:rPr>
      </w:pPr>
    </w:p>
    <w:p w14:paraId="5F9E6265" w14:textId="2EA0D13D" w:rsidR="00EC7E0B" w:rsidRDefault="005D3821" w:rsidP="005D3821">
      <w:pPr>
        <w:ind w:firstLine="655"/>
        <w:jc w:val="both"/>
        <w:rPr>
          <w:lang w:val="sr-Cyrl-RS"/>
        </w:rPr>
      </w:pPr>
      <w:r w:rsidRPr="000E78FF">
        <w:rPr>
          <w:lang w:val="sr-Cyrl-RS"/>
        </w:rPr>
        <w:t>Овим планом</w:t>
      </w:r>
      <w:r>
        <w:rPr>
          <w:lang w:val="sr-Cyrl-RS"/>
        </w:rPr>
        <w:t xml:space="preserve"> у </w:t>
      </w:r>
      <w:r w:rsidRPr="000E78FF">
        <w:rPr>
          <w:lang w:val="sr-Cyrl-RS"/>
        </w:rPr>
        <w:t>току овог уређајног периода</w:t>
      </w:r>
      <w:r>
        <w:rPr>
          <w:lang w:val="sr-Cyrl-RS"/>
        </w:rPr>
        <w:t xml:space="preserve"> планиран је за реконструкцију путн</w:t>
      </w:r>
      <w:r w:rsidR="00FA4E15">
        <w:rPr>
          <w:lang w:val="sr-Cyrl-RS"/>
        </w:rPr>
        <w:t>и</w:t>
      </w:r>
      <w:r>
        <w:rPr>
          <w:lang w:val="sr-Cyrl-RS"/>
        </w:rPr>
        <w:t xml:space="preserve"> правац Трстена</w:t>
      </w:r>
      <w:r w:rsidR="00EC7E0B">
        <w:rPr>
          <w:lang w:val="sr-Cyrl-RS"/>
        </w:rPr>
        <w:t>- Крушкар у дужини од 3,1км.</w:t>
      </w:r>
    </w:p>
    <w:p w14:paraId="6516F44C" w14:textId="3C61EED7" w:rsidR="005D3821" w:rsidRDefault="005D3821" w:rsidP="000D5410">
      <w:pPr>
        <w:ind w:firstLine="655"/>
        <w:jc w:val="both"/>
        <w:rPr>
          <w:lang w:val="sr-Cyrl-RS"/>
        </w:rPr>
      </w:pPr>
      <w:r w:rsidRPr="000E78FF">
        <w:rPr>
          <w:lang w:val="sr-Cyrl-RS"/>
        </w:rPr>
        <w:t xml:space="preserve"> </w:t>
      </w:r>
      <w:r>
        <w:rPr>
          <w:lang w:val="sr-Cyrl-RS"/>
        </w:rPr>
        <w:t>Оно што је  потребно планирати оквирно то је насипање ударних рупа на деловима који могу бити оштећени услед временских непогода, или ангажовање механизације за санацију дела пута услед временски неприлика, као и редовно одржавање водопропуста, чишћење канала и ригола грејдером или багером. За овакву врсту радова није могуће прецизно планирати или предвидети количину потребних радова, те се поменути радови могу изводити у зависности од потребе.</w:t>
      </w:r>
    </w:p>
    <w:p w14:paraId="24DC1587" w14:textId="77777777" w:rsidR="00335F97" w:rsidRPr="00FB7FFC" w:rsidRDefault="00335F97" w:rsidP="002528E5">
      <w:pPr>
        <w:jc w:val="both"/>
        <w:rPr>
          <w:lang w:val="ru-RU"/>
        </w:rPr>
      </w:pPr>
    </w:p>
    <w:p w14:paraId="2A32A566" w14:textId="7EFF0DC4" w:rsidR="00335F97" w:rsidRPr="00FB7FFC" w:rsidRDefault="00335F97" w:rsidP="00335F97">
      <w:pPr>
        <w:pStyle w:val="Naslov4"/>
        <w:rPr>
          <w:lang w:val="ru-RU"/>
        </w:rPr>
      </w:pPr>
      <w:bookmarkStart w:id="101" w:name="_Toc179884323"/>
      <w:r w:rsidRPr="00FB7FFC">
        <w:rPr>
          <w:lang w:val="ru-RU"/>
        </w:rPr>
        <w:t>4.1.</w:t>
      </w:r>
      <w:r>
        <w:t>3.</w:t>
      </w:r>
      <w:r w:rsidR="00F268A1">
        <w:t>6</w:t>
      </w:r>
      <w:r w:rsidRPr="00FB7FFC">
        <w:rPr>
          <w:lang w:val="ru-RU"/>
        </w:rPr>
        <w:t>. План уређивања шума</w:t>
      </w:r>
      <w:bookmarkEnd w:id="101"/>
    </w:p>
    <w:p w14:paraId="74000D39" w14:textId="77777777" w:rsidR="00335F97" w:rsidRPr="00FB7FFC" w:rsidRDefault="00335F97" w:rsidP="00335F97">
      <w:pPr>
        <w:rPr>
          <w:lang w:val="ru-RU"/>
        </w:rPr>
      </w:pPr>
    </w:p>
    <w:p w14:paraId="41083560" w14:textId="1414883F" w:rsidR="00335F97" w:rsidRDefault="00335F97" w:rsidP="00335F97">
      <w:pPr>
        <w:ind w:firstLine="709"/>
        <w:jc w:val="both"/>
        <w:rPr>
          <w:sz w:val="23"/>
          <w:lang w:val="sr-Cyrl-RS"/>
        </w:rPr>
      </w:pPr>
      <w:r w:rsidRPr="00FB7FFC">
        <w:rPr>
          <w:sz w:val="23"/>
          <w:lang w:val="ru-RU"/>
        </w:rPr>
        <w:t>Ова основа газдовања шумама за газдинску јединицу "</w:t>
      </w:r>
      <w:r>
        <w:rPr>
          <w:sz w:val="23"/>
          <w:lang w:val="sr-Cyrl-RS"/>
        </w:rPr>
        <w:t>Копиљак-Крушкар</w:t>
      </w:r>
      <w:r w:rsidRPr="00FB7FFC">
        <w:rPr>
          <w:sz w:val="23"/>
          <w:lang w:val="ru-RU"/>
        </w:rPr>
        <w:t>" примењиваће се од 01.01.20</w:t>
      </w:r>
      <w:r>
        <w:rPr>
          <w:sz w:val="23"/>
          <w:lang w:val="sr-Cyrl-RS"/>
        </w:rPr>
        <w:t>26</w:t>
      </w:r>
      <w:r w:rsidR="000D5410">
        <w:rPr>
          <w:sz w:val="23"/>
          <w:lang w:val="sr-Latn-RS"/>
        </w:rPr>
        <w:t xml:space="preserve"> </w:t>
      </w:r>
      <w:r w:rsidRPr="00FB7FFC">
        <w:rPr>
          <w:sz w:val="23"/>
          <w:lang w:val="ru-RU"/>
        </w:rPr>
        <w:t>- 31.12.20</w:t>
      </w:r>
      <w:r>
        <w:rPr>
          <w:sz w:val="23"/>
          <w:lang w:val="sr-Cyrl-RS"/>
        </w:rPr>
        <w:t>35</w:t>
      </w:r>
      <w:r w:rsidRPr="00FB7FFC">
        <w:rPr>
          <w:sz w:val="23"/>
          <w:lang w:val="ru-RU"/>
        </w:rPr>
        <w:t>. год, а важност је од давања сагласности надлежног Министарства Републике Србије. У 20</w:t>
      </w:r>
      <w:r>
        <w:rPr>
          <w:sz w:val="23"/>
          <w:lang w:val="sr-Cyrl-RS"/>
        </w:rPr>
        <w:t>3</w:t>
      </w:r>
      <w:r w:rsidRPr="00FB7FFC">
        <w:rPr>
          <w:sz w:val="23"/>
          <w:lang w:val="ru-RU"/>
        </w:rPr>
        <w:t>3 години планира се прикупљање таксациони података за израду нове ОГШ.</w:t>
      </w:r>
    </w:p>
    <w:p w14:paraId="72F46C7A" w14:textId="77777777" w:rsidR="00335F97" w:rsidRDefault="00335F97" w:rsidP="00335F97">
      <w:pPr>
        <w:ind w:firstLine="709"/>
        <w:rPr>
          <w:sz w:val="23"/>
          <w:lang w:val="sr-Cyrl-RS"/>
        </w:rPr>
      </w:pPr>
      <w:r>
        <w:rPr>
          <w:sz w:val="23"/>
          <w:lang w:val="sr-Cyrl-RS"/>
        </w:rPr>
        <w:t>Планирано је :</w:t>
      </w:r>
    </w:p>
    <w:p w14:paraId="25F284E6" w14:textId="0F207D64" w:rsidR="00335F97" w:rsidRPr="000156AF" w:rsidRDefault="00335F97">
      <w:pPr>
        <w:widowControl w:val="0"/>
        <w:numPr>
          <w:ilvl w:val="0"/>
          <w:numId w:val="18"/>
        </w:numPr>
        <w:autoSpaceDE w:val="0"/>
        <w:autoSpaceDN w:val="0"/>
        <w:rPr>
          <w:sz w:val="23"/>
          <w:lang w:val="sr-Cyrl-RS"/>
        </w:rPr>
      </w:pPr>
      <w:r>
        <w:rPr>
          <w:sz w:val="23"/>
          <w:lang w:val="sr-Cyrl-RS"/>
        </w:rPr>
        <w:t xml:space="preserve">Издвајање -1023,06 </w:t>
      </w:r>
      <w:r>
        <w:rPr>
          <w:sz w:val="23"/>
        </w:rPr>
        <w:t>ha</w:t>
      </w:r>
    </w:p>
    <w:p w14:paraId="7D4E8BF0" w14:textId="77777777" w:rsidR="000156AF" w:rsidRDefault="000156AF" w:rsidP="000156AF">
      <w:pPr>
        <w:widowControl w:val="0"/>
        <w:numPr>
          <w:ilvl w:val="0"/>
          <w:numId w:val="18"/>
        </w:numPr>
        <w:autoSpaceDE w:val="0"/>
        <w:autoSpaceDN w:val="0"/>
        <w:rPr>
          <w:sz w:val="23"/>
          <w:lang w:val="sr-Cyrl-RS"/>
        </w:rPr>
      </w:pPr>
      <w:r>
        <w:rPr>
          <w:sz w:val="23"/>
          <w:lang w:val="sr-Cyrl-RS"/>
        </w:rPr>
        <w:t>Премер високих</w:t>
      </w:r>
      <w:r>
        <w:rPr>
          <w:sz w:val="23"/>
          <w:lang w:val="sr-Latn-RS"/>
        </w:rPr>
        <w:t xml:space="preserve"> </w:t>
      </w:r>
      <w:r>
        <w:rPr>
          <w:sz w:val="23"/>
          <w:lang w:val="sr-Cyrl-RS"/>
        </w:rPr>
        <w:t>-</w:t>
      </w:r>
      <w:r>
        <w:rPr>
          <w:sz w:val="23"/>
          <w:lang w:val="sr-Latn-RS"/>
        </w:rPr>
        <w:t xml:space="preserve"> </w:t>
      </w:r>
      <w:r>
        <w:rPr>
          <w:sz w:val="23"/>
          <w:lang w:val="sr-Cyrl-RS"/>
        </w:rPr>
        <w:t>673,46</w:t>
      </w:r>
      <w:r>
        <w:rPr>
          <w:sz w:val="23"/>
        </w:rPr>
        <w:t xml:space="preserve"> ha</w:t>
      </w:r>
    </w:p>
    <w:p w14:paraId="495B76B0" w14:textId="77777777" w:rsidR="000156AF" w:rsidRPr="00FF200F" w:rsidRDefault="000156AF" w:rsidP="000156AF">
      <w:pPr>
        <w:widowControl w:val="0"/>
        <w:numPr>
          <w:ilvl w:val="0"/>
          <w:numId w:val="18"/>
        </w:numPr>
        <w:autoSpaceDE w:val="0"/>
        <w:autoSpaceDN w:val="0"/>
        <w:rPr>
          <w:sz w:val="23"/>
        </w:rPr>
      </w:pPr>
      <w:r>
        <w:rPr>
          <w:sz w:val="23"/>
          <w:lang w:val="sr-Cyrl-RS"/>
        </w:rPr>
        <w:t>Премер изданачких -</w:t>
      </w:r>
      <w:r>
        <w:rPr>
          <w:sz w:val="23"/>
          <w:lang w:val="sr-Latn-RS"/>
        </w:rPr>
        <w:t xml:space="preserve"> </w:t>
      </w:r>
      <w:r>
        <w:rPr>
          <w:sz w:val="23"/>
          <w:lang w:val="sr-Cyrl-RS"/>
        </w:rPr>
        <w:t>287,79</w:t>
      </w:r>
      <w:r>
        <w:rPr>
          <w:sz w:val="23"/>
        </w:rPr>
        <w:t>ha</w:t>
      </w:r>
    </w:p>
    <w:p w14:paraId="54E52B8E" w14:textId="77777777" w:rsidR="000156AF" w:rsidRPr="005D1385" w:rsidRDefault="000156AF" w:rsidP="000156AF">
      <w:pPr>
        <w:widowControl w:val="0"/>
        <w:numPr>
          <w:ilvl w:val="0"/>
          <w:numId w:val="18"/>
        </w:numPr>
        <w:autoSpaceDE w:val="0"/>
        <w:autoSpaceDN w:val="0"/>
        <w:rPr>
          <w:sz w:val="23"/>
          <w:lang w:val="sr-Cyrl-RS"/>
        </w:rPr>
      </w:pPr>
      <w:r>
        <w:rPr>
          <w:sz w:val="23"/>
          <w:lang w:val="sr-Cyrl-RS"/>
        </w:rPr>
        <w:t>Премер ВПС</w:t>
      </w:r>
      <w:r>
        <w:rPr>
          <w:sz w:val="23"/>
          <w:lang w:val="sr-Latn-RS"/>
        </w:rPr>
        <w:t xml:space="preserve"> </w:t>
      </w:r>
      <w:r>
        <w:rPr>
          <w:sz w:val="23"/>
          <w:lang w:val="sr-Cyrl-RS"/>
        </w:rPr>
        <w:t>–</w:t>
      </w:r>
      <w:r>
        <w:rPr>
          <w:sz w:val="23"/>
          <w:lang w:val="sr-Latn-RS"/>
        </w:rPr>
        <w:t xml:space="preserve"> </w:t>
      </w:r>
      <w:r>
        <w:rPr>
          <w:sz w:val="23"/>
          <w:lang w:val="sr-Cyrl-RS"/>
        </w:rPr>
        <w:t xml:space="preserve">30,28 </w:t>
      </w:r>
      <w:r>
        <w:rPr>
          <w:sz w:val="23"/>
        </w:rPr>
        <w:t>ha</w:t>
      </w:r>
    </w:p>
    <w:p w14:paraId="7A0BE724" w14:textId="77777777" w:rsidR="000156AF" w:rsidRDefault="000156AF" w:rsidP="000156AF">
      <w:pPr>
        <w:widowControl w:val="0"/>
        <w:autoSpaceDE w:val="0"/>
        <w:autoSpaceDN w:val="0"/>
        <w:ind w:left="1429"/>
        <w:rPr>
          <w:sz w:val="23"/>
          <w:lang w:val="sr-Cyrl-RS"/>
        </w:rPr>
      </w:pPr>
    </w:p>
    <w:p w14:paraId="33889EF1" w14:textId="7A91B2CC" w:rsidR="00335F97" w:rsidRPr="00A43B08" w:rsidRDefault="00335F97" w:rsidP="00335F97">
      <w:pPr>
        <w:pStyle w:val="Naslov4"/>
      </w:pPr>
      <w:bookmarkStart w:id="102" w:name="_Toc179884324"/>
      <w:r w:rsidRPr="00A43B08">
        <w:t>4.1.</w:t>
      </w:r>
      <w:r>
        <w:t>3.</w:t>
      </w:r>
      <w:r w:rsidR="00F268A1">
        <w:t>7</w:t>
      </w:r>
      <w:r w:rsidRPr="00A43B08">
        <w:t>.План коришћења осталих шумских производа</w:t>
      </w:r>
      <w:bookmarkEnd w:id="102"/>
    </w:p>
    <w:p w14:paraId="1B465B98" w14:textId="77777777" w:rsidR="00335F97" w:rsidRPr="00A43B08" w:rsidRDefault="00335F97" w:rsidP="00335F97">
      <w:pPr>
        <w:pStyle w:val="Tekstkomentara"/>
        <w:spacing w:after="0"/>
        <w:rPr>
          <w:rFonts w:ascii="Times New Roman" w:hAnsi="Times New Roman"/>
          <w:color w:val="000000"/>
          <w:sz w:val="24"/>
          <w:szCs w:val="24"/>
          <w:lang w:val="sr-Cyrl-RS"/>
        </w:rPr>
      </w:pPr>
      <w:r w:rsidRPr="00A43B08">
        <w:rPr>
          <w:rFonts w:ascii="Times New Roman" w:hAnsi="Times New Roman"/>
          <w:color w:val="000000"/>
          <w:sz w:val="24"/>
          <w:szCs w:val="24"/>
          <w:lang w:val="sr-Cyrl-RS"/>
        </w:rPr>
        <w:t>На</w:t>
      </w:r>
      <w:r w:rsidRPr="00A43B08">
        <w:rPr>
          <w:rFonts w:ascii="Times New Roman" w:eastAsia="TimesNewRoman" w:hAnsi="Times New Roman"/>
          <w:color w:val="000000"/>
          <w:sz w:val="24"/>
          <w:szCs w:val="24"/>
          <w:lang w:val="sr-Cyrl-RS"/>
        </w:rPr>
        <w:t>ч</w:t>
      </w:r>
      <w:r w:rsidRPr="00A43B08">
        <w:rPr>
          <w:rFonts w:ascii="Times New Roman" w:hAnsi="Times New Roman"/>
          <w:color w:val="000000"/>
          <w:sz w:val="24"/>
          <w:szCs w:val="24"/>
          <w:lang w:val="sr-Cyrl-RS"/>
        </w:rPr>
        <w:t>ин сакупљања, кориш</w:t>
      </w:r>
      <w:r w:rsidRPr="00A43B08">
        <w:rPr>
          <w:rFonts w:ascii="Times New Roman" w:eastAsia="TimesNewRoman" w:hAnsi="Times New Roman"/>
          <w:color w:val="000000"/>
          <w:sz w:val="24"/>
          <w:szCs w:val="24"/>
          <w:lang w:val="sr-Cyrl-RS"/>
        </w:rPr>
        <w:t>ћ</w:t>
      </w:r>
      <w:r w:rsidRPr="00A43B08">
        <w:rPr>
          <w:rFonts w:ascii="Times New Roman" w:hAnsi="Times New Roman"/>
          <w:color w:val="000000"/>
          <w:sz w:val="24"/>
          <w:szCs w:val="24"/>
          <w:lang w:val="sr-Cyrl-RS"/>
        </w:rPr>
        <w:t>ења, стављања у промет и дозвољене коли</w:t>
      </w:r>
      <w:r w:rsidRPr="00A43B08">
        <w:rPr>
          <w:rFonts w:ascii="Times New Roman" w:eastAsia="TimesNewRoman" w:hAnsi="Times New Roman"/>
          <w:color w:val="000000"/>
          <w:sz w:val="24"/>
          <w:szCs w:val="24"/>
          <w:lang w:val="sr-Cyrl-RS"/>
        </w:rPr>
        <w:t>ч</w:t>
      </w:r>
      <w:r w:rsidRPr="00A43B08">
        <w:rPr>
          <w:rFonts w:ascii="Times New Roman" w:hAnsi="Times New Roman"/>
          <w:color w:val="000000"/>
          <w:sz w:val="24"/>
          <w:szCs w:val="24"/>
          <w:lang w:val="sr-Cyrl-RS"/>
        </w:rPr>
        <w:t>ине дивље флоре, фауне и гљива регулисане су Уредбом о стављању под контролу кориш</w:t>
      </w:r>
      <w:r w:rsidRPr="00A43B08">
        <w:rPr>
          <w:rFonts w:ascii="Times New Roman" w:eastAsia="TimesNewRoman" w:hAnsi="Times New Roman"/>
          <w:color w:val="000000"/>
          <w:sz w:val="24"/>
          <w:szCs w:val="24"/>
          <w:lang w:val="sr-Cyrl-RS"/>
        </w:rPr>
        <w:t>ћ</w:t>
      </w:r>
      <w:r w:rsidRPr="00A43B08">
        <w:rPr>
          <w:rFonts w:ascii="Times New Roman" w:hAnsi="Times New Roman"/>
          <w:color w:val="000000"/>
          <w:sz w:val="24"/>
          <w:szCs w:val="24"/>
          <w:lang w:val="sr-Cyrl-RS"/>
        </w:rPr>
        <w:t>ења и промета дивље флоре и фауне ("Сл.гл. РС" број 31</w:t>
      </w:r>
      <w:r w:rsidRPr="00A43B08">
        <w:rPr>
          <w:rFonts w:ascii="Times New Roman" w:hAnsi="Times New Roman"/>
          <w:color w:val="333333"/>
          <w:sz w:val="24"/>
          <w:szCs w:val="24"/>
          <w:shd w:val="clear" w:color="auto" w:fill="FFFFFF"/>
        </w:rPr>
        <w:t xml:space="preserve">од 08. априла 2005, 45 од 31. априла 2005. - исправка, 22 од 23. фебруара 2007, 38 од 14. априла 2008, 9 од 26. фебруара 2010, 69 од 19. септембра 2011, 95 од 8. децембра 2018 </w:t>
      </w:r>
      <w:r w:rsidRPr="00A43B08">
        <w:rPr>
          <w:rFonts w:ascii="Times New Roman" w:hAnsi="Times New Roman"/>
          <w:sz w:val="24"/>
          <w:szCs w:val="24"/>
          <w:shd w:val="clear" w:color="auto" w:fill="FFFFFF"/>
        </w:rPr>
        <w:t>- </w:t>
      </w:r>
      <w:r w:rsidRPr="00A43B08">
        <w:rPr>
          <w:rStyle w:val="auto-style4"/>
          <w:rFonts w:ascii="Times New Roman" w:hAnsi="Times New Roman"/>
          <w:sz w:val="24"/>
          <w:szCs w:val="24"/>
          <w:shd w:val="clear" w:color="auto" w:fill="FFFFFF"/>
        </w:rPr>
        <w:t>др. закон</w:t>
      </w:r>
      <w:r w:rsidRPr="00A43B08">
        <w:rPr>
          <w:rFonts w:ascii="Times New Roman" w:hAnsi="Times New Roman"/>
          <w:color w:val="000000"/>
          <w:sz w:val="24"/>
          <w:szCs w:val="24"/>
          <w:lang w:val="sr-Cyrl-RS"/>
        </w:rPr>
        <w:t>).</w:t>
      </w:r>
    </w:p>
    <w:p w14:paraId="75349A1A" w14:textId="77777777" w:rsidR="00335F97" w:rsidRPr="00A43B08" w:rsidRDefault="00335F97" w:rsidP="00335F97">
      <w:pPr>
        <w:pStyle w:val="Tekstkomentara"/>
        <w:spacing w:after="0"/>
        <w:rPr>
          <w:rFonts w:ascii="Times New Roman" w:hAnsi="Times New Roman"/>
          <w:color w:val="000000"/>
          <w:sz w:val="24"/>
          <w:szCs w:val="24"/>
          <w:lang w:val="sr-Cyrl-RS"/>
        </w:rPr>
      </w:pPr>
      <w:r w:rsidRPr="00A43B08">
        <w:rPr>
          <w:rFonts w:ascii="Times New Roman" w:hAnsi="Times New Roman"/>
          <w:color w:val="000000"/>
          <w:sz w:val="24"/>
          <w:szCs w:val="24"/>
          <w:lang w:val="sr-Cyrl-RS"/>
        </w:rPr>
        <w:t>Дозволу за сакупљање и стављање у промет дивље флоре, фауне и гљива за теку</w:t>
      </w:r>
      <w:r w:rsidRPr="00A43B08">
        <w:rPr>
          <w:rFonts w:ascii="Times New Roman" w:eastAsia="TimesNewRoman" w:hAnsi="Times New Roman"/>
          <w:color w:val="000000"/>
          <w:sz w:val="24"/>
          <w:szCs w:val="24"/>
          <w:lang w:val="sr-Cyrl-RS"/>
        </w:rPr>
        <w:t>ћ</w:t>
      </w:r>
      <w:r w:rsidRPr="00A43B08">
        <w:rPr>
          <w:rFonts w:ascii="Times New Roman" w:hAnsi="Times New Roman"/>
          <w:color w:val="000000"/>
          <w:sz w:val="24"/>
          <w:szCs w:val="24"/>
          <w:lang w:val="sr-Cyrl-RS"/>
        </w:rPr>
        <w:t>у годину, издаје Министарство по претходно прибављеном мишљењу Завода за заштиту природе Србије. Дозвола се издаје правном лицу, односно предузетнику који се баве делатнош</w:t>
      </w:r>
      <w:r w:rsidRPr="00A43B08">
        <w:rPr>
          <w:rFonts w:ascii="Times New Roman" w:eastAsia="TimesNewRoman" w:hAnsi="Times New Roman"/>
          <w:color w:val="000000"/>
          <w:sz w:val="24"/>
          <w:szCs w:val="24"/>
          <w:lang w:val="sr-Cyrl-RS"/>
        </w:rPr>
        <w:t>ћ</w:t>
      </w:r>
      <w:r w:rsidRPr="00A43B08">
        <w:rPr>
          <w:rFonts w:ascii="Times New Roman" w:hAnsi="Times New Roman"/>
          <w:color w:val="000000"/>
          <w:sz w:val="24"/>
          <w:szCs w:val="24"/>
          <w:lang w:val="sr-Cyrl-RS"/>
        </w:rPr>
        <w:t>у сакупљања и промета дивље флоре, фауне и гљива, на основу објављеног конкурса који спроводи Министрство. Коли</w:t>
      </w:r>
      <w:r w:rsidRPr="00A43B08">
        <w:rPr>
          <w:rFonts w:ascii="Times New Roman" w:eastAsia="TimesNewRoman" w:hAnsi="Times New Roman"/>
          <w:color w:val="000000"/>
          <w:sz w:val="24"/>
          <w:szCs w:val="24"/>
          <w:lang w:val="sr-Cyrl-RS"/>
        </w:rPr>
        <w:t>ч</w:t>
      </w:r>
      <w:r w:rsidRPr="00A43B08">
        <w:rPr>
          <w:rFonts w:ascii="Times New Roman" w:hAnsi="Times New Roman"/>
          <w:color w:val="000000"/>
          <w:sz w:val="24"/>
          <w:szCs w:val="24"/>
          <w:lang w:val="sr-Cyrl-RS"/>
        </w:rPr>
        <w:t>ине дивље флоре, фауне и  гљива које се сакупљају и стављају у промет, Министарству предлаже Завод за заштиту природе Србије до 31. јануара за теку</w:t>
      </w:r>
      <w:r w:rsidRPr="00A43B08">
        <w:rPr>
          <w:rFonts w:ascii="Times New Roman" w:eastAsia="TimesNewRoman" w:hAnsi="Times New Roman"/>
          <w:color w:val="000000"/>
          <w:sz w:val="24"/>
          <w:szCs w:val="24"/>
          <w:lang w:val="sr-Cyrl-RS"/>
        </w:rPr>
        <w:t>ћ</w:t>
      </w:r>
      <w:r w:rsidRPr="00A43B08">
        <w:rPr>
          <w:rFonts w:ascii="Times New Roman" w:hAnsi="Times New Roman"/>
          <w:color w:val="000000"/>
          <w:sz w:val="24"/>
          <w:szCs w:val="24"/>
          <w:lang w:val="sr-Cyrl-RS"/>
        </w:rPr>
        <w:t>у годину.</w:t>
      </w:r>
    </w:p>
    <w:p w14:paraId="7E08C703" w14:textId="77777777" w:rsidR="00335F97" w:rsidRPr="00FB7FFC" w:rsidRDefault="00335F97" w:rsidP="00335F97">
      <w:pPr>
        <w:adjustRightInd w:val="0"/>
        <w:ind w:firstLine="720"/>
        <w:jc w:val="both"/>
        <w:rPr>
          <w:b/>
          <w:bCs/>
          <w:lang w:val="ru-RU"/>
        </w:rPr>
      </w:pPr>
      <w:r w:rsidRPr="00A43B08">
        <w:rPr>
          <w:b/>
          <w:bCs/>
          <w:lang w:val="sr-Cyrl-RS"/>
        </w:rPr>
        <w:t>Паша</w:t>
      </w:r>
    </w:p>
    <w:p w14:paraId="31C7A9C3" w14:textId="77777777" w:rsidR="00335F97" w:rsidRPr="00A43B08" w:rsidRDefault="00335F97" w:rsidP="00335F97">
      <w:pPr>
        <w:adjustRightInd w:val="0"/>
        <w:ind w:firstLine="720"/>
        <w:jc w:val="both"/>
        <w:rPr>
          <w:lang w:val="sr-Cyrl-RS"/>
        </w:rPr>
      </w:pPr>
      <w:r w:rsidRPr="00A43B08">
        <w:rPr>
          <w:lang w:val="sr-Cyrl-RS"/>
        </w:rPr>
        <w:t>Питање паше је регулисано Законом о шумама. По том закону онај ко газдује шумама дужан је да одре</w:t>
      </w:r>
      <w:r w:rsidRPr="00A43B08">
        <w:rPr>
          <w:rFonts w:eastAsia="TimesNewRoman"/>
          <w:lang w:val="sr-Cyrl-RS"/>
        </w:rPr>
        <w:t>ђ</w:t>
      </w:r>
      <w:r w:rsidRPr="00A43B08">
        <w:rPr>
          <w:lang w:val="sr-Cyrl-RS"/>
        </w:rPr>
        <w:t xml:space="preserve">ује </w:t>
      </w:r>
    </w:p>
    <w:p w14:paraId="53C8786D" w14:textId="77777777" w:rsidR="00335F97" w:rsidRPr="00FB7FFC" w:rsidRDefault="00335F97" w:rsidP="00335F97">
      <w:pPr>
        <w:adjustRightInd w:val="0"/>
        <w:ind w:firstLine="720"/>
        <w:jc w:val="both"/>
        <w:rPr>
          <w:lang w:val="ru-RU"/>
        </w:rPr>
      </w:pPr>
      <w:r w:rsidRPr="00A43B08">
        <w:rPr>
          <w:lang w:val="sr-Cyrl-RS"/>
        </w:rPr>
        <w:t>место и прописује услове за пашу, врсту и број грла као и надокнаду за пашу воде</w:t>
      </w:r>
      <w:r w:rsidRPr="00A43B08">
        <w:rPr>
          <w:rFonts w:eastAsia="TimesNewRoman"/>
          <w:lang w:val="sr-Cyrl-RS"/>
        </w:rPr>
        <w:t>ћ</w:t>
      </w:r>
      <w:r w:rsidRPr="00A43B08">
        <w:rPr>
          <w:lang w:val="sr-Cyrl-RS"/>
        </w:rPr>
        <w:t>и ра</w:t>
      </w:r>
      <w:r w:rsidRPr="00A43B08">
        <w:rPr>
          <w:rFonts w:eastAsia="TimesNewRoman"/>
          <w:lang w:val="sr-Cyrl-RS"/>
        </w:rPr>
        <w:t>ч</w:t>
      </w:r>
      <w:r w:rsidRPr="00A43B08">
        <w:rPr>
          <w:lang w:val="sr-Cyrl-RS"/>
        </w:rPr>
        <w:t>уна о постављеним циљевима газдовања.</w:t>
      </w:r>
    </w:p>
    <w:p w14:paraId="4CC0DE97" w14:textId="77777777" w:rsidR="00335F97" w:rsidRPr="00FB7FFC" w:rsidRDefault="00335F97" w:rsidP="00335F97">
      <w:pPr>
        <w:adjustRightInd w:val="0"/>
        <w:ind w:firstLine="720"/>
        <w:jc w:val="both"/>
        <w:rPr>
          <w:lang w:val="ru-RU"/>
        </w:rPr>
      </w:pPr>
      <w:r w:rsidRPr="00A43B08">
        <w:rPr>
          <w:lang w:val="sr-Cyrl-RS"/>
        </w:rPr>
        <w:t>У условима ове газдинске јединице паша је забрањена у шумама у којима се врше мелирациони радови, у састојинама где је у току природно обнављање, у постоје</w:t>
      </w:r>
      <w:r w:rsidRPr="00A43B08">
        <w:rPr>
          <w:rFonts w:eastAsia="TimesNewRoman"/>
          <w:lang w:val="sr-Cyrl-RS"/>
        </w:rPr>
        <w:t>ћ</w:t>
      </w:r>
      <w:r w:rsidRPr="00A43B08">
        <w:rPr>
          <w:lang w:val="sr-Cyrl-RS"/>
        </w:rPr>
        <w:t xml:space="preserve">им младим културама, као и у културама које </w:t>
      </w:r>
      <w:r w:rsidRPr="00A43B08">
        <w:rPr>
          <w:rFonts w:eastAsia="TimesNewRoman"/>
          <w:lang w:val="sr-Cyrl-RS"/>
        </w:rPr>
        <w:t>ћ</w:t>
      </w:r>
      <w:r w:rsidRPr="00A43B08">
        <w:rPr>
          <w:lang w:val="sr-Cyrl-RS"/>
        </w:rPr>
        <w:t>е бити подигнуте у овом уре</w:t>
      </w:r>
      <w:r w:rsidRPr="00A43B08">
        <w:rPr>
          <w:rFonts w:eastAsia="TimesNewRoman"/>
          <w:lang w:val="sr-Cyrl-RS"/>
        </w:rPr>
        <w:t>ђ</w:t>
      </w:r>
      <w:r w:rsidRPr="00A43B08">
        <w:rPr>
          <w:lang w:val="sr-Cyrl-RS"/>
        </w:rPr>
        <w:t>ајном периоду на необраслом земљишту.</w:t>
      </w:r>
    </w:p>
    <w:p w14:paraId="1E281D66" w14:textId="1AC94E43" w:rsidR="00335F97" w:rsidRPr="00A43B08" w:rsidRDefault="00335F97" w:rsidP="00335F97">
      <w:pPr>
        <w:adjustRightInd w:val="0"/>
        <w:ind w:firstLine="720"/>
        <w:jc w:val="both"/>
        <w:rPr>
          <w:lang w:val="sr-Cyrl-RS"/>
        </w:rPr>
      </w:pPr>
      <w:r w:rsidRPr="00A43B08">
        <w:rPr>
          <w:lang w:val="sr-Cyrl-RS"/>
        </w:rPr>
        <w:t>У претходном периоду није остварен приход од пашарења, нити је вршена евиденција броја и врсте стоке на подру</w:t>
      </w:r>
      <w:r w:rsidRPr="00A43B08">
        <w:rPr>
          <w:rFonts w:eastAsia="TimesNewRoman"/>
          <w:lang w:val="sr-Cyrl-RS"/>
        </w:rPr>
        <w:t>ч</w:t>
      </w:r>
      <w:r w:rsidRPr="00A43B08">
        <w:rPr>
          <w:lang w:val="sr-Cyrl-RS"/>
        </w:rPr>
        <w:t>ју ГЈ "</w:t>
      </w:r>
      <w:r>
        <w:rPr>
          <w:lang w:val="sr-Cyrl-RS"/>
        </w:rPr>
        <w:t>Копиљак-Крушкар</w:t>
      </w:r>
      <w:r w:rsidRPr="00A43B08">
        <w:rPr>
          <w:lang w:val="sr-Cyrl-RS"/>
        </w:rPr>
        <w:t xml:space="preserve"> ", тако да се у ОГШ, без наведених параметара, не може одредити приход од наплате таксе за испашу стоке за ово уре</w:t>
      </w:r>
      <w:r w:rsidRPr="00A43B08">
        <w:rPr>
          <w:rFonts w:eastAsia="TimesNewRoman"/>
          <w:lang w:val="sr-Cyrl-RS"/>
        </w:rPr>
        <w:t>ђ</w:t>
      </w:r>
      <w:r w:rsidRPr="00A43B08">
        <w:rPr>
          <w:lang w:val="sr-Cyrl-RS"/>
        </w:rPr>
        <w:t>ајно раздобље.</w:t>
      </w:r>
    </w:p>
    <w:p w14:paraId="03FCA408" w14:textId="77777777" w:rsidR="00335F97" w:rsidRPr="00FB7FFC" w:rsidRDefault="00335F97" w:rsidP="00335F97">
      <w:pPr>
        <w:adjustRightInd w:val="0"/>
        <w:ind w:firstLine="720"/>
        <w:jc w:val="both"/>
        <w:rPr>
          <w:lang w:val="ru-RU"/>
        </w:rPr>
      </w:pPr>
      <w:r w:rsidRPr="00A43B08">
        <w:rPr>
          <w:b/>
          <w:bCs/>
          <w:i/>
          <w:iCs/>
          <w:lang w:val="sr-Cyrl-RS"/>
        </w:rPr>
        <w:t xml:space="preserve">Општи циљеви </w:t>
      </w:r>
      <w:r w:rsidRPr="00A43B08">
        <w:rPr>
          <w:lang w:val="sr-Cyrl-RS"/>
        </w:rPr>
        <w:t>- заштита, гајење, лов и кориш</w:t>
      </w:r>
      <w:r w:rsidRPr="00A43B08">
        <w:rPr>
          <w:rFonts w:eastAsia="TimesNewRoman"/>
          <w:lang w:val="sr-Cyrl-RS"/>
        </w:rPr>
        <w:t>ћ</w:t>
      </w:r>
      <w:r w:rsidRPr="00A43B08">
        <w:rPr>
          <w:lang w:val="sr-Cyrl-RS"/>
        </w:rPr>
        <w:t>ење гајених врста дивља</w:t>
      </w:r>
      <w:r w:rsidRPr="00A43B08">
        <w:rPr>
          <w:rFonts w:eastAsia="TimesNewRoman"/>
          <w:lang w:val="sr-Cyrl-RS"/>
        </w:rPr>
        <w:t>ч</w:t>
      </w:r>
      <w:r w:rsidRPr="00A43B08">
        <w:rPr>
          <w:lang w:val="sr-Cyrl-RS"/>
        </w:rPr>
        <w:t>и и њених делова тако да се мерама газдовања обезбеди гајење ових врста дивља</w:t>
      </w:r>
      <w:r w:rsidRPr="00A43B08">
        <w:rPr>
          <w:rFonts w:eastAsia="TimesNewRoman"/>
          <w:lang w:val="sr-Cyrl-RS"/>
        </w:rPr>
        <w:t>ч</w:t>
      </w:r>
      <w:r w:rsidRPr="00A43B08">
        <w:rPr>
          <w:lang w:val="sr-Cyrl-RS"/>
        </w:rPr>
        <w:t xml:space="preserve">и у броју и </w:t>
      </w:r>
      <w:r w:rsidRPr="00A43B08">
        <w:rPr>
          <w:lang w:val="sr-Cyrl-RS"/>
        </w:rPr>
        <w:lastRenderedPageBreak/>
        <w:t>квалитету који дозвољавају природни услови у ловишту. Заштита, лов и кориш</w:t>
      </w:r>
      <w:r w:rsidRPr="00A43B08">
        <w:rPr>
          <w:rFonts w:eastAsia="TimesNewRoman"/>
          <w:lang w:val="sr-Cyrl-RS"/>
        </w:rPr>
        <w:t>ћ</w:t>
      </w:r>
      <w:r w:rsidRPr="00A43B08">
        <w:rPr>
          <w:lang w:val="sr-Cyrl-RS"/>
        </w:rPr>
        <w:t>ење ловостајем зашти</w:t>
      </w:r>
      <w:r w:rsidRPr="00A43B08">
        <w:rPr>
          <w:rFonts w:eastAsia="TimesNewRoman"/>
          <w:lang w:val="sr-Cyrl-RS"/>
        </w:rPr>
        <w:t>ћ</w:t>
      </w:r>
      <w:r w:rsidRPr="00A43B08">
        <w:rPr>
          <w:lang w:val="sr-Cyrl-RS"/>
        </w:rPr>
        <w:t>ених врста дивља</w:t>
      </w:r>
      <w:r w:rsidRPr="00A43B08">
        <w:rPr>
          <w:rFonts w:eastAsia="TimesNewRoman"/>
          <w:lang w:val="sr-Cyrl-RS"/>
        </w:rPr>
        <w:t>ч</w:t>
      </w:r>
      <w:r w:rsidRPr="00A43B08">
        <w:rPr>
          <w:lang w:val="sr-Cyrl-RS"/>
        </w:rPr>
        <w:t>и, које стално или повремено живе у ловишту.</w:t>
      </w:r>
    </w:p>
    <w:p w14:paraId="077665F8" w14:textId="77777777" w:rsidR="00335F97" w:rsidRDefault="00335F97" w:rsidP="002528E5">
      <w:pPr>
        <w:jc w:val="both"/>
        <w:rPr>
          <w:lang w:val="sr-Cyrl-RS"/>
        </w:rPr>
      </w:pPr>
    </w:p>
    <w:p w14:paraId="0920558E" w14:textId="0AC6CDA4" w:rsidR="00335F97" w:rsidRPr="00FB7FFC" w:rsidRDefault="00335F97" w:rsidP="00335F97">
      <w:pPr>
        <w:pStyle w:val="Naslov4"/>
        <w:rPr>
          <w:lang w:val="ru-RU"/>
        </w:rPr>
      </w:pPr>
      <w:bookmarkStart w:id="103" w:name="_Toc179884325"/>
      <w:r w:rsidRPr="00FB7FFC">
        <w:rPr>
          <w:lang w:val="ru-RU"/>
        </w:rPr>
        <w:t>4.1.</w:t>
      </w:r>
      <w:r>
        <w:t>3</w:t>
      </w:r>
      <w:r w:rsidRPr="00FB7FFC">
        <w:rPr>
          <w:lang w:val="ru-RU"/>
        </w:rPr>
        <w:t>.</w:t>
      </w:r>
      <w:r w:rsidR="00F268A1">
        <w:t>8</w:t>
      </w:r>
      <w:r>
        <w:t>.</w:t>
      </w:r>
      <w:r w:rsidRPr="00FB7FFC">
        <w:rPr>
          <w:lang w:val="ru-RU"/>
        </w:rPr>
        <w:t xml:space="preserve"> Очекивани ефекти планираног газдовања</w:t>
      </w:r>
      <w:bookmarkEnd w:id="103"/>
      <w:r w:rsidRPr="00FB7FFC">
        <w:rPr>
          <w:lang w:val="ru-RU"/>
        </w:rPr>
        <w:t xml:space="preserve"> </w:t>
      </w:r>
    </w:p>
    <w:p w14:paraId="387EEE0C" w14:textId="77777777" w:rsidR="00335F97" w:rsidRPr="00855E28" w:rsidRDefault="00335F97" w:rsidP="00335F97">
      <w:pPr>
        <w:rPr>
          <w:lang w:val="sr-Cyrl-RS"/>
        </w:rPr>
      </w:pPr>
    </w:p>
    <w:p w14:paraId="787F0471" w14:textId="77777777" w:rsidR="00335F97" w:rsidRPr="00FB7FFC" w:rsidRDefault="00335F97" w:rsidP="00335F97">
      <w:pPr>
        <w:ind w:firstLine="720"/>
        <w:jc w:val="both"/>
        <w:rPr>
          <w:lang w:val="ru-RU"/>
        </w:rPr>
      </w:pPr>
      <w:r w:rsidRPr="00FB7FFC">
        <w:rPr>
          <w:lang w:val="ru-RU"/>
        </w:rPr>
        <w:t>На бази садашњег стања шума и шумског земљишта, а под претпоставком да се планирани радови реализују (обезбеде средства) на крају уре</w:t>
      </w:r>
      <w:r w:rsidRPr="00FB7FFC">
        <w:rPr>
          <w:rFonts w:eastAsia="TimesNewRoman"/>
          <w:lang w:val="ru-RU"/>
        </w:rPr>
        <w:t>ђ</w:t>
      </w:r>
      <w:r w:rsidRPr="00FB7FFC">
        <w:rPr>
          <w:lang w:val="ru-RU"/>
        </w:rPr>
        <w:t>ајног периода о</w:t>
      </w:r>
      <w:r w:rsidRPr="00FB7FFC">
        <w:rPr>
          <w:rFonts w:eastAsia="TimesNewRoman"/>
          <w:lang w:val="ru-RU"/>
        </w:rPr>
        <w:t>ч</w:t>
      </w:r>
      <w:r w:rsidRPr="00FB7FFC">
        <w:rPr>
          <w:lang w:val="ru-RU"/>
        </w:rPr>
        <w:t>екујемо следе</w:t>
      </w:r>
      <w:r w:rsidRPr="00FB7FFC">
        <w:rPr>
          <w:rFonts w:eastAsia="TimesNewRoman"/>
          <w:lang w:val="ru-RU"/>
        </w:rPr>
        <w:t>ћ</w:t>
      </w:r>
      <w:r w:rsidRPr="00FB7FFC">
        <w:rPr>
          <w:lang w:val="ru-RU"/>
        </w:rPr>
        <w:t>е стање шума:</w:t>
      </w:r>
    </w:p>
    <w:p w14:paraId="3BDA6B32" w14:textId="1D071067" w:rsidR="00335F97" w:rsidRPr="00A43B08" w:rsidRDefault="00335F97" w:rsidP="00335F97">
      <w:pPr>
        <w:ind w:firstLine="720"/>
        <w:jc w:val="both"/>
        <w:rPr>
          <w:lang w:val="sr-Cyrl-RS"/>
        </w:rPr>
      </w:pPr>
      <w:r w:rsidRPr="00FB7FFC">
        <w:rPr>
          <w:lang w:val="ru-RU"/>
        </w:rPr>
        <w:t>Реализацијом планираних се</w:t>
      </w:r>
      <w:r w:rsidRPr="00FB7FFC">
        <w:rPr>
          <w:rFonts w:eastAsia="TimesNewRoman"/>
          <w:lang w:val="ru-RU"/>
        </w:rPr>
        <w:t>ч</w:t>
      </w:r>
      <w:r w:rsidRPr="00FB7FFC">
        <w:rPr>
          <w:lang w:val="ru-RU"/>
        </w:rPr>
        <w:t>а (</w:t>
      </w:r>
      <w:r w:rsidRPr="00A43B08">
        <w:rPr>
          <w:lang w:val="sr-Cyrl-RS"/>
        </w:rPr>
        <w:t>главних</w:t>
      </w:r>
      <w:r w:rsidRPr="00FB7FFC">
        <w:rPr>
          <w:lang w:val="ru-RU"/>
        </w:rPr>
        <w:t xml:space="preserve"> и пр</w:t>
      </w:r>
      <w:r w:rsidRPr="00A43B08">
        <w:rPr>
          <w:lang w:val="sr-Cyrl-RS"/>
        </w:rPr>
        <w:t>етходних</w:t>
      </w:r>
      <w:r w:rsidRPr="00FB7FFC">
        <w:rPr>
          <w:lang w:val="ru-RU"/>
        </w:rPr>
        <w:t>) на крају уре</w:t>
      </w:r>
      <w:r w:rsidRPr="00FB7FFC">
        <w:rPr>
          <w:rFonts w:eastAsia="TimesNewRoman"/>
          <w:lang w:val="ru-RU"/>
        </w:rPr>
        <w:t>ђ</w:t>
      </w:r>
      <w:r w:rsidRPr="00FB7FFC">
        <w:rPr>
          <w:lang w:val="ru-RU"/>
        </w:rPr>
        <w:t>ајног периода о</w:t>
      </w:r>
      <w:r w:rsidRPr="00FB7FFC">
        <w:rPr>
          <w:rFonts w:eastAsia="TimesNewRoman"/>
          <w:lang w:val="ru-RU"/>
        </w:rPr>
        <w:t>ч</w:t>
      </w:r>
      <w:r w:rsidRPr="00FB7FFC">
        <w:rPr>
          <w:lang w:val="ru-RU"/>
        </w:rPr>
        <w:t xml:space="preserve">екујемо </w:t>
      </w:r>
      <w:r>
        <w:rPr>
          <w:lang w:val="sr-Cyrl-RS"/>
        </w:rPr>
        <w:t>повећање</w:t>
      </w:r>
      <w:r w:rsidRPr="00FB7FFC">
        <w:rPr>
          <w:lang w:val="ru-RU"/>
        </w:rPr>
        <w:t xml:space="preserve"> запремине у односу на садашњу запремину, што је последица разлике изме</w:t>
      </w:r>
      <w:r w:rsidRPr="00FB7FFC">
        <w:rPr>
          <w:rFonts w:eastAsia="TimesNewRoman"/>
          <w:lang w:val="ru-RU"/>
        </w:rPr>
        <w:t>ђ</w:t>
      </w:r>
      <w:r w:rsidRPr="00FB7FFC">
        <w:rPr>
          <w:lang w:val="ru-RU"/>
        </w:rPr>
        <w:t>у запреминског прираста и планираног принос</w:t>
      </w:r>
      <w:r w:rsidRPr="00A43B08">
        <w:rPr>
          <w:lang w:val="sr-Cyrl-RS"/>
        </w:rPr>
        <w:t xml:space="preserve">, односно у овом уређајном периоду планирана је сеча </w:t>
      </w:r>
      <w:r w:rsidR="008C785D">
        <w:t xml:space="preserve">71.48 </w:t>
      </w:r>
      <w:r w:rsidRPr="00A43B08">
        <w:rPr>
          <w:lang w:val="sr-Cyrl-RS"/>
        </w:rPr>
        <w:t xml:space="preserve">% од прираста, што ће омогућити </w:t>
      </w:r>
      <w:r>
        <w:rPr>
          <w:lang w:val="sr-Cyrl-RS"/>
        </w:rPr>
        <w:t>повећање</w:t>
      </w:r>
      <w:r w:rsidRPr="00A43B08">
        <w:rPr>
          <w:lang w:val="sr-Cyrl-RS"/>
        </w:rPr>
        <w:t xml:space="preserve"> запремине Г.Ј. у следећем уређајном периду.</w:t>
      </w:r>
    </w:p>
    <w:p w14:paraId="0B3D3032" w14:textId="1DBD3591" w:rsidR="00335F97" w:rsidRPr="00A43B08" w:rsidRDefault="00335F97" w:rsidP="00335F97">
      <w:pPr>
        <w:ind w:firstLine="720"/>
        <w:jc w:val="both"/>
        <w:rPr>
          <w:lang w:val="sr-Cyrl-RS"/>
        </w:rPr>
      </w:pPr>
      <w:r w:rsidRPr="00A43B08">
        <w:rPr>
          <w:lang w:val="sr-Cyrl-RS"/>
        </w:rPr>
        <w:t xml:space="preserve">Планиран </w:t>
      </w:r>
      <w:r>
        <w:rPr>
          <w:lang w:val="sr-Cyrl-RS"/>
        </w:rPr>
        <w:t>принос</w:t>
      </w:r>
      <w:r w:rsidR="008004AE">
        <w:rPr>
          <w:lang w:val="sr-Cyrl-RS"/>
        </w:rPr>
        <w:t xml:space="preserve"> комбинованом методом сеча по узгојним групама </w:t>
      </w:r>
      <w:r w:rsidRPr="00A43B08">
        <w:rPr>
          <w:lang w:val="sr-Cyrl-RS"/>
        </w:rPr>
        <w:t xml:space="preserve">на површини  од </w:t>
      </w:r>
      <w:r w:rsidR="008C785D">
        <w:t>299.91</w:t>
      </w:r>
      <w:r w:rsidRPr="00A43B08">
        <w:rPr>
          <w:lang w:val="sr-Cyrl-RS"/>
        </w:rPr>
        <w:t xml:space="preserve"> </w:t>
      </w:r>
      <w:r w:rsidRPr="00A43B08">
        <w:t>ha</w:t>
      </w:r>
      <w:r w:rsidRPr="00A43B08">
        <w:rPr>
          <w:lang w:val="sr-Cyrl-RS"/>
        </w:rPr>
        <w:t xml:space="preserve">, са сечивим етатом од </w:t>
      </w:r>
      <w:r w:rsidR="008C785D" w:rsidRPr="008C785D">
        <w:rPr>
          <w:color w:val="000000"/>
        </w:rPr>
        <w:t>29</w:t>
      </w:r>
      <w:r w:rsidR="008C785D">
        <w:rPr>
          <w:color w:val="000000"/>
        </w:rPr>
        <w:t>.</w:t>
      </w:r>
      <w:r w:rsidR="008C785D" w:rsidRPr="008C785D">
        <w:rPr>
          <w:color w:val="000000"/>
        </w:rPr>
        <w:t>804,1</w:t>
      </w:r>
      <w:r w:rsidR="008C785D">
        <w:rPr>
          <w:color w:val="000000"/>
          <w:sz w:val="16"/>
          <w:szCs w:val="16"/>
        </w:rPr>
        <w:t xml:space="preserve"> </w:t>
      </w:r>
      <w:r w:rsidRPr="00A43B08">
        <w:t>m</w:t>
      </w:r>
      <w:r w:rsidRPr="00FB7FFC">
        <w:rPr>
          <w:lang w:val="ru-RU"/>
        </w:rPr>
        <w:t>³</w:t>
      </w:r>
      <w:r w:rsidRPr="00A43B08">
        <w:rPr>
          <w:lang w:val="sr-Cyrl-RS"/>
        </w:rPr>
        <w:t>.</w:t>
      </w:r>
    </w:p>
    <w:p w14:paraId="456E9341" w14:textId="5BFDE0AC" w:rsidR="00335F97" w:rsidRPr="00A43B08" w:rsidRDefault="00335F97" w:rsidP="00335F97">
      <w:pPr>
        <w:ind w:firstLine="720"/>
        <w:jc w:val="both"/>
        <w:rPr>
          <w:lang w:val="sr-Cyrl-RS"/>
        </w:rPr>
      </w:pPr>
      <w:r w:rsidRPr="00A43B08">
        <w:rPr>
          <w:lang w:val="sr-Cyrl-RS"/>
        </w:rPr>
        <w:t xml:space="preserve">Поред планираних сеча, планирани су и радови на гајењу шума, на површини од </w:t>
      </w:r>
      <w:r w:rsidR="008C785D">
        <w:rPr>
          <w:lang w:val="ru-RU"/>
        </w:rPr>
        <w:t xml:space="preserve">307,52 </w:t>
      </w:r>
      <w:r w:rsidRPr="00A43B08">
        <w:rPr>
          <w:lang w:val="sr-Cyrl-RS"/>
        </w:rPr>
        <w:t xml:space="preserve"> </w:t>
      </w:r>
      <w:r w:rsidRPr="00A43B08">
        <w:t>ha</w:t>
      </w:r>
      <w:r w:rsidRPr="00A43B08">
        <w:rPr>
          <w:lang w:val="sr-Cyrl-RS"/>
        </w:rPr>
        <w:t xml:space="preserve">. Наведени радови се односе на : </w:t>
      </w:r>
    </w:p>
    <w:p w14:paraId="3E13FB15" w14:textId="35EDAEAE" w:rsidR="00335F97" w:rsidRDefault="00335F97">
      <w:pPr>
        <w:widowControl w:val="0"/>
        <w:numPr>
          <w:ilvl w:val="0"/>
          <w:numId w:val="13"/>
        </w:numPr>
        <w:autoSpaceDE w:val="0"/>
        <w:autoSpaceDN w:val="0"/>
        <w:spacing w:before="120"/>
        <w:jc w:val="both"/>
        <w:rPr>
          <w:lang w:val="sr-Latn-RS"/>
        </w:rPr>
      </w:pPr>
      <w:r>
        <w:rPr>
          <w:lang w:val="sr-Cyrl-RS"/>
        </w:rPr>
        <w:t xml:space="preserve">Обнављање оплодним сечама </w:t>
      </w:r>
      <w:r w:rsidR="008C785D">
        <w:t>220,36</w:t>
      </w:r>
      <w:r>
        <w:rPr>
          <w:lang w:val="sr-Cyrl-RS"/>
        </w:rPr>
        <w:t xml:space="preserve"> </w:t>
      </w:r>
      <w:r>
        <w:t>h</w:t>
      </w:r>
      <w:r>
        <w:rPr>
          <w:lang w:val="sr-Cyrl-RS"/>
        </w:rPr>
        <w:t xml:space="preserve">а, </w:t>
      </w:r>
    </w:p>
    <w:p w14:paraId="1F941FA2" w14:textId="7E310B28" w:rsidR="00335F97" w:rsidRPr="0011719F" w:rsidRDefault="008C785D">
      <w:pPr>
        <w:widowControl w:val="0"/>
        <w:numPr>
          <w:ilvl w:val="0"/>
          <w:numId w:val="13"/>
        </w:numPr>
        <w:autoSpaceDE w:val="0"/>
        <w:autoSpaceDN w:val="0"/>
        <w:spacing w:before="120"/>
        <w:jc w:val="both"/>
        <w:rPr>
          <w:lang w:val="sr-Latn-RS"/>
        </w:rPr>
      </w:pPr>
      <w:r>
        <w:rPr>
          <w:lang w:val="sr-Cyrl-RS"/>
        </w:rPr>
        <w:t>Прореде</w:t>
      </w:r>
      <w:r w:rsidR="00335F97">
        <w:rPr>
          <w:lang w:val="sr-Cyrl-RS"/>
        </w:rPr>
        <w:t xml:space="preserve"> </w:t>
      </w:r>
      <w:r>
        <w:rPr>
          <w:lang w:val="sr-Cyrl-RS"/>
        </w:rPr>
        <w:t>79,55</w:t>
      </w:r>
      <w:r w:rsidR="00335F97">
        <w:rPr>
          <w:lang w:val="sr-Cyrl-RS"/>
        </w:rPr>
        <w:t xml:space="preserve"> </w:t>
      </w:r>
      <w:r w:rsidR="00335F97">
        <w:rPr>
          <w:lang w:val="sr-Latn-RS"/>
        </w:rPr>
        <w:t>ha</w:t>
      </w:r>
      <w:r w:rsidR="00335F97">
        <w:rPr>
          <w:lang w:val="sr-Cyrl-RS"/>
        </w:rPr>
        <w:t xml:space="preserve"> </w:t>
      </w:r>
    </w:p>
    <w:p w14:paraId="4CBEC4A8" w14:textId="2CB98C3B" w:rsidR="0011719F" w:rsidRPr="00A80FBC" w:rsidRDefault="0011719F">
      <w:pPr>
        <w:widowControl w:val="0"/>
        <w:numPr>
          <w:ilvl w:val="0"/>
          <w:numId w:val="13"/>
        </w:numPr>
        <w:autoSpaceDE w:val="0"/>
        <w:autoSpaceDN w:val="0"/>
        <w:spacing w:before="120"/>
        <w:jc w:val="both"/>
        <w:rPr>
          <w:lang w:val="sr-Latn-RS"/>
        </w:rPr>
      </w:pPr>
      <w:r>
        <w:rPr>
          <w:lang w:val="sr-Cyrl-RS"/>
        </w:rPr>
        <w:t>Чишћење у младим природним састојинама 4,</w:t>
      </w:r>
      <w:r w:rsidR="008C785D">
        <w:rPr>
          <w:lang w:val="sr-Cyrl-RS"/>
        </w:rPr>
        <w:t>7,61</w:t>
      </w:r>
      <w:r>
        <w:rPr>
          <w:lang w:val="sr-Cyrl-RS"/>
        </w:rPr>
        <w:t xml:space="preserve"> </w:t>
      </w:r>
      <w:r>
        <w:t>ha</w:t>
      </w:r>
    </w:p>
    <w:p w14:paraId="295261CC" w14:textId="77777777" w:rsidR="00335F97" w:rsidRDefault="00335F97" w:rsidP="00335F97">
      <w:pPr>
        <w:pStyle w:val="Bezrazmaka"/>
        <w:rPr>
          <w:lang w:val="sr-Cyrl-RS"/>
        </w:rPr>
      </w:pPr>
    </w:p>
    <w:p w14:paraId="587E8907" w14:textId="4287B5C0" w:rsidR="00335F97" w:rsidRPr="00FB7FFC" w:rsidRDefault="00335F97" w:rsidP="00335F97">
      <w:pPr>
        <w:pStyle w:val="Bezrazmaka"/>
        <w:ind w:firstLine="720"/>
        <w:rPr>
          <w:sz w:val="24"/>
          <w:szCs w:val="24"/>
          <w:lang w:val="ru-RU"/>
        </w:rPr>
      </w:pPr>
      <w:r w:rsidRPr="00E960D1">
        <w:rPr>
          <w:sz w:val="24"/>
          <w:szCs w:val="24"/>
          <w:lang w:val="sr-Cyrl-RS"/>
        </w:rPr>
        <w:t>Поред наведеног смањења запремине за следећи уређајни перод, на основу планираних радова на Гајењу шума очекује се поправка тренутног стања</w:t>
      </w:r>
      <w:r w:rsidR="0011719F" w:rsidRPr="00FB7FFC">
        <w:rPr>
          <w:sz w:val="24"/>
          <w:szCs w:val="24"/>
          <w:lang w:val="ru-RU"/>
        </w:rPr>
        <w:t>.</w:t>
      </w:r>
    </w:p>
    <w:p w14:paraId="4CD773A5" w14:textId="77777777" w:rsidR="00FF32E9" w:rsidRDefault="00FF32E9" w:rsidP="002528E5">
      <w:pPr>
        <w:jc w:val="both"/>
        <w:rPr>
          <w:lang w:val="sr-Cyrl-RS"/>
        </w:rPr>
        <w:sectPr w:rsidR="00FF32E9" w:rsidSect="00331405">
          <w:pgSz w:w="11906" w:h="16838"/>
          <w:pgMar w:top="536" w:right="1274" w:bottom="567" w:left="1440" w:header="708" w:footer="708" w:gutter="0"/>
          <w:cols w:space="708"/>
          <w:docGrid w:linePitch="360"/>
        </w:sectPr>
      </w:pPr>
    </w:p>
    <w:p w14:paraId="007C6E44" w14:textId="77777777" w:rsidR="00FF32E9" w:rsidRPr="00FB7FFC" w:rsidRDefault="00FF32E9" w:rsidP="00A33DC7">
      <w:pPr>
        <w:pStyle w:val="Naslov2"/>
        <w:rPr>
          <w:lang w:val="ru-RU"/>
        </w:rPr>
      </w:pPr>
      <w:bookmarkStart w:id="104" w:name="_Toc179884326"/>
      <w:bookmarkStart w:id="105" w:name="_Toc188864450"/>
      <w:bookmarkStart w:id="106" w:name="_Toc213147349"/>
      <w:r w:rsidRPr="00372AF6">
        <w:lastRenderedPageBreak/>
        <w:t>4.2. Економско финансијска анализа -просечно годишње</w:t>
      </w:r>
      <w:bookmarkEnd w:id="104"/>
      <w:bookmarkEnd w:id="105"/>
      <w:bookmarkEnd w:id="106"/>
    </w:p>
    <w:p w14:paraId="409EDAB4" w14:textId="77777777" w:rsidR="00FF32E9" w:rsidRDefault="00FF32E9" w:rsidP="00FF32E9">
      <w:pPr>
        <w:pStyle w:val="Naslov3"/>
        <w:rPr>
          <w:lang w:eastAsia="en-GB"/>
        </w:rPr>
      </w:pPr>
      <w:bookmarkStart w:id="107" w:name="_Toc179884327"/>
      <w:bookmarkStart w:id="108" w:name="_Toc188864451"/>
      <w:bookmarkStart w:id="109" w:name="_Toc213147350"/>
      <w:r w:rsidRPr="00FB7FFC">
        <w:rPr>
          <w:lang w:val="ru-RU" w:eastAsia="en-GB"/>
        </w:rPr>
        <w:t xml:space="preserve">4.2.1. </w:t>
      </w:r>
      <w:r>
        <w:rPr>
          <w:lang w:eastAsia="en-GB"/>
        </w:rPr>
        <w:t>Врста и обим планираних радова</w:t>
      </w:r>
      <w:bookmarkEnd w:id="107"/>
      <w:bookmarkEnd w:id="108"/>
      <w:bookmarkEnd w:id="109"/>
      <w:r>
        <w:rPr>
          <w:lang w:eastAsia="en-GB"/>
        </w:rPr>
        <w:t xml:space="preserve"> </w:t>
      </w:r>
    </w:p>
    <w:p w14:paraId="2939077B" w14:textId="77777777" w:rsidR="00FF32E9" w:rsidRPr="00FB7FFC" w:rsidRDefault="00FF32E9" w:rsidP="00FF32E9">
      <w:pPr>
        <w:pStyle w:val="Naslov4"/>
        <w:rPr>
          <w:lang w:val="ru-RU"/>
        </w:rPr>
      </w:pPr>
      <w:bookmarkStart w:id="110" w:name="_Toc179884328"/>
      <w:r w:rsidRPr="00FB7FFC">
        <w:rPr>
          <w:lang w:val="ru-RU"/>
        </w:rPr>
        <w:t>4.2.1.1.Квалификациона структура сечиве запремине</w:t>
      </w:r>
      <w:bookmarkEnd w:id="110"/>
    </w:p>
    <w:p w14:paraId="18BB8A62" w14:textId="77777777" w:rsidR="00316FC1" w:rsidRPr="00FB7FFC" w:rsidRDefault="00FF32E9" w:rsidP="00FF32E9">
      <w:pPr>
        <w:rPr>
          <w:sz w:val="20"/>
          <w:szCs w:val="20"/>
          <w:lang w:val="ru-RU"/>
        </w:rPr>
      </w:pPr>
      <w:r w:rsidRPr="00316FC1">
        <w:rPr>
          <w:sz w:val="20"/>
          <w:szCs w:val="20"/>
          <w:lang w:val="sr-Cyrl-RS"/>
        </w:rPr>
        <w:t>Табела бр</w:t>
      </w:r>
      <w:r w:rsidRPr="00FB7FFC">
        <w:rPr>
          <w:sz w:val="20"/>
          <w:szCs w:val="20"/>
          <w:lang w:val="ru-RU"/>
        </w:rPr>
        <w:t>.</w:t>
      </w:r>
      <w:r w:rsidRPr="00316FC1">
        <w:rPr>
          <w:sz w:val="20"/>
          <w:szCs w:val="20"/>
          <w:lang w:val="sr-Cyrl-RS"/>
        </w:rPr>
        <w:t xml:space="preserve"> 3</w:t>
      </w:r>
      <w:r w:rsidRPr="00FB7FFC">
        <w:rPr>
          <w:sz w:val="20"/>
          <w:szCs w:val="20"/>
          <w:lang w:val="ru-RU"/>
        </w:rPr>
        <w:t>7</w:t>
      </w:r>
      <w:r w:rsidRPr="00316FC1">
        <w:rPr>
          <w:sz w:val="20"/>
          <w:szCs w:val="20"/>
          <w:lang w:val="sr-Cyrl-RS"/>
        </w:rPr>
        <w:t xml:space="preserve"> Квалификациона структура сечиве запремине</w:t>
      </w:r>
    </w:p>
    <w:tbl>
      <w:tblPr>
        <w:tblW w:w="5000" w:type="pct"/>
        <w:tblLook w:val="04A0" w:firstRow="1" w:lastRow="0" w:firstColumn="1" w:lastColumn="0" w:noHBand="0" w:noVBand="1"/>
      </w:tblPr>
      <w:tblGrid>
        <w:gridCol w:w="3130"/>
        <w:gridCol w:w="916"/>
        <w:gridCol w:w="816"/>
        <w:gridCol w:w="916"/>
        <w:gridCol w:w="816"/>
        <w:gridCol w:w="816"/>
        <w:gridCol w:w="816"/>
        <w:gridCol w:w="816"/>
        <w:gridCol w:w="816"/>
        <w:gridCol w:w="816"/>
        <w:gridCol w:w="1076"/>
        <w:gridCol w:w="879"/>
        <w:gridCol w:w="1192"/>
        <w:gridCol w:w="1218"/>
        <w:gridCol w:w="916"/>
      </w:tblGrid>
      <w:tr w:rsidR="00F56A16" w14:paraId="0A02A3FA" w14:textId="77777777" w:rsidTr="00F56A16">
        <w:trPr>
          <w:trHeight w:val="255"/>
        </w:trPr>
        <w:tc>
          <w:tcPr>
            <w:tcW w:w="1022"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7BFB01D7" w14:textId="77777777" w:rsidR="00F56A16" w:rsidRDefault="00F56A16">
            <w:pPr>
              <w:jc w:val="center"/>
              <w:rPr>
                <w:b/>
                <w:bCs/>
                <w:color w:val="000000"/>
                <w:sz w:val="16"/>
                <w:szCs w:val="16"/>
              </w:rPr>
            </w:pPr>
            <w:r>
              <w:rPr>
                <w:b/>
                <w:bCs/>
                <w:color w:val="000000"/>
                <w:sz w:val="16"/>
                <w:szCs w:val="16"/>
              </w:rPr>
              <w:t>Врста дрвећа</w:t>
            </w:r>
          </w:p>
        </w:tc>
        <w:tc>
          <w:tcPr>
            <w:tcW w:w="232"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6782A078" w14:textId="77777777" w:rsidR="00F56A16" w:rsidRDefault="00F56A16">
            <w:pPr>
              <w:jc w:val="center"/>
              <w:rPr>
                <w:b/>
                <w:bCs/>
                <w:color w:val="000000"/>
                <w:sz w:val="16"/>
                <w:szCs w:val="16"/>
              </w:rPr>
            </w:pPr>
            <w:r>
              <w:rPr>
                <w:b/>
                <w:bCs/>
                <w:color w:val="000000"/>
                <w:sz w:val="16"/>
                <w:szCs w:val="16"/>
              </w:rPr>
              <w:t>Бруто</w:t>
            </w:r>
          </w:p>
        </w:tc>
        <w:tc>
          <w:tcPr>
            <w:tcW w:w="232"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1953161B" w14:textId="77777777" w:rsidR="00F56A16" w:rsidRDefault="00F56A16">
            <w:pPr>
              <w:jc w:val="center"/>
              <w:rPr>
                <w:b/>
                <w:bCs/>
                <w:color w:val="000000"/>
                <w:sz w:val="16"/>
                <w:szCs w:val="16"/>
              </w:rPr>
            </w:pPr>
            <w:r>
              <w:rPr>
                <w:b/>
                <w:bCs/>
                <w:color w:val="000000"/>
                <w:sz w:val="16"/>
                <w:szCs w:val="16"/>
              </w:rPr>
              <w:t>Отпад</w:t>
            </w:r>
          </w:p>
        </w:tc>
        <w:tc>
          <w:tcPr>
            <w:tcW w:w="288"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2383BC9D" w14:textId="77777777" w:rsidR="00F56A16" w:rsidRDefault="00F56A16">
            <w:pPr>
              <w:jc w:val="center"/>
              <w:rPr>
                <w:b/>
                <w:bCs/>
                <w:color w:val="000000"/>
                <w:sz w:val="16"/>
                <w:szCs w:val="16"/>
              </w:rPr>
            </w:pPr>
            <w:r>
              <w:rPr>
                <w:b/>
                <w:bCs/>
                <w:color w:val="000000"/>
                <w:sz w:val="16"/>
                <w:szCs w:val="16"/>
              </w:rPr>
              <w:t>Нето</w:t>
            </w:r>
          </w:p>
        </w:tc>
        <w:tc>
          <w:tcPr>
            <w:tcW w:w="288" w:type="pct"/>
            <w:tcBorders>
              <w:top w:val="single" w:sz="4" w:space="0" w:color="auto"/>
              <w:left w:val="nil"/>
              <w:bottom w:val="single" w:sz="4" w:space="0" w:color="auto"/>
              <w:right w:val="single" w:sz="4" w:space="0" w:color="auto"/>
            </w:tcBorders>
            <w:shd w:val="clear" w:color="000000" w:fill="AEAAAA"/>
            <w:noWrap/>
            <w:vAlign w:val="center"/>
            <w:hideMark/>
          </w:tcPr>
          <w:p w14:paraId="0FE78C5C" w14:textId="77777777" w:rsidR="00F56A16" w:rsidRDefault="00F56A16">
            <w:pPr>
              <w:jc w:val="center"/>
              <w:rPr>
                <w:b/>
                <w:bCs/>
                <w:color w:val="000000"/>
                <w:sz w:val="16"/>
                <w:szCs w:val="16"/>
              </w:rPr>
            </w:pPr>
            <w:r>
              <w:rPr>
                <w:b/>
                <w:bCs/>
                <w:color w:val="000000"/>
                <w:sz w:val="16"/>
                <w:szCs w:val="16"/>
              </w:rPr>
              <w:t> </w:t>
            </w:r>
          </w:p>
        </w:tc>
        <w:tc>
          <w:tcPr>
            <w:tcW w:w="2726" w:type="pct"/>
            <w:gridSpan w:val="9"/>
            <w:tcBorders>
              <w:top w:val="single" w:sz="4" w:space="0" w:color="auto"/>
              <w:left w:val="nil"/>
              <w:bottom w:val="single" w:sz="4" w:space="0" w:color="auto"/>
              <w:right w:val="single" w:sz="4" w:space="0" w:color="auto"/>
            </w:tcBorders>
            <w:shd w:val="clear" w:color="000000" w:fill="A6A6A6"/>
            <w:noWrap/>
            <w:vAlign w:val="center"/>
            <w:hideMark/>
          </w:tcPr>
          <w:p w14:paraId="4100572D" w14:textId="77777777" w:rsidR="00F56A16" w:rsidRDefault="00F56A16">
            <w:pPr>
              <w:jc w:val="center"/>
              <w:rPr>
                <w:b/>
                <w:bCs/>
                <w:color w:val="000000"/>
                <w:sz w:val="16"/>
                <w:szCs w:val="16"/>
              </w:rPr>
            </w:pPr>
            <w:r>
              <w:rPr>
                <w:b/>
                <w:bCs/>
                <w:color w:val="000000"/>
                <w:sz w:val="16"/>
                <w:szCs w:val="16"/>
              </w:rPr>
              <w:t>Сортименти</w:t>
            </w:r>
          </w:p>
        </w:tc>
        <w:tc>
          <w:tcPr>
            <w:tcW w:w="213"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451D2433" w14:textId="77777777" w:rsidR="00F56A16" w:rsidRDefault="00F56A16">
            <w:pPr>
              <w:jc w:val="center"/>
              <w:rPr>
                <w:color w:val="000000"/>
                <w:sz w:val="16"/>
                <w:szCs w:val="16"/>
              </w:rPr>
            </w:pPr>
            <w:r>
              <w:rPr>
                <w:color w:val="000000"/>
                <w:sz w:val="16"/>
                <w:szCs w:val="16"/>
              </w:rPr>
              <w:t>Укупно за ГЈ</w:t>
            </w:r>
          </w:p>
        </w:tc>
      </w:tr>
      <w:tr w:rsidR="00F56A16" w14:paraId="190066EF" w14:textId="77777777" w:rsidTr="00F56A16">
        <w:trPr>
          <w:trHeight w:val="255"/>
        </w:trPr>
        <w:tc>
          <w:tcPr>
            <w:tcW w:w="1022" w:type="pct"/>
            <w:vMerge/>
            <w:tcBorders>
              <w:top w:val="single" w:sz="4" w:space="0" w:color="auto"/>
              <w:left w:val="single" w:sz="4" w:space="0" w:color="auto"/>
              <w:bottom w:val="single" w:sz="4" w:space="0" w:color="auto"/>
              <w:right w:val="single" w:sz="4" w:space="0" w:color="auto"/>
            </w:tcBorders>
            <w:vAlign w:val="center"/>
            <w:hideMark/>
          </w:tcPr>
          <w:p w14:paraId="2259736E" w14:textId="77777777" w:rsidR="00F56A16" w:rsidRDefault="00F56A16">
            <w:pPr>
              <w:rPr>
                <w:b/>
                <w:bCs/>
                <w:color w:val="000000"/>
                <w:sz w:val="16"/>
                <w:szCs w:val="16"/>
              </w:rPr>
            </w:pPr>
          </w:p>
        </w:tc>
        <w:tc>
          <w:tcPr>
            <w:tcW w:w="232" w:type="pct"/>
            <w:vMerge/>
            <w:tcBorders>
              <w:top w:val="single" w:sz="4" w:space="0" w:color="auto"/>
              <w:left w:val="single" w:sz="4" w:space="0" w:color="auto"/>
              <w:bottom w:val="single" w:sz="4" w:space="0" w:color="auto"/>
              <w:right w:val="single" w:sz="4" w:space="0" w:color="auto"/>
            </w:tcBorders>
            <w:vAlign w:val="center"/>
            <w:hideMark/>
          </w:tcPr>
          <w:p w14:paraId="5CAE12FC" w14:textId="77777777" w:rsidR="00F56A16" w:rsidRDefault="00F56A16">
            <w:pPr>
              <w:rPr>
                <w:b/>
                <w:bCs/>
                <w:color w:val="000000"/>
                <w:sz w:val="16"/>
                <w:szCs w:val="16"/>
              </w:rPr>
            </w:pPr>
          </w:p>
        </w:tc>
        <w:tc>
          <w:tcPr>
            <w:tcW w:w="232" w:type="pct"/>
            <w:vMerge/>
            <w:tcBorders>
              <w:top w:val="single" w:sz="4" w:space="0" w:color="auto"/>
              <w:left w:val="single" w:sz="4" w:space="0" w:color="auto"/>
              <w:bottom w:val="single" w:sz="4" w:space="0" w:color="auto"/>
              <w:right w:val="single" w:sz="4" w:space="0" w:color="auto"/>
            </w:tcBorders>
            <w:vAlign w:val="center"/>
            <w:hideMark/>
          </w:tcPr>
          <w:p w14:paraId="1D1B2717" w14:textId="77777777" w:rsidR="00F56A16" w:rsidRDefault="00F56A16">
            <w:pPr>
              <w:rPr>
                <w:b/>
                <w:bCs/>
                <w:color w:val="000000"/>
                <w:sz w:val="16"/>
                <w:szCs w:val="16"/>
              </w:rPr>
            </w:pPr>
          </w:p>
        </w:tc>
        <w:tc>
          <w:tcPr>
            <w:tcW w:w="288" w:type="pct"/>
            <w:vMerge/>
            <w:tcBorders>
              <w:top w:val="single" w:sz="4" w:space="0" w:color="auto"/>
              <w:left w:val="single" w:sz="4" w:space="0" w:color="auto"/>
              <w:bottom w:val="single" w:sz="4" w:space="0" w:color="auto"/>
              <w:right w:val="single" w:sz="4" w:space="0" w:color="auto"/>
            </w:tcBorders>
            <w:vAlign w:val="center"/>
            <w:hideMark/>
          </w:tcPr>
          <w:p w14:paraId="35B75328" w14:textId="77777777" w:rsidR="00F56A16" w:rsidRDefault="00F56A16">
            <w:pPr>
              <w:rPr>
                <w:b/>
                <w:bCs/>
                <w:color w:val="000000"/>
                <w:sz w:val="16"/>
                <w:szCs w:val="16"/>
              </w:rPr>
            </w:pPr>
          </w:p>
        </w:tc>
        <w:tc>
          <w:tcPr>
            <w:tcW w:w="288" w:type="pct"/>
            <w:tcBorders>
              <w:top w:val="nil"/>
              <w:left w:val="nil"/>
              <w:bottom w:val="single" w:sz="4" w:space="0" w:color="auto"/>
              <w:right w:val="single" w:sz="4" w:space="0" w:color="auto"/>
            </w:tcBorders>
            <w:shd w:val="clear" w:color="000000" w:fill="AEAAAA"/>
            <w:noWrap/>
            <w:vAlign w:val="center"/>
            <w:hideMark/>
          </w:tcPr>
          <w:p w14:paraId="54FDE90A" w14:textId="77777777" w:rsidR="00F56A16" w:rsidRDefault="00F56A16">
            <w:pPr>
              <w:jc w:val="center"/>
              <w:rPr>
                <w:b/>
                <w:bCs/>
                <w:color w:val="000000"/>
                <w:sz w:val="16"/>
                <w:szCs w:val="16"/>
              </w:rPr>
            </w:pPr>
            <w:r>
              <w:rPr>
                <w:b/>
                <w:bCs/>
                <w:color w:val="000000"/>
                <w:sz w:val="16"/>
                <w:szCs w:val="16"/>
              </w:rPr>
              <w:t>F</w:t>
            </w:r>
          </w:p>
        </w:tc>
        <w:tc>
          <w:tcPr>
            <w:tcW w:w="243" w:type="pct"/>
            <w:tcBorders>
              <w:top w:val="nil"/>
              <w:left w:val="nil"/>
              <w:bottom w:val="single" w:sz="4" w:space="0" w:color="auto"/>
              <w:right w:val="single" w:sz="4" w:space="0" w:color="auto"/>
            </w:tcBorders>
            <w:shd w:val="clear" w:color="000000" w:fill="A6A6A6"/>
            <w:noWrap/>
            <w:vAlign w:val="center"/>
            <w:hideMark/>
          </w:tcPr>
          <w:p w14:paraId="2BE217B9" w14:textId="77777777" w:rsidR="00F56A16" w:rsidRDefault="00F56A16">
            <w:pPr>
              <w:jc w:val="center"/>
              <w:rPr>
                <w:b/>
                <w:bCs/>
                <w:color w:val="000000"/>
                <w:sz w:val="16"/>
                <w:szCs w:val="16"/>
              </w:rPr>
            </w:pPr>
            <w:r>
              <w:rPr>
                <w:b/>
                <w:bCs/>
                <w:color w:val="000000"/>
                <w:sz w:val="16"/>
                <w:szCs w:val="16"/>
              </w:rPr>
              <w:t>L</w:t>
            </w:r>
          </w:p>
        </w:tc>
        <w:tc>
          <w:tcPr>
            <w:tcW w:w="243" w:type="pct"/>
            <w:tcBorders>
              <w:top w:val="nil"/>
              <w:left w:val="nil"/>
              <w:bottom w:val="single" w:sz="4" w:space="0" w:color="auto"/>
              <w:right w:val="single" w:sz="4" w:space="0" w:color="auto"/>
            </w:tcBorders>
            <w:shd w:val="clear" w:color="000000" w:fill="A6A6A6"/>
            <w:noWrap/>
            <w:vAlign w:val="center"/>
            <w:hideMark/>
          </w:tcPr>
          <w:p w14:paraId="1BB4EE0C" w14:textId="77777777" w:rsidR="00F56A16" w:rsidRDefault="00F56A16">
            <w:pPr>
              <w:jc w:val="center"/>
              <w:rPr>
                <w:b/>
                <w:bCs/>
                <w:color w:val="000000"/>
                <w:sz w:val="16"/>
                <w:szCs w:val="16"/>
              </w:rPr>
            </w:pPr>
            <w:r>
              <w:rPr>
                <w:b/>
                <w:bCs/>
                <w:color w:val="000000"/>
                <w:sz w:val="16"/>
                <w:szCs w:val="16"/>
              </w:rPr>
              <w:t>K</w:t>
            </w:r>
          </w:p>
        </w:tc>
        <w:tc>
          <w:tcPr>
            <w:tcW w:w="243" w:type="pct"/>
            <w:tcBorders>
              <w:top w:val="nil"/>
              <w:left w:val="nil"/>
              <w:bottom w:val="single" w:sz="4" w:space="0" w:color="auto"/>
              <w:right w:val="single" w:sz="4" w:space="0" w:color="auto"/>
            </w:tcBorders>
            <w:shd w:val="clear" w:color="000000" w:fill="A6A6A6"/>
            <w:noWrap/>
            <w:vAlign w:val="center"/>
            <w:hideMark/>
          </w:tcPr>
          <w:p w14:paraId="071D1409" w14:textId="77777777" w:rsidR="00F56A16" w:rsidRDefault="00F56A16">
            <w:pPr>
              <w:jc w:val="center"/>
              <w:rPr>
                <w:b/>
                <w:bCs/>
                <w:color w:val="000000"/>
                <w:sz w:val="16"/>
                <w:szCs w:val="16"/>
              </w:rPr>
            </w:pPr>
            <w:r>
              <w:rPr>
                <w:b/>
                <w:bCs/>
                <w:color w:val="000000"/>
                <w:sz w:val="16"/>
                <w:szCs w:val="16"/>
              </w:rPr>
              <w:t>I</w:t>
            </w:r>
          </w:p>
        </w:tc>
        <w:tc>
          <w:tcPr>
            <w:tcW w:w="243" w:type="pct"/>
            <w:tcBorders>
              <w:top w:val="nil"/>
              <w:left w:val="nil"/>
              <w:bottom w:val="single" w:sz="4" w:space="0" w:color="auto"/>
              <w:right w:val="single" w:sz="4" w:space="0" w:color="auto"/>
            </w:tcBorders>
            <w:shd w:val="clear" w:color="000000" w:fill="A6A6A6"/>
            <w:noWrap/>
            <w:vAlign w:val="center"/>
            <w:hideMark/>
          </w:tcPr>
          <w:p w14:paraId="0196504D" w14:textId="77777777" w:rsidR="00F56A16" w:rsidRDefault="00F56A16">
            <w:pPr>
              <w:jc w:val="center"/>
              <w:rPr>
                <w:b/>
                <w:bCs/>
                <w:color w:val="000000"/>
                <w:sz w:val="16"/>
                <w:szCs w:val="16"/>
              </w:rPr>
            </w:pPr>
            <w:r>
              <w:rPr>
                <w:b/>
                <w:bCs/>
                <w:color w:val="000000"/>
                <w:sz w:val="16"/>
                <w:szCs w:val="16"/>
              </w:rPr>
              <w:t>II</w:t>
            </w:r>
          </w:p>
        </w:tc>
        <w:tc>
          <w:tcPr>
            <w:tcW w:w="243" w:type="pct"/>
            <w:tcBorders>
              <w:top w:val="nil"/>
              <w:left w:val="nil"/>
              <w:bottom w:val="single" w:sz="4" w:space="0" w:color="auto"/>
              <w:right w:val="single" w:sz="4" w:space="0" w:color="auto"/>
            </w:tcBorders>
            <w:shd w:val="clear" w:color="000000" w:fill="A6A6A6"/>
            <w:noWrap/>
            <w:vAlign w:val="center"/>
            <w:hideMark/>
          </w:tcPr>
          <w:p w14:paraId="7E9341D5" w14:textId="77777777" w:rsidR="00F56A16" w:rsidRDefault="00F56A16">
            <w:pPr>
              <w:jc w:val="center"/>
              <w:rPr>
                <w:b/>
                <w:bCs/>
                <w:color w:val="000000"/>
                <w:sz w:val="16"/>
                <w:szCs w:val="16"/>
              </w:rPr>
            </w:pPr>
            <w:r>
              <w:rPr>
                <w:b/>
                <w:bCs/>
                <w:color w:val="000000"/>
                <w:sz w:val="16"/>
                <w:szCs w:val="16"/>
              </w:rPr>
              <w:t>III</w:t>
            </w:r>
          </w:p>
        </w:tc>
        <w:tc>
          <w:tcPr>
            <w:tcW w:w="343" w:type="pct"/>
            <w:tcBorders>
              <w:top w:val="nil"/>
              <w:left w:val="nil"/>
              <w:bottom w:val="single" w:sz="4" w:space="0" w:color="auto"/>
              <w:right w:val="single" w:sz="4" w:space="0" w:color="auto"/>
            </w:tcBorders>
            <w:shd w:val="clear" w:color="000000" w:fill="A6A6A6"/>
            <w:noWrap/>
            <w:vAlign w:val="center"/>
            <w:hideMark/>
          </w:tcPr>
          <w:p w14:paraId="72517A7E" w14:textId="77777777" w:rsidR="00F56A16" w:rsidRDefault="00F56A16">
            <w:pPr>
              <w:jc w:val="center"/>
              <w:rPr>
                <w:b/>
                <w:bCs/>
                <w:color w:val="000000"/>
                <w:sz w:val="16"/>
                <w:szCs w:val="16"/>
              </w:rPr>
            </w:pPr>
            <w:r>
              <w:rPr>
                <w:b/>
                <w:bCs/>
                <w:color w:val="000000"/>
                <w:sz w:val="16"/>
                <w:szCs w:val="16"/>
              </w:rPr>
              <w:t>УК.техника</w:t>
            </w:r>
          </w:p>
        </w:tc>
        <w:tc>
          <w:tcPr>
            <w:tcW w:w="267" w:type="pct"/>
            <w:tcBorders>
              <w:top w:val="nil"/>
              <w:left w:val="nil"/>
              <w:bottom w:val="single" w:sz="4" w:space="0" w:color="auto"/>
              <w:right w:val="single" w:sz="4" w:space="0" w:color="auto"/>
            </w:tcBorders>
            <w:shd w:val="clear" w:color="000000" w:fill="A6A6A6"/>
            <w:noWrap/>
            <w:vAlign w:val="center"/>
            <w:hideMark/>
          </w:tcPr>
          <w:p w14:paraId="3AD531BB" w14:textId="77777777" w:rsidR="00F56A16" w:rsidRDefault="00F56A16">
            <w:pPr>
              <w:jc w:val="center"/>
              <w:rPr>
                <w:b/>
                <w:bCs/>
                <w:color w:val="000000"/>
                <w:sz w:val="16"/>
                <w:szCs w:val="16"/>
              </w:rPr>
            </w:pPr>
            <w:r>
              <w:rPr>
                <w:b/>
                <w:bCs/>
                <w:color w:val="000000"/>
                <w:sz w:val="16"/>
                <w:szCs w:val="16"/>
              </w:rPr>
              <w:t>Огр.дрво</w:t>
            </w:r>
          </w:p>
        </w:tc>
        <w:tc>
          <w:tcPr>
            <w:tcW w:w="433" w:type="pct"/>
            <w:tcBorders>
              <w:top w:val="nil"/>
              <w:left w:val="nil"/>
              <w:bottom w:val="single" w:sz="4" w:space="0" w:color="auto"/>
              <w:right w:val="single" w:sz="4" w:space="0" w:color="auto"/>
            </w:tcBorders>
            <w:shd w:val="clear" w:color="000000" w:fill="A6A6A6"/>
            <w:vAlign w:val="center"/>
            <w:hideMark/>
          </w:tcPr>
          <w:p w14:paraId="1FE19373" w14:textId="77777777" w:rsidR="00F56A16" w:rsidRDefault="00F56A16">
            <w:pPr>
              <w:jc w:val="center"/>
              <w:rPr>
                <w:b/>
                <w:bCs/>
                <w:color w:val="000000"/>
                <w:sz w:val="16"/>
                <w:szCs w:val="16"/>
              </w:rPr>
            </w:pPr>
            <w:r>
              <w:rPr>
                <w:b/>
                <w:bCs/>
                <w:color w:val="000000"/>
                <w:sz w:val="16"/>
                <w:szCs w:val="16"/>
              </w:rPr>
              <w:t>Целулоз.дрво</w:t>
            </w:r>
          </w:p>
        </w:tc>
        <w:tc>
          <w:tcPr>
            <w:tcW w:w="469" w:type="pct"/>
            <w:tcBorders>
              <w:top w:val="nil"/>
              <w:left w:val="nil"/>
              <w:bottom w:val="single" w:sz="4" w:space="0" w:color="auto"/>
              <w:right w:val="single" w:sz="4" w:space="0" w:color="auto"/>
            </w:tcBorders>
            <w:shd w:val="clear" w:color="000000" w:fill="A6A6A6"/>
            <w:vAlign w:val="center"/>
            <w:hideMark/>
          </w:tcPr>
          <w:p w14:paraId="2BE26551" w14:textId="77777777" w:rsidR="00F56A16" w:rsidRDefault="00F56A16">
            <w:pPr>
              <w:jc w:val="center"/>
              <w:rPr>
                <w:b/>
                <w:bCs/>
                <w:color w:val="000000"/>
                <w:sz w:val="16"/>
                <w:szCs w:val="16"/>
              </w:rPr>
            </w:pPr>
            <w:r>
              <w:rPr>
                <w:b/>
                <w:bCs/>
                <w:color w:val="000000"/>
                <w:sz w:val="16"/>
                <w:szCs w:val="16"/>
              </w:rPr>
              <w:t>Ук.просторно</w:t>
            </w:r>
          </w:p>
        </w:tc>
        <w:tc>
          <w:tcPr>
            <w:tcW w:w="213" w:type="pct"/>
            <w:vMerge/>
            <w:tcBorders>
              <w:top w:val="single" w:sz="4" w:space="0" w:color="auto"/>
              <w:left w:val="single" w:sz="4" w:space="0" w:color="auto"/>
              <w:bottom w:val="single" w:sz="4" w:space="0" w:color="auto"/>
              <w:right w:val="single" w:sz="4" w:space="0" w:color="auto"/>
            </w:tcBorders>
            <w:vAlign w:val="center"/>
            <w:hideMark/>
          </w:tcPr>
          <w:p w14:paraId="2755934B" w14:textId="77777777" w:rsidR="00F56A16" w:rsidRDefault="00F56A16">
            <w:pPr>
              <w:rPr>
                <w:color w:val="000000"/>
                <w:sz w:val="16"/>
                <w:szCs w:val="16"/>
              </w:rPr>
            </w:pPr>
          </w:p>
        </w:tc>
      </w:tr>
      <w:tr w:rsidR="00F56A16" w14:paraId="2EB61360" w14:textId="77777777" w:rsidTr="00F56A16">
        <w:trPr>
          <w:trHeight w:val="255"/>
        </w:trPr>
        <w:tc>
          <w:tcPr>
            <w:tcW w:w="1022" w:type="pct"/>
            <w:vMerge/>
            <w:tcBorders>
              <w:top w:val="single" w:sz="4" w:space="0" w:color="auto"/>
              <w:left w:val="single" w:sz="4" w:space="0" w:color="auto"/>
              <w:bottom w:val="single" w:sz="4" w:space="0" w:color="auto"/>
              <w:right w:val="single" w:sz="4" w:space="0" w:color="auto"/>
            </w:tcBorders>
            <w:vAlign w:val="center"/>
            <w:hideMark/>
          </w:tcPr>
          <w:p w14:paraId="3F79ABA0" w14:textId="77777777" w:rsidR="00F56A16" w:rsidRDefault="00F56A16">
            <w:pPr>
              <w:rPr>
                <w:b/>
                <w:bCs/>
                <w:color w:val="000000"/>
                <w:sz w:val="16"/>
                <w:szCs w:val="16"/>
              </w:rPr>
            </w:pPr>
          </w:p>
        </w:tc>
        <w:tc>
          <w:tcPr>
            <w:tcW w:w="3978" w:type="pct"/>
            <w:gridSpan w:val="14"/>
            <w:tcBorders>
              <w:top w:val="single" w:sz="4" w:space="0" w:color="auto"/>
              <w:left w:val="nil"/>
              <w:bottom w:val="single" w:sz="4" w:space="0" w:color="auto"/>
              <w:right w:val="single" w:sz="4" w:space="0" w:color="auto"/>
            </w:tcBorders>
            <w:shd w:val="clear" w:color="000000" w:fill="A6A6A6"/>
            <w:vAlign w:val="center"/>
            <w:hideMark/>
          </w:tcPr>
          <w:p w14:paraId="39B9F9EF" w14:textId="77777777" w:rsidR="00F56A16" w:rsidRDefault="00F56A16">
            <w:pPr>
              <w:jc w:val="center"/>
              <w:rPr>
                <w:color w:val="000000"/>
                <w:sz w:val="16"/>
                <w:szCs w:val="16"/>
              </w:rPr>
            </w:pPr>
            <w:r>
              <w:rPr>
                <w:color w:val="000000"/>
                <w:sz w:val="16"/>
                <w:szCs w:val="16"/>
              </w:rPr>
              <w:t>m³ </w:t>
            </w:r>
          </w:p>
        </w:tc>
      </w:tr>
      <w:tr w:rsidR="00F56A16" w14:paraId="0E8DE113"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1A1223A4" w14:textId="77777777" w:rsidR="00F56A16" w:rsidRDefault="00F56A16">
            <w:pPr>
              <w:rPr>
                <w:color w:val="000000"/>
                <w:sz w:val="20"/>
                <w:szCs w:val="20"/>
              </w:rPr>
            </w:pPr>
            <w:r>
              <w:rPr>
                <w:color w:val="000000"/>
                <w:sz w:val="20"/>
                <w:szCs w:val="20"/>
              </w:rPr>
              <w:t>Ива</w:t>
            </w:r>
          </w:p>
        </w:tc>
        <w:tc>
          <w:tcPr>
            <w:tcW w:w="232" w:type="pct"/>
            <w:tcBorders>
              <w:top w:val="nil"/>
              <w:left w:val="nil"/>
              <w:bottom w:val="single" w:sz="4" w:space="0" w:color="auto"/>
              <w:right w:val="single" w:sz="4" w:space="0" w:color="auto"/>
            </w:tcBorders>
            <w:noWrap/>
            <w:vAlign w:val="center"/>
            <w:hideMark/>
          </w:tcPr>
          <w:p w14:paraId="44EE1548" w14:textId="77777777" w:rsidR="00F56A16" w:rsidRDefault="00F56A16">
            <w:pPr>
              <w:rPr>
                <w:color w:val="000000"/>
                <w:sz w:val="16"/>
                <w:szCs w:val="16"/>
              </w:rPr>
            </w:pPr>
            <w:r>
              <w:rPr>
                <w:color w:val="000000"/>
                <w:sz w:val="16"/>
                <w:szCs w:val="16"/>
              </w:rPr>
              <w:t> </w:t>
            </w:r>
          </w:p>
        </w:tc>
        <w:tc>
          <w:tcPr>
            <w:tcW w:w="232" w:type="pct"/>
            <w:tcBorders>
              <w:top w:val="nil"/>
              <w:left w:val="nil"/>
              <w:bottom w:val="single" w:sz="4" w:space="0" w:color="auto"/>
              <w:right w:val="single" w:sz="4" w:space="0" w:color="auto"/>
            </w:tcBorders>
            <w:noWrap/>
            <w:vAlign w:val="center"/>
            <w:hideMark/>
          </w:tcPr>
          <w:p w14:paraId="7CB348AA" w14:textId="77777777" w:rsidR="00F56A16" w:rsidRDefault="00F56A16">
            <w:pPr>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04F795FA" w14:textId="77777777" w:rsidR="00F56A16" w:rsidRDefault="00F56A16">
            <w:pPr>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294140CF"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47600663"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49E1DEDA"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792F37B2"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23789416"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63D5E389" w14:textId="77777777" w:rsidR="00F56A16" w:rsidRDefault="00F56A16">
            <w:pPr>
              <w:rPr>
                <w:color w:val="000000"/>
                <w:sz w:val="16"/>
                <w:szCs w:val="16"/>
              </w:rPr>
            </w:pPr>
            <w:r>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1F86ECEB" w14:textId="77777777" w:rsidR="00F56A16" w:rsidRDefault="00F56A16">
            <w:pPr>
              <w:rPr>
                <w:color w:val="000000"/>
                <w:sz w:val="16"/>
                <w:szCs w:val="16"/>
              </w:rPr>
            </w:pPr>
            <w:r>
              <w:rPr>
                <w:color w:val="000000"/>
                <w:sz w:val="16"/>
                <w:szCs w:val="16"/>
              </w:rPr>
              <w:t> </w:t>
            </w:r>
          </w:p>
        </w:tc>
        <w:tc>
          <w:tcPr>
            <w:tcW w:w="267" w:type="pct"/>
            <w:tcBorders>
              <w:top w:val="nil"/>
              <w:left w:val="nil"/>
              <w:bottom w:val="single" w:sz="4" w:space="0" w:color="auto"/>
              <w:right w:val="single" w:sz="4" w:space="0" w:color="auto"/>
            </w:tcBorders>
            <w:noWrap/>
            <w:vAlign w:val="center"/>
            <w:hideMark/>
          </w:tcPr>
          <w:p w14:paraId="163BA74D" w14:textId="77777777" w:rsidR="00F56A16" w:rsidRDefault="00F56A16">
            <w:pPr>
              <w:rPr>
                <w:color w:val="000000"/>
                <w:sz w:val="16"/>
                <w:szCs w:val="16"/>
              </w:rPr>
            </w:pPr>
            <w:r>
              <w:rPr>
                <w:color w:val="000000"/>
                <w:sz w:val="16"/>
                <w:szCs w:val="16"/>
              </w:rPr>
              <w:t> </w:t>
            </w:r>
          </w:p>
        </w:tc>
        <w:tc>
          <w:tcPr>
            <w:tcW w:w="433" w:type="pct"/>
            <w:tcBorders>
              <w:top w:val="nil"/>
              <w:left w:val="nil"/>
              <w:bottom w:val="single" w:sz="4" w:space="0" w:color="auto"/>
              <w:right w:val="single" w:sz="4" w:space="0" w:color="auto"/>
            </w:tcBorders>
            <w:noWrap/>
            <w:vAlign w:val="center"/>
            <w:hideMark/>
          </w:tcPr>
          <w:p w14:paraId="098DE3BB" w14:textId="77777777" w:rsidR="00F56A16" w:rsidRDefault="00F56A16">
            <w:pPr>
              <w:rPr>
                <w:color w:val="000000"/>
                <w:sz w:val="16"/>
                <w:szCs w:val="16"/>
              </w:rPr>
            </w:pPr>
            <w:r>
              <w:rPr>
                <w:color w:val="000000"/>
                <w:sz w:val="16"/>
                <w:szCs w:val="16"/>
              </w:rPr>
              <w:t> </w:t>
            </w:r>
          </w:p>
        </w:tc>
        <w:tc>
          <w:tcPr>
            <w:tcW w:w="469" w:type="pct"/>
            <w:tcBorders>
              <w:top w:val="nil"/>
              <w:left w:val="nil"/>
              <w:bottom w:val="single" w:sz="4" w:space="0" w:color="auto"/>
              <w:right w:val="single" w:sz="4" w:space="0" w:color="auto"/>
            </w:tcBorders>
            <w:noWrap/>
            <w:vAlign w:val="center"/>
            <w:hideMark/>
          </w:tcPr>
          <w:p w14:paraId="23663D99" w14:textId="77777777" w:rsidR="00F56A16" w:rsidRDefault="00F56A16">
            <w:pPr>
              <w:rPr>
                <w:color w:val="000000"/>
                <w:sz w:val="16"/>
                <w:szCs w:val="16"/>
              </w:rPr>
            </w:pPr>
            <w:r>
              <w:rPr>
                <w:color w:val="000000"/>
                <w:sz w:val="16"/>
                <w:szCs w:val="16"/>
              </w:rPr>
              <w:t> </w:t>
            </w:r>
          </w:p>
        </w:tc>
        <w:tc>
          <w:tcPr>
            <w:tcW w:w="213" w:type="pct"/>
            <w:tcBorders>
              <w:top w:val="nil"/>
              <w:left w:val="nil"/>
              <w:bottom w:val="single" w:sz="4" w:space="0" w:color="auto"/>
              <w:right w:val="single" w:sz="4" w:space="0" w:color="auto"/>
            </w:tcBorders>
            <w:noWrap/>
            <w:vAlign w:val="center"/>
            <w:hideMark/>
          </w:tcPr>
          <w:p w14:paraId="2455E70F" w14:textId="77777777" w:rsidR="00F56A16" w:rsidRDefault="00F56A16">
            <w:pPr>
              <w:rPr>
                <w:color w:val="000000"/>
                <w:sz w:val="16"/>
                <w:szCs w:val="16"/>
              </w:rPr>
            </w:pPr>
            <w:r>
              <w:rPr>
                <w:color w:val="000000"/>
                <w:sz w:val="16"/>
                <w:szCs w:val="16"/>
              </w:rPr>
              <w:t> </w:t>
            </w:r>
          </w:p>
        </w:tc>
      </w:tr>
      <w:tr w:rsidR="00F56A16" w14:paraId="7EC0B9BC"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74005956" w14:textId="77777777" w:rsidR="00F56A16" w:rsidRDefault="00F56A16">
            <w:pPr>
              <w:rPr>
                <w:color w:val="000000"/>
                <w:sz w:val="20"/>
                <w:szCs w:val="20"/>
              </w:rPr>
            </w:pPr>
            <w:r>
              <w:rPr>
                <w:color w:val="000000"/>
                <w:sz w:val="20"/>
                <w:szCs w:val="20"/>
              </w:rPr>
              <w:t>Вез</w:t>
            </w:r>
          </w:p>
        </w:tc>
        <w:tc>
          <w:tcPr>
            <w:tcW w:w="232" w:type="pct"/>
            <w:tcBorders>
              <w:top w:val="nil"/>
              <w:left w:val="nil"/>
              <w:bottom w:val="single" w:sz="4" w:space="0" w:color="auto"/>
              <w:right w:val="single" w:sz="4" w:space="0" w:color="auto"/>
            </w:tcBorders>
            <w:noWrap/>
            <w:vAlign w:val="center"/>
            <w:hideMark/>
          </w:tcPr>
          <w:p w14:paraId="4C70245D" w14:textId="77777777" w:rsidR="00F56A16" w:rsidRDefault="00F56A16">
            <w:pPr>
              <w:jc w:val="right"/>
              <w:rPr>
                <w:color w:val="000000"/>
                <w:sz w:val="16"/>
                <w:szCs w:val="16"/>
              </w:rPr>
            </w:pPr>
            <w:r>
              <w:rPr>
                <w:color w:val="000000"/>
                <w:sz w:val="16"/>
                <w:szCs w:val="16"/>
              </w:rPr>
              <w:t> </w:t>
            </w:r>
          </w:p>
        </w:tc>
        <w:tc>
          <w:tcPr>
            <w:tcW w:w="232" w:type="pct"/>
            <w:tcBorders>
              <w:top w:val="nil"/>
              <w:left w:val="nil"/>
              <w:bottom w:val="single" w:sz="4" w:space="0" w:color="auto"/>
              <w:right w:val="single" w:sz="4" w:space="0" w:color="auto"/>
            </w:tcBorders>
            <w:noWrap/>
            <w:vAlign w:val="center"/>
            <w:hideMark/>
          </w:tcPr>
          <w:p w14:paraId="052FE1D3"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18F70D8F"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58CFD960"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38D31B15"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15C2BAFD"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6A8C44E3"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223BB586"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67AF8F39" w14:textId="77777777" w:rsidR="00F56A16" w:rsidRDefault="00F56A16">
            <w:pPr>
              <w:rPr>
                <w:color w:val="000000"/>
                <w:sz w:val="16"/>
                <w:szCs w:val="16"/>
              </w:rPr>
            </w:pPr>
            <w:r>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55166ABA" w14:textId="77777777" w:rsidR="00F56A16" w:rsidRDefault="00F56A16">
            <w:pPr>
              <w:rPr>
                <w:color w:val="000000"/>
                <w:sz w:val="16"/>
                <w:szCs w:val="16"/>
              </w:rPr>
            </w:pPr>
            <w:r>
              <w:rPr>
                <w:color w:val="000000"/>
                <w:sz w:val="16"/>
                <w:szCs w:val="16"/>
              </w:rPr>
              <w:t> </w:t>
            </w:r>
          </w:p>
        </w:tc>
        <w:tc>
          <w:tcPr>
            <w:tcW w:w="267" w:type="pct"/>
            <w:tcBorders>
              <w:top w:val="nil"/>
              <w:left w:val="nil"/>
              <w:bottom w:val="single" w:sz="4" w:space="0" w:color="auto"/>
              <w:right w:val="single" w:sz="4" w:space="0" w:color="auto"/>
            </w:tcBorders>
            <w:noWrap/>
            <w:vAlign w:val="center"/>
            <w:hideMark/>
          </w:tcPr>
          <w:p w14:paraId="5809466C" w14:textId="77777777" w:rsidR="00F56A16" w:rsidRDefault="00F56A16">
            <w:pPr>
              <w:jc w:val="right"/>
              <w:rPr>
                <w:color w:val="000000"/>
                <w:sz w:val="16"/>
                <w:szCs w:val="16"/>
              </w:rPr>
            </w:pPr>
            <w:r>
              <w:rPr>
                <w:color w:val="000000"/>
                <w:sz w:val="16"/>
                <w:szCs w:val="16"/>
              </w:rPr>
              <w:t> </w:t>
            </w:r>
          </w:p>
        </w:tc>
        <w:tc>
          <w:tcPr>
            <w:tcW w:w="433" w:type="pct"/>
            <w:tcBorders>
              <w:top w:val="nil"/>
              <w:left w:val="nil"/>
              <w:bottom w:val="single" w:sz="4" w:space="0" w:color="auto"/>
              <w:right w:val="single" w:sz="4" w:space="0" w:color="auto"/>
            </w:tcBorders>
            <w:noWrap/>
            <w:vAlign w:val="center"/>
            <w:hideMark/>
          </w:tcPr>
          <w:p w14:paraId="76DF89CD" w14:textId="77777777" w:rsidR="00F56A16" w:rsidRDefault="00F56A16">
            <w:pPr>
              <w:rPr>
                <w:color w:val="000000"/>
                <w:sz w:val="16"/>
                <w:szCs w:val="16"/>
              </w:rPr>
            </w:pPr>
            <w:r>
              <w:rPr>
                <w:color w:val="000000"/>
                <w:sz w:val="16"/>
                <w:szCs w:val="16"/>
              </w:rPr>
              <w:t> </w:t>
            </w:r>
          </w:p>
        </w:tc>
        <w:tc>
          <w:tcPr>
            <w:tcW w:w="469" w:type="pct"/>
            <w:tcBorders>
              <w:top w:val="nil"/>
              <w:left w:val="nil"/>
              <w:bottom w:val="single" w:sz="4" w:space="0" w:color="auto"/>
              <w:right w:val="single" w:sz="4" w:space="0" w:color="auto"/>
            </w:tcBorders>
            <w:noWrap/>
            <w:vAlign w:val="center"/>
            <w:hideMark/>
          </w:tcPr>
          <w:p w14:paraId="78B6853D" w14:textId="77777777" w:rsidR="00F56A16" w:rsidRDefault="00F56A16">
            <w:pPr>
              <w:jc w:val="right"/>
              <w:rPr>
                <w:color w:val="000000"/>
                <w:sz w:val="16"/>
                <w:szCs w:val="16"/>
              </w:rPr>
            </w:pPr>
            <w:r>
              <w:rPr>
                <w:color w:val="000000"/>
                <w:sz w:val="16"/>
                <w:szCs w:val="16"/>
              </w:rPr>
              <w:t> </w:t>
            </w:r>
          </w:p>
        </w:tc>
        <w:tc>
          <w:tcPr>
            <w:tcW w:w="213" w:type="pct"/>
            <w:tcBorders>
              <w:top w:val="nil"/>
              <w:left w:val="nil"/>
              <w:bottom w:val="single" w:sz="4" w:space="0" w:color="auto"/>
              <w:right w:val="single" w:sz="4" w:space="0" w:color="auto"/>
            </w:tcBorders>
            <w:noWrap/>
            <w:vAlign w:val="center"/>
            <w:hideMark/>
          </w:tcPr>
          <w:p w14:paraId="0D227A76" w14:textId="77777777" w:rsidR="00F56A16" w:rsidRDefault="00F56A16">
            <w:pPr>
              <w:jc w:val="right"/>
              <w:rPr>
                <w:color w:val="000000"/>
                <w:sz w:val="16"/>
                <w:szCs w:val="16"/>
              </w:rPr>
            </w:pPr>
            <w:r>
              <w:rPr>
                <w:color w:val="000000"/>
                <w:sz w:val="16"/>
                <w:szCs w:val="16"/>
              </w:rPr>
              <w:t> </w:t>
            </w:r>
          </w:p>
        </w:tc>
      </w:tr>
      <w:tr w:rsidR="00F56A16" w14:paraId="4E905EDC"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42A25C54" w14:textId="77777777" w:rsidR="00F56A16" w:rsidRDefault="00F56A16">
            <w:pPr>
              <w:rPr>
                <w:color w:val="000000"/>
                <w:sz w:val="20"/>
                <w:szCs w:val="20"/>
              </w:rPr>
            </w:pPr>
            <w:r>
              <w:rPr>
                <w:color w:val="000000"/>
                <w:sz w:val="20"/>
                <w:szCs w:val="20"/>
              </w:rPr>
              <w:t>Граб</w:t>
            </w:r>
          </w:p>
        </w:tc>
        <w:tc>
          <w:tcPr>
            <w:tcW w:w="232" w:type="pct"/>
            <w:tcBorders>
              <w:top w:val="nil"/>
              <w:left w:val="nil"/>
              <w:bottom w:val="single" w:sz="4" w:space="0" w:color="auto"/>
              <w:right w:val="single" w:sz="4" w:space="0" w:color="auto"/>
            </w:tcBorders>
            <w:noWrap/>
            <w:vAlign w:val="center"/>
            <w:hideMark/>
          </w:tcPr>
          <w:p w14:paraId="69BCE63E" w14:textId="77777777" w:rsidR="00F56A16" w:rsidRDefault="00F56A16">
            <w:pPr>
              <w:rPr>
                <w:color w:val="000000"/>
                <w:sz w:val="16"/>
                <w:szCs w:val="16"/>
              </w:rPr>
            </w:pPr>
            <w:r>
              <w:rPr>
                <w:color w:val="000000"/>
                <w:sz w:val="16"/>
                <w:szCs w:val="16"/>
              </w:rPr>
              <w:t> </w:t>
            </w:r>
          </w:p>
        </w:tc>
        <w:tc>
          <w:tcPr>
            <w:tcW w:w="232" w:type="pct"/>
            <w:tcBorders>
              <w:top w:val="nil"/>
              <w:left w:val="nil"/>
              <w:bottom w:val="single" w:sz="4" w:space="0" w:color="auto"/>
              <w:right w:val="single" w:sz="4" w:space="0" w:color="auto"/>
            </w:tcBorders>
            <w:noWrap/>
            <w:vAlign w:val="center"/>
            <w:hideMark/>
          </w:tcPr>
          <w:p w14:paraId="0ED9CFAA" w14:textId="77777777" w:rsidR="00F56A16" w:rsidRDefault="00F56A16">
            <w:pPr>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550058E4" w14:textId="77777777" w:rsidR="00F56A16" w:rsidRDefault="00F56A16">
            <w:pPr>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095EFC25"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1BFBDEB3"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289B48E7"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68489185"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43037FB8"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78479EF7" w14:textId="77777777" w:rsidR="00F56A16" w:rsidRDefault="00F56A16">
            <w:pPr>
              <w:rPr>
                <w:color w:val="000000"/>
                <w:sz w:val="16"/>
                <w:szCs w:val="16"/>
              </w:rPr>
            </w:pPr>
            <w:r>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6EAA63DC" w14:textId="77777777" w:rsidR="00F56A16" w:rsidRDefault="00F56A16">
            <w:pPr>
              <w:rPr>
                <w:color w:val="000000"/>
                <w:sz w:val="16"/>
                <w:szCs w:val="16"/>
              </w:rPr>
            </w:pPr>
            <w:r>
              <w:rPr>
                <w:color w:val="000000"/>
                <w:sz w:val="16"/>
                <w:szCs w:val="16"/>
              </w:rPr>
              <w:t> </w:t>
            </w:r>
          </w:p>
        </w:tc>
        <w:tc>
          <w:tcPr>
            <w:tcW w:w="267" w:type="pct"/>
            <w:tcBorders>
              <w:top w:val="nil"/>
              <w:left w:val="nil"/>
              <w:bottom w:val="single" w:sz="4" w:space="0" w:color="auto"/>
              <w:right w:val="single" w:sz="4" w:space="0" w:color="auto"/>
            </w:tcBorders>
            <w:noWrap/>
            <w:vAlign w:val="center"/>
            <w:hideMark/>
          </w:tcPr>
          <w:p w14:paraId="19C5F220" w14:textId="77777777" w:rsidR="00F56A16" w:rsidRDefault="00F56A16">
            <w:pPr>
              <w:rPr>
                <w:color w:val="000000"/>
                <w:sz w:val="16"/>
                <w:szCs w:val="16"/>
              </w:rPr>
            </w:pPr>
            <w:r>
              <w:rPr>
                <w:color w:val="000000"/>
                <w:sz w:val="16"/>
                <w:szCs w:val="16"/>
              </w:rPr>
              <w:t> </w:t>
            </w:r>
          </w:p>
        </w:tc>
        <w:tc>
          <w:tcPr>
            <w:tcW w:w="433" w:type="pct"/>
            <w:tcBorders>
              <w:top w:val="nil"/>
              <w:left w:val="nil"/>
              <w:bottom w:val="single" w:sz="4" w:space="0" w:color="auto"/>
              <w:right w:val="single" w:sz="4" w:space="0" w:color="auto"/>
            </w:tcBorders>
            <w:noWrap/>
            <w:vAlign w:val="center"/>
            <w:hideMark/>
          </w:tcPr>
          <w:p w14:paraId="59E66B33" w14:textId="77777777" w:rsidR="00F56A16" w:rsidRDefault="00F56A16">
            <w:pPr>
              <w:rPr>
                <w:color w:val="000000"/>
                <w:sz w:val="16"/>
                <w:szCs w:val="16"/>
              </w:rPr>
            </w:pPr>
            <w:r>
              <w:rPr>
                <w:color w:val="000000"/>
                <w:sz w:val="16"/>
                <w:szCs w:val="16"/>
              </w:rPr>
              <w:t> </w:t>
            </w:r>
          </w:p>
        </w:tc>
        <w:tc>
          <w:tcPr>
            <w:tcW w:w="469" w:type="pct"/>
            <w:tcBorders>
              <w:top w:val="nil"/>
              <w:left w:val="nil"/>
              <w:bottom w:val="single" w:sz="4" w:space="0" w:color="auto"/>
              <w:right w:val="single" w:sz="4" w:space="0" w:color="auto"/>
            </w:tcBorders>
            <w:noWrap/>
            <w:vAlign w:val="center"/>
            <w:hideMark/>
          </w:tcPr>
          <w:p w14:paraId="77AB587E" w14:textId="77777777" w:rsidR="00F56A16" w:rsidRDefault="00F56A16">
            <w:pPr>
              <w:rPr>
                <w:color w:val="000000"/>
                <w:sz w:val="16"/>
                <w:szCs w:val="16"/>
              </w:rPr>
            </w:pPr>
            <w:r>
              <w:rPr>
                <w:color w:val="000000"/>
                <w:sz w:val="16"/>
                <w:szCs w:val="16"/>
              </w:rPr>
              <w:t> </w:t>
            </w:r>
          </w:p>
        </w:tc>
        <w:tc>
          <w:tcPr>
            <w:tcW w:w="213" w:type="pct"/>
            <w:tcBorders>
              <w:top w:val="nil"/>
              <w:left w:val="nil"/>
              <w:bottom w:val="single" w:sz="4" w:space="0" w:color="auto"/>
              <w:right w:val="single" w:sz="4" w:space="0" w:color="auto"/>
            </w:tcBorders>
            <w:noWrap/>
            <w:vAlign w:val="center"/>
            <w:hideMark/>
          </w:tcPr>
          <w:p w14:paraId="036ED93B" w14:textId="77777777" w:rsidR="00F56A16" w:rsidRDefault="00F56A16">
            <w:pPr>
              <w:rPr>
                <w:color w:val="000000"/>
                <w:sz w:val="16"/>
                <w:szCs w:val="16"/>
              </w:rPr>
            </w:pPr>
            <w:r>
              <w:rPr>
                <w:color w:val="000000"/>
                <w:sz w:val="16"/>
                <w:szCs w:val="16"/>
              </w:rPr>
              <w:t> </w:t>
            </w:r>
          </w:p>
        </w:tc>
      </w:tr>
      <w:tr w:rsidR="00F56A16" w14:paraId="6081FB7D"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13940121" w14:textId="77777777" w:rsidR="00F56A16" w:rsidRDefault="00F56A16">
            <w:pPr>
              <w:rPr>
                <w:color w:val="000000"/>
                <w:sz w:val="20"/>
                <w:szCs w:val="20"/>
              </w:rPr>
            </w:pPr>
            <w:r>
              <w:rPr>
                <w:color w:val="000000"/>
                <w:sz w:val="20"/>
                <w:szCs w:val="20"/>
              </w:rPr>
              <w:t>Цер</w:t>
            </w:r>
          </w:p>
        </w:tc>
        <w:tc>
          <w:tcPr>
            <w:tcW w:w="232" w:type="pct"/>
            <w:tcBorders>
              <w:top w:val="nil"/>
              <w:left w:val="nil"/>
              <w:bottom w:val="single" w:sz="4" w:space="0" w:color="auto"/>
              <w:right w:val="single" w:sz="4" w:space="0" w:color="auto"/>
            </w:tcBorders>
            <w:noWrap/>
            <w:vAlign w:val="center"/>
            <w:hideMark/>
          </w:tcPr>
          <w:p w14:paraId="2FFC1559" w14:textId="77777777" w:rsidR="00F56A16" w:rsidRDefault="00F56A16">
            <w:pPr>
              <w:rPr>
                <w:color w:val="000000"/>
                <w:sz w:val="16"/>
                <w:szCs w:val="16"/>
              </w:rPr>
            </w:pPr>
            <w:r>
              <w:rPr>
                <w:color w:val="000000"/>
                <w:sz w:val="16"/>
                <w:szCs w:val="16"/>
              </w:rPr>
              <w:t> </w:t>
            </w:r>
          </w:p>
        </w:tc>
        <w:tc>
          <w:tcPr>
            <w:tcW w:w="232" w:type="pct"/>
            <w:tcBorders>
              <w:top w:val="nil"/>
              <w:left w:val="nil"/>
              <w:bottom w:val="single" w:sz="4" w:space="0" w:color="auto"/>
              <w:right w:val="single" w:sz="4" w:space="0" w:color="auto"/>
            </w:tcBorders>
            <w:noWrap/>
            <w:vAlign w:val="center"/>
            <w:hideMark/>
          </w:tcPr>
          <w:p w14:paraId="74CBC04F" w14:textId="77777777" w:rsidR="00F56A16" w:rsidRDefault="00F56A16">
            <w:pPr>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479D93C1" w14:textId="77777777" w:rsidR="00F56A16" w:rsidRDefault="00F56A16">
            <w:pPr>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033A331A"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6AC713B5"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724BE77C"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64FC83FE"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4660A288"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04480D88" w14:textId="77777777" w:rsidR="00F56A16" w:rsidRDefault="00F56A16">
            <w:pPr>
              <w:rPr>
                <w:color w:val="000000"/>
                <w:sz w:val="16"/>
                <w:szCs w:val="16"/>
              </w:rPr>
            </w:pPr>
            <w:r>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5B3BD0E1" w14:textId="77777777" w:rsidR="00F56A16" w:rsidRDefault="00F56A16">
            <w:pPr>
              <w:rPr>
                <w:color w:val="000000"/>
                <w:sz w:val="16"/>
                <w:szCs w:val="16"/>
              </w:rPr>
            </w:pPr>
            <w:r>
              <w:rPr>
                <w:color w:val="000000"/>
                <w:sz w:val="16"/>
                <w:szCs w:val="16"/>
              </w:rPr>
              <w:t> </w:t>
            </w:r>
          </w:p>
        </w:tc>
        <w:tc>
          <w:tcPr>
            <w:tcW w:w="267" w:type="pct"/>
            <w:tcBorders>
              <w:top w:val="nil"/>
              <w:left w:val="nil"/>
              <w:bottom w:val="single" w:sz="4" w:space="0" w:color="auto"/>
              <w:right w:val="single" w:sz="4" w:space="0" w:color="auto"/>
            </w:tcBorders>
            <w:noWrap/>
            <w:vAlign w:val="center"/>
            <w:hideMark/>
          </w:tcPr>
          <w:p w14:paraId="20C9239A" w14:textId="77777777" w:rsidR="00F56A16" w:rsidRDefault="00F56A16">
            <w:pPr>
              <w:rPr>
                <w:color w:val="000000"/>
                <w:sz w:val="16"/>
                <w:szCs w:val="16"/>
              </w:rPr>
            </w:pPr>
            <w:r>
              <w:rPr>
                <w:color w:val="000000"/>
                <w:sz w:val="16"/>
                <w:szCs w:val="16"/>
              </w:rPr>
              <w:t> </w:t>
            </w:r>
          </w:p>
        </w:tc>
        <w:tc>
          <w:tcPr>
            <w:tcW w:w="433" w:type="pct"/>
            <w:tcBorders>
              <w:top w:val="nil"/>
              <w:left w:val="nil"/>
              <w:bottom w:val="single" w:sz="4" w:space="0" w:color="auto"/>
              <w:right w:val="single" w:sz="4" w:space="0" w:color="auto"/>
            </w:tcBorders>
            <w:noWrap/>
            <w:vAlign w:val="center"/>
            <w:hideMark/>
          </w:tcPr>
          <w:p w14:paraId="5F6798F2" w14:textId="77777777" w:rsidR="00F56A16" w:rsidRDefault="00F56A16">
            <w:pPr>
              <w:rPr>
                <w:color w:val="000000"/>
                <w:sz w:val="16"/>
                <w:szCs w:val="16"/>
              </w:rPr>
            </w:pPr>
            <w:r>
              <w:rPr>
                <w:color w:val="000000"/>
                <w:sz w:val="16"/>
                <w:szCs w:val="16"/>
              </w:rPr>
              <w:t> </w:t>
            </w:r>
          </w:p>
        </w:tc>
        <w:tc>
          <w:tcPr>
            <w:tcW w:w="469" w:type="pct"/>
            <w:tcBorders>
              <w:top w:val="nil"/>
              <w:left w:val="nil"/>
              <w:bottom w:val="single" w:sz="4" w:space="0" w:color="auto"/>
              <w:right w:val="single" w:sz="4" w:space="0" w:color="auto"/>
            </w:tcBorders>
            <w:noWrap/>
            <w:vAlign w:val="center"/>
            <w:hideMark/>
          </w:tcPr>
          <w:p w14:paraId="24635920" w14:textId="77777777" w:rsidR="00F56A16" w:rsidRDefault="00F56A16">
            <w:pPr>
              <w:rPr>
                <w:color w:val="000000"/>
                <w:sz w:val="16"/>
                <w:szCs w:val="16"/>
              </w:rPr>
            </w:pPr>
            <w:r>
              <w:rPr>
                <w:color w:val="000000"/>
                <w:sz w:val="16"/>
                <w:szCs w:val="16"/>
              </w:rPr>
              <w:t> </w:t>
            </w:r>
          </w:p>
        </w:tc>
        <w:tc>
          <w:tcPr>
            <w:tcW w:w="213" w:type="pct"/>
            <w:tcBorders>
              <w:top w:val="nil"/>
              <w:left w:val="nil"/>
              <w:bottom w:val="single" w:sz="4" w:space="0" w:color="auto"/>
              <w:right w:val="single" w:sz="4" w:space="0" w:color="auto"/>
            </w:tcBorders>
            <w:noWrap/>
            <w:vAlign w:val="center"/>
            <w:hideMark/>
          </w:tcPr>
          <w:p w14:paraId="125EF8F8" w14:textId="77777777" w:rsidR="00F56A16" w:rsidRDefault="00F56A16">
            <w:pPr>
              <w:rPr>
                <w:color w:val="000000"/>
                <w:sz w:val="16"/>
                <w:szCs w:val="16"/>
              </w:rPr>
            </w:pPr>
            <w:r>
              <w:rPr>
                <w:color w:val="000000"/>
                <w:sz w:val="16"/>
                <w:szCs w:val="16"/>
              </w:rPr>
              <w:t> </w:t>
            </w:r>
          </w:p>
        </w:tc>
      </w:tr>
      <w:tr w:rsidR="00F56A16" w14:paraId="1B47AF65"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7599C97E" w14:textId="77777777" w:rsidR="00F56A16" w:rsidRDefault="00F56A16">
            <w:pPr>
              <w:rPr>
                <w:color w:val="000000"/>
                <w:sz w:val="20"/>
                <w:szCs w:val="20"/>
              </w:rPr>
            </w:pPr>
            <w:r>
              <w:rPr>
                <w:color w:val="000000"/>
                <w:sz w:val="20"/>
                <w:szCs w:val="20"/>
              </w:rPr>
              <w:t>Сладун</w:t>
            </w:r>
          </w:p>
        </w:tc>
        <w:tc>
          <w:tcPr>
            <w:tcW w:w="232" w:type="pct"/>
            <w:tcBorders>
              <w:top w:val="nil"/>
              <w:left w:val="nil"/>
              <w:bottom w:val="single" w:sz="4" w:space="0" w:color="auto"/>
              <w:right w:val="single" w:sz="4" w:space="0" w:color="auto"/>
            </w:tcBorders>
            <w:noWrap/>
            <w:vAlign w:val="center"/>
            <w:hideMark/>
          </w:tcPr>
          <w:p w14:paraId="27D3D3DF" w14:textId="77777777" w:rsidR="00F56A16" w:rsidRDefault="00F56A16">
            <w:pPr>
              <w:jc w:val="right"/>
              <w:rPr>
                <w:color w:val="000000"/>
                <w:sz w:val="16"/>
                <w:szCs w:val="16"/>
              </w:rPr>
            </w:pPr>
            <w:r>
              <w:rPr>
                <w:color w:val="000000"/>
                <w:sz w:val="16"/>
                <w:szCs w:val="16"/>
              </w:rPr>
              <w:t> </w:t>
            </w:r>
          </w:p>
        </w:tc>
        <w:tc>
          <w:tcPr>
            <w:tcW w:w="232" w:type="pct"/>
            <w:tcBorders>
              <w:top w:val="nil"/>
              <w:left w:val="nil"/>
              <w:bottom w:val="single" w:sz="4" w:space="0" w:color="auto"/>
              <w:right w:val="single" w:sz="4" w:space="0" w:color="auto"/>
            </w:tcBorders>
            <w:noWrap/>
            <w:vAlign w:val="center"/>
            <w:hideMark/>
          </w:tcPr>
          <w:p w14:paraId="0473D779"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6B1DFF0B"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78CE2AC6" w14:textId="77777777" w:rsidR="00F56A16" w:rsidRDefault="00F56A16">
            <w:pPr>
              <w:jc w:val="right"/>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184BEFC8" w14:textId="77777777" w:rsidR="00F56A16" w:rsidRDefault="00F56A16">
            <w:pPr>
              <w:jc w:val="right"/>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343A9D41" w14:textId="77777777" w:rsidR="00F56A16" w:rsidRDefault="00F56A16">
            <w:pPr>
              <w:jc w:val="right"/>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47AF9909" w14:textId="77777777" w:rsidR="00F56A16" w:rsidRDefault="00F56A16">
            <w:pPr>
              <w:jc w:val="right"/>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368EC09E" w14:textId="77777777" w:rsidR="00F56A16" w:rsidRDefault="00F56A16">
            <w:pPr>
              <w:jc w:val="right"/>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1D8038C7" w14:textId="77777777" w:rsidR="00F56A16" w:rsidRDefault="00F56A16">
            <w:pPr>
              <w:jc w:val="right"/>
              <w:rPr>
                <w:color w:val="000000"/>
                <w:sz w:val="16"/>
                <w:szCs w:val="16"/>
              </w:rPr>
            </w:pPr>
            <w:r>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5B0EF9CA" w14:textId="77777777" w:rsidR="00F56A16" w:rsidRDefault="00F56A16">
            <w:pPr>
              <w:jc w:val="right"/>
              <w:rPr>
                <w:color w:val="000000"/>
                <w:sz w:val="16"/>
                <w:szCs w:val="16"/>
              </w:rPr>
            </w:pPr>
            <w:r>
              <w:rPr>
                <w:color w:val="000000"/>
                <w:sz w:val="16"/>
                <w:szCs w:val="16"/>
              </w:rPr>
              <w:t> </w:t>
            </w:r>
          </w:p>
        </w:tc>
        <w:tc>
          <w:tcPr>
            <w:tcW w:w="267" w:type="pct"/>
            <w:tcBorders>
              <w:top w:val="nil"/>
              <w:left w:val="nil"/>
              <w:bottom w:val="single" w:sz="4" w:space="0" w:color="auto"/>
              <w:right w:val="single" w:sz="4" w:space="0" w:color="auto"/>
            </w:tcBorders>
            <w:noWrap/>
            <w:vAlign w:val="center"/>
            <w:hideMark/>
          </w:tcPr>
          <w:p w14:paraId="6891AFDE" w14:textId="77777777" w:rsidR="00F56A16" w:rsidRDefault="00F56A16">
            <w:pPr>
              <w:jc w:val="right"/>
              <w:rPr>
                <w:color w:val="000000"/>
                <w:sz w:val="16"/>
                <w:szCs w:val="16"/>
              </w:rPr>
            </w:pPr>
            <w:r>
              <w:rPr>
                <w:color w:val="000000"/>
                <w:sz w:val="16"/>
                <w:szCs w:val="16"/>
              </w:rPr>
              <w:t> </w:t>
            </w:r>
          </w:p>
        </w:tc>
        <w:tc>
          <w:tcPr>
            <w:tcW w:w="433" w:type="pct"/>
            <w:tcBorders>
              <w:top w:val="nil"/>
              <w:left w:val="nil"/>
              <w:bottom w:val="single" w:sz="4" w:space="0" w:color="auto"/>
              <w:right w:val="single" w:sz="4" w:space="0" w:color="auto"/>
            </w:tcBorders>
            <w:noWrap/>
            <w:vAlign w:val="center"/>
            <w:hideMark/>
          </w:tcPr>
          <w:p w14:paraId="3814D0A9" w14:textId="77777777" w:rsidR="00F56A16" w:rsidRDefault="00F56A16">
            <w:pPr>
              <w:rPr>
                <w:color w:val="000000"/>
                <w:sz w:val="16"/>
                <w:szCs w:val="16"/>
              </w:rPr>
            </w:pPr>
            <w:r>
              <w:rPr>
                <w:color w:val="000000"/>
                <w:sz w:val="16"/>
                <w:szCs w:val="16"/>
              </w:rPr>
              <w:t> </w:t>
            </w:r>
          </w:p>
        </w:tc>
        <w:tc>
          <w:tcPr>
            <w:tcW w:w="469" w:type="pct"/>
            <w:tcBorders>
              <w:top w:val="nil"/>
              <w:left w:val="nil"/>
              <w:bottom w:val="single" w:sz="4" w:space="0" w:color="auto"/>
              <w:right w:val="single" w:sz="4" w:space="0" w:color="auto"/>
            </w:tcBorders>
            <w:noWrap/>
            <w:vAlign w:val="center"/>
            <w:hideMark/>
          </w:tcPr>
          <w:p w14:paraId="1195A449" w14:textId="77777777" w:rsidR="00F56A16" w:rsidRDefault="00F56A16">
            <w:pPr>
              <w:jc w:val="right"/>
              <w:rPr>
                <w:color w:val="000000"/>
                <w:sz w:val="16"/>
                <w:szCs w:val="16"/>
              </w:rPr>
            </w:pPr>
            <w:r>
              <w:rPr>
                <w:color w:val="000000"/>
                <w:sz w:val="16"/>
                <w:szCs w:val="16"/>
              </w:rPr>
              <w:t> </w:t>
            </w:r>
          </w:p>
        </w:tc>
        <w:tc>
          <w:tcPr>
            <w:tcW w:w="213" w:type="pct"/>
            <w:tcBorders>
              <w:top w:val="nil"/>
              <w:left w:val="nil"/>
              <w:bottom w:val="single" w:sz="4" w:space="0" w:color="auto"/>
              <w:right w:val="single" w:sz="4" w:space="0" w:color="auto"/>
            </w:tcBorders>
            <w:noWrap/>
            <w:vAlign w:val="center"/>
            <w:hideMark/>
          </w:tcPr>
          <w:p w14:paraId="34CC4389" w14:textId="77777777" w:rsidR="00F56A16" w:rsidRDefault="00F56A16">
            <w:pPr>
              <w:jc w:val="right"/>
              <w:rPr>
                <w:color w:val="000000"/>
                <w:sz w:val="16"/>
                <w:szCs w:val="16"/>
              </w:rPr>
            </w:pPr>
            <w:r>
              <w:rPr>
                <w:color w:val="000000"/>
                <w:sz w:val="16"/>
                <w:szCs w:val="16"/>
              </w:rPr>
              <w:t> </w:t>
            </w:r>
          </w:p>
        </w:tc>
      </w:tr>
      <w:tr w:rsidR="00F56A16" w14:paraId="329477C9"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28207A41" w14:textId="77777777" w:rsidR="00F56A16" w:rsidRDefault="00F56A16">
            <w:pPr>
              <w:rPr>
                <w:color w:val="000000"/>
                <w:sz w:val="20"/>
                <w:szCs w:val="20"/>
              </w:rPr>
            </w:pPr>
            <w:r>
              <w:rPr>
                <w:color w:val="000000"/>
                <w:sz w:val="20"/>
                <w:szCs w:val="20"/>
              </w:rPr>
              <w:t>Трешња</w:t>
            </w:r>
          </w:p>
        </w:tc>
        <w:tc>
          <w:tcPr>
            <w:tcW w:w="232" w:type="pct"/>
            <w:tcBorders>
              <w:top w:val="nil"/>
              <w:left w:val="nil"/>
              <w:bottom w:val="single" w:sz="4" w:space="0" w:color="auto"/>
              <w:right w:val="single" w:sz="4" w:space="0" w:color="auto"/>
            </w:tcBorders>
            <w:noWrap/>
            <w:vAlign w:val="center"/>
            <w:hideMark/>
          </w:tcPr>
          <w:p w14:paraId="00FECAD0" w14:textId="77777777" w:rsidR="00F56A16" w:rsidRDefault="00F56A16">
            <w:pPr>
              <w:jc w:val="right"/>
              <w:rPr>
                <w:color w:val="000000"/>
                <w:sz w:val="16"/>
                <w:szCs w:val="16"/>
              </w:rPr>
            </w:pPr>
            <w:r>
              <w:rPr>
                <w:color w:val="000000"/>
                <w:sz w:val="16"/>
                <w:szCs w:val="16"/>
              </w:rPr>
              <w:t> </w:t>
            </w:r>
          </w:p>
        </w:tc>
        <w:tc>
          <w:tcPr>
            <w:tcW w:w="232" w:type="pct"/>
            <w:tcBorders>
              <w:top w:val="nil"/>
              <w:left w:val="nil"/>
              <w:bottom w:val="single" w:sz="4" w:space="0" w:color="auto"/>
              <w:right w:val="single" w:sz="4" w:space="0" w:color="auto"/>
            </w:tcBorders>
            <w:noWrap/>
            <w:vAlign w:val="center"/>
            <w:hideMark/>
          </w:tcPr>
          <w:p w14:paraId="49B72DB5"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13614FAD"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173A5367"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339E48B2"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5A57A9EE"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701F046C" w14:textId="77777777" w:rsidR="00F56A16" w:rsidRDefault="00F56A16">
            <w:pPr>
              <w:jc w:val="right"/>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70F991D3" w14:textId="77777777" w:rsidR="00F56A16" w:rsidRDefault="00F56A16">
            <w:pPr>
              <w:jc w:val="right"/>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315C4FC1" w14:textId="77777777" w:rsidR="00F56A16" w:rsidRDefault="00F56A16">
            <w:pPr>
              <w:jc w:val="right"/>
              <w:rPr>
                <w:color w:val="000000"/>
                <w:sz w:val="16"/>
                <w:szCs w:val="16"/>
              </w:rPr>
            </w:pPr>
            <w:r>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3D6C5B95" w14:textId="77777777" w:rsidR="00F56A16" w:rsidRDefault="00F56A16">
            <w:pPr>
              <w:jc w:val="right"/>
              <w:rPr>
                <w:color w:val="000000"/>
                <w:sz w:val="16"/>
                <w:szCs w:val="16"/>
              </w:rPr>
            </w:pPr>
            <w:r>
              <w:rPr>
                <w:color w:val="000000"/>
                <w:sz w:val="16"/>
                <w:szCs w:val="16"/>
              </w:rPr>
              <w:t> </w:t>
            </w:r>
          </w:p>
        </w:tc>
        <w:tc>
          <w:tcPr>
            <w:tcW w:w="267" w:type="pct"/>
            <w:tcBorders>
              <w:top w:val="nil"/>
              <w:left w:val="nil"/>
              <w:bottom w:val="single" w:sz="4" w:space="0" w:color="auto"/>
              <w:right w:val="single" w:sz="4" w:space="0" w:color="auto"/>
            </w:tcBorders>
            <w:noWrap/>
            <w:vAlign w:val="center"/>
            <w:hideMark/>
          </w:tcPr>
          <w:p w14:paraId="01022D03" w14:textId="77777777" w:rsidR="00F56A16" w:rsidRDefault="00F56A16">
            <w:pPr>
              <w:rPr>
                <w:color w:val="000000"/>
                <w:sz w:val="16"/>
                <w:szCs w:val="16"/>
              </w:rPr>
            </w:pPr>
            <w:r>
              <w:rPr>
                <w:color w:val="000000"/>
                <w:sz w:val="16"/>
                <w:szCs w:val="16"/>
              </w:rPr>
              <w:t> </w:t>
            </w:r>
          </w:p>
        </w:tc>
        <w:tc>
          <w:tcPr>
            <w:tcW w:w="433" w:type="pct"/>
            <w:tcBorders>
              <w:top w:val="nil"/>
              <w:left w:val="nil"/>
              <w:bottom w:val="single" w:sz="4" w:space="0" w:color="auto"/>
              <w:right w:val="single" w:sz="4" w:space="0" w:color="auto"/>
            </w:tcBorders>
            <w:noWrap/>
            <w:vAlign w:val="center"/>
            <w:hideMark/>
          </w:tcPr>
          <w:p w14:paraId="4B858350" w14:textId="77777777" w:rsidR="00F56A16" w:rsidRDefault="00F56A16">
            <w:pPr>
              <w:jc w:val="right"/>
              <w:rPr>
                <w:color w:val="000000"/>
                <w:sz w:val="16"/>
                <w:szCs w:val="16"/>
              </w:rPr>
            </w:pPr>
            <w:r>
              <w:rPr>
                <w:color w:val="000000"/>
                <w:sz w:val="16"/>
                <w:szCs w:val="16"/>
              </w:rPr>
              <w:t> </w:t>
            </w:r>
          </w:p>
        </w:tc>
        <w:tc>
          <w:tcPr>
            <w:tcW w:w="469" w:type="pct"/>
            <w:tcBorders>
              <w:top w:val="nil"/>
              <w:left w:val="nil"/>
              <w:bottom w:val="single" w:sz="4" w:space="0" w:color="auto"/>
              <w:right w:val="single" w:sz="4" w:space="0" w:color="auto"/>
            </w:tcBorders>
            <w:noWrap/>
            <w:vAlign w:val="center"/>
            <w:hideMark/>
          </w:tcPr>
          <w:p w14:paraId="5C0B68E2" w14:textId="77777777" w:rsidR="00F56A16" w:rsidRDefault="00F56A16">
            <w:pPr>
              <w:jc w:val="right"/>
              <w:rPr>
                <w:color w:val="000000"/>
                <w:sz w:val="16"/>
                <w:szCs w:val="16"/>
              </w:rPr>
            </w:pPr>
            <w:r>
              <w:rPr>
                <w:color w:val="000000"/>
                <w:sz w:val="16"/>
                <w:szCs w:val="16"/>
              </w:rPr>
              <w:t> </w:t>
            </w:r>
          </w:p>
        </w:tc>
        <w:tc>
          <w:tcPr>
            <w:tcW w:w="213" w:type="pct"/>
            <w:tcBorders>
              <w:top w:val="nil"/>
              <w:left w:val="nil"/>
              <w:bottom w:val="single" w:sz="4" w:space="0" w:color="auto"/>
              <w:right w:val="single" w:sz="4" w:space="0" w:color="auto"/>
            </w:tcBorders>
            <w:noWrap/>
            <w:vAlign w:val="center"/>
            <w:hideMark/>
          </w:tcPr>
          <w:p w14:paraId="3CC37CB8" w14:textId="77777777" w:rsidR="00F56A16" w:rsidRDefault="00F56A16">
            <w:pPr>
              <w:jc w:val="right"/>
              <w:rPr>
                <w:color w:val="000000"/>
                <w:sz w:val="16"/>
                <w:szCs w:val="16"/>
              </w:rPr>
            </w:pPr>
            <w:r>
              <w:rPr>
                <w:color w:val="000000"/>
                <w:sz w:val="16"/>
                <w:szCs w:val="16"/>
              </w:rPr>
              <w:t> </w:t>
            </w:r>
          </w:p>
        </w:tc>
      </w:tr>
      <w:tr w:rsidR="00F56A16" w14:paraId="4313DAF5"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04C424CD" w14:textId="77777777" w:rsidR="00F56A16" w:rsidRDefault="00F56A16">
            <w:pPr>
              <w:rPr>
                <w:color w:val="000000"/>
                <w:sz w:val="20"/>
                <w:szCs w:val="20"/>
              </w:rPr>
            </w:pPr>
            <w:r>
              <w:rPr>
                <w:color w:val="000000"/>
                <w:sz w:val="20"/>
                <w:szCs w:val="20"/>
              </w:rPr>
              <w:t>Китњак</w:t>
            </w:r>
          </w:p>
        </w:tc>
        <w:tc>
          <w:tcPr>
            <w:tcW w:w="232" w:type="pct"/>
            <w:tcBorders>
              <w:top w:val="nil"/>
              <w:left w:val="nil"/>
              <w:bottom w:val="single" w:sz="4" w:space="0" w:color="auto"/>
              <w:right w:val="single" w:sz="4" w:space="0" w:color="auto"/>
            </w:tcBorders>
            <w:noWrap/>
            <w:vAlign w:val="center"/>
            <w:hideMark/>
          </w:tcPr>
          <w:p w14:paraId="73C48A96" w14:textId="77777777" w:rsidR="00F56A16" w:rsidRDefault="00F56A16">
            <w:pPr>
              <w:jc w:val="right"/>
              <w:rPr>
                <w:color w:val="000000"/>
                <w:sz w:val="16"/>
                <w:szCs w:val="16"/>
              </w:rPr>
            </w:pPr>
            <w:r>
              <w:rPr>
                <w:color w:val="000000"/>
                <w:sz w:val="16"/>
                <w:szCs w:val="16"/>
              </w:rPr>
              <w:t> </w:t>
            </w:r>
          </w:p>
        </w:tc>
        <w:tc>
          <w:tcPr>
            <w:tcW w:w="232" w:type="pct"/>
            <w:tcBorders>
              <w:top w:val="nil"/>
              <w:left w:val="nil"/>
              <w:bottom w:val="single" w:sz="4" w:space="0" w:color="auto"/>
              <w:right w:val="single" w:sz="4" w:space="0" w:color="auto"/>
            </w:tcBorders>
            <w:noWrap/>
            <w:vAlign w:val="center"/>
            <w:hideMark/>
          </w:tcPr>
          <w:p w14:paraId="56058C95"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2DEF2624"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4A971024"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2052FF7C"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2B1FF9B0"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04BA8CEA" w14:textId="77777777" w:rsidR="00F56A16" w:rsidRDefault="00F56A16">
            <w:pPr>
              <w:jc w:val="right"/>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03BC946D" w14:textId="77777777" w:rsidR="00F56A16" w:rsidRDefault="00F56A16">
            <w:pPr>
              <w:jc w:val="right"/>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7496BB8A" w14:textId="77777777" w:rsidR="00F56A16" w:rsidRDefault="00F56A16">
            <w:pPr>
              <w:jc w:val="right"/>
              <w:rPr>
                <w:color w:val="000000"/>
                <w:sz w:val="16"/>
                <w:szCs w:val="16"/>
              </w:rPr>
            </w:pPr>
            <w:r>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55A581D6" w14:textId="77777777" w:rsidR="00F56A16" w:rsidRDefault="00F56A16">
            <w:pPr>
              <w:jc w:val="right"/>
              <w:rPr>
                <w:color w:val="000000"/>
                <w:sz w:val="16"/>
                <w:szCs w:val="16"/>
              </w:rPr>
            </w:pPr>
            <w:r>
              <w:rPr>
                <w:color w:val="000000"/>
                <w:sz w:val="16"/>
                <w:szCs w:val="16"/>
              </w:rPr>
              <w:t> </w:t>
            </w:r>
          </w:p>
        </w:tc>
        <w:tc>
          <w:tcPr>
            <w:tcW w:w="267" w:type="pct"/>
            <w:tcBorders>
              <w:top w:val="nil"/>
              <w:left w:val="nil"/>
              <w:bottom w:val="single" w:sz="4" w:space="0" w:color="auto"/>
              <w:right w:val="single" w:sz="4" w:space="0" w:color="auto"/>
            </w:tcBorders>
            <w:noWrap/>
            <w:vAlign w:val="center"/>
            <w:hideMark/>
          </w:tcPr>
          <w:p w14:paraId="4972CD60" w14:textId="77777777" w:rsidR="00F56A16" w:rsidRDefault="00F56A16">
            <w:pPr>
              <w:rPr>
                <w:color w:val="000000"/>
                <w:sz w:val="16"/>
                <w:szCs w:val="16"/>
              </w:rPr>
            </w:pPr>
            <w:r>
              <w:rPr>
                <w:color w:val="000000"/>
                <w:sz w:val="16"/>
                <w:szCs w:val="16"/>
              </w:rPr>
              <w:t> </w:t>
            </w:r>
          </w:p>
        </w:tc>
        <w:tc>
          <w:tcPr>
            <w:tcW w:w="433" w:type="pct"/>
            <w:tcBorders>
              <w:top w:val="nil"/>
              <w:left w:val="nil"/>
              <w:bottom w:val="single" w:sz="4" w:space="0" w:color="auto"/>
              <w:right w:val="single" w:sz="4" w:space="0" w:color="auto"/>
            </w:tcBorders>
            <w:noWrap/>
            <w:vAlign w:val="center"/>
            <w:hideMark/>
          </w:tcPr>
          <w:p w14:paraId="543DC586" w14:textId="77777777" w:rsidR="00F56A16" w:rsidRDefault="00F56A16">
            <w:pPr>
              <w:jc w:val="right"/>
              <w:rPr>
                <w:color w:val="000000"/>
                <w:sz w:val="16"/>
                <w:szCs w:val="16"/>
              </w:rPr>
            </w:pPr>
            <w:r>
              <w:rPr>
                <w:color w:val="000000"/>
                <w:sz w:val="16"/>
                <w:szCs w:val="16"/>
              </w:rPr>
              <w:t> </w:t>
            </w:r>
          </w:p>
        </w:tc>
        <w:tc>
          <w:tcPr>
            <w:tcW w:w="469" w:type="pct"/>
            <w:tcBorders>
              <w:top w:val="nil"/>
              <w:left w:val="nil"/>
              <w:bottom w:val="single" w:sz="4" w:space="0" w:color="auto"/>
              <w:right w:val="single" w:sz="4" w:space="0" w:color="auto"/>
            </w:tcBorders>
            <w:noWrap/>
            <w:vAlign w:val="center"/>
            <w:hideMark/>
          </w:tcPr>
          <w:p w14:paraId="60CF83DD" w14:textId="77777777" w:rsidR="00F56A16" w:rsidRDefault="00F56A16">
            <w:pPr>
              <w:jc w:val="right"/>
              <w:rPr>
                <w:color w:val="000000"/>
                <w:sz w:val="16"/>
                <w:szCs w:val="16"/>
              </w:rPr>
            </w:pPr>
            <w:r>
              <w:rPr>
                <w:color w:val="000000"/>
                <w:sz w:val="16"/>
                <w:szCs w:val="16"/>
              </w:rPr>
              <w:t> </w:t>
            </w:r>
          </w:p>
        </w:tc>
        <w:tc>
          <w:tcPr>
            <w:tcW w:w="213" w:type="pct"/>
            <w:tcBorders>
              <w:top w:val="nil"/>
              <w:left w:val="nil"/>
              <w:bottom w:val="single" w:sz="4" w:space="0" w:color="auto"/>
              <w:right w:val="single" w:sz="4" w:space="0" w:color="auto"/>
            </w:tcBorders>
            <w:noWrap/>
            <w:vAlign w:val="center"/>
            <w:hideMark/>
          </w:tcPr>
          <w:p w14:paraId="14029B7E" w14:textId="77777777" w:rsidR="00F56A16" w:rsidRDefault="00F56A16">
            <w:pPr>
              <w:jc w:val="right"/>
              <w:rPr>
                <w:color w:val="000000"/>
                <w:sz w:val="16"/>
                <w:szCs w:val="16"/>
              </w:rPr>
            </w:pPr>
            <w:r>
              <w:rPr>
                <w:color w:val="000000"/>
                <w:sz w:val="16"/>
                <w:szCs w:val="16"/>
              </w:rPr>
              <w:t> </w:t>
            </w:r>
          </w:p>
        </w:tc>
      </w:tr>
      <w:tr w:rsidR="00F56A16" w14:paraId="7EE27A5D"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6BC3CCF5" w14:textId="77777777" w:rsidR="00F56A16" w:rsidRDefault="00F56A16">
            <w:pPr>
              <w:rPr>
                <w:color w:val="000000"/>
                <w:sz w:val="20"/>
                <w:szCs w:val="20"/>
              </w:rPr>
            </w:pPr>
            <w:r>
              <w:rPr>
                <w:color w:val="000000"/>
                <w:sz w:val="20"/>
                <w:szCs w:val="20"/>
              </w:rPr>
              <w:t>Јасика</w:t>
            </w:r>
          </w:p>
        </w:tc>
        <w:tc>
          <w:tcPr>
            <w:tcW w:w="232" w:type="pct"/>
            <w:tcBorders>
              <w:top w:val="nil"/>
              <w:left w:val="nil"/>
              <w:bottom w:val="single" w:sz="4" w:space="0" w:color="auto"/>
              <w:right w:val="single" w:sz="4" w:space="0" w:color="auto"/>
            </w:tcBorders>
            <w:noWrap/>
            <w:vAlign w:val="center"/>
            <w:hideMark/>
          </w:tcPr>
          <w:p w14:paraId="519AB8AE" w14:textId="77777777" w:rsidR="00F56A16" w:rsidRDefault="00F56A16">
            <w:pPr>
              <w:jc w:val="right"/>
              <w:rPr>
                <w:color w:val="000000"/>
                <w:sz w:val="16"/>
                <w:szCs w:val="16"/>
              </w:rPr>
            </w:pPr>
            <w:r>
              <w:rPr>
                <w:color w:val="000000"/>
                <w:sz w:val="16"/>
                <w:szCs w:val="16"/>
              </w:rPr>
              <w:t> </w:t>
            </w:r>
          </w:p>
        </w:tc>
        <w:tc>
          <w:tcPr>
            <w:tcW w:w="232" w:type="pct"/>
            <w:tcBorders>
              <w:top w:val="nil"/>
              <w:left w:val="nil"/>
              <w:bottom w:val="single" w:sz="4" w:space="0" w:color="auto"/>
              <w:right w:val="single" w:sz="4" w:space="0" w:color="auto"/>
            </w:tcBorders>
            <w:noWrap/>
            <w:vAlign w:val="center"/>
            <w:hideMark/>
          </w:tcPr>
          <w:p w14:paraId="37ABD7C8"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5681F510"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52A345BF"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5CB78F8B"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090ABB90"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7BCA44A6"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19B87D22"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55A53952" w14:textId="77777777" w:rsidR="00F56A16" w:rsidRDefault="00F56A16">
            <w:pPr>
              <w:rPr>
                <w:color w:val="000000"/>
                <w:sz w:val="16"/>
                <w:szCs w:val="16"/>
              </w:rPr>
            </w:pPr>
            <w:r>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3E94F2EE" w14:textId="77777777" w:rsidR="00F56A16" w:rsidRDefault="00F56A16">
            <w:pPr>
              <w:rPr>
                <w:color w:val="000000"/>
                <w:sz w:val="16"/>
                <w:szCs w:val="16"/>
              </w:rPr>
            </w:pPr>
            <w:r>
              <w:rPr>
                <w:color w:val="000000"/>
                <w:sz w:val="16"/>
                <w:szCs w:val="16"/>
              </w:rPr>
              <w:t> </w:t>
            </w:r>
          </w:p>
        </w:tc>
        <w:tc>
          <w:tcPr>
            <w:tcW w:w="267" w:type="pct"/>
            <w:tcBorders>
              <w:top w:val="nil"/>
              <w:left w:val="nil"/>
              <w:bottom w:val="single" w:sz="4" w:space="0" w:color="auto"/>
              <w:right w:val="single" w:sz="4" w:space="0" w:color="auto"/>
            </w:tcBorders>
            <w:noWrap/>
            <w:vAlign w:val="center"/>
            <w:hideMark/>
          </w:tcPr>
          <w:p w14:paraId="73385CC4" w14:textId="77777777" w:rsidR="00F56A16" w:rsidRDefault="00F56A16">
            <w:pPr>
              <w:rPr>
                <w:color w:val="000000"/>
                <w:sz w:val="16"/>
                <w:szCs w:val="16"/>
              </w:rPr>
            </w:pPr>
            <w:r>
              <w:rPr>
                <w:color w:val="000000"/>
                <w:sz w:val="16"/>
                <w:szCs w:val="16"/>
              </w:rPr>
              <w:t> </w:t>
            </w:r>
          </w:p>
        </w:tc>
        <w:tc>
          <w:tcPr>
            <w:tcW w:w="433" w:type="pct"/>
            <w:tcBorders>
              <w:top w:val="nil"/>
              <w:left w:val="nil"/>
              <w:bottom w:val="single" w:sz="4" w:space="0" w:color="auto"/>
              <w:right w:val="single" w:sz="4" w:space="0" w:color="auto"/>
            </w:tcBorders>
            <w:noWrap/>
            <w:vAlign w:val="center"/>
            <w:hideMark/>
          </w:tcPr>
          <w:p w14:paraId="544BAFE8" w14:textId="77777777" w:rsidR="00F56A16" w:rsidRDefault="00F56A16">
            <w:pPr>
              <w:rPr>
                <w:color w:val="000000"/>
                <w:sz w:val="16"/>
                <w:szCs w:val="16"/>
              </w:rPr>
            </w:pPr>
            <w:r>
              <w:rPr>
                <w:color w:val="000000"/>
                <w:sz w:val="16"/>
                <w:szCs w:val="16"/>
              </w:rPr>
              <w:t> </w:t>
            </w:r>
          </w:p>
        </w:tc>
        <w:tc>
          <w:tcPr>
            <w:tcW w:w="469" w:type="pct"/>
            <w:tcBorders>
              <w:top w:val="nil"/>
              <w:left w:val="nil"/>
              <w:bottom w:val="single" w:sz="4" w:space="0" w:color="auto"/>
              <w:right w:val="single" w:sz="4" w:space="0" w:color="auto"/>
            </w:tcBorders>
            <w:noWrap/>
            <w:vAlign w:val="center"/>
            <w:hideMark/>
          </w:tcPr>
          <w:p w14:paraId="76A835EA" w14:textId="77777777" w:rsidR="00F56A16" w:rsidRDefault="00F56A16">
            <w:pPr>
              <w:rPr>
                <w:color w:val="000000"/>
                <w:sz w:val="16"/>
                <w:szCs w:val="16"/>
              </w:rPr>
            </w:pPr>
            <w:r>
              <w:rPr>
                <w:color w:val="000000"/>
                <w:sz w:val="16"/>
                <w:szCs w:val="16"/>
              </w:rPr>
              <w:t> </w:t>
            </w:r>
          </w:p>
        </w:tc>
        <w:tc>
          <w:tcPr>
            <w:tcW w:w="213" w:type="pct"/>
            <w:tcBorders>
              <w:top w:val="nil"/>
              <w:left w:val="nil"/>
              <w:bottom w:val="single" w:sz="4" w:space="0" w:color="auto"/>
              <w:right w:val="single" w:sz="4" w:space="0" w:color="auto"/>
            </w:tcBorders>
            <w:noWrap/>
            <w:vAlign w:val="center"/>
            <w:hideMark/>
          </w:tcPr>
          <w:p w14:paraId="2E293BA8" w14:textId="77777777" w:rsidR="00F56A16" w:rsidRDefault="00F56A16">
            <w:pPr>
              <w:rPr>
                <w:color w:val="000000"/>
                <w:sz w:val="16"/>
                <w:szCs w:val="16"/>
              </w:rPr>
            </w:pPr>
            <w:r>
              <w:rPr>
                <w:color w:val="000000"/>
                <w:sz w:val="16"/>
                <w:szCs w:val="16"/>
              </w:rPr>
              <w:t> </w:t>
            </w:r>
          </w:p>
        </w:tc>
      </w:tr>
      <w:tr w:rsidR="00F56A16" w14:paraId="26B60AFC"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517D35EC" w14:textId="77777777" w:rsidR="00F56A16" w:rsidRDefault="00F56A16">
            <w:pPr>
              <w:rPr>
                <w:color w:val="000000"/>
                <w:sz w:val="20"/>
                <w:szCs w:val="20"/>
              </w:rPr>
            </w:pPr>
            <w:r>
              <w:rPr>
                <w:color w:val="000000"/>
                <w:sz w:val="20"/>
                <w:szCs w:val="20"/>
              </w:rPr>
              <w:t>Бреза</w:t>
            </w:r>
          </w:p>
        </w:tc>
        <w:tc>
          <w:tcPr>
            <w:tcW w:w="232" w:type="pct"/>
            <w:tcBorders>
              <w:top w:val="nil"/>
              <w:left w:val="nil"/>
              <w:bottom w:val="single" w:sz="4" w:space="0" w:color="auto"/>
              <w:right w:val="single" w:sz="4" w:space="0" w:color="auto"/>
            </w:tcBorders>
            <w:noWrap/>
            <w:vAlign w:val="center"/>
            <w:hideMark/>
          </w:tcPr>
          <w:p w14:paraId="4B8A8D8E" w14:textId="77777777" w:rsidR="00F56A16" w:rsidRDefault="00F56A16">
            <w:pPr>
              <w:jc w:val="right"/>
              <w:rPr>
                <w:color w:val="000000"/>
                <w:sz w:val="16"/>
                <w:szCs w:val="16"/>
              </w:rPr>
            </w:pPr>
            <w:r>
              <w:rPr>
                <w:color w:val="000000"/>
                <w:sz w:val="16"/>
                <w:szCs w:val="16"/>
              </w:rPr>
              <w:t> </w:t>
            </w:r>
          </w:p>
        </w:tc>
        <w:tc>
          <w:tcPr>
            <w:tcW w:w="232" w:type="pct"/>
            <w:tcBorders>
              <w:top w:val="nil"/>
              <w:left w:val="nil"/>
              <w:bottom w:val="single" w:sz="4" w:space="0" w:color="auto"/>
              <w:right w:val="single" w:sz="4" w:space="0" w:color="auto"/>
            </w:tcBorders>
            <w:noWrap/>
            <w:vAlign w:val="center"/>
            <w:hideMark/>
          </w:tcPr>
          <w:p w14:paraId="1D654CDE"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524290AD"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center"/>
            <w:hideMark/>
          </w:tcPr>
          <w:p w14:paraId="5EB5273F"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66AF7307"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73DCB6E5"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756169D9"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35269102" w14:textId="77777777" w:rsidR="00F56A16" w:rsidRDefault="00F56A16">
            <w:pPr>
              <w:rPr>
                <w:color w:val="000000"/>
                <w:sz w:val="16"/>
                <w:szCs w:val="16"/>
              </w:rPr>
            </w:pPr>
            <w:r>
              <w:rPr>
                <w:color w:val="000000"/>
                <w:sz w:val="16"/>
                <w:szCs w:val="16"/>
              </w:rPr>
              <w:t> </w:t>
            </w:r>
          </w:p>
        </w:tc>
        <w:tc>
          <w:tcPr>
            <w:tcW w:w="243" w:type="pct"/>
            <w:tcBorders>
              <w:top w:val="nil"/>
              <w:left w:val="nil"/>
              <w:bottom w:val="single" w:sz="4" w:space="0" w:color="auto"/>
              <w:right w:val="single" w:sz="4" w:space="0" w:color="auto"/>
            </w:tcBorders>
            <w:noWrap/>
            <w:vAlign w:val="center"/>
            <w:hideMark/>
          </w:tcPr>
          <w:p w14:paraId="2395D837" w14:textId="77777777" w:rsidR="00F56A16" w:rsidRDefault="00F56A16">
            <w:pPr>
              <w:rPr>
                <w:color w:val="000000"/>
                <w:sz w:val="16"/>
                <w:szCs w:val="16"/>
              </w:rPr>
            </w:pPr>
            <w:r>
              <w:rPr>
                <w:color w:val="000000"/>
                <w:sz w:val="16"/>
                <w:szCs w:val="16"/>
              </w:rPr>
              <w:t> </w:t>
            </w:r>
          </w:p>
        </w:tc>
        <w:tc>
          <w:tcPr>
            <w:tcW w:w="343" w:type="pct"/>
            <w:tcBorders>
              <w:top w:val="nil"/>
              <w:left w:val="nil"/>
              <w:bottom w:val="single" w:sz="4" w:space="0" w:color="auto"/>
              <w:right w:val="single" w:sz="4" w:space="0" w:color="auto"/>
            </w:tcBorders>
            <w:noWrap/>
            <w:vAlign w:val="center"/>
            <w:hideMark/>
          </w:tcPr>
          <w:p w14:paraId="46946B54" w14:textId="77777777" w:rsidR="00F56A16" w:rsidRDefault="00F56A16">
            <w:pPr>
              <w:rPr>
                <w:color w:val="000000"/>
                <w:sz w:val="16"/>
                <w:szCs w:val="16"/>
              </w:rPr>
            </w:pPr>
            <w:r>
              <w:rPr>
                <w:color w:val="000000"/>
                <w:sz w:val="16"/>
                <w:szCs w:val="16"/>
              </w:rPr>
              <w:t> </w:t>
            </w:r>
          </w:p>
        </w:tc>
        <w:tc>
          <w:tcPr>
            <w:tcW w:w="267" w:type="pct"/>
            <w:tcBorders>
              <w:top w:val="nil"/>
              <w:left w:val="nil"/>
              <w:bottom w:val="single" w:sz="4" w:space="0" w:color="auto"/>
              <w:right w:val="single" w:sz="4" w:space="0" w:color="auto"/>
            </w:tcBorders>
            <w:noWrap/>
            <w:vAlign w:val="center"/>
            <w:hideMark/>
          </w:tcPr>
          <w:p w14:paraId="46E65BF1" w14:textId="77777777" w:rsidR="00F56A16" w:rsidRDefault="00F56A16">
            <w:pPr>
              <w:rPr>
                <w:color w:val="000000"/>
                <w:sz w:val="16"/>
                <w:szCs w:val="16"/>
              </w:rPr>
            </w:pPr>
            <w:r>
              <w:rPr>
                <w:color w:val="000000"/>
                <w:sz w:val="16"/>
                <w:szCs w:val="16"/>
              </w:rPr>
              <w:t> </w:t>
            </w:r>
          </w:p>
        </w:tc>
        <w:tc>
          <w:tcPr>
            <w:tcW w:w="433" w:type="pct"/>
            <w:tcBorders>
              <w:top w:val="nil"/>
              <w:left w:val="nil"/>
              <w:bottom w:val="single" w:sz="4" w:space="0" w:color="auto"/>
              <w:right w:val="single" w:sz="4" w:space="0" w:color="auto"/>
            </w:tcBorders>
            <w:noWrap/>
            <w:vAlign w:val="center"/>
            <w:hideMark/>
          </w:tcPr>
          <w:p w14:paraId="0E621202" w14:textId="77777777" w:rsidR="00F56A16" w:rsidRDefault="00F56A16">
            <w:pPr>
              <w:rPr>
                <w:color w:val="000000"/>
                <w:sz w:val="16"/>
                <w:szCs w:val="16"/>
              </w:rPr>
            </w:pPr>
            <w:r>
              <w:rPr>
                <w:color w:val="000000"/>
                <w:sz w:val="16"/>
                <w:szCs w:val="16"/>
              </w:rPr>
              <w:t> </w:t>
            </w:r>
          </w:p>
        </w:tc>
        <w:tc>
          <w:tcPr>
            <w:tcW w:w="469" w:type="pct"/>
            <w:tcBorders>
              <w:top w:val="nil"/>
              <w:left w:val="nil"/>
              <w:bottom w:val="single" w:sz="4" w:space="0" w:color="auto"/>
              <w:right w:val="single" w:sz="4" w:space="0" w:color="auto"/>
            </w:tcBorders>
            <w:noWrap/>
            <w:vAlign w:val="center"/>
            <w:hideMark/>
          </w:tcPr>
          <w:p w14:paraId="635987F4" w14:textId="77777777" w:rsidR="00F56A16" w:rsidRDefault="00F56A16">
            <w:pPr>
              <w:rPr>
                <w:color w:val="000000"/>
                <w:sz w:val="16"/>
                <w:szCs w:val="16"/>
              </w:rPr>
            </w:pPr>
            <w:r>
              <w:rPr>
                <w:color w:val="000000"/>
                <w:sz w:val="16"/>
                <w:szCs w:val="16"/>
              </w:rPr>
              <w:t> </w:t>
            </w:r>
          </w:p>
        </w:tc>
        <w:tc>
          <w:tcPr>
            <w:tcW w:w="213" w:type="pct"/>
            <w:tcBorders>
              <w:top w:val="nil"/>
              <w:left w:val="nil"/>
              <w:bottom w:val="single" w:sz="4" w:space="0" w:color="auto"/>
              <w:right w:val="single" w:sz="4" w:space="0" w:color="auto"/>
            </w:tcBorders>
            <w:noWrap/>
            <w:vAlign w:val="center"/>
            <w:hideMark/>
          </w:tcPr>
          <w:p w14:paraId="7CC18270" w14:textId="77777777" w:rsidR="00F56A16" w:rsidRDefault="00F56A16">
            <w:pPr>
              <w:rPr>
                <w:color w:val="000000"/>
                <w:sz w:val="16"/>
                <w:szCs w:val="16"/>
              </w:rPr>
            </w:pPr>
            <w:r>
              <w:rPr>
                <w:color w:val="000000"/>
                <w:sz w:val="16"/>
                <w:szCs w:val="16"/>
              </w:rPr>
              <w:t> </w:t>
            </w:r>
          </w:p>
        </w:tc>
      </w:tr>
      <w:tr w:rsidR="00F56A16" w14:paraId="5AC63A8B"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30D0289C" w14:textId="77777777" w:rsidR="00F56A16" w:rsidRDefault="00F56A16">
            <w:pPr>
              <w:rPr>
                <w:color w:val="000000"/>
                <w:sz w:val="20"/>
                <w:szCs w:val="20"/>
              </w:rPr>
            </w:pPr>
            <w:r>
              <w:rPr>
                <w:color w:val="000000"/>
                <w:sz w:val="20"/>
                <w:szCs w:val="20"/>
              </w:rPr>
              <w:t>Буква</w:t>
            </w:r>
          </w:p>
        </w:tc>
        <w:tc>
          <w:tcPr>
            <w:tcW w:w="232" w:type="pct"/>
            <w:tcBorders>
              <w:top w:val="nil"/>
              <w:left w:val="nil"/>
              <w:bottom w:val="single" w:sz="4" w:space="0" w:color="auto"/>
              <w:right w:val="single" w:sz="4" w:space="0" w:color="auto"/>
            </w:tcBorders>
            <w:shd w:val="clear" w:color="000000" w:fill="FFFFFF"/>
            <w:noWrap/>
            <w:vAlign w:val="center"/>
            <w:hideMark/>
          </w:tcPr>
          <w:p w14:paraId="3CB2B1F4" w14:textId="77777777" w:rsidR="00F56A16" w:rsidRDefault="00F56A16">
            <w:pPr>
              <w:jc w:val="right"/>
              <w:rPr>
                <w:color w:val="000000"/>
                <w:sz w:val="16"/>
                <w:szCs w:val="16"/>
              </w:rPr>
            </w:pPr>
            <w:r>
              <w:rPr>
                <w:color w:val="000000"/>
                <w:sz w:val="16"/>
                <w:szCs w:val="16"/>
              </w:rPr>
              <w:t>29.234,2</w:t>
            </w:r>
          </w:p>
        </w:tc>
        <w:tc>
          <w:tcPr>
            <w:tcW w:w="232" w:type="pct"/>
            <w:tcBorders>
              <w:top w:val="nil"/>
              <w:left w:val="nil"/>
              <w:bottom w:val="single" w:sz="4" w:space="0" w:color="auto"/>
              <w:right w:val="single" w:sz="4" w:space="0" w:color="auto"/>
            </w:tcBorders>
            <w:shd w:val="clear" w:color="000000" w:fill="FFFFFF"/>
            <w:noWrap/>
            <w:vAlign w:val="center"/>
            <w:hideMark/>
          </w:tcPr>
          <w:p w14:paraId="2E61A9D8" w14:textId="77777777" w:rsidR="00F56A16" w:rsidRDefault="00F56A16">
            <w:pPr>
              <w:jc w:val="right"/>
              <w:rPr>
                <w:color w:val="000000"/>
                <w:sz w:val="16"/>
                <w:szCs w:val="16"/>
              </w:rPr>
            </w:pPr>
            <w:r>
              <w:rPr>
                <w:color w:val="000000"/>
                <w:sz w:val="16"/>
                <w:szCs w:val="16"/>
              </w:rPr>
              <w:t>4.385,1</w:t>
            </w:r>
          </w:p>
        </w:tc>
        <w:tc>
          <w:tcPr>
            <w:tcW w:w="288" w:type="pct"/>
            <w:tcBorders>
              <w:top w:val="nil"/>
              <w:left w:val="nil"/>
              <w:bottom w:val="single" w:sz="4" w:space="0" w:color="auto"/>
              <w:right w:val="single" w:sz="4" w:space="0" w:color="auto"/>
            </w:tcBorders>
            <w:shd w:val="clear" w:color="000000" w:fill="FFFFFF"/>
            <w:noWrap/>
            <w:vAlign w:val="center"/>
            <w:hideMark/>
          </w:tcPr>
          <w:p w14:paraId="73BD92E4" w14:textId="77777777" w:rsidR="00F56A16" w:rsidRDefault="00F56A16">
            <w:pPr>
              <w:jc w:val="right"/>
              <w:rPr>
                <w:color w:val="000000"/>
                <w:sz w:val="16"/>
                <w:szCs w:val="16"/>
              </w:rPr>
            </w:pPr>
            <w:r>
              <w:rPr>
                <w:color w:val="000000"/>
                <w:sz w:val="16"/>
                <w:szCs w:val="16"/>
              </w:rPr>
              <w:t>24.849,1</w:t>
            </w:r>
          </w:p>
        </w:tc>
        <w:tc>
          <w:tcPr>
            <w:tcW w:w="288" w:type="pct"/>
            <w:tcBorders>
              <w:top w:val="nil"/>
              <w:left w:val="nil"/>
              <w:bottom w:val="single" w:sz="4" w:space="0" w:color="auto"/>
              <w:right w:val="single" w:sz="4" w:space="0" w:color="auto"/>
            </w:tcBorders>
            <w:shd w:val="clear" w:color="000000" w:fill="FFFFFF"/>
            <w:noWrap/>
            <w:vAlign w:val="center"/>
            <w:hideMark/>
          </w:tcPr>
          <w:p w14:paraId="4AB92359" w14:textId="77777777" w:rsidR="00F56A16" w:rsidRDefault="00F56A16">
            <w:pPr>
              <w:jc w:val="right"/>
              <w:rPr>
                <w:color w:val="000000"/>
                <w:sz w:val="16"/>
                <w:szCs w:val="16"/>
              </w:rPr>
            </w:pPr>
            <w:r>
              <w:rPr>
                <w:color w:val="000000"/>
                <w:sz w:val="16"/>
                <w:szCs w:val="16"/>
              </w:rPr>
              <w:t>1.242,5</w:t>
            </w:r>
          </w:p>
        </w:tc>
        <w:tc>
          <w:tcPr>
            <w:tcW w:w="243" w:type="pct"/>
            <w:tcBorders>
              <w:top w:val="nil"/>
              <w:left w:val="nil"/>
              <w:bottom w:val="single" w:sz="4" w:space="0" w:color="auto"/>
              <w:right w:val="single" w:sz="4" w:space="0" w:color="auto"/>
            </w:tcBorders>
            <w:shd w:val="clear" w:color="000000" w:fill="FFFFFF"/>
            <w:noWrap/>
            <w:vAlign w:val="center"/>
            <w:hideMark/>
          </w:tcPr>
          <w:p w14:paraId="3B8DE42D" w14:textId="77777777" w:rsidR="00F56A16" w:rsidRDefault="00F56A16">
            <w:pPr>
              <w:jc w:val="right"/>
              <w:rPr>
                <w:color w:val="000000"/>
                <w:sz w:val="16"/>
                <w:szCs w:val="16"/>
              </w:rPr>
            </w:pPr>
            <w:r>
              <w:rPr>
                <w:color w:val="000000"/>
                <w:sz w:val="16"/>
                <w:szCs w:val="16"/>
              </w:rPr>
              <w:t>2.484,9</w:t>
            </w:r>
          </w:p>
        </w:tc>
        <w:tc>
          <w:tcPr>
            <w:tcW w:w="243" w:type="pct"/>
            <w:tcBorders>
              <w:top w:val="nil"/>
              <w:left w:val="nil"/>
              <w:bottom w:val="single" w:sz="4" w:space="0" w:color="auto"/>
              <w:right w:val="single" w:sz="4" w:space="0" w:color="auto"/>
            </w:tcBorders>
            <w:shd w:val="clear" w:color="000000" w:fill="FFFFFF"/>
            <w:noWrap/>
            <w:vAlign w:val="center"/>
            <w:hideMark/>
          </w:tcPr>
          <w:p w14:paraId="4D7759D4" w14:textId="77777777" w:rsidR="00F56A16" w:rsidRDefault="00F56A16">
            <w:pPr>
              <w:jc w:val="right"/>
              <w:rPr>
                <w:color w:val="000000"/>
                <w:sz w:val="16"/>
                <w:szCs w:val="16"/>
              </w:rPr>
            </w:pPr>
            <w:r>
              <w:rPr>
                <w:color w:val="000000"/>
                <w:sz w:val="16"/>
                <w:szCs w:val="16"/>
              </w:rPr>
              <w:t>1.242,5</w:t>
            </w:r>
          </w:p>
        </w:tc>
        <w:tc>
          <w:tcPr>
            <w:tcW w:w="243" w:type="pct"/>
            <w:tcBorders>
              <w:top w:val="nil"/>
              <w:left w:val="nil"/>
              <w:bottom w:val="single" w:sz="4" w:space="0" w:color="auto"/>
              <w:right w:val="single" w:sz="4" w:space="0" w:color="auto"/>
            </w:tcBorders>
            <w:shd w:val="clear" w:color="000000" w:fill="FFFFFF"/>
            <w:noWrap/>
            <w:vAlign w:val="center"/>
            <w:hideMark/>
          </w:tcPr>
          <w:p w14:paraId="76BDFECB" w14:textId="77777777" w:rsidR="00F56A16" w:rsidRDefault="00F56A16">
            <w:pPr>
              <w:jc w:val="right"/>
              <w:rPr>
                <w:color w:val="000000"/>
                <w:sz w:val="16"/>
                <w:szCs w:val="16"/>
              </w:rPr>
            </w:pPr>
            <w:r>
              <w:rPr>
                <w:color w:val="000000"/>
                <w:sz w:val="16"/>
                <w:szCs w:val="16"/>
              </w:rPr>
              <w:t>4.969,8</w:t>
            </w:r>
          </w:p>
        </w:tc>
        <w:tc>
          <w:tcPr>
            <w:tcW w:w="243" w:type="pct"/>
            <w:tcBorders>
              <w:top w:val="nil"/>
              <w:left w:val="nil"/>
              <w:bottom w:val="single" w:sz="4" w:space="0" w:color="auto"/>
              <w:right w:val="single" w:sz="4" w:space="0" w:color="auto"/>
            </w:tcBorders>
            <w:shd w:val="clear" w:color="000000" w:fill="FFFFFF"/>
            <w:noWrap/>
            <w:vAlign w:val="center"/>
            <w:hideMark/>
          </w:tcPr>
          <w:p w14:paraId="71E49759" w14:textId="77777777" w:rsidR="00F56A16" w:rsidRDefault="00F56A16">
            <w:pPr>
              <w:jc w:val="right"/>
              <w:rPr>
                <w:color w:val="000000"/>
                <w:sz w:val="16"/>
                <w:szCs w:val="16"/>
              </w:rPr>
            </w:pPr>
            <w:r>
              <w:rPr>
                <w:color w:val="000000"/>
                <w:sz w:val="16"/>
                <w:szCs w:val="16"/>
              </w:rPr>
              <w:t>3.727,4</w:t>
            </w:r>
          </w:p>
        </w:tc>
        <w:tc>
          <w:tcPr>
            <w:tcW w:w="243" w:type="pct"/>
            <w:tcBorders>
              <w:top w:val="nil"/>
              <w:left w:val="nil"/>
              <w:bottom w:val="single" w:sz="4" w:space="0" w:color="auto"/>
              <w:right w:val="single" w:sz="4" w:space="0" w:color="auto"/>
            </w:tcBorders>
            <w:shd w:val="clear" w:color="000000" w:fill="FFFFFF"/>
            <w:noWrap/>
            <w:vAlign w:val="center"/>
            <w:hideMark/>
          </w:tcPr>
          <w:p w14:paraId="698F16DC" w14:textId="77777777" w:rsidR="00F56A16" w:rsidRDefault="00F56A16">
            <w:pPr>
              <w:jc w:val="right"/>
              <w:rPr>
                <w:color w:val="000000"/>
                <w:sz w:val="16"/>
                <w:szCs w:val="16"/>
              </w:rPr>
            </w:pPr>
            <w:r>
              <w:rPr>
                <w:color w:val="000000"/>
                <w:sz w:val="16"/>
                <w:szCs w:val="16"/>
              </w:rPr>
              <w:t>1.242,5</w:t>
            </w:r>
          </w:p>
        </w:tc>
        <w:tc>
          <w:tcPr>
            <w:tcW w:w="343" w:type="pct"/>
            <w:tcBorders>
              <w:top w:val="nil"/>
              <w:left w:val="nil"/>
              <w:bottom w:val="single" w:sz="4" w:space="0" w:color="auto"/>
              <w:right w:val="single" w:sz="4" w:space="0" w:color="auto"/>
            </w:tcBorders>
            <w:shd w:val="clear" w:color="000000" w:fill="FFFFFF"/>
            <w:noWrap/>
            <w:vAlign w:val="center"/>
            <w:hideMark/>
          </w:tcPr>
          <w:p w14:paraId="316CD48F" w14:textId="77777777" w:rsidR="00F56A16" w:rsidRDefault="00F56A16">
            <w:pPr>
              <w:jc w:val="right"/>
              <w:rPr>
                <w:color w:val="000000"/>
                <w:sz w:val="16"/>
                <w:szCs w:val="16"/>
              </w:rPr>
            </w:pPr>
            <w:r>
              <w:rPr>
                <w:color w:val="000000"/>
                <w:sz w:val="16"/>
                <w:szCs w:val="16"/>
              </w:rPr>
              <w:t>14.909,4</w:t>
            </w:r>
          </w:p>
        </w:tc>
        <w:tc>
          <w:tcPr>
            <w:tcW w:w="267" w:type="pct"/>
            <w:tcBorders>
              <w:top w:val="nil"/>
              <w:left w:val="nil"/>
              <w:bottom w:val="single" w:sz="4" w:space="0" w:color="auto"/>
              <w:right w:val="single" w:sz="4" w:space="0" w:color="auto"/>
            </w:tcBorders>
            <w:shd w:val="clear" w:color="000000" w:fill="FFFFFF"/>
            <w:noWrap/>
            <w:vAlign w:val="center"/>
            <w:hideMark/>
          </w:tcPr>
          <w:p w14:paraId="3723353C" w14:textId="77777777" w:rsidR="00F56A16" w:rsidRDefault="00F56A16">
            <w:pPr>
              <w:jc w:val="right"/>
              <w:rPr>
                <w:color w:val="000000"/>
                <w:sz w:val="16"/>
                <w:szCs w:val="16"/>
              </w:rPr>
            </w:pPr>
            <w:r>
              <w:rPr>
                <w:color w:val="000000"/>
                <w:sz w:val="16"/>
                <w:szCs w:val="16"/>
              </w:rPr>
              <w:t>9.939,6</w:t>
            </w:r>
          </w:p>
        </w:tc>
        <w:tc>
          <w:tcPr>
            <w:tcW w:w="433" w:type="pct"/>
            <w:tcBorders>
              <w:top w:val="nil"/>
              <w:left w:val="nil"/>
              <w:bottom w:val="single" w:sz="4" w:space="0" w:color="auto"/>
              <w:right w:val="single" w:sz="4" w:space="0" w:color="auto"/>
            </w:tcBorders>
            <w:shd w:val="clear" w:color="000000" w:fill="FFFFFF"/>
            <w:noWrap/>
            <w:vAlign w:val="center"/>
            <w:hideMark/>
          </w:tcPr>
          <w:p w14:paraId="5CBE1CFB" w14:textId="77777777" w:rsidR="00F56A16" w:rsidRDefault="00F56A16">
            <w:pPr>
              <w:jc w:val="right"/>
              <w:rPr>
                <w:color w:val="000000"/>
                <w:sz w:val="16"/>
                <w:szCs w:val="16"/>
              </w:rPr>
            </w:pPr>
            <w:r>
              <w:rPr>
                <w:color w:val="000000"/>
                <w:sz w:val="16"/>
                <w:szCs w:val="16"/>
              </w:rPr>
              <w:t> </w:t>
            </w:r>
          </w:p>
        </w:tc>
        <w:tc>
          <w:tcPr>
            <w:tcW w:w="469" w:type="pct"/>
            <w:tcBorders>
              <w:top w:val="nil"/>
              <w:left w:val="nil"/>
              <w:bottom w:val="single" w:sz="4" w:space="0" w:color="auto"/>
              <w:right w:val="single" w:sz="4" w:space="0" w:color="auto"/>
            </w:tcBorders>
            <w:shd w:val="clear" w:color="000000" w:fill="FFFFFF"/>
            <w:noWrap/>
            <w:vAlign w:val="center"/>
            <w:hideMark/>
          </w:tcPr>
          <w:p w14:paraId="046AAF64" w14:textId="77777777" w:rsidR="00F56A16" w:rsidRDefault="00F56A16">
            <w:pPr>
              <w:jc w:val="right"/>
              <w:rPr>
                <w:color w:val="000000"/>
                <w:sz w:val="16"/>
                <w:szCs w:val="16"/>
              </w:rPr>
            </w:pPr>
            <w:r>
              <w:rPr>
                <w:color w:val="000000"/>
                <w:sz w:val="16"/>
                <w:szCs w:val="16"/>
              </w:rPr>
              <w:t>9.939,6</w:t>
            </w:r>
          </w:p>
        </w:tc>
        <w:tc>
          <w:tcPr>
            <w:tcW w:w="213" w:type="pct"/>
            <w:tcBorders>
              <w:top w:val="nil"/>
              <w:left w:val="nil"/>
              <w:bottom w:val="single" w:sz="4" w:space="0" w:color="auto"/>
              <w:right w:val="single" w:sz="4" w:space="0" w:color="auto"/>
            </w:tcBorders>
            <w:shd w:val="clear" w:color="000000" w:fill="FFFFFF"/>
            <w:noWrap/>
            <w:vAlign w:val="center"/>
            <w:hideMark/>
          </w:tcPr>
          <w:p w14:paraId="0BD73984" w14:textId="77777777" w:rsidR="00F56A16" w:rsidRDefault="00F56A16">
            <w:pPr>
              <w:jc w:val="right"/>
              <w:rPr>
                <w:color w:val="000000"/>
                <w:sz w:val="16"/>
                <w:szCs w:val="16"/>
              </w:rPr>
            </w:pPr>
            <w:r>
              <w:rPr>
                <w:color w:val="000000"/>
                <w:sz w:val="16"/>
                <w:szCs w:val="16"/>
              </w:rPr>
              <w:t>24.849,1</w:t>
            </w:r>
          </w:p>
        </w:tc>
      </w:tr>
      <w:tr w:rsidR="00F56A16" w14:paraId="6C71950D"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01C0CC2E" w14:textId="77777777" w:rsidR="00F56A16" w:rsidRDefault="00F56A16">
            <w:pPr>
              <w:rPr>
                <w:color w:val="000000"/>
                <w:sz w:val="20"/>
                <w:szCs w:val="20"/>
              </w:rPr>
            </w:pPr>
            <w:r>
              <w:rPr>
                <w:color w:val="000000"/>
                <w:sz w:val="20"/>
                <w:szCs w:val="20"/>
              </w:rPr>
              <w:t>Бели јасен</w:t>
            </w:r>
          </w:p>
        </w:tc>
        <w:tc>
          <w:tcPr>
            <w:tcW w:w="232" w:type="pct"/>
            <w:tcBorders>
              <w:top w:val="nil"/>
              <w:left w:val="nil"/>
              <w:bottom w:val="single" w:sz="4" w:space="0" w:color="auto"/>
              <w:right w:val="single" w:sz="4" w:space="0" w:color="auto"/>
            </w:tcBorders>
            <w:noWrap/>
            <w:vAlign w:val="bottom"/>
            <w:hideMark/>
          </w:tcPr>
          <w:p w14:paraId="5C65A07B" w14:textId="77777777" w:rsidR="00F56A16" w:rsidRDefault="00F56A16">
            <w:pPr>
              <w:rPr>
                <w:color w:val="000000"/>
                <w:sz w:val="20"/>
                <w:szCs w:val="20"/>
              </w:rPr>
            </w:pPr>
            <w:r>
              <w:rPr>
                <w:color w:val="000000"/>
                <w:sz w:val="20"/>
                <w:szCs w:val="20"/>
              </w:rPr>
              <w:t> </w:t>
            </w:r>
          </w:p>
        </w:tc>
        <w:tc>
          <w:tcPr>
            <w:tcW w:w="232" w:type="pct"/>
            <w:tcBorders>
              <w:top w:val="nil"/>
              <w:left w:val="nil"/>
              <w:bottom w:val="single" w:sz="4" w:space="0" w:color="auto"/>
              <w:right w:val="single" w:sz="4" w:space="0" w:color="auto"/>
            </w:tcBorders>
            <w:shd w:val="clear" w:color="000000" w:fill="FFFFFF"/>
            <w:noWrap/>
            <w:vAlign w:val="center"/>
            <w:hideMark/>
          </w:tcPr>
          <w:p w14:paraId="41CA6920"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shd w:val="clear" w:color="000000" w:fill="FFFFFF"/>
            <w:noWrap/>
            <w:vAlign w:val="center"/>
            <w:hideMark/>
          </w:tcPr>
          <w:p w14:paraId="0D2FC453"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bottom"/>
            <w:hideMark/>
          </w:tcPr>
          <w:p w14:paraId="7C8B5381"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080F7447"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53EC775F"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31AC5E77"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3CB0C4BC"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64784167" w14:textId="77777777" w:rsidR="00F56A16" w:rsidRDefault="00F56A16">
            <w:pPr>
              <w:rPr>
                <w:color w:val="000000"/>
                <w:sz w:val="20"/>
                <w:szCs w:val="20"/>
              </w:rPr>
            </w:pPr>
            <w:r>
              <w:rPr>
                <w:color w:val="000000"/>
                <w:sz w:val="20"/>
                <w:szCs w:val="20"/>
              </w:rPr>
              <w:t> </w:t>
            </w:r>
          </w:p>
        </w:tc>
        <w:tc>
          <w:tcPr>
            <w:tcW w:w="343" w:type="pct"/>
            <w:tcBorders>
              <w:top w:val="nil"/>
              <w:left w:val="nil"/>
              <w:bottom w:val="single" w:sz="4" w:space="0" w:color="auto"/>
              <w:right w:val="single" w:sz="4" w:space="0" w:color="auto"/>
            </w:tcBorders>
            <w:noWrap/>
            <w:vAlign w:val="bottom"/>
            <w:hideMark/>
          </w:tcPr>
          <w:p w14:paraId="7471F5D7" w14:textId="77777777" w:rsidR="00F56A16" w:rsidRDefault="00F56A16">
            <w:pPr>
              <w:rPr>
                <w:color w:val="000000"/>
                <w:sz w:val="20"/>
                <w:szCs w:val="20"/>
              </w:rPr>
            </w:pPr>
            <w:r>
              <w:rPr>
                <w:color w:val="000000"/>
                <w:sz w:val="20"/>
                <w:szCs w:val="20"/>
              </w:rPr>
              <w:t> </w:t>
            </w:r>
          </w:p>
        </w:tc>
        <w:tc>
          <w:tcPr>
            <w:tcW w:w="267" w:type="pct"/>
            <w:tcBorders>
              <w:top w:val="nil"/>
              <w:left w:val="nil"/>
              <w:bottom w:val="single" w:sz="4" w:space="0" w:color="auto"/>
              <w:right w:val="single" w:sz="4" w:space="0" w:color="auto"/>
            </w:tcBorders>
            <w:noWrap/>
            <w:vAlign w:val="bottom"/>
            <w:hideMark/>
          </w:tcPr>
          <w:p w14:paraId="52F128BF" w14:textId="77777777" w:rsidR="00F56A16" w:rsidRDefault="00F56A16">
            <w:pPr>
              <w:rPr>
                <w:color w:val="000000"/>
                <w:sz w:val="20"/>
                <w:szCs w:val="20"/>
              </w:rPr>
            </w:pPr>
            <w:r>
              <w:rPr>
                <w:color w:val="000000"/>
                <w:sz w:val="20"/>
                <w:szCs w:val="20"/>
              </w:rPr>
              <w:t> </w:t>
            </w:r>
          </w:p>
        </w:tc>
        <w:tc>
          <w:tcPr>
            <w:tcW w:w="433" w:type="pct"/>
            <w:tcBorders>
              <w:top w:val="nil"/>
              <w:left w:val="nil"/>
              <w:bottom w:val="single" w:sz="4" w:space="0" w:color="auto"/>
              <w:right w:val="single" w:sz="4" w:space="0" w:color="auto"/>
            </w:tcBorders>
            <w:noWrap/>
            <w:vAlign w:val="bottom"/>
            <w:hideMark/>
          </w:tcPr>
          <w:p w14:paraId="08B51A1B" w14:textId="77777777" w:rsidR="00F56A16" w:rsidRDefault="00F56A16">
            <w:pPr>
              <w:rPr>
                <w:color w:val="000000"/>
                <w:sz w:val="20"/>
                <w:szCs w:val="20"/>
              </w:rPr>
            </w:pPr>
            <w:r>
              <w:rPr>
                <w:color w:val="000000"/>
                <w:sz w:val="20"/>
                <w:szCs w:val="20"/>
              </w:rPr>
              <w:t> </w:t>
            </w:r>
          </w:p>
        </w:tc>
        <w:tc>
          <w:tcPr>
            <w:tcW w:w="469" w:type="pct"/>
            <w:tcBorders>
              <w:top w:val="nil"/>
              <w:left w:val="nil"/>
              <w:bottom w:val="single" w:sz="4" w:space="0" w:color="auto"/>
              <w:right w:val="single" w:sz="4" w:space="0" w:color="auto"/>
            </w:tcBorders>
            <w:noWrap/>
            <w:vAlign w:val="bottom"/>
            <w:hideMark/>
          </w:tcPr>
          <w:p w14:paraId="26B734CF" w14:textId="77777777" w:rsidR="00F56A16" w:rsidRDefault="00F56A16">
            <w:pPr>
              <w:rPr>
                <w:color w:val="000000"/>
                <w:sz w:val="20"/>
                <w:szCs w:val="20"/>
              </w:rPr>
            </w:pPr>
            <w:r>
              <w:rPr>
                <w:color w:val="000000"/>
                <w:sz w:val="20"/>
                <w:szCs w:val="20"/>
              </w:rPr>
              <w:t> </w:t>
            </w:r>
          </w:p>
        </w:tc>
        <w:tc>
          <w:tcPr>
            <w:tcW w:w="213" w:type="pct"/>
            <w:tcBorders>
              <w:top w:val="nil"/>
              <w:left w:val="nil"/>
              <w:bottom w:val="single" w:sz="4" w:space="0" w:color="auto"/>
              <w:right w:val="single" w:sz="4" w:space="0" w:color="auto"/>
            </w:tcBorders>
            <w:noWrap/>
            <w:vAlign w:val="bottom"/>
            <w:hideMark/>
          </w:tcPr>
          <w:p w14:paraId="5D71A91D" w14:textId="77777777" w:rsidR="00F56A16" w:rsidRDefault="00F56A16">
            <w:pPr>
              <w:rPr>
                <w:color w:val="000000"/>
                <w:sz w:val="20"/>
                <w:szCs w:val="20"/>
              </w:rPr>
            </w:pPr>
            <w:r>
              <w:rPr>
                <w:color w:val="000000"/>
                <w:sz w:val="20"/>
                <w:szCs w:val="20"/>
              </w:rPr>
              <w:t> </w:t>
            </w:r>
          </w:p>
        </w:tc>
      </w:tr>
      <w:tr w:rsidR="00F56A16" w14:paraId="308AC119"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5C6FF38E" w14:textId="77777777" w:rsidR="00F56A16" w:rsidRDefault="00F56A16">
            <w:pPr>
              <w:rPr>
                <w:color w:val="000000"/>
                <w:sz w:val="20"/>
                <w:szCs w:val="20"/>
              </w:rPr>
            </w:pPr>
            <w:r>
              <w:rPr>
                <w:color w:val="000000"/>
                <w:sz w:val="20"/>
                <w:szCs w:val="20"/>
              </w:rPr>
              <w:t>Јавор</w:t>
            </w:r>
          </w:p>
        </w:tc>
        <w:tc>
          <w:tcPr>
            <w:tcW w:w="232" w:type="pct"/>
            <w:tcBorders>
              <w:top w:val="nil"/>
              <w:left w:val="nil"/>
              <w:bottom w:val="single" w:sz="4" w:space="0" w:color="auto"/>
              <w:right w:val="single" w:sz="4" w:space="0" w:color="auto"/>
            </w:tcBorders>
            <w:noWrap/>
            <w:vAlign w:val="bottom"/>
            <w:hideMark/>
          </w:tcPr>
          <w:p w14:paraId="4DDF74B6" w14:textId="77777777" w:rsidR="00F56A16" w:rsidRDefault="00F56A16">
            <w:pPr>
              <w:rPr>
                <w:color w:val="000000"/>
                <w:sz w:val="20"/>
                <w:szCs w:val="20"/>
              </w:rPr>
            </w:pPr>
            <w:r>
              <w:rPr>
                <w:color w:val="000000"/>
                <w:sz w:val="20"/>
                <w:szCs w:val="20"/>
              </w:rPr>
              <w:t> </w:t>
            </w:r>
          </w:p>
        </w:tc>
        <w:tc>
          <w:tcPr>
            <w:tcW w:w="232" w:type="pct"/>
            <w:tcBorders>
              <w:top w:val="nil"/>
              <w:left w:val="nil"/>
              <w:bottom w:val="single" w:sz="4" w:space="0" w:color="auto"/>
              <w:right w:val="single" w:sz="4" w:space="0" w:color="auto"/>
            </w:tcBorders>
            <w:shd w:val="clear" w:color="000000" w:fill="FFFFFF"/>
            <w:noWrap/>
            <w:vAlign w:val="center"/>
            <w:hideMark/>
          </w:tcPr>
          <w:p w14:paraId="108D5A10"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shd w:val="clear" w:color="000000" w:fill="FFFFFF"/>
            <w:noWrap/>
            <w:vAlign w:val="center"/>
            <w:hideMark/>
          </w:tcPr>
          <w:p w14:paraId="19C4D987"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bottom"/>
            <w:hideMark/>
          </w:tcPr>
          <w:p w14:paraId="2FD9CEFC"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51E66333"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0E788A93"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4168E439"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700828BC"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040F9FD3" w14:textId="77777777" w:rsidR="00F56A16" w:rsidRDefault="00F56A16">
            <w:pPr>
              <w:rPr>
                <w:color w:val="000000"/>
                <w:sz w:val="20"/>
                <w:szCs w:val="20"/>
              </w:rPr>
            </w:pPr>
            <w:r>
              <w:rPr>
                <w:color w:val="000000"/>
                <w:sz w:val="20"/>
                <w:szCs w:val="20"/>
              </w:rPr>
              <w:t> </w:t>
            </w:r>
          </w:p>
        </w:tc>
        <w:tc>
          <w:tcPr>
            <w:tcW w:w="343" w:type="pct"/>
            <w:tcBorders>
              <w:top w:val="nil"/>
              <w:left w:val="nil"/>
              <w:bottom w:val="single" w:sz="4" w:space="0" w:color="auto"/>
              <w:right w:val="single" w:sz="4" w:space="0" w:color="auto"/>
            </w:tcBorders>
            <w:noWrap/>
            <w:vAlign w:val="bottom"/>
            <w:hideMark/>
          </w:tcPr>
          <w:p w14:paraId="667307F0" w14:textId="77777777" w:rsidR="00F56A16" w:rsidRDefault="00F56A16">
            <w:pPr>
              <w:rPr>
                <w:color w:val="000000"/>
                <w:sz w:val="20"/>
                <w:szCs w:val="20"/>
              </w:rPr>
            </w:pPr>
            <w:r>
              <w:rPr>
                <w:color w:val="000000"/>
                <w:sz w:val="20"/>
                <w:szCs w:val="20"/>
              </w:rPr>
              <w:t> </w:t>
            </w:r>
          </w:p>
        </w:tc>
        <w:tc>
          <w:tcPr>
            <w:tcW w:w="267" w:type="pct"/>
            <w:tcBorders>
              <w:top w:val="nil"/>
              <w:left w:val="nil"/>
              <w:bottom w:val="single" w:sz="4" w:space="0" w:color="auto"/>
              <w:right w:val="single" w:sz="4" w:space="0" w:color="auto"/>
            </w:tcBorders>
            <w:noWrap/>
            <w:vAlign w:val="bottom"/>
            <w:hideMark/>
          </w:tcPr>
          <w:p w14:paraId="66047B6B" w14:textId="77777777" w:rsidR="00F56A16" w:rsidRDefault="00F56A16">
            <w:pPr>
              <w:rPr>
                <w:color w:val="000000"/>
                <w:sz w:val="20"/>
                <w:szCs w:val="20"/>
              </w:rPr>
            </w:pPr>
            <w:r>
              <w:rPr>
                <w:color w:val="000000"/>
                <w:sz w:val="20"/>
                <w:szCs w:val="20"/>
              </w:rPr>
              <w:t> </w:t>
            </w:r>
          </w:p>
        </w:tc>
        <w:tc>
          <w:tcPr>
            <w:tcW w:w="433" w:type="pct"/>
            <w:tcBorders>
              <w:top w:val="nil"/>
              <w:left w:val="nil"/>
              <w:bottom w:val="single" w:sz="4" w:space="0" w:color="auto"/>
              <w:right w:val="single" w:sz="4" w:space="0" w:color="auto"/>
            </w:tcBorders>
            <w:noWrap/>
            <w:vAlign w:val="bottom"/>
            <w:hideMark/>
          </w:tcPr>
          <w:p w14:paraId="54FFB407" w14:textId="77777777" w:rsidR="00F56A16" w:rsidRDefault="00F56A16">
            <w:pPr>
              <w:rPr>
                <w:color w:val="000000"/>
                <w:sz w:val="20"/>
                <w:szCs w:val="20"/>
              </w:rPr>
            </w:pPr>
            <w:r>
              <w:rPr>
                <w:color w:val="000000"/>
                <w:sz w:val="20"/>
                <w:szCs w:val="20"/>
              </w:rPr>
              <w:t> </w:t>
            </w:r>
          </w:p>
        </w:tc>
        <w:tc>
          <w:tcPr>
            <w:tcW w:w="469" w:type="pct"/>
            <w:tcBorders>
              <w:top w:val="nil"/>
              <w:left w:val="nil"/>
              <w:bottom w:val="single" w:sz="4" w:space="0" w:color="auto"/>
              <w:right w:val="single" w:sz="4" w:space="0" w:color="auto"/>
            </w:tcBorders>
            <w:noWrap/>
            <w:vAlign w:val="bottom"/>
            <w:hideMark/>
          </w:tcPr>
          <w:p w14:paraId="70AA498E" w14:textId="77777777" w:rsidR="00F56A16" w:rsidRDefault="00F56A16">
            <w:pPr>
              <w:rPr>
                <w:color w:val="000000"/>
                <w:sz w:val="20"/>
                <w:szCs w:val="20"/>
              </w:rPr>
            </w:pPr>
            <w:r>
              <w:rPr>
                <w:color w:val="000000"/>
                <w:sz w:val="20"/>
                <w:szCs w:val="20"/>
              </w:rPr>
              <w:t> </w:t>
            </w:r>
          </w:p>
        </w:tc>
        <w:tc>
          <w:tcPr>
            <w:tcW w:w="213" w:type="pct"/>
            <w:tcBorders>
              <w:top w:val="nil"/>
              <w:left w:val="nil"/>
              <w:bottom w:val="single" w:sz="4" w:space="0" w:color="auto"/>
              <w:right w:val="single" w:sz="4" w:space="0" w:color="auto"/>
            </w:tcBorders>
            <w:noWrap/>
            <w:vAlign w:val="bottom"/>
            <w:hideMark/>
          </w:tcPr>
          <w:p w14:paraId="4FD4C4B2" w14:textId="77777777" w:rsidR="00F56A16" w:rsidRDefault="00F56A16">
            <w:pPr>
              <w:rPr>
                <w:color w:val="000000"/>
                <w:sz w:val="20"/>
                <w:szCs w:val="20"/>
              </w:rPr>
            </w:pPr>
            <w:r>
              <w:rPr>
                <w:color w:val="000000"/>
                <w:sz w:val="20"/>
                <w:szCs w:val="20"/>
              </w:rPr>
              <w:t> </w:t>
            </w:r>
          </w:p>
        </w:tc>
      </w:tr>
      <w:tr w:rsidR="00F56A16" w14:paraId="05D315CA"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561EAD27" w14:textId="77777777" w:rsidR="00F56A16" w:rsidRDefault="00F56A16">
            <w:pPr>
              <w:rPr>
                <w:color w:val="000000"/>
                <w:sz w:val="20"/>
                <w:szCs w:val="20"/>
              </w:rPr>
            </w:pPr>
            <w:r>
              <w:rPr>
                <w:color w:val="000000"/>
                <w:sz w:val="20"/>
                <w:szCs w:val="20"/>
              </w:rPr>
              <w:t>Багрем</w:t>
            </w:r>
          </w:p>
        </w:tc>
        <w:tc>
          <w:tcPr>
            <w:tcW w:w="232" w:type="pct"/>
            <w:tcBorders>
              <w:top w:val="nil"/>
              <w:left w:val="nil"/>
              <w:bottom w:val="single" w:sz="4" w:space="0" w:color="auto"/>
              <w:right w:val="single" w:sz="4" w:space="0" w:color="auto"/>
            </w:tcBorders>
            <w:noWrap/>
            <w:vAlign w:val="bottom"/>
            <w:hideMark/>
          </w:tcPr>
          <w:p w14:paraId="71E59F89" w14:textId="77777777" w:rsidR="00F56A16" w:rsidRDefault="00F56A16">
            <w:pPr>
              <w:rPr>
                <w:color w:val="000000"/>
                <w:sz w:val="20"/>
                <w:szCs w:val="20"/>
              </w:rPr>
            </w:pPr>
            <w:r>
              <w:rPr>
                <w:color w:val="000000"/>
                <w:sz w:val="20"/>
                <w:szCs w:val="20"/>
              </w:rPr>
              <w:t> </w:t>
            </w:r>
          </w:p>
        </w:tc>
        <w:tc>
          <w:tcPr>
            <w:tcW w:w="232" w:type="pct"/>
            <w:tcBorders>
              <w:top w:val="nil"/>
              <w:left w:val="nil"/>
              <w:bottom w:val="single" w:sz="4" w:space="0" w:color="auto"/>
              <w:right w:val="single" w:sz="4" w:space="0" w:color="auto"/>
            </w:tcBorders>
            <w:shd w:val="clear" w:color="000000" w:fill="FFFFFF"/>
            <w:noWrap/>
            <w:vAlign w:val="center"/>
            <w:hideMark/>
          </w:tcPr>
          <w:p w14:paraId="112639F7"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shd w:val="clear" w:color="000000" w:fill="FFFFFF"/>
            <w:noWrap/>
            <w:vAlign w:val="center"/>
            <w:hideMark/>
          </w:tcPr>
          <w:p w14:paraId="028A817D"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bottom"/>
            <w:hideMark/>
          </w:tcPr>
          <w:p w14:paraId="16965A33"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210F1C71"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5BC2D139"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5BE15E0F"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6FE243EE"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56550389" w14:textId="77777777" w:rsidR="00F56A16" w:rsidRDefault="00F56A16">
            <w:pPr>
              <w:rPr>
                <w:color w:val="000000"/>
                <w:sz w:val="20"/>
                <w:szCs w:val="20"/>
              </w:rPr>
            </w:pPr>
            <w:r>
              <w:rPr>
                <w:color w:val="000000"/>
                <w:sz w:val="20"/>
                <w:szCs w:val="20"/>
              </w:rPr>
              <w:t> </w:t>
            </w:r>
          </w:p>
        </w:tc>
        <w:tc>
          <w:tcPr>
            <w:tcW w:w="343" w:type="pct"/>
            <w:tcBorders>
              <w:top w:val="nil"/>
              <w:left w:val="nil"/>
              <w:bottom w:val="single" w:sz="4" w:space="0" w:color="auto"/>
              <w:right w:val="single" w:sz="4" w:space="0" w:color="auto"/>
            </w:tcBorders>
            <w:noWrap/>
            <w:vAlign w:val="bottom"/>
            <w:hideMark/>
          </w:tcPr>
          <w:p w14:paraId="16758533" w14:textId="77777777" w:rsidR="00F56A16" w:rsidRDefault="00F56A16">
            <w:pPr>
              <w:rPr>
                <w:color w:val="000000"/>
                <w:sz w:val="20"/>
                <w:szCs w:val="20"/>
              </w:rPr>
            </w:pPr>
            <w:r>
              <w:rPr>
                <w:color w:val="000000"/>
                <w:sz w:val="20"/>
                <w:szCs w:val="20"/>
              </w:rPr>
              <w:t> </w:t>
            </w:r>
          </w:p>
        </w:tc>
        <w:tc>
          <w:tcPr>
            <w:tcW w:w="267" w:type="pct"/>
            <w:tcBorders>
              <w:top w:val="nil"/>
              <w:left w:val="nil"/>
              <w:bottom w:val="single" w:sz="4" w:space="0" w:color="auto"/>
              <w:right w:val="single" w:sz="4" w:space="0" w:color="auto"/>
            </w:tcBorders>
            <w:noWrap/>
            <w:vAlign w:val="bottom"/>
            <w:hideMark/>
          </w:tcPr>
          <w:p w14:paraId="3583B49E" w14:textId="77777777" w:rsidR="00F56A16" w:rsidRDefault="00F56A16">
            <w:pPr>
              <w:rPr>
                <w:color w:val="000000"/>
                <w:sz w:val="20"/>
                <w:szCs w:val="20"/>
              </w:rPr>
            </w:pPr>
            <w:r>
              <w:rPr>
                <w:color w:val="000000"/>
                <w:sz w:val="20"/>
                <w:szCs w:val="20"/>
              </w:rPr>
              <w:t> </w:t>
            </w:r>
          </w:p>
        </w:tc>
        <w:tc>
          <w:tcPr>
            <w:tcW w:w="433" w:type="pct"/>
            <w:tcBorders>
              <w:top w:val="nil"/>
              <w:left w:val="nil"/>
              <w:bottom w:val="single" w:sz="4" w:space="0" w:color="auto"/>
              <w:right w:val="single" w:sz="4" w:space="0" w:color="auto"/>
            </w:tcBorders>
            <w:noWrap/>
            <w:vAlign w:val="bottom"/>
            <w:hideMark/>
          </w:tcPr>
          <w:p w14:paraId="18B4E8FE" w14:textId="77777777" w:rsidR="00F56A16" w:rsidRDefault="00F56A16">
            <w:pPr>
              <w:rPr>
                <w:color w:val="000000"/>
                <w:sz w:val="20"/>
                <w:szCs w:val="20"/>
              </w:rPr>
            </w:pPr>
            <w:r>
              <w:rPr>
                <w:color w:val="000000"/>
                <w:sz w:val="20"/>
                <w:szCs w:val="20"/>
              </w:rPr>
              <w:t> </w:t>
            </w:r>
          </w:p>
        </w:tc>
        <w:tc>
          <w:tcPr>
            <w:tcW w:w="469" w:type="pct"/>
            <w:tcBorders>
              <w:top w:val="nil"/>
              <w:left w:val="nil"/>
              <w:bottom w:val="single" w:sz="4" w:space="0" w:color="auto"/>
              <w:right w:val="single" w:sz="4" w:space="0" w:color="auto"/>
            </w:tcBorders>
            <w:noWrap/>
            <w:vAlign w:val="bottom"/>
            <w:hideMark/>
          </w:tcPr>
          <w:p w14:paraId="6F5B18B6" w14:textId="77777777" w:rsidR="00F56A16" w:rsidRDefault="00F56A16">
            <w:pPr>
              <w:rPr>
                <w:color w:val="000000"/>
                <w:sz w:val="20"/>
                <w:szCs w:val="20"/>
              </w:rPr>
            </w:pPr>
            <w:r>
              <w:rPr>
                <w:color w:val="000000"/>
                <w:sz w:val="20"/>
                <w:szCs w:val="20"/>
              </w:rPr>
              <w:t> </w:t>
            </w:r>
          </w:p>
        </w:tc>
        <w:tc>
          <w:tcPr>
            <w:tcW w:w="213" w:type="pct"/>
            <w:tcBorders>
              <w:top w:val="nil"/>
              <w:left w:val="nil"/>
              <w:bottom w:val="single" w:sz="4" w:space="0" w:color="auto"/>
              <w:right w:val="single" w:sz="4" w:space="0" w:color="auto"/>
            </w:tcBorders>
            <w:noWrap/>
            <w:vAlign w:val="bottom"/>
            <w:hideMark/>
          </w:tcPr>
          <w:p w14:paraId="14CFE00D" w14:textId="77777777" w:rsidR="00F56A16" w:rsidRDefault="00F56A16">
            <w:pPr>
              <w:rPr>
                <w:color w:val="000000"/>
                <w:sz w:val="20"/>
                <w:szCs w:val="20"/>
              </w:rPr>
            </w:pPr>
            <w:r>
              <w:rPr>
                <w:color w:val="000000"/>
                <w:sz w:val="20"/>
                <w:szCs w:val="20"/>
              </w:rPr>
              <w:t> </w:t>
            </w:r>
          </w:p>
        </w:tc>
      </w:tr>
      <w:tr w:rsidR="00F56A16" w14:paraId="7078F571"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0DF7894E" w14:textId="77777777" w:rsidR="00F56A16" w:rsidRDefault="00F56A16">
            <w:pPr>
              <w:rPr>
                <w:color w:val="000000"/>
                <w:sz w:val="20"/>
                <w:szCs w:val="20"/>
              </w:rPr>
            </w:pPr>
            <w:r>
              <w:rPr>
                <w:color w:val="000000"/>
                <w:sz w:val="20"/>
                <w:szCs w:val="20"/>
              </w:rPr>
              <w:t>Клен</w:t>
            </w:r>
          </w:p>
        </w:tc>
        <w:tc>
          <w:tcPr>
            <w:tcW w:w="232" w:type="pct"/>
            <w:tcBorders>
              <w:top w:val="nil"/>
              <w:left w:val="nil"/>
              <w:bottom w:val="single" w:sz="4" w:space="0" w:color="auto"/>
              <w:right w:val="single" w:sz="4" w:space="0" w:color="auto"/>
            </w:tcBorders>
            <w:noWrap/>
            <w:vAlign w:val="bottom"/>
            <w:hideMark/>
          </w:tcPr>
          <w:p w14:paraId="6C5B1B2C" w14:textId="77777777" w:rsidR="00F56A16" w:rsidRDefault="00F56A16">
            <w:pPr>
              <w:rPr>
                <w:color w:val="000000"/>
                <w:sz w:val="20"/>
                <w:szCs w:val="20"/>
              </w:rPr>
            </w:pPr>
            <w:r>
              <w:rPr>
                <w:color w:val="000000"/>
                <w:sz w:val="20"/>
                <w:szCs w:val="20"/>
              </w:rPr>
              <w:t> </w:t>
            </w:r>
          </w:p>
        </w:tc>
        <w:tc>
          <w:tcPr>
            <w:tcW w:w="232" w:type="pct"/>
            <w:tcBorders>
              <w:top w:val="nil"/>
              <w:left w:val="nil"/>
              <w:bottom w:val="single" w:sz="4" w:space="0" w:color="auto"/>
              <w:right w:val="single" w:sz="4" w:space="0" w:color="auto"/>
            </w:tcBorders>
            <w:shd w:val="clear" w:color="000000" w:fill="FFFFFF"/>
            <w:noWrap/>
            <w:vAlign w:val="center"/>
            <w:hideMark/>
          </w:tcPr>
          <w:p w14:paraId="7E2E5CC5"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shd w:val="clear" w:color="000000" w:fill="FFFFFF"/>
            <w:noWrap/>
            <w:vAlign w:val="center"/>
            <w:hideMark/>
          </w:tcPr>
          <w:p w14:paraId="53A9E016"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bottom"/>
            <w:hideMark/>
          </w:tcPr>
          <w:p w14:paraId="370682D6"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0FD6133A"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22AC567D"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487EB8A6"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407E9DD5"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5479D2F0" w14:textId="77777777" w:rsidR="00F56A16" w:rsidRDefault="00F56A16">
            <w:pPr>
              <w:rPr>
                <w:color w:val="000000"/>
                <w:sz w:val="20"/>
                <w:szCs w:val="20"/>
              </w:rPr>
            </w:pPr>
            <w:r>
              <w:rPr>
                <w:color w:val="000000"/>
                <w:sz w:val="20"/>
                <w:szCs w:val="20"/>
              </w:rPr>
              <w:t> </w:t>
            </w:r>
          </w:p>
        </w:tc>
        <w:tc>
          <w:tcPr>
            <w:tcW w:w="343" w:type="pct"/>
            <w:tcBorders>
              <w:top w:val="nil"/>
              <w:left w:val="nil"/>
              <w:bottom w:val="single" w:sz="4" w:space="0" w:color="auto"/>
              <w:right w:val="single" w:sz="4" w:space="0" w:color="auto"/>
            </w:tcBorders>
            <w:noWrap/>
            <w:vAlign w:val="bottom"/>
            <w:hideMark/>
          </w:tcPr>
          <w:p w14:paraId="609E23DE" w14:textId="77777777" w:rsidR="00F56A16" w:rsidRDefault="00F56A16">
            <w:pPr>
              <w:rPr>
                <w:color w:val="000000"/>
                <w:sz w:val="20"/>
                <w:szCs w:val="20"/>
              </w:rPr>
            </w:pPr>
            <w:r>
              <w:rPr>
                <w:color w:val="000000"/>
                <w:sz w:val="20"/>
                <w:szCs w:val="20"/>
              </w:rPr>
              <w:t> </w:t>
            </w:r>
          </w:p>
        </w:tc>
        <w:tc>
          <w:tcPr>
            <w:tcW w:w="267" w:type="pct"/>
            <w:tcBorders>
              <w:top w:val="nil"/>
              <w:left w:val="nil"/>
              <w:bottom w:val="single" w:sz="4" w:space="0" w:color="auto"/>
              <w:right w:val="single" w:sz="4" w:space="0" w:color="auto"/>
            </w:tcBorders>
            <w:noWrap/>
            <w:vAlign w:val="bottom"/>
            <w:hideMark/>
          </w:tcPr>
          <w:p w14:paraId="2DD2DDF5" w14:textId="77777777" w:rsidR="00F56A16" w:rsidRDefault="00F56A16">
            <w:pPr>
              <w:rPr>
                <w:color w:val="000000"/>
                <w:sz w:val="20"/>
                <w:szCs w:val="20"/>
              </w:rPr>
            </w:pPr>
            <w:r>
              <w:rPr>
                <w:color w:val="000000"/>
                <w:sz w:val="20"/>
                <w:szCs w:val="20"/>
              </w:rPr>
              <w:t> </w:t>
            </w:r>
          </w:p>
        </w:tc>
        <w:tc>
          <w:tcPr>
            <w:tcW w:w="433" w:type="pct"/>
            <w:tcBorders>
              <w:top w:val="nil"/>
              <w:left w:val="nil"/>
              <w:bottom w:val="single" w:sz="4" w:space="0" w:color="auto"/>
              <w:right w:val="single" w:sz="4" w:space="0" w:color="auto"/>
            </w:tcBorders>
            <w:noWrap/>
            <w:vAlign w:val="bottom"/>
            <w:hideMark/>
          </w:tcPr>
          <w:p w14:paraId="0D99BF79" w14:textId="77777777" w:rsidR="00F56A16" w:rsidRDefault="00F56A16">
            <w:pPr>
              <w:rPr>
                <w:color w:val="000000"/>
                <w:sz w:val="20"/>
                <w:szCs w:val="20"/>
              </w:rPr>
            </w:pPr>
            <w:r>
              <w:rPr>
                <w:color w:val="000000"/>
                <w:sz w:val="20"/>
                <w:szCs w:val="20"/>
              </w:rPr>
              <w:t> </w:t>
            </w:r>
          </w:p>
        </w:tc>
        <w:tc>
          <w:tcPr>
            <w:tcW w:w="469" w:type="pct"/>
            <w:tcBorders>
              <w:top w:val="nil"/>
              <w:left w:val="nil"/>
              <w:bottom w:val="single" w:sz="4" w:space="0" w:color="auto"/>
              <w:right w:val="single" w:sz="4" w:space="0" w:color="auto"/>
            </w:tcBorders>
            <w:noWrap/>
            <w:vAlign w:val="bottom"/>
            <w:hideMark/>
          </w:tcPr>
          <w:p w14:paraId="5E5332A9" w14:textId="77777777" w:rsidR="00F56A16" w:rsidRDefault="00F56A16">
            <w:pPr>
              <w:rPr>
                <w:color w:val="000000"/>
                <w:sz w:val="20"/>
                <w:szCs w:val="20"/>
              </w:rPr>
            </w:pPr>
            <w:r>
              <w:rPr>
                <w:color w:val="000000"/>
                <w:sz w:val="20"/>
                <w:szCs w:val="20"/>
              </w:rPr>
              <w:t> </w:t>
            </w:r>
          </w:p>
        </w:tc>
        <w:tc>
          <w:tcPr>
            <w:tcW w:w="213" w:type="pct"/>
            <w:tcBorders>
              <w:top w:val="nil"/>
              <w:left w:val="nil"/>
              <w:bottom w:val="single" w:sz="4" w:space="0" w:color="auto"/>
              <w:right w:val="single" w:sz="4" w:space="0" w:color="auto"/>
            </w:tcBorders>
            <w:noWrap/>
            <w:vAlign w:val="bottom"/>
            <w:hideMark/>
          </w:tcPr>
          <w:p w14:paraId="38CB75F4" w14:textId="77777777" w:rsidR="00F56A16" w:rsidRDefault="00F56A16">
            <w:pPr>
              <w:rPr>
                <w:color w:val="000000"/>
                <w:sz w:val="20"/>
                <w:szCs w:val="20"/>
              </w:rPr>
            </w:pPr>
            <w:r>
              <w:rPr>
                <w:color w:val="000000"/>
                <w:sz w:val="20"/>
                <w:szCs w:val="20"/>
              </w:rPr>
              <w:t> </w:t>
            </w:r>
          </w:p>
        </w:tc>
      </w:tr>
      <w:tr w:rsidR="00F56A16" w14:paraId="47EE0743"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6B6CEE27" w14:textId="77777777" w:rsidR="00F56A16" w:rsidRDefault="00F56A16">
            <w:pPr>
              <w:rPr>
                <w:color w:val="000000"/>
                <w:sz w:val="20"/>
                <w:szCs w:val="20"/>
              </w:rPr>
            </w:pPr>
            <w:r>
              <w:rPr>
                <w:color w:val="000000"/>
                <w:sz w:val="20"/>
                <w:szCs w:val="20"/>
              </w:rPr>
              <w:t>Касна крушка</w:t>
            </w:r>
          </w:p>
        </w:tc>
        <w:tc>
          <w:tcPr>
            <w:tcW w:w="232" w:type="pct"/>
            <w:tcBorders>
              <w:top w:val="nil"/>
              <w:left w:val="nil"/>
              <w:bottom w:val="single" w:sz="4" w:space="0" w:color="auto"/>
              <w:right w:val="single" w:sz="4" w:space="0" w:color="auto"/>
            </w:tcBorders>
            <w:noWrap/>
            <w:vAlign w:val="bottom"/>
            <w:hideMark/>
          </w:tcPr>
          <w:p w14:paraId="4CF942FB" w14:textId="77777777" w:rsidR="00F56A16" w:rsidRDefault="00F56A16">
            <w:pPr>
              <w:rPr>
                <w:color w:val="000000"/>
                <w:sz w:val="20"/>
                <w:szCs w:val="20"/>
              </w:rPr>
            </w:pPr>
            <w:r>
              <w:rPr>
                <w:color w:val="000000"/>
                <w:sz w:val="20"/>
                <w:szCs w:val="20"/>
              </w:rPr>
              <w:t> </w:t>
            </w:r>
          </w:p>
        </w:tc>
        <w:tc>
          <w:tcPr>
            <w:tcW w:w="232" w:type="pct"/>
            <w:tcBorders>
              <w:top w:val="nil"/>
              <w:left w:val="nil"/>
              <w:bottom w:val="single" w:sz="4" w:space="0" w:color="auto"/>
              <w:right w:val="single" w:sz="4" w:space="0" w:color="auto"/>
            </w:tcBorders>
            <w:shd w:val="clear" w:color="000000" w:fill="FFFFFF"/>
            <w:noWrap/>
            <w:vAlign w:val="center"/>
            <w:hideMark/>
          </w:tcPr>
          <w:p w14:paraId="118B77EB"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shd w:val="clear" w:color="000000" w:fill="FFFFFF"/>
            <w:noWrap/>
            <w:vAlign w:val="center"/>
            <w:hideMark/>
          </w:tcPr>
          <w:p w14:paraId="2E8438F4" w14:textId="77777777" w:rsidR="00F56A16" w:rsidRDefault="00F56A16">
            <w:pPr>
              <w:jc w:val="right"/>
              <w:rPr>
                <w:color w:val="000000"/>
                <w:sz w:val="16"/>
                <w:szCs w:val="16"/>
              </w:rPr>
            </w:pPr>
            <w:r>
              <w:rPr>
                <w:color w:val="000000"/>
                <w:sz w:val="16"/>
                <w:szCs w:val="16"/>
              </w:rPr>
              <w:t> </w:t>
            </w:r>
          </w:p>
        </w:tc>
        <w:tc>
          <w:tcPr>
            <w:tcW w:w="288" w:type="pct"/>
            <w:tcBorders>
              <w:top w:val="nil"/>
              <w:left w:val="nil"/>
              <w:bottom w:val="single" w:sz="4" w:space="0" w:color="auto"/>
              <w:right w:val="single" w:sz="4" w:space="0" w:color="auto"/>
            </w:tcBorders>
            <w:noWrap/>
            <w:vAlign w:val="bottom"/>
            <w:hideMark/>
          </w:tcPr>
          <w:p w14:paraId="2189C687"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3D91F35F"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2332648C"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5F480AF3"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69D9000A"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44E371D3" w14:textId="77777777" w:rsidR="00F56A16" w:rsidRDefault="00F56A16">
            <w:pPr>
              <w:rPr>
                <w:color w:val="000000"/>
                <w:sz w:val="20"/>
                <w:szCs w:val="20"/>
              </w:rPr>
            </w:pPr>
            <w:r>
              <w:rPr>
                <w:color w:val="000000"/>
                <w:sz w:val="20"/>
                <w:szCs w:val="20"/>
              </w:rPr>
              <w:t> </w:t>
            </w:r>
          </w:p>
        </w:tc>
        <w:tc>
          <w:tcPr>
            <w:tcW w:w="343" w:type="pct"/>
            <w:tcBorders>
              <w:top w:val="nil"/>
              <w:left w:val="nil"/>
              <w:bottom w:val="single" w:sz="4" w:space="0" w:color="auto"/>
              <w:right w:val="single" w:sz="4" w:space="0" w:color="auto"/>
            </w:tcBorders>
            <w:noWrap/>
            <w:vAlign w:val="bottom"/>
            <w:hideMark/>
          </w:tcPr>
          <w:p w14:paraId="64927E99" w14:textId="77777777" w:rsidR="00F56A16" w:rsidRDefault="00F56A16">
            <w:pPr>
              <w:rPr>
                <w:color w:val="000000"/>
                <w:sz w:val="20"/>
                <w:szCs w:val="20"/>
              </w:rPr>
            </w:pPr>
            <w:r>
              <w:rPr>
                <w:color w:val="000000"/>
                <w:sz w:val="20"/>
                <w:szCs w:val="20"/>
              </w:rPr>
              <w:t> </w:t>
            </w:r>
          </w:p>
        </w:tc>
        <w:tc>
          <w:tcPr>
            <w:tcW w:w="267" w:type="pct"/>
            <w:tcBorders>
              <w:top w:val="nil"/>
              <w:left w:val="nil"/>
              <w:bottom w:val="single" w:sz="4" w:space="0" w:color="auto"/>
              <w:right w:val="single" w:sz="4" w:space="0" w:color="auto"/>
            </w:tcBorders>
            <w:noWrap/>
            <w:vAlign w:val="bottom"/>
            <w:hideMark/>
          </w:tcPr>
          <w:p w14:paraId="630F9057" w14:textId="77777777" w:rsidR="00F56A16" w:rsidRDefault="00F56A16">
            <w:pPr>
              <w:rPr>
                <w:color w:val="000000"/>
                <w:sz w:val="20"/>
                <w:szCs w:val="20"/>
              </w:rPr>
            </w:pPr>
            <w:r>
              <w:rPr>
                <w:color w:val="000000"/>
                <w:sz w:val="20"/>
                <w:szCs w:val="20"/>
              </w:rPr>
              <w:t> </w:t>
            </w:r>
          </w:p>
        </w:tc>
        <w:tc>
          <w:tcPr>
            <w:tcW w:w="433" w:type="pct"/>
            <w:tcBorders>
              <w:top w:val="nil"/>
              <w:left w:val="nil"/>
              <w:bottom w:val="single" w:sz="4" w:space="0" w:color="auto"/>
              <w:right w:val="single" w:sz="4" w:space="0" w:color="auto"/>
            </w:tcBorders>
            <w:noWrap/>
            <w:vAlign w:val="bottom"/>
            <w:hideMark/>
          </w:tcPr>
          <w:p w14:paraId="672154DC" w14:textId="77777777" w:rsidR="00F56A16" w:rsidRDefault="00F56A16">
            <w:pPr>
              <w:rPr>
                <w:color w:val="000000"/>
                <w:sz w:val="20"/>
                <w:szCs w:val="20"/>
              </w:rPr>
            </w:pPr>
            <w:r>
              <w:rPr>
                <w:color w:val="000000"/>
                <w:sz w:val="20"/>
                <w:szCs w:val="20"/>
              </w:rPr>
              <w:t> </w:t>
            </w:r>
          </w:p>
        </w:tc>
        <w:tc>
          <w:tcPr>
            <w:tcW w:w="469" w:type="pct"/>
            <w:tcBorders>
              <w:top w:val="nil"/>
              <w:left w:val="nil"/>
              <w:bottom w:val="single" w:sz="4" w:space="0" w:color="auto"/>
              <w:right w:val="single" w:sz="4" w:space="0" w:color="auto"/>
            </w:tcBorders>
            <w:noWrap/>
            <w:vAlign w:val="bottom"/>
            <w:hideMark/>
          </w:tcPr>
          <w:p w14:paraId="04C17469" w14:textId="77777777" w:rsidR="00F56A16" w:rsidRDefault="00F56A16">
            <w:pPr>
              <w:rPr>
                <w:color w:val="000000"/>
                <w:sz w:val="20"/>
                <w:szCs w:val="20"/>
              </w:rPr>
            </w:pPr>
            <w:r>
              <w:rPr>
                <w:color w:val="000000"/>
                <w:sz w:val="20"/>
                <w:szCs w:val="20"/>
              </w:rPr>
              <w:t> </w:t>
            </w:r>
          </w:p>
        </w:tc>
        <w:tc>
          <w:tcPr>
            <w:tcW w:w="213" w:type="pct"/>
            <w:tcBorders>
              <w:top w:val="nil"/>
              <w:left w:val="nil"/>
              <w:bottom w:val="single" w:sz="4" w:space="0" w:color="auto"/>
              <w:right w:val="single" w:sz="4" w:space="0" w:color="auto"/>
            </w:tcBorders>
            <w:noWrap/>
            <w:vAlign w:val="bottom"/>
            <w:hideMark/>
          </w:tcPr>
          <w:p w14:paraId="0C9B969F" w14:textId="77777777" w:rsidR="00F56A16" w:rsidRDefault="00F56A16">
            <w:pPr>
              <w:rPr>
                <w:color w:val="000000"/>
                <w:sz w:val="20"/>
                <w:szCs w:val="20"/>
              </w:rPr>
            </w:pPr>
            <w:r>
              <w:rPr>
                <w:color w:val="000000"/>
                <w:sz w:val="20"/>
                <w:szCs w:val="20"/>
              </w:rPr>
              <w:t> </w:t>
            </w:r>
          </w:p>
        </w:tc>
      </w:tr>
      <w:tr w:rsidR="00F56A16" w14:paraId="07E21758"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11996358" w14:textId="77777777" w:rsidR="00F56A16" w:rsidRDefault="00F56A16">
            <w:pPr>
              <w:rPr>
                <w:color w:val="000000"/>
                <w:sz w:val="20"/>
                <w:szCs w:val="20"/>
              </w:rPr>
            </w:pPr>
            <w:r>
              <w:rPr>
                <w:color w:val="000000"/>
                <w:sz w:val="20"/>
                <w:szCs w:val="20"/>
              </w:rPr>
              <w:t xml:space="preserve">Смрча </w:t>
            </w:r>
          </w:p>
        </w:tc>
        <w:tc>
          <w:tcPr>
            <w:tcW w:w="232" w:type="pct"/>
            <w:tcBorders>
              <w:top w:val="nil"/>
              <w:left w:val="nil"/>
              <w:bottom w:val="single" w:sz="4" w:space="0" w:color="auto"/>
              <w:right w:val="single" w:sz="4" w:space="0" w:color="auto"/>
            </w:tcBorders>
            <w:noWrap/>
            <w:vAlign w:val="bottom"/>
            <w:hideMark/>
          </w:tcPr>
          <w:p w14:paraId="4484DDD1" w14:textId="77777777" w:rsidR="00F56A16" w:rsidRDefault="00F56A16">
            <w:pPr>
              <w:jc w:val="right"/>
              <w:rPr>
                <w:color w:val="000000"/>
                <w:sz w:val="20"/>
                <w:szCs w:val="20"/>
              </w:rPr>
            </w:pPr>
            <w:r>
              <w:rPr>
                <w:color w:val="000000"/>
                <w:sz w:val="20"/>
                <w:szCs w:val="20"/>
              </w:rPr>
              <w:t>569,9</w:t>
            </w:r>
          </w:p>
        </w:tc>
        <w:tc>
          <w:tcPr>
            <w:tcW w:w="232" w:type="pct"/>
            <w:tcBorders>
              <w:top w:val="nil"/>
              <w:left w:val="nil"/>
              <w:bottom w:val="single" w:sz="4" w:space="0" w:color="auto"/>
              <w:right w:val="single" w:sz="4" w:space="0" w:color="auto"/>
            </w:tcBorders>
            <w:shd w:val="clear" w:color="000000" w:fill="FFFFFF"/>
            <w:noWrap/>
            <w:vAlign w:val="center"/>
            <w:hideMark/>
          </w:tcPr>
          <w:p w14:paraId="383E7344" w14:textId="77777777" w:rsidR="00F56A16" w:rsidRDefault="00F56A16">
            <w:pPr>
              <w:jc w:val="right"/>
              <w:rPr>
                <w:color w:val="000000"/>
                <w:sz w:val="16"/>
                <w:szCs w:val="16"/>
              </w:rPr>
            </w:pPr>
            <w:r>
              <w:rPr>
                <w:color w:val="000000"/>
                <w:sz w:val="16"/>
                <w:szCs w:val="16"/>
              </w:rPr>
              <w:t>85,5</w:t>
            </w:r>
          </w:p>
        </w:tc>
        <w:tc>
          <w:tcPr>
            <w:tcW w:w="288" w:type="pct"/>
            <w:tcBorders>
              <w:top w:val="nil"/>
              <w:left w:val="nil"/>
              <w:bottom w:val="single" w:sz="4" w:space="0" w:color="auto"/>
              <w:right w:val="single" w:sz="4" w:space="0" w:color="auto"/>
            </w:tcBorders>
            <w:shd w:val="clear" w:color="000000" w:fill="FFFFFF"/>
            <w:noWrap/>
            <w:vAlign w:val="center"/>
            <w:hideMark/>
          </w:tcPr>
          <w:p w14:paraId="4ED8D776" w14:textId="77777777" w:rsidR="00F56A16" w:rsidRDefault="00F56A16">
            <w:pPr>
              <w:jc w:val="right"/>
              <w:rPr>
                <w:color w:val="000000"/>
                <w:sz w:val="16"/>
                <w:szCs w:val="16"/>
              </w:rPr>
            </w:pPr>
            <w:r>
              <w:rPr>
                <w:color w:val="000000"/>
                <w:sz w:val="16"/>
                <w:szCs w:val="16"/>
              </w:rPr>
              <w:t>484,4</w:t>
            </w:r>
          </w:p>
        </w:tc>
        <w:tc>
          <w:tcPr>
            <w:tcW w:w="288" w:type="pct"/>
            <w:tcBorders>
              <w:top w:val="nil"/>
              <w:left w:val="nil"/>
              <w:bottom w:val="single" w:sz="4" w:space="0" w:color="auto"/>
              <w:right w:val="single" w:sz="4" w:space="0" w:color="auto"/>
            </w:tcBorders>
            <w:noWrap/>
            <w:vAlign w:val="bottom"/>
            <w:hideMark/>
          </w:tcPr>
          <w:p w14:paraId="6FCEA8F3"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66345F5F"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023BAB56"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4628C454" w14:textId="77777777" w:rsidR="00F56A16" w:rsidRDefault="00F56A16">
            <w:pPr>
              <w:jc w:val="right"/>
              <w:rPr>
                <w:color w:val="000000"/>
                <w:sz w:val="20"/>
                <w:szCs w:val="20"/>
              </w:rPr>
            </w:pPr>
            <w:r>
              <w:rPr>
                <w:color w:val="000000"/>
                <w:sz w:val="20"/>
                <w:szCs w:val="20"/>
              </w:rPr>
              <w:t>96,9</w:t>
            </w:r>
          </w:p>
        </w:tc>
        <w:tc>
          <w:tcPr>
            <w:tcW w:w="243" w:type="pct"/>
            <w:tcBorders>
              <w:top w:val="nil"/>
              <w:left w:val="nil"/>
              <w:bottom w:val="single" w:sz="4" w:space="0" w:color="auto"/>
              <w:right w:val="single" w:sz="4" w:space="0" w:color="auto"/>
            </w:tcBorders>
            <w:noWrap/>
            <w:vAlign w:val="bottom"/>
            <w:hideMark/>
          </w:tcPr>
          <w:p w14:paraId="2500AC4D" w14:textId="77777777" w:rsidR="00F56A16" w:rsidRDefault="00F56A16">
            <w:pPr>
              <w:jc w:val="right"/>
              <w:rPr>
                <w:color w:val="000000"/>
                <w:sz w:val="20"/>
                <w:szCs w:val="20"/>
              </w:rPr>
            </w:pPr>
            <w:r>
              <w:rPr>
                <w:color w:val="000000"/>
                <w:sz w:val="20"/>
                <w:szCs w:val="20"/>
              </w:rPr>
              <w:t>96,9</w:t>
            </w:r>
          </w:p>
        </w:tc>
        <w:tc>
          <w:tcPr>
            <w:tcW w:w="243" w:type="pct"/>
            <w:tcBorders>
              <w:top w:val="nil"/>
              <w:left w:val="nil"/>
              <w:bottom w:val="single" w:sz="4" w:space="0" w:color="auto"/>
              <w:right w:val="single" w:sz="4" w:space="0" w:color="auto"/>
            </w:tcBorders>
            <w:noWrap/>
            <w:vAlign w:val="bottom"/>
            <w:hideMark/>
          </w:tcPr>
          <w:p w14:paraId="25DED207" w14:textId="77777777" w:rsidR="00F56A16" w:rsidRDefault="00F56A16">
            <w:pPr>
              <w:jc w:val="right"/>
              <w:rPr>
                <w:color w:val="000000"/>
                <w:sz w:val="20"/>
                <w:szCs w:val="20"/>
              </w:rPr>
            </w:pPr>
            <w:r>
              <w:rPr>
                <w:color w:val="000000"/>
                <w:sz w:val="20"/>
                <w:szCs w:val="20"/>
              </w:rPr>
              <w:t>96,9</w:t>
            </w:r>
          </w:p>
        </w:tc>
        <w:tc>
          <w:tcPr>
            <w:tcW w:w="343" w:type="pct"/>
            <w:tcBorders>
              <w:top w:val="nil"/>
              <w:left w:val="nil"/>
              <w:bottom w:val="single" w:sz="4" w:space="0" w:color="auto"/>
              <w:right w:val="single" w:sz="4" w:space="0" w:color="auto"/>
            </w:tcBorders>
            <w:noWrap/>
            <w:vAlign w:val="bottom"/>
            <w:hideMark/>
          </w:tcPr>
          <w:p w14:paraId="702C1807" w14:textId="77777777" w:rsidR="00F56A16" w:rsidRDefault="00F56A16">
            <w:pPr>
              <w:jc w:val="right"/>
              <w:rPr>
                <w:color w:val="000000"/>
                <w:sz w:val="20"/>
                <w:szCs w:val="20"/>
              </w:rPr>
            </w:pPr>
            <w:r>
              <w:rPr>
                <w:color w:val="000000"/>
                <w:sz w:val="20"/>
                <w:szCs w:val="20"/>
              </w:rPr>
              <w:t>290,6</w:t>
            </w:r>
          </w:p>
        </w:tc>
        <w:tc>
          <w:tcPr>
            <w:tcW w:w="267" w:type="pct"/>
            <w:tcBorders>
              <w:top w:val="nil"/>
              <w:left w:val="nil"/>
              <w:bottom w:val="single" w:sz="4" w:space="0" w:color="auto"/>
              <w:right w:val="single" w:sz="4" w:space="0" w:color="auto"/>
            </w:tcBorders>
            <w:noWrap/>
            <w:vAlign w:val="bottom"/>
            <w:hideMark/>
          </w:tcPr>
          <w:p w14:paraId="66A2BB4D" w14:textId="77777777" w:rsidR="00F56A16" w:rsidRDefault="00F56A16">
            <w:pPr>
              <w:rPr>
                <w:color w:val="000000"/>
                <w:sz w:val="20"/>
                <w:szCs w:val="20"/>
              </w:rPr>
            </w:pPr>
            <w:r>
              <w:rPr>
                <w:color w:val="000000"/>
                <w:sz w:val="20"/>
                <w:szCs w:val="20"/>
              </w:rPr>
              <w:t> </w:t>
            </w:r>
          </w:p>
        </w:tc>
        <w:tc>
          <w:tcPr>
            <w:tcW w:w="433" w:type="pct"/>
            <w:tcBorders>
              <w:top w:val="nil"/>
              <w:left w:val="nil"/>
              <w:bottom w:val="single" w:sz="4" w:space="0" w:color="auto"/>
              <w:right w:val="single" w:sz="4" w:space="0" w:color="auto"/>
            </w:tcBorders>
            <w:noWrap/>
            <w:vAlign w:val="bottom"/>
            <w:hideMark/>
          </w:tcPr>
          <w:p w14:paraId="0BF8756F" w14:textId="77777777" w:rsidR="00F56A16" w:rsidRDefault="00F56A16">
            <w:pPr>
              <w:jc w:val="right"/>
              <w:rPr>
                <w:color w:val="000000"/>
                <w:sz w:val="20"/>
                <w:szCs w:val="20"/>
              </w:rPr>
            </w:pPr>
            <w:r>
              <w:rPr>
                <w:color w:val="000000"/>
                <w:sz w:val="20"/>
                <w:szCs w:val="20"/>
              </w:rPr>
              <w:t>193,8</w:t>
            </w:r>
          </w:p>
        </w:tc>
        <w:tc>
          <w:tcPr>
            <w:tcW w:w="469" w:type="pct"/>
            <w:tcBorders>
              <w:top w:val="nil"/>
              <w:left w:val="nil"/>
              <w:bottom w:val="single" w:sz="4" w:space="0" w:color="auto"/>
              <w:right w:val="single" w:sz="4" w:space="0" w:color="auto"/>
            </w:tcBorders>
            <w:noWrap/>
            <w:vAlign w:val="bottom"/>
            <w:hideMark/>
          </w:tcPr>
          <w:p w14:paraId="55BDCB7C" w14:textId="77777777" w:rsidR="00F56A16" w:rsidRDefault="00F56A16">
            <w:pPr>
              <w:jc w:val="right"/>
              <w:rPr>
                <w:color w:val="000000"/>
                <w:sz w:val="20"/>
                <w:szCs w:val="20"/>
              </w:rPr>
            </w:pPr>
            <w:r>
              <w:rPr>
                <w:color w:val="000000"/>
                <w:sz w:val="20"/>
                <w:szCs w:val="20"/>
              </w:rPr>
              <w:t>193,8</w:t>
            </w:r>
          </w:p>
        </w:tc>
        <w:tc>
          <w:tcPr>
            <w:tcW w:w="213" w:type="pct"/>
            <w:tcBorders>
              <w:top w:val="nil"/>
              <w:left w:val="nil"/>
              <w:bottom w:val="single" w:sz="4" w:space="0" w:color="auto"/>
              <w:right w:val="single" w:sz="4" w:space="0" w:color="auto"/>
            </w:tcBorders>
            <w:noWrap/>
            <w:vAlign w:val="bottom"/>
            <w:hideMark/>
          </w:tcPr>
          <w:p w14:paraId="6D343BAC" w14:textId="77777777" w:rsidR="00F56A16" w:rsidRDefault="00F56A16">
            <w:pPr>
              <w:jc w:val="right"/>
              <w:rPr>
                <w:color w:val="000000"/>
                <w:sz w:val="20"/>
                <w:szCs w:val="20"/>
              </w:rPr>
            </w:pPr>
            <w:r>
              <w:rPr>
                <w:color w:val="000000"/>
                <w:sz w:val="20"/>
                <w:szCs w:val="20"/>
              </w:rPr>
              <w:t>484,4</w:t>
            </w:r>
          </w:p>
        </w:tc>
      </w:tr>
      <w:tr w:rsidR="00F56A16" w14:paraId="6E7D071F"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07A64724" w14:textId="77777777" w:rsidR="00F56A16" w:rsidRDefault="00F56A16">
            <w:pPr>
              <w:rPr>
                <w:color w:val="000000"/>
                <w:sz w:val="20"/>
                <w:szCs w:val="20"/>
              </w:rPr>
            </w:pPr>
            <w:r>
              <w:rPr>
                <w:color w:val="000000"/>
                <w:sz w:val="20"/>
                <w:szCs w:val="20"/>
              </w:rPr>
              <w:t>Црни бор</w:t>
            </w:r>
          </w:p>
        </w:tc>
        <w:tc>
          <w:tcPr>
            <w:tcW w:w="232" w:type="pct"/>
            <w:tcBorders>
              <w:top w:val="nil"/>
              <w:left w:val="nil"/>
              <w:bottom w:val="single" w:sz="4" w:space="0" w:color="auto"/>
              <w:right w:val="single" w:sz="4" w:space="0" w:color="auto"/>
            </w:tcBorders>
            <w:noWrap/>
            <w:vAlign w:val="bottom"/>
            <w:hideMark/>
          </w:tcPr>
          <w:p w14:paraId="1103DE16" w14:textId="77777777" w:rsidR="00F56A16" w:rsidRDefault="00F56A16">
            <w:pPr>
              <w:rPr>
                <w:color w:val="000000"/>
                <w:sz w:val="20"/>
                <w:szCs w:val="20"/>
              </w:rPr>
            </w:pPr>
            <w:r>
              <w:rPr>
                <w:color w:val="000000"/>
                <w:sz w:val="20"/>
                <w:szCs w:val="20"/>
              </w:rPr>
              <w:t> </w:t>
            </w:r>
          </w:p>
        </w:tc>
        <w:tc>
          <w:tcPr>
            <w:tcW w:w="232" w:type="pct"/>
            <w:tcBorders>
              <w:top w:val="nil"/>
              <w:left w:val="nil"/>
              <w:bottom w:val="single" w:sz="4" w:space="0" w:color="auto"/>
              <w:right w:val="single" w:sz="4" w:space="0" w:color="auto"/>
            </w:tcBorders>
            <w:noWrap/>
            <w:vAlign w:val="bottom"/>
            <w:hideMark/>
          </w:tcPr>
          <w:p w14:paraId="5C6BB9B2" w14:textId="77777777" w:rsidR="00F56A16" w:rsidRDefault="00F56A16">
            <w:pPr>
              <w:rPr>
                <w:color w:val="000000"/>
                <w:sz w:val="20"/>
                <w:szCs w:val="20"/>
              </w:rPr>
            </w:pPr>
            <w:r>
              <w:rPr>
                <w:color w:val="000000"/>
                <w:sz w:val="20"/>
                <w:szCs w:val="20"/>
              </w:rPr>
              <w:t> </w:t>
            </w:r>
          </w:p>
        </w:tc>
        <w:tc>
          <w:tcPr>
            <w:tcW w:w="288" w:type="pct"/>
            <w:tcBorders>
              <w:top w:val="nil"/>
              <w:left w:val="nil"/>
              <w:bottom w:val="single" w:sz="4" w:space="0" w:color="auto"/>
              <w:right w:val="single" w:sz="4" w:space="0" w:color="auto"/>
            </w:tcBorders>
            <w:noWrap/>
            <w:vAlign w:val="bottom"/>
            <w:hideMark/>
          </w:tcPr>
          <w:p w14:paraId="2BBFDB59" w14:textId="77777777" w:rsidR="00F56A16" w:rsidRDefault="00F56A16">
            <w:pPr>
              <w:rPr>
                <w:color w:val="000000"/>
                <w:sz w:val="20"/>
                <w:szCs w:val="20"/>
              </w:rPr>
            </w:pPr>
            <w:r>
              <w:rPr>
                <w:color w:val="000000"/>
                <w:sz w:val="20"/>
                <w:szCs w:val="20"/>
              </w:rPr>
              <w:t> </w:t>
            </w:r>
          </w:p>
        </w:tc>
        <w:tc>
          <w:tcPr>
            <w:tcW w:w="288" w:type="pct"/>
            <w:tcBorders>
              <w:top w:val="nil"/>
              <w:left w:val="nil"/>
              <w:bottom w:val="single" w:sz="4" w:space="0" w:color="auto"/>
              <w:right w:val="single" w:sz="4" w:space="0" w:color="auto"/>
            </w:tcBorders>
            <w:noWrap/>
            <w:vAlign w:val="bottom"/>
            <w:hideMark/>
          </w:tcPr>
          <w:p w14:paraId="7A4EBE92"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39F1CDB1"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0C6CD373"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45F89594"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6C8F2E72"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4BF5C9E5" w14:textId="77777777" w:rsidR="00F56A16" w:rsidRDefault="00F56A16">
            <w:pPr>
              <w:rPr>
                <w:color w:val="000000"/>
                <w:sz w:val="20"/>
                <w:szCs w:val="20"/>
              </w:rPr>
            </w:pPr>
            <w:r>
              <w:rPr>
                <w:color w:val="000000"/>
                <w:sz w:val="20"/>
                <w:szCs w:val="20"/>
              </w:rPr>
              <w:t> </w:t>
            </w:r>
          </w:p>
        </w:tc>
        <w:tc>
          <w:tcPr>
            <w:tcW w:w="343" w:type="pct"/>
            <w:tcBorders>
              <w:top w:val="nil"/>
              <w:left w:val="nil"/>
              <w:bottom w:val="single" w:sz="4" w:space="0" w:color="auto"/>
              <w:right w:val="single" w:sz="4" w:space="0" w:color="auto"/>
            </w:tcBorders>
            <w:noWrap/>
            <w:vAlign w:val="bottom"/>
            <w:hideMark/>
          </w:tcPr>
          <w:p w14:paraId="2F4F210C" w14:textId="77777777" w:rsidR="00F56A16" w:rsidRDefault="00F56A16">
            <w:pPr>
              <w:rPr>
                <w:color w:val="000000"/>
                <w:sz w:val="20"/>
                <w:szCs w:val="20"/>
              </w:rPr>
            </w:pPr>
            <w:r>
              <w:rPr>
                <w:color w:val="000000"/>
                <w:sz w:val="20"/>
                <w:szCs w:val="20"/>
              </w:rPr>
              <w:t> </w:t>
            </w:r>
          </w:p>
        </w:tc>
        <w:tc>
          <w:tcPr>
            <w:tcW w:w="267" w:type="pct"/>
            <w:tcBorders>
              <w:top w:val="nil"/>
              <w:left w:val="nil"/>
              <w:bottom w:val="single" w:sz="4" w:space="0" w:color="auto"/>
              <w:right w:val="single" w:sz="4" w:space="0" w:color="auto"/>
            </w:tcBorders>
            <w:noWrap/>
            <w:vAlign w:val="bottom"/>
            <w:hideMark/>
          </w:tcPr>
          <w:p w14:paraId="09B38E72" w14:textId="77777777" w:rsidR="00F56A16" w:rsidRDefault="00F56A16">
            <w:pPr>
              <w:rPr>
                <w:color w:val="000000"/>
                <w:sz w:val="20"/>
                <w:szCs w:val="20"/>
              </w:rPr>
            </w:pPr>
            <w:r>
              <w:rPr>
                <w:color w:val="000000"/>
                <w:sz w:val="20"/>
                <w:szCs w:val="20"/>
              </w:rPr>
              <w:t> </w:t>
            </w:r>
          </w:p>
        </w:tc>
        <w:tc>
          <w:tcPr>
            <w:tcW w:w="433" w:type="pct"/>
            <w:tcBorders>
              <w:top w:val="nil"/>
              <w:left w:val="nil"/>
              <w:bottom w:val="single" w:sz="4" w:space="0" w:color="auto"/>
              <w:right w:val="single" w:sz="4" w:space="0" w:color="auto"/>
            </w:tcBorders>
            <w:noWrap/>
            <w:vAlign w:val="bottom"/>
            <w:hideMark/>
          </w:tcPr>
          <w:p w14:paraId="486C7106" w14:textId="77777777" w:rsidR="00F56A16" w:rsidRDefault="00F56A16">
            <w:pPr>
              <w:rPr>
                <w:color w:val="000000"/>
                <w:sz w:val="20"/>
                <w:szCs w:val="20"/>
              </w:rPr>
            </w:pPr>
            <w:r>
              <w:rPr>
                <w:color w:val="000000"/>
                <w:sz w:val="20"/>
                <w:szCs w:val="20"/>
              </w:rPr>
              <w:t> </w:t>
            </w:r>
          </w:p>
        </w:tc>
        <w:tc>
          <w:tcPr>
            <w:tcW w:w="469" w:type="pct"/>
            <w:tcBorders>
              <w:top w:val="nil"/>
              <w:left w:val="nil"/>
              <w:bottom w:val="single" w:sz="4" w:space="0" w:color="auto"/>
              <w:right w:val="single" w:sz="4" w:space="0" w:color="auto"/>
            </w:tcBorders>
            <w:noWrap/>
            <w:vAlign w:val="bottom"/>
            <w:hideMark/>
          </w:tcPr>
          <w:p w14:paraId="0338C335" w14:textId="77777777" w:rsidR="00F56A16" w:rsidRDefault="00F56A16">
            <w:pPr>
              <w:rPr>
                <w:color w:val="000000"/>
                <w:sz w:val="20"/>
                <w:szCs w:val="20"/>
              </w:rPr>
            </w:pPr>
            <w:r>
              <w:rPr>
                <w:color w:val="000000"/>
                <w:sz w:val="20"/>
                <w:szCs w:val="20"/>
              </w:rPr>
              <w:t> </w:t>
            </w:r>
          </w:p>
        </w:tc>
        <w:tc>
          <w:tcPr>
            <w:tcW w:w="213" w:type="pct"/>
            <w:tcBorders>
              <w:top w:val="nil"/>
              <w:left w:val="nil"/>
              <w:bottom w:val="single" w:sz="4" w:space="0" w:color="auto"/>
              <w:right w:val="single" w:sz="4" w:space="0" w:color="auto"/>
            </w:tcBorders>
            <w:noWrap/>
            <w:vAlign w:val="bottom"/>
            <w:hideMark/>
          </w:tcPr>
          <w:p w14:paraId="33A57B6E" w14:textId="77777777" w:rsidR="00F56A16" w:rsidRDefault="00F56A16">
            <w:pPr>
              <w:rPr>
                <w:color w:val="000000"/>
                <w:sz w:val="20"/>
                <w:szCs w:val="20"/>
              </w:rPr>
            </w:pPr>
            <w:r>
              <w:rPr>
                <w:color w:val="000000"/>
                <w:sz w:val="20"/>
                <w:szCs w:val="20"/>
              </w:rPr>
              <w:t> </w:t>
            </w:r>
          </w:p>
        </w:tc>
      </w:tr>
      <w:tr w:rsidR="00F56A16" w14:paraId="43F239EB" w14:textId="77777777" w:rsidTr="00F56A16">
        <w:trPr>
          <w:trHeight w:val="255"/>
        </w:trPr>
        <w:tc>
          <w:tcPr>
            <w:tcW w:w="1022" w:type="pct"/>
            <w:tcBorders>
              <w:top w:val="nil"/>
              <w:left w:val="single" w:sz="4" w:space="0" w:color="auto"/>
              <w:bottom w:val="single" w:sz="4" w:space="0" w:color="auto"/>
              <w:right w:val="single" w:sz="4" w:space="0" w:color="auto"/>
            </w:tcBorders>
            <w:noWrap/>
            <w:vAlign w:val="center"/>
            <w:hideMark/>
          </w:tcPr>
          <w:p w14:paraId="4D873123" w14:textId="77777777" w:rsidR="00F56A16" w:rsidRDefault="00F56A16">
            <w:pPr>
              <w:rPr>
                <w:color w:val="000000"/>
                <w:sz w:val="20"/>
                <w:szCs w:val="20"/>
              </w:rPr>
            </w:pPr>
            <w:r>
              <w:rPr>
                <w:color w:val="000000"/>
                <w:sz w:val="20"/>
                <w:szCs w:val="20"/>
              </w:rPr>
              <w:t>Бели Бор</w:t>
            </w:r>
          </w:p>
        </w:tc>
        <w:tc>
          <w:tcPr>
            <w:tcW w:w="232" w:type="pct"/>
            <w:tcBorders>
              <w:top w:val="nil"/>
              <w:left w:val="nil"/>
              <w:bottom w:val="single" w:sz="4" w:space="0" w:color="auto"/>
              <w:right w:val="single" w:sz="4" w:space="0" w:color="auto"/>
            </w:tcBorders>
            <w:noWrap/>
            <w:vAlign w:val="bottom"/>
            <w:hideMark/>
          </w:tcPr>
          <w:p w14:paraId="5674F5BD" w14:textId="77777777" w:rsidR="00F56A16" w:rsidRDefault="00F56A16">
            <w:pPr>
              <w:rPr>
                <w:color w:val="000000"/>
                <w:sz w:val="20"/>
                <w:szCs w:val="20"/>
              </w:rPr>
            </w:pPr>
            <w:r>
              <w:rPr>
                <w:color w:val="000000"/>
                <w:sz w:val="20"/>
                <w:szCs w:val="20"/>
              </w:rPr>
              <w:t> </w:t>
            </w:r>
          </w:p>
        </w:tc>
        <w:tc>
          <w:tcPr>
            <w:tcW w:w="232" w:type="pct"/>
            <w:tcBorders>
              <w:top w:val="nil"/>
              <w:left w:val="nil"/>
              <w:bottom w:val="single" w:sz="4" w:space="0" w:color="auto"/>
              <w:right w:val="single" w:sz="4" w:space="0" w:color="auto"/>
            </w:tcBorders>
            <w:noWrap/>
            <w:vAlign w:val="bottom"/>
            <w:hideMark/>
          </w:tcPr>
          <w:p w14:paraId="60042E52" w14:textId="77777777" w:rsidR="00F56A16" w:rsidRDefault="00F56A16">
            <w:pPr>
              <w:rPr>
                <w:color w:val="000000"/>
                <w:sz w:val="20"/>
                <w:szCs w:val="20"/>
              </w:rPr>
            </w:pPr>
            <w:r>
              <w:rPr>
                <w:color w:val="000000"/>
                <w:sz w:val="20"/>
                <w:szCs w:val="20"/>
              </w:rPr>
              <w:t> </w:t>
            </w:r>
          </w:p>
        </w:tc>
        <w:tc>
          <w:tcPr>
            <w:tcW w:w="288" w:type="pct"/>
            <w:tcBorders>
              <w:top w:val="nil"/>
              <w:left w:val="nil"/>
              <w:bottom w:val="single" w:sz="4" w:space="0" w:color="auto"/>
              <w:right w:val="single" w:sz="4" w:space="0" w:color="auto"/>
            </w:tcBorders>
            <w:noWrap/>
            <w:vAlign w:val="bottom"/>
            <w:hideMark/>
          </w:tcPr>
          <w:p w14:paraId="1B71F7C0" w14:textId="77777777" w:rsidR="00F56A16" w:rsidRDefault="00F56A16">
            <w:pPr>
              <w:rPr>
                <w:color w:val="000000"/>
                <w:sz w:val="20"/>
                <w:szCs w:val="20"/>
              </w:rPr>
            </w:pPr>
            <w:r>
              <w:rPr>
                <w:color w:val="000000"/>
                <w:sz w:val="20"/>
                <w:szCs w:val="20"/>
              </w:rPr>
              <w:t> </w:t>
            </w:r>
          </w:p>
        </w:tc>
        <w:tc>
          <w:tcPr>
            <w:tcW w:w="288" w:type="pct"/>
            <w:tcBorders>
              <w:top w:val="nil"/>
              <w:left w:val="nil"/>
              <w:bottom w:val="single" w:sz="4" w:space="0" w:color="auto"/>
              <w:right w:val="single" w:sz="4" w:space="0" w:color="auto"/>
            </w:tcBorders>
            <w:noWrap/>
            <w:vAlign w:val="bottom"/>
            <w:hideMark/>
          </w:tcPr>
          <w:p w14:paraId="7E3A532B"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1E959155"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6AF53554"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5C0BD458"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4CDE257C" w14:textId="77777777" w:rsidR="00F56A16" w:rsidRDefault="00F56A16">
            <w:pPr>
              <w:rPr>
                <w:color w:val="000000"/>
                <w:sz w:val="20"/>
                <w:szCs w:val="20"/>
              </w:rPr>
            </w:pPr>
            <w:r>
              <w:rPr>
                <w:color w:val="000000"/>
                <w:sz w:val="20"/>
                <w:szCs w:val="20"/>
              </w:rPr>
              <w:t> </w:t>
            </w:r>
          </w:p>
        </w:tc>
        <w:tc>
          <w:tcPr>
            <w:tcW w:w="243" w:type="pct"/>
            <w:tcBorders>
              <w:top w:val="nil"/>
              <w:left w:val="nil"/>
              <w:bottom w:val="single" w:sz="4" w:space="0" w:color="auto"/>
              <w:right w:val="single" w:sz="4" w:space="0" w:color="auto"/>
            </w:tcBorders>
            <w:noWrap/>
            <w:vAlign w:val="bottom"/>
            <w:hideMark/>
          </w:tcPr>
          <w:p w14:paraId="0150E702" w14:textId="77777777" w:rsidR="00F56A16" w:rsidRDefault="00F56A16">
            <w:pPr>
              <w:rPr>
                <w:color w:val="000000"/>
                <w:sz w:val="20"/>
                <w:szCs w:val="20"/>
              </w:rPr>
            </w:pPr>
            <w:r>
              <w:rPr>
                <w:color w:val="000000"/>
                <w:sz w:val="20"/>
                <w:szCs w:val="20"/>
              </w:rPr>
              <w:t> </w:t>
            </w:r>
          </w:p>
        </w:tc>
        <w:tc>
          <w:tcPr>
            <w:tcW w:w="343" w:type="pct"/>
            <w:tcBorders>
              <w:top w:val="nil"/>
              <w:left w:val="nil"/>
              <w:bottom w:val="single" w:sz="4" w:space="0" w:color="auto"/>
              <w:right w:val="single" w:sz="4" w:space="0" w:color="auto"/>
            </w:tcBorders>
            <w:noWrap/>
            <w:vAlign w:val="bottom"/>
            <w:hideMark/>
          </w:tcPr>
          <w:p w14:paraId="17BAECDA" w14:textId="77777777" w:rsidR="00F56A16" w:rsidRDefault="00F56A16">
            <w:pPr>
              <w:rPr>
                <w:color w:val="000000"/>
                <w:sz w:val="20"/>
                <w:szCs w:val="20"/>
              </w:rPr>
            </w:pPr>
            <w:r>
              <w:rPr>
                <w:color w:val="000000"/>
                <w:sz w:val="20"/>
                <w:szCs w:val="20"/>
              </w:rPr>
              <w:t> </w:t>
            </w:r>
          </w:p>
        </w:tc>
        <w:tc>
          <w:tcPr>
            <w:tcW w:w="267" w:type="pct"/>
            <w:tcBorders>
              <w:top w:val="nil"/>
              <w:left w:val="nil"/>
              <w:bottom w:val="single" w:sz="4" w:space="0" w:color="auto"/>
              <w:right w:val="single" w:sz="4" w:space="0" w:color="auto"/>
            </w:tcBorders>
            <w:noWrap/>
            <w:vAlign w:val="bottom"/>
            <w:hideMark/>
          </w:tcPr>
          <w:p w14:paraId="791D38B7" w14:textId="77777777" w:rsidR="00F56A16" w:rsidRDefault="00F56A16">
            <w:pPr>
              <w:rPr>
                <w:color w:val="000000"/>
                <w:sz w:val="20"/>
                <w:szCs w:val="20"/>
              </w:rPr>
            </w:pPr>
            <w:r>
              <w:rPr>
                <w:color w:val="000000"/>
                <w:sz w:val="20"/>
                <w:szCs w:val="20"/>
              </w:rPr>
              <w:t> </w:t>
            </w:r>
          </w:p>
        </w:tc>
        <w:tc>
          <w:tcPr>
            <w:tcW w:w="433" w:type="pct"/>
            <w:tcBorders>
              <w:top w:val="nil"/>
              <w:left w:val="nil"/>
              <w:bottom w:val="single" w:sz="4" w:space="0" w:color="auto"/>
              <w:right w:val="single" w:sz="4" w:space="0" w:color="auto"/>
            </w:tcBorders>
            <w:noWrap/>
            <w:vAlign w:val="bottom"/>
            <w:hideMark/>
          </w:tcPr>
          <w:p w14:paraId="7115C1CC" w14:textId="77777777" w:rsidR="00F56A16" w:rsidRDefault="00F56A16">
            <w:pPr>
              <w:rPr>
                <w:color w:val="000000"/>
                <w:sz w:val="20"/>
                <w:szCs w:val="20"/>
              </w:rPr>
            </w:pPr>
            <w:r>
              <w:rPr>
                <w:color w:val="000000"/>
                <w:sz w:val="20"/>
                <w:szCs w:val="20"/>
              </w:rPr>
              <w:t> </w:t>
            </w:r>
          </w:p>
        </w:tc>
        <w:tc>
          <w:tcPr>
            <w:tcW w:w="469" w:type="pct"/>
            <w:tcBorders>
              <w:top w:val="nil"/>
              <w:left w:val="nil"/>
              <w:bottom w:val="single" w:sz="4" w:space="0" w:color="auto"/>
              <w:right w:val="single" w:sz="4" w:space="0" w:color="auto"/>
            </w:tcBorders>
            <w:noWrap/>
            <w:vAlign w:val="bottom"/>
            <w:hideMark/>
          </w:tcPr>
          <w:p w14:paraId="6AB89456" w14:textId="77777777" w:rsidR="00F56A16" w:rsidRDefault="00F56A16">
            <w:pPr>
              <w:rPr>
                <w:color w:val="000000"/>
                <w:sz w:val="20"/>
                <w:szCs w:val="20"/>
              </w:rPr>
            </w:pPr>
            <w:r>
              <w:rPr>
                <w:color w:val="000000"/>
                <w:sz w:val="20"/>
                <w:szCs w:val="20"/>
              </w:rPr>
              <w:t> </w:t>
            </w:r>
          </w:p>
        </w:tc>
        <w:tc>
          <w:tcPr>
            <w:tcW w:w="213" w:type="pct"/>
            <w:tcBorders>
              <w:top w:val="nil"/>
              <w:left w:val="nil"/>
              <w:bottom w:val="single" w:sz="4" w:space="0" w:color="auto"/>
              <w:right w:val="single" w:sz="4" w:space="0" w:color="auto"/>
            </w:tcBorders>
            <w:noWrap/>
            <w:vAlign w:val="bottom"/>
            <w:hideMark/>
          </w:tcPr>
          <w:p w14:paraId="461F905E" w14:textId="77777777" w:rsidR="00F56A16" w:rsidRDefault="00F56A16">
            <w:pPr>
              <w:rPr>
                <w:color w:val="000000"/>
                <w:sz w:val="20"/>
                <w:szCs w:val="20"/>
              </w:rPr>
            </w:pPr>
            <w:r>
              <w:rPr>
                <w:color w:val="000000"/>
                <w:sz w:val="20"/>
                <w:szCs w:val="20"/>
              </w:rPr>
              <w:t> </w:t>
            </w:r>
          </w:p>
        </w:tc>
      </w:tr>
      <w:tr w:rsidR="00F56A16" w14:paraId="2F520419" w14:textId="77777777" w:rsidTr="00F56A16">
        <w:trPr>
          <w:trHeight w:val="255"/>
        </w:trPr>
        <w:tc>
          <w:tcPr>
            <w:tcW w:w="1022" w:type="pct"/>
            <w:tcBorders>
              <w:top w:val="nil"/>
              <w:left w:val="single" w:sz="4" w:space="0" w:color="auto"/>
              <w:bottom w:val="single" w:sz="4" w:space="0" w:color="auto"/>
              <w:right w:val="single" w:sz="4" w:space="0" w:color="auto"/>
            </w:tcBorders>
            <w:shd w:val="clear" w:color="000000" w:fill="A6A6A6"/>
            <w:noWrap/>
            <w:vAlign w:val="center"/>
            <w:hideMark/>
          </w:tcPr>
          <w:p w14:paraId="3EA4C90F" w14:textId="77777777" w:rsidR="00F56A16" w:rsidRDefault="00F56A16">
            <w:pPr>
              <w:rPr>
                <w:color w:val="000000"/>
                <w:sz w:val="20"/>
                <w:szCs w:val="20"/>
              </w:rPr>
            </w:pPr>
            <w:r>
              <w:rPr>
                <w:color w:val="000000"/>
                <w:sz w:val="20"/>
                <w:szCs w:val="20"/>
              </w:rPr>
              <w:t>Укупно ГЈ</w:t>
            </w:r>
          </w:p>
        </w:tc>
        <w:tc>
          <w:tcPr>
            <w:tcW w:w="232" w:type="pct"/>
            <w:tcBorders>
              <w:top w:val="nil"/>
              <w:left w:val="nil"/>
              <w:bottom w:val="single" w:sz="4" w:space="0" w:color="auto"/>
              <w:right w:val="single" w:sz="4" w:space="0" w:color="auto"/>
            </w:tcBorders>
            <w:shd w:val="clear" w:color="000000" w:fill="A6A6A6"/>
            <w:noWrap/>
            <w:vAlign w:val="bottom"/>
            <w:hideMark/>
          </w:tcPr>
          <w:p w14:paraId="52C21260" w14:textId="77777777" w:rsidR="00F56A16" w:rsidRDefault="00F56A16">
            <w:pPr>
              <w:jc w:val="right"/>
              <w:rPr>
                <w:color w:val="000000"/>
                <w:sz w:val="20"/>
                <w:szCs w:val="20"/>
              </w:rPr>
            </w:pPr>
            <w:r>
              <w:rPr>
                <w:color w:val="000000"/>
                <w:sz w:val="20"/>
                <w:szCs w:val="20"/>
              </w:rPr>
              <w:t>29.804,1</w:t>
            </w:r>
          </w:p>
        </w:tc>
        <w:tc>
          <w:tcPr>
            <w:tcW w:w="232" w:type="pct"/>
            <w:tcBorders>
              <w:top w:val="nil"/>
              <w:left w:val="nil"/>
              <w:bottom w:val="single" w:sz="4" w:space="0" w:color="auto"/>
              <w:right w:val="single" w:sz="4" w:space="0" w:color="auto"/>
            </w:tcBorders>
            <w:shd w:val="clear" w:color="000000" w:fill="A6A6A6"/>
            <w:noWrap/>
            <w:vAlign w:val="bottom"/>
            <w:hideMark/>
          </w:tcPr>
          <w:p w14:paraId="7A47C31D" w14:textId="77777777" w:rsidR="00F56A16" w:rsidRDefault="00F56A16">
            <w:pPr>
              <w:jc w:val="right"/>
              <w:rPr>
                <w:color w:val="000000"/>
                <w:sz w:val="20"/>
                <w:szCs w:val="20"/>
              </w:rPr>
            </w:pPr>
            <w:r>
              <w:rPr>
                <w:color w:val="000000"/>
                <w:sz w:val="20"/>
                <w:szCs w:val="20"/>
              </w:rPr>
              <w:t>4.470,6</w:t>
            </w:r>
          </w:p>
        </w:tc>
        <w:tc>
          <w:tcPr>
            <w:tcW w:w="288" w:type="pct"/>
            <w:tcBorders>
              <w:top w:val="nil"/>
              <w:left w:val="nil"/>
              <w:bottom w:val="single" w:sz="4" w:space="0" w:color="auto"/>
              <w:right w:val="single" w:sz="4" w:space="0" w:color="auto"/>
            </w:tcBorders>
            <w:shd w:val="clear" w:color="000000" w:fill="A6A6A6"/>
            <w:noWrap/>
            <w:vAlign w:val="bottom"/>
            <w:hideMark/>
          </w:tcPr>
          <w:p w14:paraId="2E15325D" w14:textId="77777777" w:rsidR="00F56A16" w:rsidRDefault="00F56A16">
            <w:pPr>
              <w:jc w:val="right"/>
              <w:rPr>
                <w:color w:val="000000"/>
                <w:sz w:val="20"/>
                <w:szCs w:val="20"/>
              </w:rPr>
            </w:pPr>
            <w:r>
              <w:rPr>
                <w:color w:val="000000"/>
                <w:sz w:val="20"/>
                <w:szCs w:val="20"/>
              </w:rPr>
              <w:t>25.333,5</w:t>
            </w:r>
          </w:p>
        </w:tc>
        <w:tc>
          <w:tcPr>
            <w:tcW w:w="288" w:type="pct"/>
            <w:tcBorders>
              <w:top w:val="nil"/>
              <w:left w:val="nil"/>
              <w:bottom w:val="single" w:sz="4" w:space="0" w:color="auto"/>
              <w:right w:val="single" w:sz="4" w:space="0" w:color="auto"/>
            </w:tcBorders>
            <w:shd w:val="clear" w:color="000000" w:fill="A6A6A6"/>
            <w:noWrap/>
            <w:vAlign w:val="bottom"/>
            <w:hideMark/>
          </w:tcPr>
          <w:p w14:paraId="7E39D2F4" w14:textId="77777777" w:rsidR="00F56A16" w:rsidRDefault="00F56A16">
            <w:pPr>
              <w:jc w:val="right"/>
              <w:rPr>
                <w:color w:val="000000"/>
                <w:sz w:val="20"/>
                <w:szCs w:val="20"/>
              </w:rPr>
            </w:pPr>
            <w:r>
              <w:rPr>
                <w:color w:val="000000"/>
                <w:sz w:val="20"/>
                <w:szCs w:val="20"/>
              </w:rPr>
              <w:t>1.242,5</w:t>
            </w:r>
          </w:p>
        </w:tc>
        <w:tc>
          <w:tcPr>
            <w:tcW w:w="243" w:type="pct"/>
            <w:tcBorders>
              <w:top w:val="nil"/>
              <w:left w:val="nil"/>
              <w:bottom w:val="single" w:sz="4" w:space="0" w:color="auto"/>
              <w:right w:val="single" w:sz="4" w:space="0" w:color="auto"/>
            </w:tcBorders>
            <w:shd w:val="clear" w:color="000000" w:fill="A6A6A6"/>
            <w:noWrap/>
            <w:vAlign w:val="bottom"/>
            <w:hideMark/>
          </w:tcPr>
          <w:p w14:paraId="0B5ECB30" w14:textId="77777777" w:rsidR="00F56A16" w:rsidRDefault="00F56A16">
            <w:pPr>
              <w:jc w:val="right"/>
              <w:rPr>
                <w:color w:val="000000"/>
                <w:sz w:val="20"/>
                <w:szCs w:val="20"/>
              </w:rPr>
            </w:pPr>
            <w:r>
              <w:rPr>
                <w:color w:val="000000"/>
                <w:sz w:val="20"/>
                <w:szCs w:val="20"/>
              </w:rPr>
              <w:t>2.484,9</w:t>
            </w:r>
          </w:p>
        </w:tc>
        <w:tc>
          <w:tcPr>
            <w:tcW w:w="243" w:type="pct"/>
            <w:tcBorders>
              <w:top w:val="nil"/>
              <w:left w:val="nil"/>
              <w:bottom w:val="single" w:sz="4" w:space="0" w:color="auto"/>
              <w:right w:val="single" w:sz="4" w:space="0" w:color="auto"/>
            </w:tcBorders>
            <w:shd w:val="clear" w:color="000000" w:fill="A6A6A6"/>
            <w:noWrap/>
            <w:vAlign w:val="bottom"/>
            <w:hideMark/>
          </w:tcPr>
          <w:p w14:paraId="4EA59D52" w14:textId="77777777" w:rsidR="00F56A16" w:rsidRDefault="00F56A16">
            <w:pPr>
              <w:jc w:val="right"/>
              <w:rPr>
                <w:color w:val="000000"/>
                <w:sz w:val="20"/>
                <w:szCs w:val="20"/>
              </w:rPr>
            </w:pPr>
            <w:r>
              <w:rPr>
                <w:color w:val="000000"/>
                <w:sz w:val="20"/>
                <w:szCs w:val="20"/>
              </w:rPr>
              <w:t>1.242,5</w:t>
            </w:r>
          </w:p>
        </w:tc>
        <w:tc>
          <w:tcPr>
            <w:tcW w:w="243" w:type="pct"/>
            <w:tcBorders>
              <w:top w:val="nil"/>
              <w:left w:val="nil"/>
              <w:bottom w:val="single" w:sz="4" w:space="0" w:color="auto"/>
              <w:right w:val="single" w:sz="4" w:space="0" w:color="auto"/>
            </w:tcBorders>
            <w:shd w:val="clear" w:color="000000" w:fill="A6A6A6"/>
            <w:noWrap/>
            <w:vAlign w:val="bottom"/>
            <w:hideMark/>
          </w:tcPr>
          <w:p w14:paraId="4291250F" w14:textId="77777777" w:rsidR="00F56A16" w:rsidRDefault="00F56A16">
            <w:pPr>
              <w:jc w:val="right"/>
              <w:rPr>
                <w:color w:val="000000"/>
                <w:sz w:val="20"/>
                <w:szCs w:val="20"/>
              </w:rPr>
            </w:pPr>
            <w:r>
              <w:rPr>
                <w:color w:val="000000"/>
                <w:sz w:val="20"/>
                <w:szCs w:val="20"/>
              </w:rPr>
              <w:t>5.066,7</w:t>
            </w:r>
          </w:p>
        </w:tc>
        <w:tc>
          <w:tcPr>
            <w:tcW w:w="243" w:type="pct"/>
            <w:tcBorders>
              <w:top w:val="nil"/>
              <w:left w:val="nil"/>
              <w:bottom w:val="single" w:sz="4" w:space="0" w:color="auto"/>
              <w:right w:val="single" w:sz="4" w:space="0" w:color="auto"/>
            </w:tcBorders>
            <w:shd w:val="clear" w:color="000000" w:fill="A6A6A6"/>
            <w:noWrap/>
            <w:vAlign w:val="bottom"/>
            <w:hideMark/>
          </w:tcPr>
          <w:p w14:paraId="55479B39" w14:textId="77777777" w:rsidR="00F56A16" w:rsidRDefault="00F56A16">
            <w:pPr>
              <w:jc w:val="right"/>
              <w:rPr>
                <w:color w:val="000000"/>
                <w:sz w:val="20"/>
                <w:szCs w:val="20"/>
              </w:rPr>
            </w:pPr>
            <w:r>
              <w:rPr>
                <w:color w:val="000000"/>
                <w:sz w:val="20"/>
                <w:szCs w:val="20"/>
              </w:rPr>
              <w:t>3.824,2</w:t>
            </w:r>
          </w:p>
        </w:tc>
        <w:tc>
          <w:tcPr>
            <w:tcW w:w="243" w:type="pct"/>
            <w:tcBorders>
              <w:top w:val="nil"/>
              <w:left w:val="nil"/>
              <w:bottom w:val="single" w:sz="4" w:space="0" w:color="auto"/>
              <w:right w:val="single" w:sz="4" w:space="0" w:color="auto"/>
            </w:tcBorders>
            <w:shd w:val="clear" w:color="000000" w:fill="A6A6A6"/>
            <w:noWrap/>
            <w:vAlign w:val="bottom"/>
            <w:hideMark/>
          </w:tcPr>
          <w:p w14:paraId="371AAD54" w14:textId="77777777" w:rsidR="00F56A16" w:rsidRDefault="00F56A16">
            <w:pPr>
              <w:jc w:val="right"/>
              <w:rPr>
                <w:color w:val="000000"/>
                <w:sz w:val="20"/>
                <w:szCs w:val="20"/>
              </w:rPr>
            </w:pPr>
            <w:r>
              <w:rPr>
                <w:color w:val="000000"/>
                <w:sz w:val="20"/>
                <w:szCs w:val="20"/>
              </w:rPr>
              <w:t>1.339,3</w:t>
            </w:r>
          </w:p>
        </w:tc>
        <w:tc>
          <w:tcPr>
            <w:tcW w:w="343" w:type="pct"/>
            <w:tcBorders>
              <w:top w:val="nil"/>
              <w:left w:val="nil"/>
              <w:bottom w:val="single" w:sz="4" w:space="0" w:color="auto"/>
              <w:right w:val="single" w:sz="4" w:space="0" w:color="auto"/>
            </w:tcBorders>
            <w:shd w:val="clear" w:color="000000" w:fill="A6A6A6"/>
            <w:noWrap/>
            <w:vAlign w:val="bottom"/>
            <w:hideMark/>
          </w:tcPr>
          <w:p w14:paraId="15783E45" w14:textId="77777777" w:rsidR="00F56A16" w:rsidRDefault="00F56A16">
            <w:pPr>
              <w:jc w:val="right"/>
              <w:rPr>
                <w:color w:val="000000"/>
                <w:sz w:val="20"/>
                <w:szCs w:val="20"/>
              </w:rPr>
            </w:pPr>
            <w:r>
              <w:rPr>
                <w:color w:val="000000"/>
                <w:sz w:val="20"/>
                <w:szCs w:val="20"/>
              </w:rPr>
              <w:t>15.200,1</w:t>
            </w:r>
          </w:p>
        </w:tc>
        <w:tc>
          <w:tcPr>
            <w:tcW w:w="267" w:type="pct"/>
            <w:tcBorders>
              <w:top w:val="nil"/>
              <w:left w:val="nil"/>
              <w:bottom w:val="single" w:sz="4" w:space="0" w:color="auto"/>
              <w:right w:val="single" w:sz="4" w:space="0" w:color="auto"/>
            </w:tcBorders>
            <w:shd w:val="clear" w:color="000000" w:fill="A6A6A6"/>
            <w:noWrap/>
            <w:vAlign w:val="bottom"/>
            <w:hideMark/>
          </w:tcPr>
          <w:p w14:paraId="40F98CDF" w14:textId="77777777" w:rsidR="00F56A16" w:rsidRDefault="00F56A16">
            <w:pPr>
              <w:jc w:val="right"/>
              <w:rPr>
                <w:color w:val="000000"/>
                <w:sz w:val="20"/>
                <w:szCs w:val="20"/>
              </w:rPr>
            </w:pPr>
            <w:r>
              <w:rPr>
                <w:color w:val="000000"/>
                <w:sz w:val="20"/>
                <w:szCs w:val="20"/>
              </w:rPr>
              <w:t>9.939,6</w:t>
            </w:r>
          </w:p>
        </w:tc>
        <w:tc>
          <w:tcPr>
            <w:tcW w:w="433" w:type="pct"/>
            <w:tcBorders>
              <w:top w:val="nil"/>
              <w:left w:val="nil"/>
              <w:bottom w:val="single" w:sz="4" w:space="0" w:color="auto"/>
              <w:right w:val="single" w:sz="4" w:space="0" w:color="auto"/>
            </w:tcBorders>
            <w:shd w:val="clear" w:color="000000" w:fill="A6A6A6"/>
            <w:noWrap/>
            <w:vAlign w:val="bottom"/>
            <w:hideMark/>
          </w:tcPr>
          <w:p w14:paraId="409E1C81" w14:textId="77777777" w:rsidR="00F56A16" w:rsidRDefault="00F56A16">
            <w:pPr>
              <w:jc w:val="right"/>
              <w:rPr>
                <w:color w:val="000000"/>
                <w:sz w:val="20"/>
                <w:szCs w:val="20"/>
              </w:rPr>
            </w:pPr>
            <w:r>
              <w:rPr>
                <w:color w:val="000000"/>
                <w:sz w:val="20"/>
                <w:szCs w:val="20"/>
              </w:rPr>
              <w:t>193,8</w:t>
            </w:r>
          </w:p>
        </w:tc>
        <w:tc>
          <w:tcPr>
            <w:tcW w:w="469" w:type="pct"/>
            <w:tcBorders>
              <w:top w:val="nil"/>
              <w:left w:val="nil"/>
              <w:bottom w:val="single" w:sz="4" w:space="0" w:color="auto"/>
              <w:right w:val="single" w:sz="4" w:space="0" w:color="auto"/>
            </w:tcBorders>
            <w:shd w:val="clear" w:color="000000" w:fill="A6A6A6"/>
            <w:noWrap/>
            <w:vAlign w:val="bottom"/>
            <w:hideMark/>
          </w:tcPr>
          <w:p w14:paraId="0CB8645F" w14:textId="77777777" w:rsidR="00F56A16" w:rsidRDefault="00F56A16">
            <w:pPr>
              <w:jc w:val="right"/>
              <w:rPr>
                <w:color w:val="000000"/>
                <w:sz w:val="20"/>
                <w:szCs w:val="20"/>
              </w:rPr>
            </w:pPr>
            <w:r>
              <w:rPr>
                <w:color w:val="000000"/>
                <w:sz w:val="20"/>
                <w:szCs w:val="20"/>
              </w:rPr>
              <w:t>10.133,4</w:t>
            </w:r>
          </w:p>
        </w:tc>
        <w:tc>
          <w:tcPr>
            <w:tcW w:w="213" w:type="pct"/>
            <w:tcBorders>
              <w:top w:val="nil"/>
              <w:left w:val="nil"/>
              <w:bottom w:val="single" w:sz="4" w:space="0" w:color="auto"/>
              <w:right w:val="single" w:sz="4" w:space="0" w:color="auto"/>
            </w:tcBorders>
            <w:shd w:val="clear" w:color="000000" w:fill="A6A6A6"/>
            <w:noWrap/>
            <w:vAlign w:val="bottom"/>
            <w:hideMark/>
          </w:tcPr>
          <w:p w14:paraId="18EF4C62" w14:textId="77777777" w:rsidR="00F56A16" w:rsidRDefault="00F56A16">
            <w:pPr>
              <w:jc w:val="right"/>
              <w:rPr>
                <w:color w:val="000000"/>
                <w:sz w:val="20"/>
                <w:szCs w:val="20"/>
              </w:rPr>
            </w:pPr>
            <w:r>
              <w:rPr>
                <w:color w:val="000000"/>
                <w:sz w:val="20"/>
                <w:szCs w:val="20"/>
              </w:rPr>
              <w:t>25.333,5</w:t>
            </w:r>
          </w:p>
        </w:tc>
      </w:tr>
    </w:tbl>
    <w:p w14:paraId="0BE0C1B1" w14:textId="0E817D96" w:rsidR="00FF32E9" w:rsidRPr="00316FC1" w:rsidRDefault="00FF32E9" w:rsidP="00FF32E9">
      <w:pPr>
        <w:rPr>
          <w:sz w:val="20"/>
          <w:szCs w:val="20"/>
        </w:rPr>
      </w:pPr>
      <w:r w:rsidRPr="00316FC1">
        <w:rPr>
          <w:sz w:val="20"/>
          <w:szCs w:val="20"/>
          <w:lang w:val="sr-Cyrl-RS"/>
        </w:rPr>
        <w:t xml:space="preserve"> </w:t>
      </w:r>
    </w:p>
    <w:p w14:paraId="454290C6" w14:textId="77777777" w:rsidR="00FF32E9" w:rsidRDefault="00FF32E9" w:rsidP="002528E5">
      <w:pPr>
        <w:jc w:val="both"/>
      </w:pPr>
    </w:p>
    <w:p w14:paraId="40B3E3CE" w14:textId="77777777" w:rsidR="00316FC1" w:rsidRDefault="00316FC1" w:rsidP="002528E5">
      <w:pPr>
        <w:jc w:val="both"/>
      </w:pPr>
    </w:p>
    <w:p w14:paraId="50BC88C1" w14:textId="76B226A1" w:rsidR="00BC3E98" w:rsidRDefault="00316FC1" w:rsidP="00316FC1">
      <w:pPr>
        <w:ind w:firstLine="654"/>
        <w:rPr>
          <w:lang w:val="sr-Cyrl-RS"/>
        </w:rPr>
        <w:sectPr w:rsidR="00BC3E98" w:rsidSect="00316FC1">
          <w:pgSz w:w="16838" w:h="11906" w:orient="landscape"/>
          <w:pgMar w:top="624" w:right="624" w:bottom="624" w:left="249" w:header="567" w:footer="720" w:gutter="0"/>
          <w:cols w:space="720"/>
          <w:docGrid w:linePitch="360"/>
        </w:sectPr>
      </w:pPr>
      <w:r w:rsidRPr="00FB7FFC">
        <w:rPr>
          <w:lang w:val="ru-RU"/>
        </w:rPr>
        <w:t>У табели су приказани подаци квалификационе</w:t>
      </w:r>
      <w:r w:rsidRPr="00AE3701">
        <w:rPr>
          <w:lang w:val="sr-Cyrl-RS"/>
        </w:rPr>
        <w:t xml:space="preserve"> структуре укупне сечиве запремине просечно годишње</w:t>
      </w:r>
      <w:r w:rsidRPr="00FB7FFC">
        <w:rPr>
          <w:lang w:val="ru-RU"/>
        </w:rPr>
        <w:t xml:space="preserve"> </w:t>
      </w:r>
      <w:r w:rsidRPr="00AE3701">
        <w:rPr>
          <w:lang w:val="sr-Cyrl-RS"/>
        </w:rPr>
        <w:t xml:space="preserve">која износи </w:t>
      </w:r>
      <w:r w:rsidRPr="00FB7FFC">
        <w:rPr>
          <w:lang w:val="ru-RU"/>
        </w:rPr>
        <w:t>2.53</w:t>
      </w:r>
      <w:r w:rsidR="009958D2">
        <w:t>3</w:t>
      </w:r>
      <w:r w:rsidRPr="00FB7FFC">
        <w:rPr>
          <w:lang w:val="ru-RU"/>
        </w:rPr>
        <w:t>,3</w:t>
      </w:r>
      <w:r w:rsidR="009958D2">
        <w:t>5</w:t>
      </w:r>
      <w:r w:rsidRPr="00FB7FFC">
        <w:rPr>
          <w:lang w:val="ru-RU"/>
        </w:rPr>
        <w:t xml:space="preserve"> </w:t>
      </w:r>
      <w:r w:rsidRPr="00AE3701">
        <w:t>m</w:t>
      </w:r>
      <w:r w:rsidRPr="00FB7FFC">
        <w:rPr>
          <w:lang w:val="ru-RU"/>
        </w:rPr>
        <w:t>³. Укупна нето количина представља 85% од бруто приказане запремине, док 15% односи се на отпад</w:t>
      </w:r>
      <w:r>
        <w:rPr>
          <w:lang w:val="sr-Cyrl-RS"/>
        </w:rPr>
        <w:t>.</w:t>
      </w:r>
    </w:p>
    <w:p w14:paraId="6BD7330C" w14:textId="77777777" w:rsidR="00BC3E98" w:rsidRPr="00FB7FFC" w:rsidRDefault="00BC3E98" w:rsidP="00BC3E98">
      <w:pPr>
        <w:pStyle w:val="Naslov4"/>
        <w:rPr>
          <w:lang w:val="ru-RU"/>
        </w:rPr>
      </w:pPr>
      <w:bookmarkStart w:id="111" w:name="_Toc179884329"/>
      <w:r w:rsidRPr="00FB7FFC">
        <w:rPr>
          <w:lang w:val="ru-RU"/>
        </w:rPr>
        <w:lastRenderedPageBreak/>
        <w:t>4.2.1.2. Врста и обим планираних узгојних радова</w:t>
      </w:r>
      <w:bookmarkEnd w:id="111"/>
      <w:r w:rsidRPr="00FB7FFC">
        <w:rPr>
          <w:lang w:val="ru-RU"/>
        </w:rPr>
        <w:t xml:space="preserve"> </w:t>
      </w:r>
    </w:p>
    <w:p w14:paraId="39CE3285" w14:textId="77777777" w:rsidR="00BC3E98" w:rsidRPr="00FB7FFC" w:rsidRDefault="00BC3E98" w:rsidP="00BC3E98">
      <w:pPr>
        <w:rPr>
          <w:lang w:val="ru-RU"/>
        </w:rPr>
      </w:pPr>
    </w:p>
    <w:tbl>
      <w:tblPr>
        <w:tblW w:w="5400" w:type="dxa"/>
        <w:tblLook w:val="04A0" w:firstRow="1" w:lastRow="0" w:firstColumn="1" w:lastColumn="0" w:noHBand="0" w:noVBand="1"/>
      </w:tblPr>
      <w:tblGrid>
        <w:gridCol w:w="4400"/>
        <w:gridCol w:w="1112"/>
      </w:tblGrid>
      <w:tr w:rsidR="00B50D69" w14:paraId="210FF20A" w14:textId="77777777" w:rsidTr="00B50D69">
        <w:trPr>
          <w:trHeight w:val="255"/>
        </w:trPr>
        <w:tc>
          <w:tcPr>
            <w:tcW w:w="4400" w:type="dxa"/>
            <w:tcBorders>
              <w:top w:val="single" w:sz="4" w:space="0" w:color="auto"/>
              <w:left w:val="single" w:sz="4" w:space="0" w:color="auto"/>
              <w:bottom w:val="single" w:sz="4" w:space="0" w:color="auto"/>
              <w:right w:val="single" w:sz="4" w:space="0" w:color="auto"/>
            </w:tcBorders>
            <w:shd w:val="clear" w:color="000000" w:fill="A6A6A6"/>
            <w:noWrap/>
            <w:vAlign w:val="bottom"/>
            <w:hideMark/>
          </w:tcPr>
          <w:p w14:paraId="1719E1D1" w14:textId="77777777" w:rsidR="00B50D69" w:rsidRDefault="00B50D69">
            <w:pPr>
              <w:rPr>
                <w:color w:val="000000"/>
                <w:sz w:val="20"/>
                <w:szCs w:val="20"/>
              </w:rPr>
            </w:pPr>
            <w:r>
              <w:rPr>
                <w:color w:val="000000"/>
                <w:sz w:val="20"/>
                <w:szCs w:val="20"/>
              </w:rPr>
              <w:t xml:space="preserve">Вид рада </w:t>
            </w:r>
          </w:p>
        </w:tc>
        <w:tc>
          <w:tcPr>
            <w:tcW w:w="1000" w:type="dxa"/>
            <w:tcBorders>
              <w:top w:val="single" w:sz="4" w:space="0" w:color="auto"/>
              <w:left w:val="nil"/>
              <w:bottom w:val="single" w:sz="4" w:space="0" w:color="auto"/>
              <w:right w:val="single" w:sz="4" w:space="0" w:color="auto"/>
            </w:tcBorders>
            <w:shd w:val="clear" w:color="000000" w:fill="A6A6A6"/>
            <w:noWrap/>
            <w:vAlign w:val="bottom"/>
            <w:hideMark/>
          </w:tcPr>
          <w:p w14:paraId="56F8C7A5" w14:textId="77777777" w:rsidR="00B50D69" w:rsidRDefault="00B50D69">
            <w:pPr>
              <w:rPr>
                <w:color w:val="000000"/>
                <w:sz w:val="20"/>
                <w:szCs w:val="20"/>
              </w:rPr>
            </w:pPr>
            <w:r>
              <w:rPr>
                <w:color w:val="000000"/>
                <w:sz w:val="20"/>
                <w:szCs w:val="20"/>
              </w:rPr>
              <w:t>Површина</w:t>
            </w:r>
          </w:p>
        </w:tc>
      </w:tr>
      <w:tr w:rsidR="00B50D69" w14:paraId="2FFD59C5" w14:textId="77777777" w:rsidTr="00B50D69">
        <w:trPr>
          <w:trHeight w:val="255"/>
        </w:trPr>
        <w:tc>
          <w:tcPr>
            <w:tcW w:w="4400" w:type="dxa"/>
            <w:tcBorders>
              <w:top w:val="nil"/>
              <w:left w:val="single" w:sz="4" w:space="0" w:color="auto"/>
              <w:bottom w:val="single" w:sz="4" w:space="0" w:color="auto"/>
              <w:right w:val="single" w:sz="4" w:space="0" w:color="auto"/>
            </w:tcBorders>
            <w:noWrap/>
            <w:vAlign w:val="bottom"/>
            <w:hideMark/>
          </w:tcPr>
          <w:p w14:paraId="7BC52F17" w14:textId="77777777" w:rsidR="00B50D69" w:rsidRDefault="00B50D69">
            <w:pPr>
              <w:rPr>
                <w:color w:val="000000"/>
                <w:sz w:val="20"/>
                <w:szCs w:val="20"/>
              </w:rPr>
            </w:pPr>
            <w:r>
              <w:rPr>
                <w:color w:val="000000"/>
                <w:sz w:val="20"/>
                <w:szCs w:val="20"/>
              </w:rPr>
              <w:t>Обнављање прирпдним путеме оплодним сечама</w:t>
            </w:r>
          </w:p>
        </w:tc>
        <w:tc>
          <w:tcPr>
            <w:tcW w:w="1000" w:type="dxa"/>
            <w:tcBorders>
              <w:top w:val="nil"/>
              <w:left w:val="nil"/>
              <w:bottom w:val="single" w:sz="4" w:space="0" w:color="auto"/>
              <w:right w:val="single" w:sz="4" w:space="0" w:color="auto"/>
            </w:tcBorders>
            <w:noWrap/>
            <w:vAlign w:val="bottom"/>
            <w:hideMark/>
          </w:tcPr>
          <w:p w14:paraId="56AC6DCE" w14:textId="77777777" w:rsidR="00B50D69" w:rsidRDefault="00B50D69">
            <w:pPr>
              <w:jc w:val="right"/>
              <w:rPr>
                <w:color w:val="000000"/>
                <w:sz w:val="20"/>
                <w:szCs w:val="20"/>
              </w:rPr>
            </w:pPr>
            <w:r>
              <w:rPr>
                <w:color w:val="000000"/>
                <w:sz w:val="20"/>
                <w:szCs w:val="20"/>
              </w:rPr>
              <w:t>220,36</w:t>
            </w:r>
          </w:p>
        </w:tc>
      </w:tr>
      <w:tr w:rsidR="00B50D69" w14:paraId="7FB7D1E0" w14:textId="77777777" w:rsidTr="00B50D69">
        <w:trPr>
          <w:trHeight w:val="255"/>
        </w:trPr>
        <w:tc>
          <w:tcPr>
            <w:tcW w:w="4400" w:type="dxa"/>
            <w:tcBorders>
              <w:top w:val="nil"/>
              <w:left w:val="single" w:sz="4" w:space="0" w:color="auto"/>
              <w:bottom w:val="single" w:sz="4" w:space="0" w:color="auto"/>
              <w:right w:val="single" w:sz="4" w:space="0" w:color="auto"/>
            </w:tcBorders>
            <w:noWrap/>
            <w:vAlign w:val="bottom"/>
            <w:hideMark/>
          </w:tcPr>
          <w:p w14:paraId="25699D8E" w14:textId="77777777" w:rsidR="00B50D69" w:rsidRDefault="00B50D69">
            <w:pPr>
              <w:rPr>
                <w:color w:val="000000"/>
                <w:sz w:val="20"/>
                <w:szCs w:val="20"/>
              </w:rPr>
            </w:pPr>
            <w:r>
              <w:rPr>
                <w:color w:val="000000"/>
                <w:sz w:val="20"/>
                <w:szCs w:val="20"/>
              </w:rPr>
              <w:t>Чишћење у младим природним састојинама</w:t>
            </w:r>
          </w:p>
        </w:tc>
        <w:tc>
          <w:tcPr>
            <w:tcW w:w="1000" w:type="dxa"/>
            <w:tcBorders>
              <w:top w:val="nil"/>
              <w:left w:val="nil"/>
              <w:bottom w:val="single" w:sz="4" w:space="0" w:color="auto"/>
              <w:right w:val="single" w:sz="4" w:space="0" w:color="auto"/>
            </w:tcBorders>
            <w:noWrap/>
            <w:vAlign w:val="bottom"/>
            <w:hideMark/>
          </w:tcPr>
          <w:p w14:paraId="5FCE12E5" w14:textId="77777777" w:rsidR="00B50D69" w:rsidRDefault="00B50D69">
            <w:pPr>
              <w:jc w:val="right"/>
              <w:rPr>
                <w:color w:val="000000"/>
                <w:sz w:val="20"/>
                <w:szCs w:val="20"/>
              </w:rPr>
            </w:pPr>
            <w:r>
              <w:rPr>
                <w:color w:val="000000"/>
                <w:sz w:val="20"/>
                <w:szCs w:val="20"/>
              </w:rPr>
              <w:t>7,61</w:t>
            </w:r>
          </w:p>
        </w:tc>
      </w:tr>
      <w:tr w:rsidR="00B50D69" w14:paraId="659182B1" w14:textId="77777777" w:rsidTr="00B50D69">
        <w:trPr>
          <w:trHeight w:val="255"/>
        </w:trPr>
        <w:tc>
          <w:tcPr>
            <w:tcW w:w="4400" w:type="dxa"/>
            <w:tcBorders>
              <w:top w:val="nil"/>
              <w:left w:val="single" w:sz="4" w:space="0" w:color="auto"/>
              <w:bottom w:val="single" w:sz="4" w:space="0" w:color="auto"/>
              <w:right w:val="single" w:sz="4" w:space="0" w:color="auto"/>
            </w:tcBorders>
            <w:noWrap/>
            <w:vAlign w:val="bottom"/>
            <w:hideMark/>
          </w:tcPr>
          <w:p w14:paraId="49FB73CA" w14:textId="77777777" w:rsidR="00B50D69" w:rsidRDefault="00B50D69">
            <w:pPr>
              <w:rPr>
                <w:color w:val="000000"/>
                <w:sz w:val="20"/>
                <w:szCs w:val="20"/>
              </w:rPr>
            </w:pPr>
            <w:r>
              <w:rPr>
                <w:color w:val="000000"/>
                <w:sz w:val="20"/>
                <w:szCs w:val="20"/>
              </w:rPr>
              <w:t>Прореда у ВПС</w:t>
            </w:r>
          </w:p>
        </w:tc>
        <w:tc>
          <w:tcPr>
            <w:tcW w:w="1000" w:type="dxa"/>
            <w:tcBorders>
              <w:top w:val="nil"/>
              <w:left w:val="nil"/>
              <w:bottom w:val="single" w:sz="4" w:space="0" w:color="auto"/>
              <w:right w:val="single" w:sz="4" w:space="0" w:color="auto"/>
            </w:tcBorders>
            <w:noWrap/>
            <w:vAlign w:val="bottom"/>
            <w:hideMark/>
          </w:tcPr>
          <w:p w14:paraId="4E95D822" w14:textId="77777777" w:rsidR="00B50D69" w:rsidRDefault="00B50D69">
            <w:pPr>
              <w:jc w:val="right"/>
              <w:rPr>
                <w:color w:val="000000"/>
                <w:sz w:val="20"/>
                <w:szCs w:val="20"/>
              </w:rPr>
            </w:pPr>
            <w:r>
              <w:rPr>
                <w:color w:val="000000"/>
                <w:sz w:val="20"/>
                <w:szCs w:val="20"/>
              </w:rPr>
              <w:t>5,56</w:t>
            </w:r>
          </w:p>
        </w:tc>
      </w:tr>
      <w:tr w:rsidR="00B50D69" w14:paraId="75D808DC" w14:textId="77777777" w:rsidTr="00B50D69">
        <w:trPr>
          <w:trHeight w:val="255"/>
        </w:trPr>
        <w:tc>
          <w:tcPr>
            <w:tcW w:w="4400" w:type="dxa"/>
            <w:tcBorders>
              <w:top w:val="nil"/>
              <w:left w:val="single" w:sz="4" w:space="0" w:color="auto"/>
              <w:bottom w:val="single" w:sz="4" w:space="0" w:color="auto"/>
              <w:right w:val="single" w:sz="4" w:space="0" w:color="auto"/>
            </w:tcBorders>
            <w:noWrap/>
            <w:vAlign w:val="bottom"/>
            <w:hideMark/>
          </w:tcPr>
          <w:p w14:paraId="1A4FA130" w14:textId="77777777" w:rsidR="00B50D69" w:rsidRDefault="00B50D69">
            <w:pPr>
              <w:rPr>
                <w:color w:val="000000"/>
                <w:sz w:val="20"/>
                <w:szCs w:val="20"/>
              </w:rPr>
            </w:pPr>
            <w:r>
              <w:rPr>
                <w:color w:val="000000"/>
                <w:sz w:val="20"/>
                <w:szCs w:val="20"/>
              </w:rPr>
              <w:t>Прореда у изданачким састојинама</w:t>
            </w:r>
          </w:p>
        </w:tc>
        <w:tc>
          <w:tcPr>
            <w:tcW w:w="1000" w:type="dxa"/>
            <w:tcBorders>
              <w:top w:val="nil"/>
              <w:left w:val="nil"/>
              <w:bottom w:val="single" w:sz="4" w:space="0" w:color="auto"/>
              <w:right w:val="single" w:sz="4" w:space="0" w:color="auto"/>
            </w:tcBorders>
            <w:noWrap/>
            <w:vAlign w:val="bottom"/>
            <w:hideMark/>
          </w:tcPr>
          <w:p w14:paraId="7BE75C97" w14:textId="77777777" w:rsidR="00B50D69" w:rsidRDefault="00B50D69">
            <w:pPr>
              <w:jc w:val="right"/>
              <w:rPr>
                <w:color w:val="000000"/>
                <w:sz w:val="20"/>
                <w:szCs w:val="20"/>
              </w:rPr>
            </w:pPr>
            <w:r>
              <w:rPr>
                <w:color w:val="000000"/>
                <w:sz w:val="20"/>
                <w:szCs w:val="20"/>
              </w:rPr>
              <w:t>40,21</w:t>
            </w:r>
          </w:p>
        </w:tc>
      </w:tr>
      <w:tr w:rsidR="00B50D69" w14:paraId="1A8DF361" w14:textId="77777777" w:rsidTr="00B50D69">
        <w:trPr>
          <w:trHeight w:val="255"/>
        </w:trPr>
        <w:tc>
          <w:tcPr>
            <w:tcW w:w="4400" w:type="dxa"/>
            <w:tcBorders>
              <w:top w:val="nil"/>
              <w:left w:val="single" w:sz="4" w:space="0" w:color="auto"/>
              <w:bottom w:val="single" w:sz="4" w:space="0" w:color="auto"/>
              <w:right w:val="single" w:sz="4" w:space="0" w:color="auto"/>
            </w:tcBorders>
            <w:noWrap/>
            <w:vAlign w:val="bottom"/>
            <w:hideMark/>
          </w:tcPr>
          <w:p w14:paraId="7BD8D16F" w14:textId="77777777" w:rsidR="00B50D69" w:rsidRDefault="00B50D69">
            <w:pPr>
              <w:rPr>
                <w:color w:val="000000"/>
                <w:sz w:val="20"/>
                <w:szCs w:val="20"/>
              </w:rPr>
            </w:pPr>
            <w:r>
              <w:rPr>
                <w:color w:val="000000"/>
                <w:sz w:val="20"/>
                <w:szCs w:val="20"/>
              </w:rPr>
              <w:t>Прореда у високим састојинама</w:t>
            </w:r>
          </w:p>
        </w:tc>
        <w:tc>
          <w:tcPr>
            <w:tcW w:w="1000" w:type="dxa"/>
            <w:tcBorders>
              <w:top w:val="nil"/>
              <w:left w:val="nil"/>
              <w:bottom w:val="single" w:sz="4" w:space="0" w:color="auto"/>
              <w:right w:val="single" w:sz="4" w:space="0" w:color="auto"/>
            </w:tcBorders>
            <w:noWrap/>
            <w:vAlign w:val="bottom"/>
            <w:hideMark/>
          </w:tcPr>
          <w:p w14:paraId="47E796B8" w14:textId="77777777" w:rsidR="00B50D69" w:rsidRDefault="00B50D69">
            <w:pPr>
              <w:jc w:val="right"/>
              <w:rPr>
                <w:color w:val="000000"/>
                <w:sz w:val="20"/>
                <w:szCs w:val="20"/>
              </w:rPr>
            </w:pPr>
            <w:r>
              <w:rPr>
                <w:color w:val="000000"/>
                <w:sz w:val="20"/>
                <w:szCs w:val="20"/>
              </w:rPr>
              <w:t>33,78</w:t>
            </w:r>
          </w:p>
        </w:tc>
      </w:tr>
      <w:tr w:rsidR="00B50D69" w14:paraId="5B1CE08A" w14:textId="77777777" w:rsidTr="00B50D69">
        <w:trPr>
          <w:trHeight w:val="255"/>
        </w:trPr>
        <w:tc>
          <w:tcPr>
            <w:tcW w:w="4400" w:type="dxa"/>
            <w:tcBorders>
              <w:top w:val="nil"/>
              <w:left w:val="single" w:sz="4" w:space="0" w:color="auto"/>
              <w:bottom w:val="single" w:sz="4" w:space="0" w:color="auto"/>
              <w:right w:val="single" w:sz="4" w:space="0" w:color="auto"/>
            </w:tcBorders>
            <w:shd w:val="clear" w:color="000000" w:fill="A6A6A6"/>
            <w:noWrap/>
            <w:vAlign w:val="bottom"/>
            <w:hideMark/>
          </w:tcPr>
          <w:p w14:paraId="52BE7E3E" w14:textId="77777777" w:rsidR="00B50D69" w:rsidRDefault="00B50D69">
            <w:pPr>
              <w:rPr>
                <w:color w:val="000000"/>
                <w:sz w:val="20"/>
                <w:szCs w:val="20"/>
              </w:rPr>
            </w:pPr>
            <w:r>
              <w:rPr>
                <w:color w:val="000000"/>
                <w:sz w:val="20"/>
                <w:szCs w:val="20"/>
              </w:rPr>
              <w:t xml:space="preserve">Укупно </w:t>
            </w:r>
          </w:p>
        </w:tc>
        <w:tc>
          <w:tcPr>
            <w:tcW w:w="1000" w:type="dxa"/>
            <w:tcBorders>
              <w:top w:val="nil"/>
              <w:left w:val="nil"/>
              <w:bottom w:val="single" w:sz="4" w:space="0" w:color="auto"/>
              <w:right w:val="single" w:sz="4" w:space="0" w:color="auto"/>
            </w:tcBorders>
            <w:shd w:val="clear" w:color="000000" w:fill="A6A6A6"/>
            <w:noWrap/>
            <w:vAlign w:val="bottom"/>
            <w:hideMark/>
          </w:tcPr>
          <w:p w14:paraId="70FDFE97" w14:textId="77777777" w:rsidR="00B50D69" w:rsidRDefault="00B50D69">
            <w:pPr>
              <w:jc w:val="right"/>
              <w:rPr>
                <w:color w:val="000000"/>
                <w:sz w:val="20"/>
                <w:szCs w:val="20"/>
              </w:rPr>
            </w:pPr>
            <w:r>
              <w:rPr>
                <w:color w:val="000000"/>
                <w:sz w:val="20"/>
                <w:szCs w:val="20"/>
              </w:rPr>
              <w:t>307,52</w:t>
            </w:r>
          </w:p>
        </w:tc>
      </w:tr>
    </w:tbl>
    <w:p w14:paraId="4D587FF7" w14:textId="77777777" w:rsidR="00BC3E98" w:rsidRDefault="00BC3E98" w:rsidP="00BC3E98">
      <w:pPr>
        <w:tabs>
          <w:tab w:val="left" w:pos="1980"/>
        </w:tabs>
        <w:rPr>
          <w:lang w:val="sr-Cyrl-RS"/>
        </w:rPr>
      </w:pPr>
    </w:p>
    <w:p w14:paraId="1421D422" w14:textId="460D69F9" w:rsidR="00BC3E98" w:rsidRDefault="00BC3E98" w:rsidP="00BC3E98">
      <w:pPr>
        <w:tabs>
          <w:tab w:val="left" w:pos="1980"/>
        </w:tabs>
        <w:rPr>
          <w:lang w:val="sr-Latn-RS"/>
        </w:rPr>
      </w:pPr>
      <w:r>
        <w:rPr>
          <w:lang w:val="sr-Cyrl-RS"/>
        </w:rPr>
        <w:t>Укупна површина радова на гајењу просечно годишње изнпоси 30,</w:t>
      </w:r>
      <w:r w:rsidR="00B50D69">
        <w:rPr>
          <w:lang w:val="sr-Cyrl-RS"/>
        </w:rPr>
        <w:t>75</w:t>
      </w:r>
      <w:r>
        <w:rPr>
          <w:lang w:val="sr-Cyrl-RS"/>
        </w:rPr>
        <w:t xml:space="preserve"> </w:t>
      </w:r>
      <w:r>
        <w:t>ha</w:t>
      </w:r>
      <w:r w:rsidRPr="00FB7FFC">
        <w:rPr>
          <w:lang w:val="ru-RU"/>
        </w:rPr>
        <w:t>.</w:t>
      </w:r>
    </w:p>
    <w:p w14:paraId="57C5DF14" w14:textId="77777777" w:rsidR="00D23A3E" w:rsidRPr="00D23A3E" w:rsidRDefault="00D23A3E" w:rsidP="00BC3E98">
      <w:pPr>
        <w:tabs>
          <w:tab w:val="left" w:pos="1980"/>
        </w:tabs>
        <w:rPr>
          <w:lang w:val="sr-Latn-RS"/>
        </w:rPr>
      </w:pPr>
    </w:p>
    <w:p w14:paraId="70D3E242" w14:textId="77777777" w:rsidR="00BC3E98" w:rsidRPr="00FB7FFC" w:rsidRDefault="00BC3E98" w:rsidP="00BC3E98">
      <w:pPr>
        <w:pStyle w:val="Naslov4"/>
        <w:rPr>
          <w:lang w:val="ru-RU"/>
        </w:rPr>
      </w:pPr>
      <w:bookmarkStart w:id="112" w:name="_Toc179884330"/>
      <w:r w:rsidRPr="00FB7FFC">
        <w:rPr>
          <w:lang w:val="ru-RU"/>
        </w:rPr>
        <w:t>4.2.1.3. План заштите шума</w:t>
      </w:r>
      <w:bookmarkEnd w:id="112"/>
      <w:r w:rsidRPr="00FB7FFC">
        <w:rPr>
          <w:lang w:val="ru-RU"/>
        </w:rPr>
        <w:tab/>
      </w:r>
    </w:p>
    <w:p w14:paraId="0B9BE9E0" w14:textId="77777777" w:rsidR="00BC3E98" w:rsidRPr="00FB7FFC" w:rsidRDefault="00BC3E98" w:rsidP="00BC3E98">
      <w:pPr>
        <w:rPr>
          <w:lang w:val="ru-RU"/>
        </w:rPr>
      </w:pPr>
    </w:p>
    <w:p w14:paraId="7767FF6D" w14:textId="77777777" w:rsidR="00BC3E98" w:rsidRPr="00FB7FFC" w:rsidRDefault="00BC3E98" w:rsidP="00BC3E98">
      <w:pPr>
        <w:rPr>
          <w:lang w:val="ru-RU"/>
        </w:rPr>
      </w:pPr>
    </w:p>
    <w:p w14:paraId="6BBEFC9E" w14:textId="77777777" w:rsidR="00BC3E98" w:rsidRDefault="00BC3E98" w:rsidP="00BC3E98">
      <w:pPr>
        <w:rPr>
          <w:lang w:val="sr-Cyrl-RS"/>
        </w:rPr>
      </w:pPr>
      <w:r w:rsidRPr="00FB7FFC">
        <w:rPr>
          <w:lang w:val="ru-RU"/>
        </w:rPr>
        <w:t>У овом уре</w:t>
      </w:r>
      <w:r>
        <w:rPr>
          <w:lang w:val="sr-Cyrl-RS"/>
        </w:rPr>
        <w:t>ђајном периоду нису планирани радови на заштити шума који изискују   додатне  трошкове.</w:t>
      </w:r>
    </w:p>
    <w:p w14:paraId="18EE3BB4" w14:textId="77777777" w:rsidR="00BC3E98" w:rsidRDefault="00BC3E98" w:rsidP="00BC3E98">
      <w:pPr>
        <w:rPr>
          <w:lang w:val="sr-Cyrl-RS"/>
        </w:rPr>
      </w:pPr>
    </w:p>
    <w:p w14:paraId="06751713" w14:textId="77777777" w:rsidR="00BC3E98" w:rsidRPr="00FB7FFC" w:rsidRDefault="00BC3E98" w:rsidP="00BC3E98">
      <w:pPr>
        <w:rPr>
          <w:lang w:val="ru-RU"/>
        </w:rPr>
      </w:pPr>
    </w:p>
    <w:p w14:paraId="5502ED99" w14:textId="77777777" w:rsidR="00BC3E98" w:rsidRDefault="00BC3E98" w:rsidP="00BC3E98">
      <w:pPr>
        <w:pStyle w:val="Naslov4"/>
      </w:pPr>
      <w:bookmarkStart w:id="113" w:name="_Toc179884331"/>
      <w:r w:rsidRPr="00FB7FFC">
        <w:rPr>
          <w:lang w:val="ru-RU"/>
        </w:rPr>
        <w:t>4.2.1.4.  План одржавања шумских саобраћајница</w:t>
      </w:r>
      <w:bookmarkEnd w:id="113"/>
      <w:r w:rsidRPr="00FB7FFC">
        <w:rPr>
          <w:lang w:val="ru-RU"/>
        </w:rPr>
        <w:t xml:space="preserve"> </w:t>
      </w:r>
    </w:p>
    <w:p w14:paraId="46F886C5" w14:textId="779F659C" w:rsidR="000516D0" w:rsidRPr="000516D0" w:rsidRDefault="000516D0" w:rsidP="000516D0">
      <w:pPr>
        <w:rPr>
          <w:sz w:val="18"/>
          <w:szCs w:val="18"/>
          <w:lang w:val="sr-Cyrl-RS"/>
        </w:rPr>
      </w:pPr>
      <w:r w:rsidRPr="000516D0">
        <w:rPr>
          <w:sz w:val="18"/>
          <w:szCs w:val="18"/>
          <w:lang w:val="sr-Cyrl-RS"/>
        </w:rPr>
        <w:t>Табела бр.38.План одржавања шумских саобраћајница</w:t>
      </w: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1051"/>
        <w:gridCol w:w="2480"/>
        <w:gridCol w:w="1804"/>
        <w:gridCol w:w="1087"/>
        <w:gridCol w:w="1075"/>
        <w:gridCol w:w="1072"/>
      </w:tblGrid>
      <w:tr w:rsidR="00165881" w:rsidRPr="005D7268" w14:paraId="2AA75D6B" w14:textId="1F4D1C54" w:rsidTr="00165881">
        <w:trPr>
          <w:trHeight w:val="522"/>
          <w:tblHeader/>
        </w:trPr>
        <w:tc>
          <w:tcPr>
            <w:tcW w:w="933" w:type="pct"/>
            <w:shd w:val="clear" w:color="auto" w:fill="A6A6A6" w:themeFill="background1" w:themeFillShade="A6"/>
            <w:vAlign w:val="center"/>
            <w:hideMark/>
          </w:tcPr>
          <w:p w14:paraId="3FEE08F5" w14:textId="77777777" w:rsidR="00165881" w:rsidRPr="005D7268" w:rsidRDefault="00165881" w:rsidP="003F5211">
            <w:pPr>
              <w:jc w:val="center"/>
              <w:rPr>
                <w:b/>
                <w:bCs/>
                <w:color w:val="000000"/>
                <w:sz w:val="18"/>
                <w:szCs w:val="18"/>
              </w:rPr>
            </w:pPr>
            <w:r w:rsidRPr="005D7268">
              <w:rPr>
                <w:b/>
                <w:bCs/>
                <w:color w:val="000000"/>
                <w:sz w:val="18"/>
                <w:szCs w:val="18"/>
              </w:rPr>
              <w:t>Путни правац</w:t>
            </w:r>
          </w:p>
        </w:tc>
        <w:tc>
          <w:tcPr>
            <w:tcW w:w="499" w:type="pct"/>
            <w:shd w:val="clear" w:color="auto" w:fill="A6A6A6" w:themeFill="background1" w:themeFillShade="A6"/>
            <w:vAlign w:val="center"/>
            <w:hideMark/>
          </w:tcPr>
          <w:p w14:paraId="29DA80A3" w14:textId="77777777" w:rsidR="00165881" w:rsidRPr="005D7268" w:rsidRDefault="00165881" w:rsidP="003F5211">
            <w:pPr>
              <w:jc w:val="center"/>
              <w:rPr>
                <w:b/>
                <w:bCs/>
                <w:color w:val="000000"/>
                <w:sz w:val="18"/>
                <w:szCs w:val="18"/>
              </w:rPr>
            </w:pPr>
            <w:r w:rsidRPr="005D7268">
              <w:rPr>
                <w:b/>
                <w:bCs/>
                <w:color w:val="000000"/>
                <w:sz w:val="18"/>
                <w:szCs w:val="18"/>
              </w:rPr>
              <w:t>Одељења</w:t>
            </w:r>
          </w:p>
        </w:tc>
        <w:tc>
          <w:tcPr>
            <w:tcW w:w="1177" w:type="pct"/>
            <w:shd w:val="clear" w:color="auto" w:fill="A6A6A6" w:themeFill="background1" w:themeFillShade="A6"/>
            <w:vAlign w:val="center"/>
            <w:hideMark/>
          </w:tcPr>
          <w:p w14:paraId="3E85BAB1" w14:textId="77777777" w:rsidR="00165881" w:rsidRPr="005D7268" w:rsidRDefault="00165881" w:rsidP="003F5211">
            <w:pPr>
              <w:jc w:val="center"/>
              <w:rPr>
                <w:b/>
                <w:bCs/>
                <w:color w:val="000000"/>
                <w:sz w:val="18"/>
                <w:szCs w:val="18"/>
              </w:rPr>
            </w:pPr>
            <w:r w:rsidRPr="005D7268">
              <w:rPr>
                <w:b/>
                <w:bCs/>
                <w:color w:val="000000"/>
                <w:sz w:val="18"/>
                <w:szCs w:val="18"/>
              </w:rPr>
              <w:t>Припадност мрежи</w:t>
            </w:r>
          </w:p>
        </w:tc>
        <w:tc>
          <w:tcPr>
            <w:tcW w:w="856" w:type="pct"/>
            <w:shd w:val="clear" w:color="auto" w:fill="A6A6A6" w:themeFill="background1" w:themeFillShade="A6"/>
            <w:vAlign w:val="center"/>
            <w:hideMark/>
          </w:tcPr>
          <w:p w14:paraId="2B57EB19" w14:textId="50CC01DA" w:rsidR="00165881" w:rsidRPr="00165881" w:rsidRDefault="00165881" w:rsidP="003F5211">
            <w:pPr>
              <w:jc w:val="center"/>
              <w:rPr>
                <w:b/>
                <w:bCs/>
                <w:color w:val="000000"/>
                <w:sz w:val="18"/>
                <w:szCs w:val="18"/>
                <w:lang w:val="sr-Cyrl-RS"/>
              </w:rPr>
            </w:pPr>
            <w:r>
              <w:rPr>
                <w:b/>
                <w:bCs/>
                <w:color w:val="000000"/>
                <w:sz w:val="18"/>
                <w:szCs w:val="18"/>
                <w:lang w:val="sr-Cyrl-RS"/>
              </w:rPr>
              <w:t xml:space="preserve">Врста рада </w:t>
            </w:r>
          </w:p>
        </w:tc>
        <w:tc>
          <w:tcPr>
            <w:tcW w:w="516" w:type="pct"/>
            <w:shd w:val="clear" w:color="auto" w:fill="A6A6A6" w:themeFill="background1" w:themeFillShade="A6"/>
          </w:tcPr>
          <w:p w14:paraId="18036C40" w14:textId="77777777" w:rsidR="00165881" w:rsidRDefault="00165881" w:rsidP="003F5211">
            <w:pPr>
              <w:jc w:val="center"/>
              <w:rPr>
                <w:b/>
                <w:bCs/>
                <w:color w:val="000000"/>
                <w:sz w:val="18"/>
                <w:szCs w:val="18"/>
                <w:lang w:val="sr-Cyrl-RS"/>
              </w:rPr>
            </w:pPr>
          </w:p>
          <w:p w14:paraId="4FB1CFB9" w14:textId="35CAA8E7" w:rsidR="00165881" w:rsidRPr="00165881" w:rsidRDefault="00165881" w:rsidP="003F5211">
            <w:pPr>
              <w:jc w:val="center"/>
              <w:rPr>
                <w:b/>
                <w:bCs/>
                <w:color w:val="000000"/>
                <w:sz w:val="18"/>
                <w:szCs w:val="18"/>
                <w:lang w:val="sr-Latn-RS"/>
              </w:rPr>
            </w:pPr>
            <w:r>
              <w:rPr>
                <w:b/>
                <w:bCs/>
                <w:color w:val="000000"/>
                <w:sz w:val="18"/>
                <w:szCs w:val="18"/>
                <w:lang w:val="sr-Cyrl-RS"/>
              </w:rPr>
              <w:t xml:space="preserve">Цена по </w:t>
            </w:r>
            <w:r>
              <w:rPr>
                <w:b/>
                <w:bCs/>
                <w:color w:val="000000"/>
                <w:sz w:val="18"/>
                <w:szCs w:val="18"/>
                <w:lang w:val="sr-Latn-RS"/>
              </w:rPr>
              <w:t>km</w:t>
            </w:r>
          </w:p>
        </w:tc>
        <w:tc>
          <w:tcPr>
            <w:tcW w:w="510" w:type="pct"/>
            <w:shd w:val="clear" w:color="auto" w:fill="A6A6A6" w:themeFill="background1" w:themeFillShade="A6"/>
            <w:vAlign w:val="center"/>
            <w:hideMark/>
          </w:tcPr>
          <w:p w14:paraId="66E2ECE8" w14:textId="152BE30B" w:rsidR="00165881" w:rsidRPr="005D7268" w:rsidRDefault="00165881" w:rsidP="003F5211">
            <w:pPr>
              <w:jc w:val="center"/>
              <w:rPr>
                <w:b/>
                <w:bCs/>
                <w:color w:val="000000"/>
                <w:sz w:val="18"/>
                <w:szCs w:val="18"/>
              </w:rPr>
            </w:pPr>
            <w:r w:rsidRPr="005D7268">
              <w:rPr>
                <w:b/>
                <w:bCs/>
                <w:color w:val="000000"/>
                <w:sz w:val="18"/>
                <w:szCs w:val="18"/>
              </w:rPr>
              <w:t>Дужина пута кроз ГЈ</w:t>
            </w:r>
          </w:p>
        </w:tc>
        <w:tc>
          <w:tcPr>
            <w:tcW w:w="509" w:type="pct"/>
            <w:shd w:val="clear" w:color="auto" w:fill="A6A6A6" w:themeFill="background1" w:themeFillShade="A6"/>
          </w:tcPr>
          <w:p w14:paraId="49DF7DC2" w14:textId="77777777" w:rsidR="00165881" w:rsidRDefault="00165881" w:rsidP="003F5211">
            <w:pPr>
              <w:jc w:val="center"/>
              <w:rPr>
                <w:b/>
                <w:bCs/>
                <w:color w:val="000000"/>
                <w:sz w:val="18"/>
                <w:szCs w:val="18"/>
                <w:lang w:val="sr-Cyrl-RS"/>
              </w:rPr>
            </w:pPr>
          </w:p>
          <w:p w14:paraId="6C4490AA" w14:textId="120AF82C" w:rsidR="00165881" w:rsidRPr="00165881" w:rsidRDefault="00165881" w:rsidP="003F5211">
            <w:pPr>
              <w:jc w:val="center"/>
              <w:rPr>
                <w:b/>
                <w:bCs/>
                <w:color w:val="000000"/>
                <w:sz w:val="18"/>
                <w:szCs w:val="18"/>
                <w:lang w:val="sr-Cyrl-RS"/>
              </w:rPr>
            </w:pPr>
            <w:r>
              <w:rPr>
                <w:b/>
                <w:bCs/>
                <w:color w:val="000000"/>
                <w:sz w:val="18"/>
                <w:szCs w:val="18"/>
                <w:lang w:val="sr-Cyrl-RS"/>
              </w:rPr>
              <w:t xml:space="preserve">Укупно за ГЈ </w:t>
            </w:r>
            <w:r>
              <w:rPr>
                <w:b/>
                <w:bCs/>
                <w:color w:val="000000"/>
                <w:sz w:val="18"/>
                <w:szCs w:val="18"/>
              </w:rPr>
              <w:t xml:space="preserve"> </w:t>
            </w:r>
          </w:p>
        </w:tc>
      </w:tr>
      <w:tr w:rsidR="00165881" w:rsidRPr="005D7268" w14:paraId="7A173797" w14:textId="1D6EB4E8" w:rsidTr="00165881">
        <w:trPr>
          <w:trHeight w:val="608"/>
        </w:trPr>
        <w:tc>
          <w:tcPr>
            <w:tcW w:w="933" w:type="pct"/>
            <w:noWrap/>
            <w:vAlign w:val="bottom"/>
            <w:hideMark/>
          </w:tcPr>
          <w:p w14:paraId="4BCBEF08" w14:textId="77777777" w:rsidR="00165881" w:rsidRPr="005D7268" w:rsidRDefault="00165881" w:rsidP="003F5211">
            <w:pPr>
              <w:rPr>
                <w:color w:val="000000"/>
                <w:sz w:val="20"/>
                <w:szCs w:val="20"/>
              </w:rPr>
            </w:pPr>
            <w:r>
              <w:rPr>
                <w:color w:val="000000"/>
                <w:sz w:val="20"/>
                <w:szCs w:val="20"/>
                <w:lang w:val="sr-Cyrl-RS"/>
              </w:rPr>
              <w:t>Трстена-Крушкар</w:t>
            </w:r>
            <w:r w:rsidRPr="005D7268">
              <w:rPr>
                <w:color w:val="000000"/>
                <w:sz w:val="20"/>
                <w:szCs w:val="20"/>
              </w:rPr>
              <w:t xml:space="preserve"> </w:t>
            </w:r>
          </w:p>
        </w:tc>
        <w:tc>
          <w:tcPr>
            <w:tcW w:w="499" w:type="pct"/>
            <w:vAlign w:val="bottom"/>
            <w:hideMark/>
          </w:tcPr>
          <w:p w14:paraId="699DD3C1" w14:textId="77777777" w:rsidR="00165881" w:rsidRPr="00031742" w:rsidRDefault="00165881" w:rsidP="003F5211">
            <w:pPr>
              <w:rPr>
                <w:color w:val="000000"/>
                <w:sz w:val="20"/>
                <w:szCs w:val="20"/>
                <w:lang w:val="sr-Cyrl-RS"/>
              </w:rPr>
            </w:pPr>
            <w:r>
              <w:rPr>
                <w:color w:val="000000"/>
                <w:sz w:val="20"/>
                <w:szCs w:val="20"/>
                <w:lang w:val="sr-Cyrl-RS"/>
              </w:rPr>
              <w:t>4</w:t>
            </w:r>
          </w:p>
        </w:tc>
        <w:tc>
          <w:tcPr>
            <w:tcW w:w="1177" w:type="pct"/>
            <w:noWrap/>
            <w:vAlign w:val="center"/>
            <w:hideMark/>
          </w:tcPr>
          <w:p w14:paraId="66D188C0" w14:textId="77777777" w:rsidR="00165881" w:rsidRPr="00031742" w:rsidRDefault="00165881" w:rsidP="003F5211">
            <w:pPr>
              <w:jc w:val="center"/>
              <w:rPr>
                <w:color w:val="000000"/>
                <w:sz w:val="20"/>
                <w:szCs w:val="20"/>
                <w:lang w:val="sr-Cyrl-RS"/>
              </w:rPr>
            </w:pPr>
            <w:r>
              <w:rPr>
                <w:color w:val="000000"/>
                <w:sz w:val="20"/>
                <w:szCs w:val="20"/>
                <w:lang w:val="sr-Cyrl-RS"/>
              </w:rPr>
              <w:t>Меки камионски пут</w:t>
            </w:r>
          </w:p>
        </w:tc>
        <w:tc>
          <w:tcPr>
            <w:tcW w:w="856" w:type="pct"/>
            <w:vAlign w:val="bottom"/>
            <w:hideMark/>
          </w:tcPr>
          <w:p w14:paraId="0F780E56" w14:textId="6F93752A" w:rsidR="00165881" w:rsidRPr="00165881" w:rsidRDefault="00165881" w:rsidP="003F5211">
            <w:pPr>
              <w:rPr>
                <w:color w:val="000000"/>
                <w:sz w:val="20"/>
                <w:szCs w:val="20"/>
                <w:lang w:val="sr-Cyrl-RS"/>
              </w:rPr>
            </w:pPr>
            <w:r>
              <w:rPr>
                <w:color w:val="000000"/>
                <w:sz w:val="20"/>
                <w:szCs w:val="20"/>
                <w:lang w:val="sr-Cyrl-RS"/>
              </w:rPr>
              <w:t>Реконструкција</w:t>
            </w:r>
            <w:r w:rsidRPr="00FB7FFC">
              <w:rPr>
                <w:color w:val="000000"/>
                <w:sz w:val="20"/>
                <w:szCs w:val="20"/>
                <w:lang w:val="ru-RU"/>
              </w:rPr>
              <w:t xml:space="preserve"> </w:t>
            </w:r>
            <w:r>
              <w:rPr>
                <w:color w:val="000000"/>
                <w:sz w:val="20"/>
                <w:szCs w:val="20"/>
                <w:lang w:val="sr-Cyrl-RS"/>
              </w:rPr>
              <w:t>-превођење у тврди камионски пут</w:t>
            </w:r>
          </w:p>
        </w:tc>
        <w:tc>
          <w:tcPr>
            <w:tcW w:w="516" w:type="pct"/>
          </w:tcPr>
          <w:p w14:paraId="04ADFA3A" w14:textId="77777777" w:rsidR="00165881" w:rsidRDefault="00165881" w:rsidP="003F5211">
            <w:pPr>
              <w:rPr>
                <w:color w:val="000000"/>
                <w:sz w:val="20"/>
                <w:szCs w:val="20"/>
                <w:lang w:val="sr-Latn-RS"/>
              </w:rPr>
            </w:pPr>
          </w:p>
          <w:p w14:paraId="4007ABC5" w14:textId="77777777" w:rsidR="00165881" w:rsidRDefault="00165881" w:rsidP="003F5211">
            <w:pPr>
              <w:rPr>
                <w:color w:val="000000"/>
                <w:sz w:val="20"/>
                <w:szCs w:val="20"/>
                <w:lang w:val="sr-Latn-RS"/>
              </w:rPr>
            </w:pPr>
          </w:p>
          <w:p w14:paraId="458C2839" w14:textId="77777777" w:rsidR="00165881" w:rsidRDefault="00165881" w:rsidP="003F5211">
            <w:pPr>
              <w:rPr>
                <w:color w:val="000000"/>
                <w:sz w:val="20"/>
                <w:szCs w:val="20"/>
                <w:lang w:val="sr-Latn-RS"/>
              </w:rPr>
            </w:pPr>
          </w:p>
          <w:p w14:paraId="0C9D2520" w14:textId="77777777" w:rsidR="00165881" w:rsidRDefault="00165881" w:rsidP="003F5211">
            <w:pPr>
              <w:rPr>
                <w:color w:val="000000"/>
                <w:sz w:val="20"/>
                <w:szCs w:val="20"/>
                <w:lang w:val="sr-Latn-RS"/>
              </w:rPr>
            </w:pPr>
          </w:p>
          <w:p w14:paraId="47E16DF9" w14:textId="2CEFF52A" w:rsidR="00165881" w:rsidRPr="00165881" w:rsidRDefault="00165881" w:rsidP="003F5211">
            <w:pPr>
              <w:rPr>
                <w:color w:val="000000"/>
                <w:sz w:val="20"/>
                <w:szCs w:val="20"/>
                <w:lang w:val="sr-Latn-RS"/>
              </w:rPr>
            </w:pPr>
            <w:r>
              <w:rPr>
                <w:color w:val="000000"/>
                <w:sz w:val="20"/>
                <w:szCs w:val="20"/>
                <w:lang w:val="sr-Latn-RS"/>
              </w:rPr>
              <w:t>3.100.000</w:t>
            </w:r>
          </w:p>
        </w:tc>
        <w:tc>
          <w:tcPr>
            <w:tcW w:w="510" w:type="pct"/>
            <w:noWrap/>
            <w:vAlign w:val="bottom"/>
            <w:hideMark/>
          </w:tcPr>
          <w:p w14:paraId="0BCAB1E4" w14:textId="737AC4EB" w:rsidR="00165881" w:rsidRPr="005D7268" w:rsidRDefault="00165881" w:rsidP="003F5211">
            <w:pPr>
              <w:rPr>
                <w:color w:val="000000"/>
                <w:sz w:val="20"/>
                <w:szCs w:val="20"/>
              </w:rPr>
            </w:pPr>
            <w:r>
              <w:rPr>
                <w:color w:val="000000"/>
                <w:sz w:val="20"/>
                <w:szCs w:val="20"/>
                <w:lang w:val="sr-Cyrl-RS"/>
              </w:rPr>
              <w:t>3,1</w:t>
            </w:r>
            <w:r w:rsidRPr="005D7268">
              <w:rPr>
                <w:color w:val="000000"/>
                <w:sz w:val="20"/>
                <w:szCs w:val="20"/>
              </w:rPr>
              <w:t xml:space="preserve"> km</w:t>
            </w:r>
          </w:p>
        </w:tc>
        <w:tc>
          <w:tcPr>
            <w:tcW w:w="509" w:type="pct"/>
          </w:tcPr>
          <w:p w14:paraId="15D480C4" w14:textId="77777777" w:rsidR="00165881" w:rsidRDefault="00165881" w:rsidP="003F5211">
            <w:pPr>
              <w:rPr>
                <w:color w:val="000000"/>
                <w:sz w:val="20"/>
                <w:szCs w:val="20"/>
                <w:lang w:val="sr-Cyrl-RS"/>
              </w:rPr>
            </w:pPr>
          </w:p>
          <w:p w14:paraId="42AF9E21" w14:textId="77777777" w:rsidR="00165881" w:rsidRDefault="00165881" w:rsidP="003F5211">
            <w:pPr>
              <w:rPr>
                <w:color w:val="000000"/>
                <w:sz w:val="20"/>
                <w:szCs w:val="20"/>
                <w:lang w:val="sr-Cyrl-RS"/>
              </w:rPr>
            </w:pPr>
          </w:p>
          <w:p w14:paraId="77602570" w14:textId="77777777" w:rsidR="00165881" w:rsidRDefault="00165881" w:rsidP="003F5211">
            <w:pPr>
              <w:rPr>
                <w:color w:val="000000"/>
                <w:sz w:val="20"/>
                <w:szCs w:val="20"/>
                <w:lang w:val="sr-Cyrl-RS"/>
              </w:rPr>
            </w:pPr>
          </w:p>
          <w:p w14:paraId="31A40FD2" w14:textId="77777777" w:rsidR="00165881" w:rsidRDefault="00165881" w:rsidP="003F5211">
            <w:pPr>
              <w:rPr>
                <w:color w:val="000000"/>
                <w:sz w:val="20"/>
                <w:szCs w:val="20"/>
                <w:lang w:val="sr-Cyrl-RS"/>
              </w:rPr>
            </w:pPr>
          </w:p>
          <w:p w14:paraId="3B1EF888" w14:textId="56F921B5" w:rsidR="00165881" w:rsidRDefault="00165881" w:rsidP="003F5211">
            <w:pPr>
              <w:rPr>
                <w:color w:val="000000"/>
                <w:sz w:val="20"/>
                <w:szCs w:val="20"/>
                <w:lang w:val="sr-Cyrl-RS"/>
              </w:rPr>
            </w:pPr>
            <w:r>
              <w:rPr>
                <w:color w:val="000000"/>
                <w:sz w:val="20"/>
                <w:szCs w:val="20"/>
                <w:lang w:val="sr-Cyrl-RS"/>
              </w:rPr>
              <w:t>9.610.000</w:t>
            </w:r>
          </w:p>
        </w:tc>
      </w:tr>
      <w:tr w:rsidR="000516D0" w:rsidRPr="005D7268" w14:paraId="53D7C16C" w14:textId="2E31417D" w:rsidTr="000516D0">
        <w:trPr>
          <w:trHeight w:val="741"/>
        </w:trPr>
        <w:tc>
          <w:tcPr>
            <w:tcW w:w="3981" w:type="pct"/>
            <w:gridSpan w:val="5"/>
            <w:noWrap/>
            <w:vAlign w:val="bottom"/>
            <w:hideMark/>
          </w:tcPr>
          <w:p w14:paraId="1CBAA6AB" w14:textId="04E87256" w:rsidR="000516D0" w:rsidRDefault="000516D0" w:rsidP="003F5211">
            <w:pPr>
              <w:rPr>
                <w:color w:val="000000"/>
                <w:sz w:val="20"/>
                <w:szCs w:val="20"/>
                <w:lang w:val="sr-Cyrl-RS"/>
              </w:rPr>
            </w:pPr>
            <w:r>
              <w:rPr>
                <w:color w:val="000000"/>
                <w:sz w:val="20"/>
                <w:szCs w:val="20"/>
                <w:lang w:val="sr-Cyrl-RS"/>
              </w:rPr>
              <w:t>Укупно за ГЈ</w:t>
            </w:r>
          </w:p>
        </w:tc>
        <w:tc>
          <w:tcPr>
            <w:tcW w:w="510" w:type="pct"/>
            <w:noWrap/>
            <w:vAlign w:val="bottom"/>
            <w:hideMark/>
          </w:tcPr>
          <w:p w14:paraId="66D35103" w14:textId="2E44B403" w:rsidR="000516D0" w:rsidRPr="005D7268" w:rsidRDefault="000516D0" w:rsidP="003F5211">
            <w:pPr>
              <w:rPr>
                <w:color w:val="000000"/>
                <w:sz w:val="20"/>
                <w:szCs w:val="20"/>
              </w:rPr>
            </w:pPr>
            <w:r>
              <w:rPr>
                <w:color w:val="000000"/>
                <w:sz w:val="20"/>
                <w:szCs w:val="20"/>
                <w:lang w:val="sr-Cyrl-RS"/>
              </w:rPr>
              <w:t>10,9</w:t>
            </w:r>
            <w:r w:rsidRPr="005D7268">
              <w:rPr>
                <w:color w:val="000000"/>
                <w:sz w:val="20"/>
                <w:szCs w:val="20"/>
              </w:rPr>
              <w:t xml:space="preserve"> km</w:t>
            </w:r>
          </w:p>
        </w:tc>
        <w:tc>
          <w:tcPr>
            <w:tcW w:w="509" w:type="pct"/>
          </w:tcPr>
          <w:p w14:paraId="418A5318" w14:textId="77777777" w:rsidR="000516D0" w:rsidRDefault="000516D0" w:rsidP="003F5211">
            <w:pPr>
              <w:rPr>
                <w:color w:val="000000"/>
                <w:sz w:val="20"/>
                <w:szCs w:val="20"/>
                <w:lang w:val="sr-Cyrl-RS"/>
              </w:rPr>
            </w:pPr>
          </w:p>
          <w:p w14:paraId="640387F2" w14:textId="77777777" w:rsidR="000516D0" w:rsidRDefault="000516D0" w:rsidP="003F5211">
            <w:pPr>
              <w:rPr>
                <w:color w:val="000000"/>
                <w:sz w:val="20"/>
                <w:szCs w:val="20"/>
                <w:lang w:val="sr-Cyrl-RS"/>
              </w:rPr>
            </w:pPr>
          </w:p>
          <w:p w14:paraId="32AA2836" w14:textId="72A2A0E6" w:rsidR="000516D0" w:rsidRDefault="000516D0" w:rsidP="003F5211">
            <w:pPr>
              <w:rPr>
                <w:color w:val="000000"/>
                <w:sz w:val="20"/>
                <w:szCs w:val="20"/>
                <w:lang w:val="sr-Cyrl-RS"/>
              </w:rPr>
            </w:pPr>
            <w:r>
              <w:rPr>
                <w:color w:val="000000"/>
                <w:sz w:val="20"/>
                <w:szCs w:val="20"/>
                <w:lang w:val="sr-Cyrl-RS"/>
              </w:rPr>
              <w:t>9.610.000</w:t>
            </w:r>
          </w:p>
        </w:tc>
      </w:tr>
    </w:tbl>
    <w:p w14:paraId="012229F7" w14:textId="77777777" w:rsidR="00BC3E98" w:rsidRDefault="00BC3E98" w:rsidP="00BC3E98">
      <w:pPr>
        <w:rPr>
          <w:b/>
          <w:bCs/>
          <w:sz w:val="27"/>
          <w:szCs w:val="27"/>
          <w:lang w:val="sr-Cyrl-RS"/>
        </w:rPr>
      </w:pPr>
    </w:p>
    <w:p w14:paraId="16B08954" w14:textId="11674524" w:rsidR="00BC3E98" w:rsidRDefault="00BC3E98" w:rsidP="00BC3E98">
      <w:pPr>
        <w:tabs>
          <w:tab w:val="left" w:pos="1185"/>
        </w:tabs>
        <w:rPr>
          <w:lang w:val="sr-Cyrl-RS"/>
        </w:rPr>
      </w:pPr>
      <w:r>
        <w:rPr>
          <w:b/>
          <w:bCs/>
          <w:sz w:val="27"/>
          <w:szCs w:val="27"/>
          <w:lang w:val="sr-Cyrl-RS"/>
        </w:rPr>
        <w:tab/>
      </w:r>
      <w:r w:rsidRPr="00FB7FFC">
        <w:rPr>
          <w:lang w:val="ru-RU"/>
        </w:rPr>
        <w:t>У овом уре</w:t>
      </w:r>
      <w:r>
        <w:rPr>
          <w:lang w:val="sr-Cyrl-RS"/>
        </w:rPr>
        <w:t xml:space="preserve">ђајном периоду планирани радови </w:t>
      </w:r>
      <w:r w:rsidR="000516D0">
        <w:rPr>
          <w:lang w:val="sr-Cyrl-RS"/>
        </w:rPr>
        <w:t>на реконструкцији</w:t>
      </w:r>
      <w:r>
        <w:rPr>
          <w:lang w:val="sr-Cyrl-RS"/>
        </w:rPr>
        <w:t xml:space="preserve"> шумских саобраћајница </w:t>
      </w:r>
      <w:r w:rsidR="000516D0">
        <w:rPr>
          <w:lang w:val="sr-Cyrl-RS"/>
        </w:rPr>
        <w:t>износе 9.610.000 динара</w:t>
      </w:r>
      <w:r>
        <w:rPr>
          <w:lang w:val="sr-Cyrl-RS"/>
        </w:rPr>
        <w:t>.</w:t>
      </w:r>
    </w:p>
    <w:p w14:paraId="0D910F85" w14:textId="77777777" w:rsidR="00BC3E98" w:rsidRDefault="00BC3E98" w:rsidP="00BC3E98">
      <w:pPr>
        <w:tabs>
          <w:tab w:val="left" w:pos="1185"/>
        </w:tabs>
        <w:rPr>
          <w:lang w:val="sr-Cyrl-RS"/>
        </w:rPr>
      </w:pPr>
    </w:p>
    <w:p w14:paraId="110D228B" w14:textId="77777777" w:rsidR="00BC3E98" w:rsidRPr="00FB7FFC" w:rsidRDefault="00BC3E98" w:rsidP="00BC3E98">
      <w:pPr>
        <w:pStyle w:val="Naslov4"/>
        <w:rPr>
          <w:lang w:val="ru-RU"/>
        </w:rPr>
      </w:pPr>
      <w:bookmarkStart w:id="114" w:name="_Toc179884332"/>
      <w:r w:rsidRPr="00FB7FFC">
        <w:rPr>
          <w:lang w:val="ru-RU"/>
        </w:rPr>
        <w:t>4.2.1.5. План уређивања шума-</w:t>
      </w:r>
      <w:r w:rsidRPr="00E514BB">
        <w:rPr>
          <w:lang w:val="ru-RU"/>
        </w:rPr>
        <w:t>просечно годишње</w:t>
      </w:r>
      <w:bookmarkEnd w:id="114"/>
    </w:p>
    <w:p w14:paraId="3FF2F9B0" w14:textId="77777777" w:rsidR="00BC3E98" w:rsidRDefault="00BC3E98" w:rsidP="00BC3E98">
      <w:pPr>
        <w:tabs>
          <w:tab w:val="left" w:pos="1185"/>
        </w:tabs>
        <w:rPr>
          <w:lang w:val="sr-Cyrl-RS"/>
        </w:rPr>
      </w:pPr>
      <w:r>
        <w:rPr>
          <w:lang w:val="sr-Cyrl-RS"/>
        </w:rPr>
        <w:tab/>
      </w:r>
    </w:p>
    <w:p w14:paraId="6761A632" w14:textId="77777777" w:rsidR="00BC3E98" w:rsidRDefault="00BC3E98" w:rsidP="00BC3E98">
      <w:pPr>
        <w:rPr>
          <w:lang w:val="sr-Cyrl-RS"/>
        </w:rPr>
      </w:pPr>
    </w:p>
    <w:p w14:paraId="2831B8D0" w14:textId="77777777" w:rsidR="00BC3E98" w:rsidRDefault="00BC3E98" w:rsidP="00BC3E98">
      <w:pPr>
        <w:ind w:firstLine="709"/>
        <w:rPr>
          <w:sz w:val="23"/>
          <w:lang w:val="sr-Cyrl-RS"/>
        </w:rPr>
      </w:pPr>
      <w:r>
        <w:rPr>
          <w:lang w:val="sr-Cyrl-RS"/>
        </w:rPr>
        <w:tab/>
      </w:r>
      <w:r>
        <w:rPr>
          <w:sz w:val="23"/>
          <w:lang w:val="sr-Cyrl-RS"/>
        </w:rPr>
        <w:t>Планирано је :</w:t>
      </w:r>
    </w:p>
    <w:p w14:paraId="168BC594" w14:textId="26388948" w:rsidR="00BC3E98" w:rsidRDefault="00BC3E98">
      <w:pPr>
        <w:widowControl w:val="0"/>
        <w:numPr>
          <w:ilvl w:val="0"/>
          <w:numId w:val="18"/>
        </w:numPr>
        <w:autoSpaceDE w:val="0"/>
        <w:autoSpaceDN w:val="0"/>
        <w:rPr>
          <w:sz w:val="23"/>
          <w:lang w:val="sr-Cyrl-RS"/>
        </w:rPr>
      </w:pPr>
      <w:r>
        <w:rPr>
          <w:sz w:val="23"/>
          <w:lang w:val="sr-Cyrl-RS"/>
        </w:rPr>
        <w:t>Издвајање -</w:t>
      </w:r>
      <w:r w:rsidR="00D23A3E">
        <w:rPr>
          <w:sz w:val="23"/>
          <w:lang w:val="sr-Latn-RS"/>
        </w:rPr>
        <w:t xml:space="preserve"> </w:t>
      </w:r>
      <w:r w:rsidR="000516D0">
        <w:rPr>
          <w:sz w:val="23"/>
          <w:lang w:val="sr-Cyrl-RS"/>
        </w:rPr>
        <w:t>1.023,6</w:t>
      </w:r>
      <w:r>
        <w:rPr>
          <w:sz w:val="23"/>
          <w:lang w:val="sr-Cyrl-RS"/>
        </w:rPr>
        <w:t xml:space="preserve"> </w:t>
      </w:r>
      <w:r>
        <w:rPr>
          <w:sz w:val="23"/>
        </w:rPr>
        <w:t>ha</w:t>
      </w:r>
    </w:p>
    <w:p w14:paraId="0B277338" w14:textId="2A0AD4DD" w:rsidR="00BC3E98" w:rsidRDefault="00BC3E98">
      <w:pPr>
        <w:widowControl w:val="0"/>
        <w:numPr>
          <w:ilvl w:val="0"/>
          <w:numId w:val="18"/>
        </w:numPr>
        <w:autoSpaceDE w:val="0"/>
        <w:autoSpaceDN w:val="0"/>
        <w:rPr>
          <w:sz w:val="23"/>
          <w:lang w:val="sr-Cyrl-RS"/>
        </w:rPr>
      </w:pPr>
      <w:r>
        <w:rPr>
          <w:sz w:val="23"/>
          <w:lang w:val="sr-Cyrl-RS"/>
        </w:rPr>
        <w:t>Премер високих</w:t>
      </w:r>
      <w:r w:rsidR="00D23A3E">
        <w:rPr>
          <w:sz w:val="23"/>
          <w:lang w:val="sr-Latn-RS"/>
        </w:rPr>
        <w:t xml:space="preserve"> </w:t>
      </w:r>
      <w:r>
        <w:rPr>
          <w:sz w:val="23"/>
          <w:lang w:val="sr-Cyrl-RS"/>
        </w:rPr>
        <w:t>-</w:t>
      </w:r>
      <w:r w:rsidR="00D23A3E">
        <w:rPr>
          <w:sz w:val="23"/>
          <w:lang w:val="sr-Latn-RS"/>
        </w:rPr>
        <w:t xml:space="preserve"> </w:t>
      </w:r>
      <w:r w:rsidR="000516D0">
        <w:rPr>
          <w:sz w:val="23"/>
          <w:lang w:val="sr-Cyrl-RS"/>
        </w:rPr>
        <w:t>673,46</w:t>
      </w:r>
      <w:r>
        <w:rPr>
          <w:sz w:val="23"/>
        </w:rPr>
        <w:t xml:space="preserve"> ha</w:t>
      </w:r>
    </w:p>
    <w:p w14:paraId="037BE485" w14:textId="4DF7773E" w:rsidR="00BC3E98" w:rsidRPr="00FF200F" w:rsidRDefault="00BC3E98">
      <w:pPr>
        <w:widowControl w:val="0"/>
        <w:numPr>
          <w:ilvl w:val="0"/>
          <w:numId w:val="18"/>
        </w:numPr>
        <w:autoSpaceDE w:val="0"/>
        <w:autoSpaceDN w:val="0"/>
        <w:rPr>
          <w:sz w:val="23"/>
        </w:rPr>
      </w:pPr>
      <w:r>
        <w:rPr>
          <w:sz w:val="23"/>
          <w:lang w:val="sr-Cyrl-RS"/>
        </w:rPr>
        <w:t>Премер изданачких -</w:t>
      </w:r>
      <w:r w:rsidR="00D23A3E">
        <w:rPr>
          <w:sz w:val="23"/>
          <w:lang w:val="sr-Latn-RS"/>
        </w:rPr>
        <w:t xml:space="preserve"> </w:t>
      </w:r>
      <w:r w:rsidR="000516D0">
        <w:rPr>
          <w:sz w:val="23"/>
          <w:lang w:val="sr-Cyrl-RS"/>
        </w:rPr>
        <w:t>28</w:t>
      </w:r>
      <w:r w:rsidR="00E514BB">
        <w:rPr>
          <w:sz w:val="23"/>
          <w:lang w:val="sr-Cyrl-RS"/>
        </w:rPr>
        <w:t>7</w:t>
      </w:r>
      <w:r w:rsidR="000516D0">
        <w:rPr>
          <w:sz w:val="23"/>
          <w:lang w:val="sr-Cyrl-RS"/>
        </w:rPr>
        <w:t>,</w:t>
      </w:r>
      <w:r w:rsidR="00E514BB">
        <w:rPr>
          <w:sz w:val="23"/>
          <w:lang w:val="sr-Cyrl-RS"/>
        </w:rPr>
        <w:t>79</w:t>
      </w:r>
      <w:r>
        <w:rPr>
          <w:sz w:val="23"/>
        </w:rPr>
        <w:t>ha</w:t>
      </w:r>
    </w:p>
    <w:p w14:paraId="42FA6622" w14:textId="47DF2850" w:rsidR="00BC3E98" w:rsidRPr="005D1385" w:rsidRDefault="00BC3E98">
      <w:pPr>
        <w:widowControl w:val="0"/>
        <w:numPr>
          <w:ilvl w:val="0"/>
          <w:numId w:val="18"/>
        </w:numPr>
        <w:autoSpaceDE w:val="0"/>
        <w:autoSpaceDN w:val="0"/>
        <w:rPr>
          <w:sz w:val="23"/>
          <w:lang w:val="sr-Cyrl-RS"/>
        </w:rPr>
      </w:pPr>
      <w:r>
        <w:rPr>
          <w:sz w:val="23"/>
          <w:lang w:val="sr-Cyrl-RS"/>
        </w:rPr>
        <w:t>Премер ВПС</w:t>
      </w:r>
      <w:r w:rsidR="00D23A3E">
        <w:rPr>
          <w:sz w:val="23"/>
          <w:lang w:val="sr-Latn-RS"/>
        </w:rPr>
        <w:t xml:space="preserve"> </w:t>
      </w:r>
      <w:r w:rsidR="00E514BB">
        <w:rPr>
          <w:sz w:val="23"/>
          <w:lang w:val="sr-Cyrl-RS"/>
        </w:rPr>
        <w:t>–</w:t>
      </w:r>
      <w:r w:rsidR="00D23A3E">
        <w:rPr>
          <w:sz w:val="23"/>
          <w:lang w:val="sr-Latn-RS"/>
        </w:rPr>
        <w:t xml:space="preserve"> </w:t>
      </w:r>
      <w:r w:rsidR="00E514BB">
        <w:rPr>
          <w:sz w:val="23"/>
          <w:lang w:val="sr-Cyrl-RS"/>
        </w:rPr>
        <w:t>30,28</w:t>
      </w:r>
      <w:r>
        <w:rPr>
          <w:sz w:val="23"/>
          <w:lang w:val="sr-Cyrl-RS"/>
        </w:rPr>
        <w:t xml:space="preserve"> </w:t>
      </w:r>
      <w:r>
        <w:rPr>
          <w:sz w:val="23"/>
        </w:rPr>
        <w:t>ha</w:t>
      </w:r>
    </w:p>
    <w:p w14:paraId="653CD75E" w14:textId="77777777" w:rsidR="000516D0" w:rsidRDefault="000516D0" w:rsidP="00316FC1">
      <w:pPr>
        <w:ind w:firstLine="654"/>
        <w:sectPr w:rsidR="000516D0" w:rsidSect="00BC3E98">
          <w:pgSz w:w="11906" w:h="16838"/>
          <w:pgMar w:top="624" w:right="624" w:bottom="249" w:left="624" w:header="567" w:footer="720" w:gutter="0"/>
          <w:cols w:space="720"/>
          <w:docGrid w:linePitch="360"/>
        </w:sectPr>
      </w:pPr>
    </w:p>
    <w:p w14:paraId="6A1F2A15" w14:textId="77777777" w:rsidR="000516D0" w:rsidRDefault="000516D0" w:rsidP="000516D0">
      <w:pPr>
        <w:pStyle w:val="Naslov3"/>
      </w:pPr>
      <w:bookmarkStart w:id="115" w:name="_Toc179884333"/>
      <w:bookmarkStart w:id="116" w:name="_Toc188864452"/>
      <w:bookmarkStart w:id="117" w:name="_Toc213147351"/>
      <w:r>
        <w:lastRenderedPageBreak/>
        <w:t>4.2.2. Утврђивање трошкова производње</w:t>
      </w:r>
      <w:bookmarkEnd w:id="115"/>
      <w:bookmarkEnd w:id="116"/>
      <w:bookmarkEnd w:id="117"/>
    </w:p>
    <w:p w14:paraId="489E564C" w14:textId="77777777" w:rsidR="000516D0" w:rsidRDefault="000516D0" w:rsidP="000516D0">
      <w:pPr>
        <w:pStyle w:val="Naslov4"/>
      </w:pPr>
      <w:bookmarkStart w:id="118" w:name="_Toc179884334"/>
      <w:r>
        <w:t>4.2.2.1.Трошкови производње дрвних сортимената</w:t>
      </w:r>
      <w:bookmarkEnd w:id="118"/>
    </w:p>
    <w:p w14:paraId="7D61864F" w14:textId="3776E21C" w:rsidR="000516D0" w:rsidRPr="00DA195D" w:rsidRDefault="000516D0" w:rsidP="000516D0">
      <w:pPr>
        <w:rPr>
          <w:sz w:val="18"/>
          <w:szCs w:val="18"/>
          <w:lang w:val="sr-Cyrl-RS"/>
        </w:rPr>
      </w:pPr>
      <w:r w:rsidRPr="00DA195D">
        <w:rPr>
          <w:sz w:val="18"/>
          <w:szCs w:val="18"/>
          <w:lang w:val="sr-Cyrl-RS"/>
        </w:rPr>
        <w:t>Табела бр.3</w:t>
      </w:r>
      <w:r w:rsidR="006E40F0">
        <w:rPr>
          <w:sz w:val="18"/>
          <w:szCs w:val="18"/>
          <w:lang w:val="sr-Cyrl-RS"/>
        </w:rPr>
        <w:t>9</w:t>
      </w:r>
      <w:r w:rsidRPr="00DA195D">
        <w:rPr>
          <w:sz w:val="18"/>
          <w:szCs w:val="18"/>
          <w:lang w:val="sr-Cyrl-RS"/>
        </w:rPr>
        <w:t xml:space="preserve"> Трошкови производње дрвних сортимената</w:t>
      </w:r>
    </w:p>
    <w:tbl>
      <w:tblPr>
        <w:tblW w:w="7540" w:type="dxa"/>
        <w:tblLook w:val="04A0" w:firstRow="1" w:lastRow="0" w:firstColumn="1" w:lastColumn="0" w:noHBand="0" w:noVBand="1"/>
      </w:tblPr>
      <w:tblGrid>
        <w:gridCol w:w="3695"/>
        <w:gridCol w:w="1132"/>
        <w:gridCol w:w="1362"/>
        <w:gridCol w:w="1351"/>
      </w:tblGrid>
      <w:tr w:rsidR="000516D0" w:rsidRPr="00DA195D" w14:paraId="27A5E82F" w14:textId="77777777" w:rsidTr="003F5211">
        <w:trPr>
          <w:trHeight w:val="270"/>
        </w:trPr>
        <w:tc>
          <w:tcPr>
            <w:tcW w:w="3940"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216A89B3" w14:textId="77777777" w:rsidR="000516D0" w:rsidRPr="00DA195D" w:rsidRDefault="000516D0" w:rsidP="003F5211">
            <w:pPr>
              <w:rPr>
                <w:b/>
                <w:bCs/>
                <w:color w:val="000000"/>
                <w:sz w:val="20"/>
                <w:szCs w:val="20"/>
              </w:rPr>
            </w:pPr>
            <w:r w:rsidRPr="00DA195D">
              <w:rPr>
                <w:b/>
                <w:bCs/>
                <w:color w:val="000000"/>
                <w:sz w:val="20"/>
                <w:szCs w:val="20"/>
              </w:rPr>
              <w:t xml:space="preserve">Сортименти </w:t>
            </w:r>
          </w:p>
        </w:tc>
        <w:tc>
          <w:tcPr>
            <w:tcW w:w="1060" w:type="dxa"/>
            <w:tcBorders>
              <w:top w:val="single" w:sz="8" w:space="0" w:color="000000"/>
              <w:left w:val="nil"/>
              <w:bottom w:val="single" w:sz="8" w:space="0" w:color="000000"/>
              <w:right w:val="single" w:sz="8" w:space="0" w:color="000000"/>
            </w:tcBorders>
            <w:shd w:val="clear" w:color="000000" w:fill="A6A6A6"/>
            <w:vAlign w:val="center"/>
            <w:hideMark/>
          </w:tcPr>
          <w:p w14:paraId="0F315B64" w14:textId="77777777" w:rsidR="000516D0" w:rsidRPr="00DA195D" w:rsidRDefault="000516D0" w:rsidP="003F5211">
            <w:pPr>
              <w:rPr>
                <w:b/>
                <w:bCs/>
                <w:color w:val="000000"/>
                <w:sz w:val="20"/>
                <w:szCs w:val="20"/>
              </w:rPr>
            </w:pPr>
            <w:r w:rsidRPr="00DA195D">
              <w:rPr>
                <w:b/>
                <w:bCs/>
                <w:color w:val="000000"/>
                <w:sz w:val="20"/>
                <w:szCs w:val="20"/>
              </w:rPr>
              <w:t xml:space="preserve">Количина </w:t>
            </w:r>
          </w:p>
        </w:tc>
        <w:tc>
          <w:tcPr>
            <w:tcW w:w="1180" w:type="dxa"/>
            <w:tcBorders>
              <w:top w:val="single" w:sz="8" w:space="0" w:color="000000"/>
              <w:left w:val="nil"/>
              <w:bottom w:val="single" w:sz="8" w:space="0" w:color="000000"/>
              <w:right w:val="single" w:sz="8" w:space="0" w:color="000000"/>
            </w:tcBorders>
            <w:shd w:val="clear" w:color="000000" w:fill="A6A6A6"/>
            <w:vAlign w:val="center"/>
            <w:hideMark/>
          </w:tcPr>
          <w:p w14:paraId="738BCA1D" w14:textId="77777777" w:rsidR="000516D0" w:rsidRPr="00DA195D" w:rsidRDefault="000516D0" w:rsidP="003F5211">
            <w:pPr>
              <w:rPr>
                <w:b/>
                <w:bCs/>
                <w:color w:val="000000"/>
                <w:sz w:val="20"/>
                <w:szCs w:val="20"/>
              </w:rPr>
            </w:pPr>
            <w:r w:rsidRPr="00DA195D">
              <w:rPr>
                <w:b/>
                <w:bCs/>
                <w:color w:val="000000"/>
                <w:sz w:val="20"/>
                <w:szCs w:val="20"/>
              </w:rPr>
              <w:t xml:space="preserve">Јед.тошкови </w:t>
            </w:r>
          </w:p>
        </w:tc>
        <w:tc>
          <w:tcPr>
            <w:tcW w:w="1360" w:type="dxa"/>
            <w:tcBorders>
              <w:top w:val="single" w:sz="8" w:space="0" w:color="000000"/>
              <w:left w:val="nil"/>
              <w:bottom w:val="single" w:sz="8" w:space="0" w:color="000000"/>
              <w:right w:val="single" w:sz="8" w:space="0" w:color="000000"/>
            </w:tcBorders>
            <w:shd w:val="clear" w:color="000000" w:fill="A6A6A6"/>
            <w:vAlign w:val="center"/>
            <w:hideMark/>
          </w:tcPr>
          <w:p w14:paraId="54D5C2FB" w14:textId="77777777" w:rsidR="000516D0" w:rsidRPr="00DA195D" w:rsidRDefault="000516D0" w:rsidP="003F5211">
            <w:pPr>
              <w:jc w:val="center"/>
              <w:rPr>
                <w:b/>
                <w:bCs/>
                <w:color w:val="000000"/>
                <w:sz w:val="20"/>
                <w:szCs w:val="20"/>
              </w:rPr>
            </w:pPr>
            <w:r w:rsidRPr="00DA195D">
              <w:rPr>
                <w:b/>
                <w:bCs/>
                <w:color w:val="000000"/>
                <w:sz w:val="20"/>
                <w:szCs w:val="20"/>
              </w:rPr>
              <w:t xml:space="preserve">Укупно </w:t>
            </w:r>
          </w:p>
        </w:tc>
      </w:tr>
      <w:tr w:rsidR="000516D0" w:rsidRPr="00DA195D" w14:paraId="67EDA899" w14:textId="77777777" w:rsidTr="003F5211">
        <w:trPr>
          <w:trHeight w:val="270"/>
        </w:trPr>
        <w:tc>
          <w:tcPr>
            <w:tcW w:w="3940" w:type="dxa"/>
            <w:vMerge/>
            <w:tcBorders>
              <w:top w:val="single" w:sz="8" w:space="0" w:color="000000"/>
              <w:left w:val="single" w:sz="8" w:space="0" w:color="000000"/>
              <w:bottom w:val="single" w:sz="8" w:space="0" w:color="000000"/>
              <w:right w:val="single" w:sz="8" w:space="0" w:color="000000"/>
            </w:tcBorders>
            <w:vAlign w:val="center"/>
            <w:hideMark/>
          </w:tcPr>
          <w:p w14:paraId="22C9141D" w14:textId="77777777" w:rsidR="000516D0" w:rsidRPr="00DA195D" w:rsidRDefault="000516D0" w:rsidP="003F5211">
            <w:pPr>
              <w:rPr>
                <w:b/>
                <w:bCs/>
                <w:color w:val="000000"/>
                <w:sz w:val="20"/>
                <w:szCs w:val="20"/>
              </w:rPr>
            </w:pPr>
          </w:p>
        </w:tc>
        <w:tc>
          <w:tcPr>
            <w:tcW w:w="1060" w:type="dxa"/>
            <w:tcBorders>
              <w:top w:val="nil"/>
              <w:left w:val="nil"/>
              <w:bottom w:val="single" w:sz="8" w:space="0" w:color="000000"/>
              <w:right w:val="single" w:sz="8" w:space="0" w:color="000000"/>
            </w:tcBorders>
            <w:shd w:val="clear" w:color="000000" w:fill="A6A6A6"/>
            <w:vAlign w:val="center"/>
            <w:hideMark/>
          </w:tcPr>
          <w:p w14:paraId="1715697D" w14:textId="77777777" w:rsidR="000516D0" w:rsidRPr="00DA195D" w:rsidRDefault="000516D0" w:rsidP="003F5211">
            <w:pPr>
              <w:jc w:val="center"/>
              <w:rPr>
                <w:b/>
                <w:bCs/>
                <w:color w:val="000000"/>
                <w:sz w:val="20"/>
                <w:szCs w:val="20"/>
              </w:rPr>
            </w:pPr>
            <w:r w:rsidRPr="00DA195D">
              <w:rPr>
                <w:b/>
                <w:bCs/>
                <w:color w:val="000000"/>
                <w:sz w:val="20"/>
                <w:szCs w:val="20"/>
              </w:rPr>
              <w:t xml:space="preserve">m³ </w:t>
            </w:r>
          </w:p>
        </w:tc>
        <w:tc>
          <w:tcPr>
            <w:tcW w:w="1180" w:type="dxa"/>
            <w:tcBorders>
              <w:top w:val="nil"/>
              <w:left w:val="nil"/>
              <w:bottom w:val="single" w:sz="8" w:space="0" w:color="000000"/>
              <w:right w:val="single" w:sz="8" w:space="0" w:color="000000"/>
            </w:tcBorders>
            <w:shd w:val="clear" w:color="000000" w:fill="A6A6A6"/>
            <w:vAlign w:val="center"/>
            <w:hideMark/>
          </w:tcPr>
          <w:p w14:paraId="2B7CA8CB" w14:textId="77777777" w:rsidR="000516D0" w:rsidRPr="00DA195D" w:rsidRDefault="000516D0" w:rsidP="003F5211">
            <w:pPr>
              <w:jc w:val="center"/>
              <w:rPr>
                <w:b/>
                <w:bCs/>
                <w:color w:val="000000"/>
                <w:sz w:val="20"/>
                <w:szCs w:val="20"/>
              </w:rPr>
            </w:pPr>
            <w:r w:rsidRPr="00DA195D">
              <w:rPr>
                <w:b/>
                <w:bCs/>
                <w:color w:val="000000"/>
                <w:sz w:val="20"/>
                <w:szCs w:val="20"/>
              </w:rPr>
              <w:t xml:space="preserve">din/m³ </w:t>
            </w:r>
          </w:p>
        </w:tc>
        <w:tc>
          <w:tcPr>
            <w:tcW w:w="1360" w:type="dxa"/>
            <w:tcBorders>
              <w:top w:val="nil"/>
              <w:left w:val="nil"/>
              <w:bottom w:val="single" w:sz="8" w:space="0" w:color="000000"/>
              <w:right w:val="single" w:sz="8" w:space="0" w:color="000000"/>
            </w:tcBorders>
            <w:shd w:val="clear" w:color="000000" w:fill="A6A6A6"/>
            <w:vAlign w:val="center"/>
            <w:hideMark/>
          </w:tcPr>
          <w:p w14:paraId="6864390D" w14:textId="77777777" w:rsidR="000516D0" w:rsidRPr="00DA195D" w:rsidRDefault="000516D0" w:rsidP="003F5211">
            <w:pPr>
              <w:jc w:val="center"/>
              <w:rPr>
                <w:b/>
                <w:bCs/>
                <w:color w:val="000000"/>
                <w:sz w:val="20"/>
                <w:szCs w:val="20"/>
              </w:rPr>
            </w:pPr>
            <w:r w:rsidRPr="00DA195D">
              <w:rPr>
                <w:b/>
                <w:bCs/>
                <w:color w:val="000000"/>
                <w:sz w:val="20"/>
                <w:szCs w:val="20"/>
              </w:rPr>
              <w:t xml:space="preserve">динара </w:t>
            </w:r>
          </w:p>
        </w:tc>
      </w:tr>
      <w:tr w:rsidR="000516D0" w:rsidRPr="00DA195D" w14:paraId="7760D192" w14:textId="77777777" w:rsidTr="003F5211">
        <w:trPr>
          <w:trHeight w:val="270"/>
        </w:trPr>
        <w:tc>
          <w:tcPr>
            <w:tcW w:w="3940" w:type="dxa"/>
            <w:tcBorders>
              <w:top w:val="nil"/>
              <w:left w:val="single" w:sz="8" w:space="0" w:color="000000"/>
              <w:bottom w:val="single" w:sz="8" w:space="0" w:color="000000"/>
              <w:right w:val="single" w:sz="8" w:space="0" w:color="000000"/>
            </w:tcBorders>
            <w:vAlign w:val="center"/>
            <w:hideMark/>
          </w:tcPr>
          <w:p w14:paraId="2369DF9C" w14:textId="77777777" w:rsidR="000516D0" w:rsidRPr="00DA195D" w:rsidRDefault="000516D0" w:rsidP="003F5211">
            <w:pPr>
              <w:jc w:val="center"/>
              <w:rPr>
                <w:color w:val="000000"/>
                <w:sz w:val="20"/>
                <w:szCs w:val="20"/>
              </w:rPr>
            </w:pPr>
            <w:r w:rsidRPr="00DA195D">
              <w:rPr>
                <w:color w:val="000000"/>
                <w:sz w:val="20"/>
                <w:szCs w:val="20"/>
              </w:rPr>
              <w:t xml:space="preserve">Техничко </w:t>
            </w:r>
          </w:p>
        </w:tc>
        <w:tc>
          <w:tcPr>
            <w:tcW w:w="1060" w:type="dxa"/>
            <w:tcBorders>
              <w:top w:val="nil"/>
              <w:left w:val="nil"/>
              <w:bottom w:val="single" w:sz="8" w:space="0" w:color="000000"/>
              <w:right w:val="single" w:sz="8" w:space="0" w:color="000000"/>
            </w:tcBorders>
            <w:vAlign w:val="center"/>
            <w:hideMark/>
          </w:tcPr>
          <w:p w14:paraId="2FB417F9" w14:textId="359EC197" w:rsidR="000516D0" w:rsidRPr="000516D0" w:rsidRDefault="00E514BB" w:rsidP="003F5211">
            <w:pPr>
              <w:jc w:val="right"/>
              <w:rPr>
                <w:color w:val="000000"/>
                <w:sz w:val="20"/>
                <w:szCs w:val="20"/>
                <w:lang w:val="sr-Cyrl-RS"/>
              </w:rPr>
            </w:pPr>
            <w:r>
              <w:rPr>
                <w:color w:val="000000"/>
                <w:sz w:val="20"/>
                <w:szCs w:val="20"/>
                <w:lang w:val="sr-Cyrl-RS"/>
              </w:rPr>
              <w:t>1520,01</w:t>
            </w:r>
          </w:p>
        </w:tc>
        <w:tc>
          <w:tcPr>
            <w:tcW w:w="1180" w:type="dxa"/>
            <w:tcBorders>
              <w:top w:val="nil"/>
              <w:left w:val="nil"/>
              <w:bottom w:val="single" w:sz="8" w:space="0" w:color="000000"/>
              <w:right w:val="single" w:sz="8" w:space="0" w:color="000000"/>
            </w:tcBorders>
            <w:vAlign w:val="center"/>
            <w:hideMark/>
          </w:tcPr>
          <w:p w14:paraId="2B087D0E" w14:textId="67D0D37C" w:rsidR="000516D0" w:rsidRPr="00E268D4" w:rsidRDefault="00B9502A" w:rsidP="003F5211">
            <w:pPr>
              <w:jc w:val="center"/>
              <w:rPr>
                <w:color w:val="000000"/>
                <w:sz w:val="20"/>
                <w:szCs w:val="20"/>
                <w:lang w:val="sr-Cyrl-RS"/>
              </w:rPr>
            </w:pPr>
            <w:r>
              <w:rPr>
                <w:color w:val="000000"/>
                <w:sz w:val="20"/>
                <w:szCs w:val="20"/>
                <w:lang w:val="sr-Cyrl-RS"/>
              </w:rPr>
              <w:t>1399,20</w:t>
            </w:r>
          </w:p>
        </w:tc>
        <w:tc>
          <w:tcPr>
            <w:tcW w:w="1360" w:type="dxa"/>
            <w:tcBorders>
              <w:top w:val="nil"/>
              <w:left w:val="nil"/>
              <w:bottom w:val="single" w:sz="8" w:space="0" w:color="000000"/>
              <w:right w:val="single" w:sz="8" w:space="0" w:color="000000"/>
            </w:tcBorders>
            <w:vAlign w:val="center"/>
            <w:hideMark/>
          </w:tcPr>
          <w:p w14:paraId="7FB25481" w14:textId="5F2B5AF1" w:rsidR="000516D0" w:rsidRPr="00E268D4" w:rsidRDefault="00E514BB" w:rsidP="003F5211">
            <w:pPr>
              <w:jc w:val="right"/>
              <w:rPr>
                <w:color w:val="000000"/>
                <w:sz w:val="20"/>
                <w:szCs w:val="20"/>
                <w:lang w:val="sr-Cyrl-RS"/>
              </w:rPr>
            </w:pPr>
            <w:r>
              <w:rPr>
                <w:color w:val="000000"/>
                <w:sz w:val="20"/>
                <w:szCs w:val="20"/>
                <w:lang w:val="sr-Cyrl-RS"/>
              </w:rPr>
              <w:t>2.126.797,99</w:t>
            </w:r>
          </w:p>
        </w:tc>
      </w:tr>
      <w:tr w:rsidR="000516D0" w:rsidRPr="00DA195D" w14:paraId="1DF66AAC" w14:textId="77777777" w:rsidTr="003F5211">
        <w:trPr>
          <w:trHeight w:val="270"/>
        </w:trPr>
        <w:tc>
          <w:tcPr>
            <w:tcW w:w="3940" w:type="dxa"/>
            <w:tcBorders>
              <w:top w:val="nil"/>
              <w:left w:val="single" w:sz="8" w:space="0" w:color="000000"/>
              <w:bottom w:val="single" w:sz="8" w:space="0" w:color="000000"/>
              <w:right w:val="single" w:sz="8" w:space="0" w:color="000000"/>
            </w:tcBorders>
            <w:vAlign w:val="center"/>
            <w:hideMark/>
          </w:tcPr>
          <w:p w14:paraId="5854BFDB" w14:textId="77777777" w:rsidR="000516D0" w:rsidRPr="00DA195D" w:rsidRDefault="000516D0" w:rsidP="003F5211">
            <w:pPr>
              <w:jc w:val="center"/>
              <w:rPr>
                <w:color w:val="000000"/>
                <w:sz w:val="20"/>
                <w:szCs w:val="20"/>
              </w:rPr>
            </w:pPr>
            <w:r w:rsidRPr="00DA195D">
              <w:rPr>
                <w:color w:val="000000"/>
                <w:sz w:val="20"/>
                <w:szCs w:val="20"/>
              </w:rPr>
              <w:t xml:space="preserve">Просторно </w:t>
            </w:r>
          </w:p>
        </w:tc>
        <w:tc>
          <w:tcPr>
            <w:tcW w:w="1060" w:type="dxa"/>
            <w:tcBorders>
              <w:top w:val="nil"/>
              <w:left w:val="nil"/>
              <w:bottom w:val="single" w:sz="8" w:space="0" w:color="auto"/>
              <w:right w:val="single" w:sz="8" w:space="0" w:color="auto"/>
            </w:tcBorders>
            <w:shd w:val="clear" w:color="000000" w:fill="FFFFFF"/>
            <w:noWrap/>
            <w:vAlign w:val="center"/>
            <w:hideMark/>
          </w:tcPr>
          <w:p w14:paraId="46510B1A" w14:textId="226D6E8B" w:rsidR="000516D0" w:rsidRPr="000516D0" w:rsidRDefault="00B9502A" w:rsidP="003F5211">
            <w:pPr>
              <w:jc w:val="right"/>
              <w:rPr>
                <w:color w:val="000000"/>
                <w:sz w:val="20"/>
                <w:szCs w:val="20"/>
                <w:lang w:val="sr-Cyrl-RS"/>
              </w:rPr>
            </w:pPr>
            <w:r>
              <w:rPr>
                <w:color w:val="000000"/>
                <w:sz w:val="20"/>
                <w:szCs w:val="20"/>
                <w:lang w:val="sr-Cyrl-RS"/>
              </w:rPr>
              <w:t>1</w:t>
            </w:r>
            <w:r w:rsidR="00E514BB">
              <w:rPr>
                <w:color w:val="000000"/>
                <w:sz w:val="20"/>
                <w:szCs w:val="20"/>
                <w:lang w:val="sr-Cyrl-RS"/>
              </w:rPr>
              <w:t>013,34</w:t>
            </w:r>
          </w:p>
        </w:tc>
        <w:tc>
          <w:tcPr>
            <w:tcW w:w="1180" w:type="dxa"/>
            <w:tcBorders>
              <w:top w:val="nil"/>
              <w:left w:val="nil"/>
              <w:bottom w:val="single" w:sz="8" w:space="0" w:color="000000"/>
              <w:right w:val="single" w:sz="8" w:space="0" w:color="000000"/>
            </w:tcBorders>
            <w:vAlign w:val="center"/>
            <w:hideMark/>
          </w:tcPr>
          <w:p w14:paraId="2E23B66B" w14:textId="77777777" w:rsidR="000516D0" w:rsidRPr="00DA195D" w:rsidRDefault="000516D0" w:rsidP="003F5211">
            <w:pPr>
              <w:jc w:val="center"/>
              <w:rPr>
                <w:color w:val="000000"/>
                <w:sz w:val="20"/>
                <w:szCs w:val="20"/>
              </w:rPr>
            </w:pPr>
            <w:r w:rsidRPr="00DA195D">
              <w:rPr>
                <w:color w:val="000000"/>
                <w:sz w:val="20"/>
                <w:szCs w:val="20"/>
              </w:rPr>
              <w:t>1.399,20</w:t>
            </w:r>
          </w:p>
        </w:tc>
        <w:tc>
          <w:tcPr>
            <w:tcW w:w="1360" w:type="dxa"/>
            <w:tcBorders>
              <w:top w:val="nil"/>
              <w:left w:val="nil"/>
              <w:bottom w:val="single" w:sz="8" w:space="0" w:color="000000"/>
              <w:right w:val="single" w:sz="8" w:space="0" w:color="000000"/>
            </w:tcBorders>
            <w:vAlign w:val="center"/>
            <w:hideMark/>
          </w:tcPr>
          <w:p w14:paraId="2B19F5C6" w14:textId="6A6997BF" w:rsidR="000516D0" w:rsidRPr="00E268D4" w:rsidRDefault="00E514BB" w:rsidP="003F5211">
            <w:pPr>
              <w:jc w:val="right"/>
              <w:rPr>
                <w:color w:val="000000"/>
                <w:sz w:val="20"/>
                <w:szCs w:val="20"/>
                <w:lang w:val="sr-Cyrl-RS"/>
              </w:rPr>
            </w:pPr>
            <w:r>
              <w:rPr>
                <w:color w:val="000000"/>
                <w:sz w:val="20"/>
                <w:szCs w:val="20"/>
                <w:lang w:val="sr-Cyrl-RS"/>
              </w:rPr>
              <w:t>1.417.865,33</w:t>
            </w:r>
          </w:p>
        </w:tc>
      </w:tr>
      <w:tr w:rsidR="000516D0" w:rsidRPr="00DA195D" w14:paraId="36A96378" w14:textId="77777777" w:rsidTr="003F5211">
        <w:trPr>
          <w:trHeight w:val="270"/>
        </w:trPr>
        <w:tc>
          <w:tcPr>
            <w:tcW w:w="3940" w:type="dxa"/>
            <w:tcBorders>
              <w:top w:val="nil"/>
              <w:left w:val="single" w:sz="8" w:space="0" w:color="000000"/>
              <w:bottom w:val="single" w:sz="8" w:space="0" w:color="000000"/>
              <w:right w:val="single" w:sz="8" w:space="0" w:color="000000"/>
            </w:tcBorders>
            <w:shd w:val="clear" w:color="000000" w:fill="A6A6A6"/>
            <w:vAlign w:val="center"/>
            <w:hideMark/>
          </w:tcPr>
          <w:p w14:paraId="116715BD" w14:textId="77777777" w:rsidR="000516D0" w:rsidRPr="00DA195D" w:rsidRDefault="000516D0" w:rsidP="003F5211">
            <w:pPr>
              <w:jc w:val="center"/>
              <w:rPr>
                <w:b/>
                <w:bCs/>
                <w:color w:val="000000"/>
                <w:sz w:val="20"/>
                <w:szCs w:val="20"/>
              </w:rPr>
            </w:pPr>
            <w:r w:rsidRPr="00DA195D">
              <w:rPr>
                <w:b/>
                <w:bCs/>
                <w:color w:val="000000"/>
                <w:sz w:val="20"/>
                <w:szCs w:val="20"/>
              </w:rPr>
              <w:t xml:space="preserve">Укупно </w:t>
            </w:r>
          </w:p>
        </w:tc>
        <w:tc>
          <w:tcPr>
            <w:tcW w:w="1060" w:type="dxa"/>
            <w:tcBorders>
              <w:top w:val="nil"/>
              <w:left w:val="nil"/>
              <w:bottom w:val="single" w:sz="8" w:space="0" w:color="000000"/>
              <w:right w:val="single" w:sz="8" w:space="0" w:color="000000"/>
            </w:tcBorders>
            <w:shd w:val="clear" w:color="000000" w:fill="A6A6A6"/>
            <w:vAlign w:val="center"/>
            <w:hideMark/>
          </w:tcPr>
          <w:p w14:paraId="3AB9B18D" w14:textId="2D6BB099" w:rsidR="000516D0" w:rsidRPr="000516D0" w:rsidRDefault="000516D0" w:rsidP="003F5211">
            <w:pPr>
              <w:jc w:val="center"/>
              <w:rPr>
                <w:b/>
                <w:bCs/>
                <w:color w:val="000000"/>
                <w:sz w:val="20"/>
                <w:szCs w:val="20"/>
                <w:lang w:val="sr-Cyrl-RS"/>
              </w:rPr>
            </w:pPr>
            <w:r>
              <w:rPr>
                <w:b/>
                <w:bCs/>
                <w:color w:val="000000"/>
                <w:sz w:val="20"/>
                <w:szCs w:val="20"/>
                <w:lang w:val="sr-Cyrl-RS"/>
              </w:rPr>
              <w:t>2.53</w:t>
            </w:r>
            <w:r w:rsidR="00E514BB">
              <w:rPr>
                <w:b/>
                <w:bCs/>
                <w:color w:val="000000"/>
                <w:sz w:val="20"/>
                <w:szCs w:val="20"/>
                <w:lang w:val="sr-Cyrl-RS"/>
              </w:rPr>
              <w:t>3</w:t>
            </w:r>
            <w:r>
              <w:rPr>
                <w:b/>
                <w:bCs/>
                <w:color w:val="000000"/>
                <w:sz w:val="20"/>
                <w:szCs w:val="20"/>
                <w:lang w:val="sr-Cyrl-RS"/>
              </w:rPr>
              <w:t>,3</w:t>
            </w:r>
            <w:r w:rsidR="00E514BB">
              <w:rPr>
                <w:b/>
                <w:bCs/>
                <w:color w:val="000000"/>
                <w:sz w:val="20"/>
                <w:szCs w:val="20"/>
                <w:lang w:val="sr-Cyrl-RS"/>
              </w:rPr>
              <w:t>5</w:t>
            </w:r>
          </w:p>
        </w:tc>
        <w:tc>
          <w:tcPr>
            <w:tcW w:w="1180" w:type="dxa"/>
            <w:tcBorders>
              <w:top w:val="nil"/>
              <w:left w:val="nil"/>
              <w:bottom w:val="single" w:sz="8" w:space="0" w:color="000000"/>
              <w:right w:val="single" w:sz="8" w:space="0" w:color="000000"/>
            </w:tcBorders>
            <w:shd w:val="clear" w:color="000000" w:fill="A6A6A6"/>
            <w:vAlign w:val="center"/>
            <w:hideMark/>
          </w:tcPr>
          <w:p w14:paraId="00DD496A" w14:textId="77777777" w:rsidR="000516D0" w:rsidRPr="00DA195D" w:rsidRDefault="000516D0" w:rsidP="003F5211">
            <w:pPr>
              <w:jc w:val="center"/>
              <w:rPr>
                <w:b/>
                <w:bCs/>
                <w:color w:val="000000"/>
                <w:sz w:val="20"/>
                <w:szCs w:val="20"/>
              </w:rPr>
            </w:pPr>
            <w:r w:rsidRPr="00DA195D">
              <w:rPr>
                <w:b/>
                <w:bCs/>
                <w:color w:val="000000"/>
                <w:sz w:val="20"/>
                <w:szCs w:val="20"/>
              </w:rPr>
              <w:t xml:space="preserve"> </w:t>
            </w:r>
          </w:p>
        </w:tc>
        <w:tc>
          <w:tcPr>
            <w:tcW w:w="1360" w:type="dxa"/>
            <w:tcBorders>
              <w:top w:val="nil"/>
              <w:left w:val="nil"/>
              <w:bottom w:val="single" w:sz="8" w:space="0" w:color="000000"/>
              <w:right w:val="single" w:sz="8" w:space="0" w:color="000000"/>
            </w:tcBorders>
            <w:shd w:val="clear" w:color="000000" w:fill="A6A6A6"/>
            <w:vAlign w:val="center"/>
            <w:hideMark/>
          </w:tcPr>
          <w:p w14:paraId="44561D28" w14:textId="1DAD2CC5" w:rsidR="000516D0" w:rsidRPr="00E268D4" w:rsidRDefault="00E514BB" w:rsidP="003F5211">
            <w:pPr>
              <w:jc w:val="right"/>
              <w:rPr>
                <w:color w:val="000000"/>
                <w:sz w:val="20"/>
                <w:szCs w:val="20"/>
                <w:lang w:val="sr-Cyrl-RS"/>
              </w:rPr>
            </w:pPr>
            <w:r>
              <w:rPr>
                <w:color w:val="000000"/>
                <w:sz w:val="20"/>
                <w:szCs w:val="20"/>
                <w:lang w:val="sr-Cyrl-RS"/>
              </w:rPr>
              <w:t>3.544.663,32</w:t>
            </w:r>
          </w:p>
        </w:tc>
      </w:tr>
    </w:tbl>
    <w:p w14:paraId="1B59D307" w14:textId="77777777" w:rsidR="000516D0" w:rsidRDefault="000516D0" w:rsidP="000516D0"/>
    <w:p w14:paraId="12ABAC37" w14:textId="35174C50" w:rsidR="00E268D4" w:rsidRDefault="000516D0" w:rsidP="000516D0">
      <w:pPr>
        <w:ind w:firstLine="720"/>
        <w:jc w:val="both"/>
        <w:rPr>
          <w:color w:val="000000"/>
          <w:lang w:val="sr-Cyrl-RS"/>
        </w:rPr>
      </w:pPr>
      <w:r w:rsidRPr="00FB7FFC">
        <w:rPr>
          <w:lang w:val="ru-RU"/>
        </w:rPr>
        <w:t xml:space="preserve">Трошкови производње дрвних сортимената приказаних кроз сортиментну структуру износе </w:t>
      </w:r>
      <w:r w:rsidR="00E514BB">
        <w:rPr>
          <w:color w:val="000000"/>
          <w:sz w:val="20"/>
          <w:szCs w:val="20"/>
          <w:lang w:val="sr-Cyrl-RS"/>
        </w:rPr>
        <w:t xml:space="preserve">3.544.663,32 </w:t>
      </w:r>
      <w:r w:rsidRPr="00FB7FFC">
        <w:rPr>
          <w:lang w:val="ru-RU"/>
        </w:rPr>
        <w:t xml:space="preserve">динара.  </w:t>
      </w:r>
      <w:r w:rsidRPr="00E10005">
        <w:rPr>
          <w:lang w:val="sr-Cyrl-RS"/>
        </w:rPr>
        <w:t xml:space="preserve">Јединични вредности производње приказани у табели </w:t>
      </w:r>
      <w:r w:rsidR="00E514BB">
        <w:rPr>
          <w:lang w:val="ru-RU"/>
        </w:rPr>
        <w:t>39</w:t>
      </w:r>
      <w:r w:rsidRPr="00E10005">
        <w:rPr>
          <w:lang w:val="sr-Latn-RS"/>
        </w:rPr>
        <w:t>.,</w:t>
      </w:r>
      <w:r w:rsidRPr="00E10005">
        <w:rPr>
          <w:lang w:val="sr-Cyrl-RS"/>
        </w:rPr>
        <w:t xml:space="preserve"> су на </w:t>
      </w:r>
      <w:r w:rsidRPr="00E10005">
        <w:rPr>
          <w:color w:val="000000"/>
          <w:lang w:val="sr-Cyrl-RS"/>
        </w:rPr>
        <w:t>основу планског ценовника из годишњег плана пословања  Ј.П. „Србијашуме“ за 2023</w:t>
      </w:r>
      <w:r w:rsidRPr="00E10005">
        <w:rPr>
          <w:color w:val="000000"/>
          <w:lang w:val="sr-Latn-RS"/>
        </w:rPr>
        <w:t xml:space="preserve"> </w:t>
      </w:r>
      <w:r w:rsidRPr="00E10005">
        <w:rPr>
          <w:color w:val="000000"/>
          <w:lang w:val="sr-Cyrl-RS"/>
        </w:rPr>
        <w:t>бр.139/2022-2 од 30.12.2022.</w:t>
      </w:r>
      <w:r w:rsidRPr="00E10005">
        <w:rPr>
          <w:color w:val="000000"/>
          <w:lang w:val="sr-Latn-RS"/>
        </w:rPr>
        <w:t xml:space="preserve"> </w:t>
      </w:r>
      <w:r w:rsidRPr="00E10005">
        <w:rPr>
          <w:color w:val="000000"/>
          <w:lang w:val="sr-Cyrl-RS"/>
        </w:rPr>
        <w:t>године.</w:t>
      </w:r>
    </w:p>
    <w:p w14:paraId="46B38548" w14:textId="77777777" w:rsidR="00E268D4" w:rsidRDefault="00E268D4" w:rsidP="000516D0">
      <w:pPr>
        <w:ind w:firstLine="720"/>
        <w:jc w:val="both"/>
        <w:rPr>
          <w:color w:val="000000"/>
          <w:lang w:val="sr-Cyrl-RS"/>
        </w:rPr>
      </w:pPr>
    </w:p>
    <w:p w14:paraId="700CF60B" w14:textId="5BA3BD38" w:rsidR="00E268D4" w:rsidRDefault="00E268D4" w:rsidP="00E268D4">
      <w:pPr>
        <w:pStyle w:val="Naslov4"/>
      </w:pPr>
      <w:bookmarkStart w:id="119" w:name="_Toc179884335"/>
      <w:r w:rsidRPr="00FB7FFC">
        <w:rPr>
          <w:lang w:val="ru-RU"/>
        </w:rPr>
        <w:t>4.2.2.2.Трошкови радова на гајењу</w:t>
      </w:r>
      <w:bookmarkEnd w:id="119"/>
    </w:p>
    <w:p w14:paraId="3C47EA80" w14:textId="77777777" w:rsidR="00E268D4" w:rsidRDefault="00E268D4" w:rsidP="00E268D4">
      <w:pPr>
        <w:jc w:val="both"/>
        <w:rPr>
          <w:lang w:val="sr-Cyrl-RS"/>
        </w:rPr>
      </w:pPr>
    </w:p>
    <w:p w14:paraId="2DFBF68F" w14:textId="4D9F474C" w:rsidR="00E268D4" w:rsidRPr="00E10005" w:rsidRDefault="00E268D4" w:rsidP="00E268D4">
      <w:pPr>
        <w:jc w:val="both"/>
        <w:rPr>
          <w:lang w:val="sr-Latn-RS"/>
        </w:rPr>
      </w:pPr>
      <w:r w:rsidRPr="0052333A">
        <w:rPr>
          <w:sz w:val="20"/>
          <w:szCs w:val="20"/>
          <w:lang w:val="sr-Cyrl-RS"/>
        </w:rPr>
        <w:t>Табела бр.</w:t>
      </w:r>
      <w:r w:rsidR="006E40F0">
        <w:rPr>
          <w:sz w:val="20"/>
          <w:szCs w:val="20"/>
          <w:lang w:val="sr-Cyrl-RS"/>
        </w:rPr>
        <w:t>40</w:t>
      </w:r>
      <w:r w:rsidRPr="0052333A">
        <w:rPr>
          <w:sz w:val="20"/>
          <w:szCs w:val="20"/>
          <w:lang w:val="sr-Cyrl-RS"/>
        </w:rPr>
        <w:t xml:space="preserve"> Трошкови радова на гајењу</w:t>
      </w:r>
    </w:p>
    <w:tbl>
      <w:tblPr>
        <w:tblW w:w="7540" w:type="dxa"/>
        <w:tblLook w:val="04A0" w:firstRow="1" w:lastRow="0" w:firstColumn="1" w:lastColumn="0" w:noHBand="0" w:noVBand="1"/>
      </w:tblPr>
      <w:tblGrid>
        <w:gridCol w:w="3891"/>
        <w:gridCol w:w="1112"/>
        <w:gridCol w:w="1179"/>
        <w:gridCol w:w="1358"/>
      </w:tblGrid>
      <w:tr w:rsidR="00E268D4" w:rsidRPr="00AD6147" w14:paraId="7BF66C3E" w14:textId="77777777" w:rsidTr="00E268D4">
        <w:trPr>
          <w:trHeight w:val="525"/>
        </w:trPr>
        <w:tc>
          <w:tcPr>
            <w:tcW w:w="3891"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362E9F6C" w14:textId="77777777" w:rsidR="00E268D4" w:rsidRPr="00AD6147" w:rsidRDefault="00E268D4" w:rsidP="003F5211">
            <w:pPr>
              <w:rPr>
                <w:color w:val="000000"/>
                <w:sz w:val="20"/>
                <w:szCs w:val="20"/>
              </w:rPr>
            </w:pPr>
            <w:r w:rsidRPr="00AD6147">
              <w:rPr>
                <w:color w:val="000000"/>
                <w:sz w:val="20"/>
                <w:szCs w:val="20"/>
              </w:rPr>
              <w:t xml:space="preserve">Врста радова </w:t>
            </w:r>
          </w:p>
        </w:tc>
        <w:tc>
          <w:tcPr>
            <w:tcW w:w="1112" w:type="dxa"/>
            <w:tcBorders>
              <w:top w:val="single" w:sz="8" w:space="0" w:color="auto"/>
              <w:left w:val="nil"/>
              <w:bottom w:val="single" w:sz="8" w:space="0" w:color="auto"/>
              <w:right w:val="single" w:sz="8" w:space="0" w:color="auto"/>
            </w:tcBorders>
            <w:shd w:val="clear" w:color="000000" w:fill="A6A6A6"/>
            <w:vAlign w:val="center"/>
            <w:hideMark/>
          </w:tcPr>
          <w:p w14:paraId="35A6B30C" w14:textId="77777777" w:rsidR="00E268D4" w:rsidRPr="00AD6147" w:rsidRDefault="00E268D4" w:rsidP="003F5211">
            <w:pPr>
              <w:jc w:val="center"/>
              <w:rPr>
                <w:color w:val="000000"/>
                <w:sz w:val="20"/>
                <w:szCs w:val="20"/>
              </w:rPr>
            </w:pPr>
            <w:r w:rsidRPr="00AD6147">
              <w:rPr>
                <w:color w:val="000000"/>
                <w:sz w:val="20"/>
                <w:szCs w:val="20"/>
              </w:rPr>
              <w:t>Површина</w:t>
            </w:r>
          </w:p>
        </w:tc>
        <w:tc>
          <w:tcPr>
            <w:tcW w:w="1179" w:type="dxa"/>
            <w:tcBorders>
              <w:top w:val="single" w:sz="8" w:space="0" w:color="auto"/>
              <w:left w:val="nil"/>
              <w:bottom w:val="single" w:sz="8" w:space="0" w:color="auto"/>
              <w:right w:val="single" w:sz="8" w:space="0" w:color="auto"/>
            </w:tcBorders>
            <w:shd w:val="clear" w:color="000000" w:fill="A6A6A6"/>
            <w:vAlign w:val="center"/>
            <w:hideMark/>
          </w:tcPr>
          <w:p w14:paraId="572FB1C5" w14:textId="77777777" w:rsidR="00E268D4" w:rsidRPr="00AD6147" w:rsidRDefault="00E268D4" w:rsidP="003F5211">
            <w:pPr>
              <w:jc w:val="center"/>
              <w:rPr>
                <w:color w:val="000000"/>
                <w:sz w:val="20"/>
                <w:szCs w:val="20"/>
              </w:rPr>
            </w:pPr>
            <w:r w:rsidRPr="00AD6147">
              <w:rPr>
                <w:color w:val="000000"/>
                <w:sz w:val="20"/>
                <w:szCs w:val="20"/>
              </w:rPr>
              <w:t>Јединична цена</w:t>
            </w:r>
          </w:p>
        </w:tc>
        <w:tc>
          <w:tcPr>
            <w:tcW w:w="1358" w:type="dxa"/>
            <w:tcBorders>
              <w:top w:val="single" w:sz="8" w:space="0" w:color="auto"/>
              <w:left w:val="nil"/>
              <w:bottom w:val="single" w:sz="8" w:space="0" w:color="auto"/>
              <w:right w:val="single" w:sz="8" w:space="0" w:color="auto"/>
            </w:tcBorders>
            <w:shd w:val="clear" w:color="000000" w:fill="A6A6A6"/>
            <w:vAlign w:val="center"/>
            <w:hideMark/>
          </w:tcPr>
          <w:p w14:paraId="5BC3A74F" w14:textId="77777777" w:rsidR="00E268D4" w:rsidRPr="00AD6147" w:rsidRDefault="00E268D4" w:rsidP="003F5211">
            <w:pPr>
              <w:jc w:val="center"/>
              <w:rPr>
                <w:color w:val="000000"/>
                <w:sz w:val="20"/>
                <w:szCs w:val="20"/>
              </w:rPr>
            </w:pPr>
            <w:r w:rsidRPr="00AD6147">
              <w:rPr>
                <w:color w:val="000000"/>
                <w:sz w:val="20"/>
                <w:szCs w:val="20"/>
              </w:rPr>
              <w:t>Укупно</w:t>
            </w:r>
          </w:p>
        </w:tc>
      </w:tr>
      <w:tr w:rsidR="00E268D4" w:rsidRPr="00AD6147" w14:paraId="61D4A41A" w14:textId="77777777" w:rsidTr="00E268D4">
        <w:trPr>
          <w:trHeight w:val="270"/>
        </w:trPr>
        <w:tc>
          <w:tcPr>
            <w:tcW w:w="3891" w:type="dxa"/>
            <w:vMerge/>
            <w:tcBorders>
              <w:top w:val="single" w:sz="8" w:space="0" w:color="auto"/>
              <w:left w:val="single" w:sz="8" w:space="0" w:color="auto"/>
              <w:bottom w:val="single" w:sz="8" w:space="0" w:color="000000"/>
              <w:right w:val="single" w:sz="8" w:space="0" w:color="auto"/>
            </w:tcBorders>
            <w:vAlign w:val="center"/>
            <w:hideMark/>
          </w:tcPr>
          <w:p w14:paraId="37A391F7" w14:textId="77777777" w:rsidR="00E268D4" w:rsidRPr="00AD6147" w:rsidRDefault="00E268D4" w:rsidP="003F5211">
            <w:pPr>
              <w:rPr>
                <w:color w:val="000000"/>
                <w:sz w:val="20"/>
                <w:szCs w:val="20"/>
              </w:rPr>
            </w:pPr>
          </w:p>
        </w:tc>
        <w:tc>
          <w:tcPr>
            <w:tcW w:w="1112" w:type="dxa"/>
            <w:tcBorders>
              <w:top w:val="nil"/>
              <w:left w:val="nil"/>
              <w:bottom w:val="single" w:sz="8" w:space="0" w:color="auto"/>
              <w:right w:val="single" w:sz="8" w:space="0" w:color="auto"/>
            </w:tcBorders>
            <w:shd w:val="clear" w:color="000000" w:fill="A6A6A6"/>
            <w:vAlign w:val="center"/>
            <w:hideMark/>
          </w:tcPr>
          <w:p w14:paraId="19238BEC" w14:textId="77777777" w:rsidR="00E268D4" w:rsidRPr="00AD6147" w:rsidRDefault="00E268D4" w:rsidP="003F5211">
            <w:pPr>
              <w:jc w:val="center"/>
              <w:rPr>
                <w:color w:val="000000"/>
                <w:sz w:val="20"/>
                <w:szCs w:val="20"/>
              </w:rPr>
            </w:pPr>
            <w:r w:rsidRPr="00AD6147">
              <w:rPr>
                <w:color w:val="000000"/>
                <w:sz w:val="20"/>
                <w:szCs w:val="20"/>
              </w:rPr>
              <w:t>(hа)</w:t>
            </w:r>
          </w:p>
        </w:tc>
        <w:tc>
          <w:tcPr>
            <w:tcW w:w="1179" w:type="dxa"/>
            <w:tcBorders>
              <w:top w:val="nil"/>
              <w:left w:val="nil"/>
              <w:bottom w:val="single" w:sz="8" w:space="0" w:color="auto"/>
              <w:right w:val="single" w:sz="8" w:space="0" w:color="auto"/>
            </w:tcBorders>
            <w:shd w:val="clear" w:color="000000" w:fill="A6A6A6"/>
            <w:vAlign w:val="center"/>
            <w:hideMark/>
          </w:tcPr>
          <w:p w14:paraId="03BB9263" w14:textId="77777777" w:rsidR="00E268D4" w:rsidRPr="00AD6147" w:rsidRDefault="00E268D4" w:rsidP="003F5211">
            <w:pPr>
              <w:jc w:val="center"/>
              <w:rPr>
                <w:color w:val="000000"/>
                <w:sz w:val="20"/>
                <w:szCs w:val="20"/>
              </w:rPr>
            </w:pPr>
            <w:r w:rsidRPr="00AD6147">
              <w:rPr>
                <w:color w:val="000000"/>
                <w:sz w:val="20"/>
                <w:szCs w:val="20"/>
                <w:lang w:val="sr-Cyrl-RS"/>
              </w:rPr>
              <w:t>дин/hа</w:t>
            </w:r>
          </w:p>
        </w:tc>
        <w:tc>
          <w:tcPr>
            <w:tcW w:w="1358" w:type="dxa"/>
            <w:tcBorders>
              <w:top w:val="nil"/>
              <w:left w:val="nil"/>
              <w:bottom w:val="single" w:sz="8" w:space="0" w:color="auto"/>
              <w:right w:val="single" w:sz="8" w:space="0" w:color="auto"/>
            </w:tcBorders>
            <w:shd w:val="clear" w:color="000000" w:fill="A6A6A6"/>
            <w:vAlign w:val="center"/>
            <w:hideMark/>
          </w:tcPr>
          <w:p w14:paraId="4DEB958A" w14:textId="77777777" w:rsidR="00E268D4" w:rsidRPr="00AD6147" w:rsidRDefault="00E268D4" w:rsidP="003F5211">
            <w:pPr>
              <w:jc w:val="center"/>
              <w:rPr>
                <w:color w:val="000000"/>
                <w:sz w:val="20"/>
                <w:szCs w:val="20"/>
              </w:rPr>
            </w:pPr>
            <w:r w:rsidRPr="00AD6147">
              <w:rPr>
                <w:color w:val="000000"/>
                <w:sz w:val="20"/>
                <w:szCs w:val="20"/>
              </w:rPr>
              <w:t>динара</w:t>
            </w:r>
          </w:p>
        </w:tc>
      </w:tr>
      <w:tr w:rsidR="00E268D4" w:rsidRPr="00AD6147" w14:paraId="4B9A42C1" w14:textId="77777777" w:rsidTr="00E268D4">
        <w:trPr>
          <w:trHeight w:val="270"/>
        </w:trPr>
        <w:tc>
          <w:tcPr>
            <w:tcW w:w="3891" w:type="dxa"/>
            <w:tcBorders>
              <w:top w:val="nil"/>
              <w:left w:val="single" w:sz="8" w:space="0" w:color="auto"/>
              <w:bottom w:val="single" w:sz="8" w:space="0" w:color="auto"/>
              <w:right w:val="single" w:sz="8" w:space="0" w:color="auto"/>
            </w:tcBorders>
            <w:vAlign w:val="center"/>
            <w:hideMark/>
          </w:tcPr>
          <w:p w14:paraId="35A85289" w14:textId="6FF681C0" w:rsidR="00E268D4" w:rsidRPr="00FB7FFC" w:rsidRDefault="00E268D4" w:rsidP="003F5211">
            <w:pPr>
              <w:rPr>
                <w:color w:val="000000"/>
                <w:sz w:val="20"/>
                <w:szCs w:val="20"/>
                <w:lang w:val="ru-RU"/>
              </w:rPr>
            </w:pPr>
            <w:r>
              <w:rPr>
                <w:color w:val="000000"/>
                <w:sz w:val="20"/>
                <w:szCs w:val="20"/>
                <w:lang w:val="sr-Cyrl-RS"/>
              </w:rPr>
              <w:t xml:space="preserve">Чишћење у младим природним састојинама </w:t>
            </w:r>
          </w:p>
        </w:tc>
        <w:tc>
          <w:tcPr>
            <w:tcW w:w="1112" w:type="dxa"/>
            <w:tcBorders>
              <w:top w:val="nil"/>
              <w:left w:val="nil"/>
              <w:bottom w:val="single" w:sz="8" w:space="0" w:color="auto"/>
              <w:right w:val="single" w:sz="8" w:space="0" w:color="auto"/>
            </w:tcBorders>
            <w:vAlign w:val="center"/>
            <w:hideMark/>
          </w:tcPr>
          <w:p w14:paraId="15732A7D" w14:textId="793B6573" w:rsidR="00E268D4" w:rsidRPr="00AD6147" w:rsidRDefault="0099721C" w:rsidP="003F5211">
            <w:pPr>
              <w:jc w:val="right"/>
              <w:rPr>
                <w:color w:val="000000"/>
                <w:sz w:val="20"/>
                <w:szCs w:val="20"/>
              </w:rPr>
            </w:pPr>
            <w:r>
              <w:rPr>
                <w:color w:val="000000"/>
                <w:sz w:val="20"/>
                <w:szCs w:val="20"/>
                <w:lang w:val="sr-Cyrl-RS"/>
              </w:rPr>
              <w:t>7,61</w:t>
            </w:r>
          </w:p>
        </w:tc>
        <w:tc>
          <w:tcPr>
            <w:tcW w:w="1179" w:type="dxa"/>
            <w:tcBorders>
              <w:top w:val="nil"/>
              <w:left w:val="nil"/>
              <w:bottom w:val="single" w:sz="8" w:space="0" w:color="auto"/>
              <w:right w:val="single" w:sz="8" w:space="0" w:color="auto"/>
            </w:tcBorders>
            <w:vAlign w:val="center"/>
            <w:hideMark/>
          </w:tcPr>
          <w:p w14:paraId="7E31B348" w14:textId="1E74A657" w:rsidR="00E268D4" w:rsidRPr="00AD6147" w:rsidRDefault="00E268D4" w:rsidP="003F5211">
            <w:pPr>
              <w:jc w:val="right"/>
              <w:rPr>
                <w:color w:val="000000"/>
                <w:sz w:val="20"/>
                <w:szCs w:val="20"/>
              </w:rPr>
            </w:pPr>
            <w:r>
              <w:rPr>
                <w:color w:val="000000"/>
                <w:sz w:val="20"/>
                <w:szCs w:val="20"/>
                <w:lang w:val="sr-Cyrl-RS"/>
              </w:rPr>
              <w:t>35.000,0</w:t>
            </w:r>
          </w:p>
        </w:tc>
        <w:tc>
          <w:tcPr>
            <w:tcW w:w="1358" w:type="dxa"/>
            <w:tcBorders>
              <w:top w:val="nil"/>
              <w:left w:val="nil"/>
              <w:bottom w:val="single" w:sz="8" w:space="0" w:color="auto"/>
              <w:right w:val="single" w:sz="8" w:space="0" w:color="auto"/>
            </w:tcBorders>
            <w:vAlign w:val="center"/>
            <w:hideMark/>
          </w:tcPr>
          <w:p w14:paraId="53B7C1FF" w14:textId="3D5EFAD6" w:rsidR="00E268D4" w:rsidRPr="00AD6147" w:rsidRDefault="0099721C" w:rsidP="003F5211">
            <w:pPr>
              <w:jc w:val="right"/>
              <w:rPr>
                <w:color w:val="000000"/>
                <w:sz w:val="20"/>
                <w:szCs w:val="20"/>
              </w:rPr>
            </w:pPr>
            <w:r>
              <w:rPr>
                <w:color w:val="000000"/>
                <w:sz w:val="20"/>
                <w:szCs w:val="20"/>
                <w:lang w:val="sr-Cyrl-RS"/>
              </w:rPr>
              <w:t>266.350,0</w:t>
            </w:r>
          </w:p>
        </w:tc>
      </w:tr>
      <w:tr w:rsidR="00E268D4" w:rsidRPr="00AD6147" w14:paraId="072A4CD3" w14:textId="77777777" w:rsidTr="00E268D4">
        <w:trPr>
          <w:trHeight w:val="270"/>
        </w:trPr>
        <w:tc>
          <w:tcPr>
            <w:tcW w:w="3891" w:type="dxa"/>
            <w:tcBorders>
              <w:top w:val="nil"/>
              <w:left w:val="single" w:sz="8" w:space="0" w:color="auto"/>
              <w:bottom w:val="single" w:sz="8" w:space="0" w:color="auto"/>
              <w:right w:val="single" w:sz="8" w:space="0" w:color="auto"/>
            </w:tcBorders>
            <w:shd w:val="clear" w:color="000000" w:fill="A6A6A6"/>
            <w:vAlign w:val="center"/>
            <w:hideMark/>
          </w:tcPr>
          <w:p w14:paraId="6B71CB56" w14:textId="77777777" w:rsidR="00E268D4" w:rsidRPr="00AD6147" w:rsidRDefault="00E268D4" w:rsidP="003F5211">
            <w:pPr>
              <w:rPr>
                <w:b/>
                <w:bCs/>
                <w:color w:val="000000"/>
                <w:sz w:val="20"/>
                <w:szCs w:val="20"/>
              </w:rPr>
            </w:pPr>
            <w:r w:rsidRPr="00AD6147">
              <w:rPr>
                <w:b/>
                <w:bCs/>
                <w:color w:val="000000"/>
                <w:sz w:val="20"/>
                <w:szCs w:val="20"/>
              </w:rPr>
              <w:t xml:space="preserve">Укупно за ГЈ </w:t>
            </w:r>
          </w:p>
        </w:tc>
        <w:tc>
          <w:tcPr>
            <w:tcW w:w="1112" w:type="dxa"/>
            <w:tcBorders>
              <w:top w:val="nil"/>
              <w:left w:val="nil"/>
              <w:bottom w:val="single" w:sz="8" w:space="0" w:color="auto"/>
              <w:right w:val="single" w:sz="8" w:space="0" w:color="auto"/>
            </w:tcBorders>
            <w:shd w:val="clear" w:color="000000" w:fill="A6A6A6"/>
            <w:vAlign w:val="center"/>
            <w:hideMark/>
          </w:tcPr>
          <w:p w14:paraId="07928CA5" w14:textId="3880B51C" w:rsidR="00E268D4" w:rsidRPr="00E268D4" w:rsidRDefault="0099721C" w:rsidP="003F5211">
            <w:pPr>
              <w:jc w:val="right"/>
              <w:rPr>
                <w:b/>
                <w:bCs/>
                <w:color w:val="000000"/>
                <w:sz w:val="20"/>
                <w:szCs w:val="20"/>
                <w:lang w:val="sr-Cyrl-RS"/>
              </w:rPr>
            </w:pPr>
            <w:r>
              <w:rPr>
                <w:b/>
                <w:bCs/>
                <w:color w:val="000000"/>
                <w:sz w:val="20"/>
                <w:szCs w:val="20"/>
                <w:lang w:val="sr-Cyrl-RS"/>
              </w:rPr>
              <w:t>7,61</w:t>
            </w:r>
          </w:p>
        </w:tc>
        <w:tc>
          <w:tcPr>
            <w:tcW w:w="1179" w:type="dxa"/>
            <w:tcBorders>
              <w:top w:val="nil"/>
              <w:left w:val="nil"/>
              <w:bottom w:val="single" w:sz="8" w:space="0" w:color="auto"/>
              <w:right w:val="single" w:sz="8" w:space="0" w:color="auto"/>
            </w:tcBorders>
            <w:shd w:val="clear" w:color="000000" w:fill="A6A6A6"/>
            <w:vAlign w:val="center"/>
            <w:hideMark/>
          </w:tcPr>
          <w:p w14:paraId="1C2A46B9" w14:textId="77777777" w:rsidR="00E268D4" w:rsidRPr="00AD6147" w:rsidRDefault="00E268D4" w:rsidP="003F5211">
            <w:pPr>
              <w:jc w:val="right"/>
              <w:rPr>
                <w:color w:val="000000"/>
                <w:sz w:val="20"/>
                <w:szCs w:val="20"/>
              </w:rPr>
            </w:pPr>
            <w:r w:rsidRPr="00AD6147">
              <w:rPr>
                <w:color w:val="000000"/>
                <w:sz w:val="20"/>
                <w:szCs w:val="20"/>
              </w:rPr>
              <w:t> </w:t>
            </w:r>
          </w:p>
        </w:tc>
        <w:tc>
          <w:tcPr>
            <w:tcW w:w="1358" w:type="dxa"/>
            <w:tcBorders>
              <w:top w:val="nil"/>
              <w:left w:val="nil"/>
              <w:bottom w:val="single" w:sz="8" w:space="0" w:color="auto"/>
              <w:right w:val="single" w:sz="8" w:space="0" w:color="auto"/>
            </w:tcBorders>
            <w:shd w:val="clear" w:color="auto" w:fill="A6A6A6" w:themeFill="background1" w:themeFillShade="A6"/>
            <w:vAlign w:val="center"/>
            <w:hideMark/>
          </w:tcPr>
          <w:p w14:paraId="1CE7E433" w14:textId="779224C8" w:rsidR="00E268D4" w:rsidRPr="0099721C" w:rsidRDefault="0099721C" w:rsidP="003F5211">
            <w:pPr>
              <w:jc w:val="right"/>
              <w:rPr>
                <w:color w:val="000000"/>
                <w:sz w:val="20"/>
                <w:szCs w:val="20"/>
                <w:lang w:val="sr-Cyrl-RS"/>
              </w:rPr>
            </w:pPr>
            <w:r>
              <w:rPr>
                <w:color w:val="000000"/>
                <w:sz w:val="20"/>
                <w:szCs w:val="20"/>
                <w:lang w:val="sr-Cyrl-RS"/>
              </w:rPr>
              <w:t>266.350,0</w:t>
            </w:r>
          </w:p>
        </w:tc>
      </w:tr>
    </w:tbl>
    <w:p w14:paraId="7CD1FB63" w14:textId="77777777" w:rsidR="00E268D4" w:rsidRPr="00DA195D" w:rsidRDefault="00E268D4" w:rsidP="00E268D4"/>
    <w:p w14:paraId="1EA602C6" w14:textId="1283117C" w:rsidR="00E268D4" w:rsidRPr="00E10FDC" w:rsidRDefault="00E268D4" w:rsidP="00E268D4">
      <w:pPr>
        <w:ind w:firstLine="720"/>
        <w:jc w:val="both"/>
        <w:rPr>
          <w:lang w:val="sr-Cyrl-RS"/>
        </w:rPr>
      </w:pPr>
      <w:r w:rsidRPr="00FB7FFC">
        <w:rPr>
          <w:lang w:val="ru-RU"/>
        </w:rPr>
        <w:t xml:space="preserve">Трошкови </w:t>
      </w:r>
      <w:r>
        <w:rPr>
          <w:lang w:val="sr-Cyrl-RS"/>
        </w:rPr>
        <w:t xml:space="preserve">радова </w:t>
      </w:r>
      <w:r w:rsidRPr="00FB7FFC">
        <w:rPr>
          <w:lang w:val="ru-RU"/>
        </w:rPr>
        <w:t>на гајењу</w:t>
      </w:r>
      <w:r>
        <w:rPr>
          <w:lang w:val="sr-Cyrl-RS"/>
        </w:rPr>
        <w:t xml:space="preserve"> у овом уређајном раздобљу предтављени у табели </w:t>
      </w:r>
      <w:r w:rsidRPr="00FB7FFC">
        <w:rPr>
          <w:lang w:val="ru-RU"/>
        </w:rPr>
        <w:t xml:space="preserve">износе </w:t>
      </w:r>
      <w:r w:rsidR="0099721C" w:rsidRPr="0099721C">
        <w:rPr>
          <w:color w:val="000000"/>
          <w:lang w:val="sr-Cyrl-RS"/>
        </w:rPr>
        <w:t>266.350,0</w:t>
      </w:r>
      <w:r w:rsidR="0099721C">
        <w:rPr>
          <w:color w:val="000000"/>
          <w:sz w:val="20"/>
          <w:szCs w:val="20"/>
          <w:lang w:val="sr-Cyrl-RS"/>
        </w:rPr>
        <w:t xml:space="preserve"> </w:t>
      </w:r>
      <w:r w:rsidRPr="00FB7FFC">
        <w:rPr>
          <w:lang w:val="ru-RU"/>
        </w:rPr>
        <w:t xml:space="preserve">динара годишње. </w:t>
      </w:r>
      <w:r>
        <w:rPr>
          <w:lang w:val="sr-Cyrl-RS"/>
        </w:rPr>
        <w:t>Представљени трошкови су добијени на основу планског ценовника који је предвиђен годишњим програмом пословања  Ј.П. „Србијашуме“ за 2023. годину</w:t>
      </w:r>
      <w:r w:rsidRPr="0016651D">
        <w:rPr>
          <w:color w:val="000000"/>
          <w:lang w:val="sr-Cyrl-RS"/>
        </w:rPr>
        <w:t xml:space="preserve"> </w:t>
      </w:r>
      <w:r>
        <w:rPr>
          <w:color w:val="000000"/>
          <w:lang w:val="sr-Cyrl-RS"/>
        </w:rPr>
        <w:t>бр.139/2022-2 од 30.12.2022</w:t>
      </w:r>
      <w:r>
        <w:rPr>
          <w:lang w:val="sr-Cyrl-RS"/>
        </w:rPr>
        <w:t>.</w:t>
      </w:r>
    </w:p>
    <w:p w14:paraId="61C51881" w14:textId="77777777" w:rsidR="00E268D4" w:rsidRDefault="00E268D4" w:rsidP="00E268D4">
      <w:pPr>
        <w:tabs>
          <w:tab w:val="left" w:pos="1140"/>
        </w:tabs>
        <w:rPr>
          <w:lang w:val="sr-Cyrl-RS"/>
        </w:rPr>
      </w:pPr>
    </w:p>
    <w:p w14:paraId="6149FE01" w14:textId="77777777" w:rsidR="00E268D4" w:rsidRPr="00FB7FFC" w:rsidRDefault="00E268D4" w:rsidP="00E268D4">
      <w:pPr>
        <w:pStyle w:val="Naslov4"/>
        <w:rPr>
          <w:lang w:val="ru-RU"/>
        </w:rPr>
      </w:pPr>
      <w:bookmarkStart w:id="120" w:name="_Toc179884336"/>
      <w:r w:rsidRPr="00FB7FFC">
        <w:rPr>
          <w:lang w:val="ru-RU"/>
        </w:rPr>
        <w:t>4.2.2.3. Трошкови заштите шума</w:t>
      </w:r>
      <w:bookmarkEnd w:id="120"/>
      <w:r w:rsidRPr="00FB7FFC">
        <w:rPr>
          <w:lang w:val="ru-RU"/>
        </w:rPr>
        <w:t xml:space="preserve"> </w:t>
      </w:r>
    </w:p>
    <w:p w14:paraId="6EA250D7" w14:textId="77777777" w:rsidR="00E268D4" w:rsidRPr="00FB7FFC" w:rsidRDefault="00E268D4" w:rsidP="00E268D4">
      <w:pPr>
        <w:rPr>
          <w:lang w:val="ru-RU"/>
        </w:rPr>
      </w:pPr>
    </w:p>
    <w:p w14:paraId="64043832" w14:textId="77777777" w:rsidR="00E268D4" w:rsidRDefault="00E268D4" w:rsidP="00E268D4">
      <w:pPr>
        <w:ind w:firstLine="654"/>
        <w:rPr>
          <w:lang w:val="sr-Cyrl-RS"/>
        </w:rPr>
      </w:pPr>
      <w:r w:rsidRPr="00FB7FFC">
        <w:rPr>
          <w:lang w:val="ru-RU"/>
        </w:rPr>
        <w:t>У овом уре</w:t>
      </w:r>
      <w:r>
        <w:rPr>
          <w:lang w:val="sr-Cyrl-RS"/>
        </w:rPr>
        <w:t>ђајном периоду нису планирани радови на заштити шума који изискују   додатне  трошкове</w:t>
      </w:r>
      <w:r w:rsidRPr="00FB7FFC">
        <w:rPr>
          <w:lang w:val="ru-RU"/>
        </w:rPr>
        <w:t xml:space="preserve"> </w:t>
      </w:r>
    </w:p>
    <w:p w14:paraId="10ECCC2E" w14:textId="77777777" w:rsidR="00E268D4" w:rsidRDefault="00E268D4" w:rsidP="00E268D4">
      <w:pPr>
        <w:rPr>
          <w:lang w:val="sr-Cyrl-RS"/>
        </w:rPr>
      </w:pPr>
    </w:p>
    <w:p w14:paraId="6761B768" w14:textId="77777777" w:rsidR="00E268D4" w:rsidRPr="00FB7FFC" w:rsidRDefault="00E268D4" w:rsidP="00E268D4">
      <w:pPr>
        <w:pStyle w:val="Naslov4"/>
        <w:rPr>
          <w:lang w:val="ru-RU"/>
        </w:rPr>
      </w:pPr>
      <w:bookmarkStart w:id="121" w:name="_Toc179884337"/>
      <w:r w:rsidRPr="00FB7FFC">
        <w:rPr>
          <w:lang w:val="ru-RU"/>
        </w:rPr>
        <w:t>4.2.2.4. Трошкови изградње и одржавања шумских саобраћајница</w:t>
      </w:r>
      <w:bookmarkEnd w:id="121"/>
      <w:r w:rsidRPr="00FB7FFC">
        <w:rPr>
          <w:lang w:val="ru-RU"/>
        </w:rPr>
        <w:t xml:space="preserve"> </w:t>
      </w:r>
    </w:p>
    <w:p w14:paraId="2AC6018D" w14:textId="77777777" w:rsidR="00E268D4" w:rsidRDefault="00E268D4" w:rsidP="00E268D4">
      <w:pPr>
        <w:tabs>
          <w:tab w:val="left" w:pos="1185"/>
        </w:tabs>
        <w:rPr>
          <w:lang w:val="sr-Cyrl-RS"/>
        </w:rPr>
      </w:pPr>
    </w:p>
    <w:p w14:paraId="09363FDD" w14:textId="5BAA6F12" w:rsidR="00E268D4" w:rsidRPr="00040346" w:rsidRDefault="00E268D4" w:rsidP="00E268D4">
      <w:pPr>
        <w:tabs>
          <w:tab w:val="left" w:pos="1185"/>
        </w:tabs>
        <w:rPr>
          <w:lang w:val="sr-Cyrl-RS"/>
        </w:rPr>
      </w:pPr>
      <w:r>
        <w:rPr>
          <w:lang w:val="sr-Cyrl-RS"/>
        </w:rPr>
        <w:tab/>
      </w:r>
      <w:r w:rsidR="00040346">
        <w:rPr>
          <w:lang w:val="sr-Cyrl-RS"/>
        </w:rPr>
        <w:t xml:space="preserve">Трошкови реконструкције путног правца планираног овим уређивања износи 9.610.000,0 динара. </w:t>
      </w:r>
    </w:p>
    <w:p w14:paraId="013CB943" w14:textId="77777777" w:rsidR="00E268D4" w:rsidRPr="00FB7FFC" w:rsidRDefault="00E268D4" w:rsidP="00E268D4">
      <w:pPr>
        <w:pStyle w:val="Naslov4"/>
        <w:rPr>
          <w:lang w:val="ru-RU"/>
        </w:rPr>
      </w:pPr>
      <w:bookmarkStart w:id="122" w:name="_Toc179884338"/>
      <w:r w:rsidRPr="00FB7FFC">
        <w:rPr>
          <w:lang w:val="ru-RU"/>
        </w:rPr>
        <w:t xml:space="preserve">4.2.2.5. </w:t>
      </w:r>
      <w:r w:rsidRPr="008D5722">
        <w:rPr>
          <w:lang w:val="ru-RU"/>
        </w:rPr>
        <w:t>Средства за репродукцију шума</w:t>
      </w:r>
      <w:bookmarkEnd w:id="122"/>
      <w:r w:rsidRPr="00FB7FFC">
        <w:rPr>
          <w:lang w:val="ru-RU"/>
        </w:rPr>
        <w:t xml:space="preserve"> </w:t>
      </w:r>
    </w:p>
    <w:p w14:paraId="119BE6C1" w14:textId="77777777" w:rsidR="00E268D4" w:rsidRPr="00E00E81" w:rsidRDefault="00E268D4" w:rsidP="00E268D4">
      <w:pPr>
        <w:rPr>
          <w:lang w:val="sr-Cyrl-RS"/>
        </w:rPr>
      </w:pPr>
    </w:p>
    <w:p w14:paraId="24F0426C" w14:textId="77777777" w:rsidR="00E268D4" w:rsidRPr="00E10005" w:rsidRDefault="00E268D4" w:rsidP="00E268D4">
      <w:pPr>
        <w:rPr>
          <w:lang w:val="sr-Cyrl-RS"/>
        </w:rPr>
      </w:pPr>
    </w:p>
    <w:p w14:paraId="3030F314" w14:textId="77777777" w:rsidR="00E268D4" w:rsidRPr="00FB7FFC" w:rsidRDefault="00E268D4" w:rsidP="00E268D4">
      <w:pPr>
        <w:ind w:left="1276" w:right="-8"/>
        <w:rPr>
          <w:lang w:val="ru-RU"/>
        </w:rPr>
      </w:pPr>
      <w:r w:rsidRPr="00FB7FFC">
        <w:rPr>
          <w:lang w:val="ru-RU"/>
        </w:rPr>
        <w:t xml:space="preserve">15 % од продајне цене дрвета </w:t>
      </w:r>
    </w:p>
    <w:p w14:paraId="60EA0D2F" w14:textId="3E0664E6" w:rsidR="00E268D4" w:rsidRPr="007C04A7" w:rsidRDefault="00E268D4">
      <w:pPr>
        <w:pStyle w:val="Pasussalistom"/>
        <w:widowControl w:val="0"/>
        <w:numPr>
          <w:ilvl w:val="0"/>
          <w:numId w:val="19"/>
        </w:numPr>
        <w:autoSpaceDE w:val="0"/>
        <w:autoSpaceDN w:val="0"/>
        <w:spacing w:before="120"/>
        <w:ind w:right="-8"/>
        <w:contextualSpacing w:val="0"/>
        <w:jc w:val="both"/>
        <w:rPr>
          <w:b/>
          <w:lang w:val="sr-Cyrl-RS"/>
        </w:rPr>
      </w:pPr>
      <w:r w:rsidRPr="007C04A7">
        <w:rPr>
          <w:b/>
        </w:rPr>
        <w:t xml:space="preserve">Укупно (динара)    </w:t>
      </w:r>
      <w:r w:rsidR="008D5722">
        <w:rPr>
          <w:b/>
          <w:lang w:val="sr-Cyrl-RS"/>
        </w:rPr>
        <w:t>2.804.153,12</w:t>
      </w:r>
    </w:p>
    <w:p w14:paraId="0E08AE23" w14:textId="77777777" w:rsidR="00E268D4" w:rsidRPr="007C04A7" w:rsidRDefault="00E268D4" w:rsidP="00E268D4"/>
    <w:p w14:paraId="7E0D3FA4" w14:textId="77777777" w:rsidR="00E268D4" w:rsidRPr="00FB7FFC" w:rsidRDefault="00E268D4" w:rsidP="00E268D4">
      <w:pPr>
        <w:pStyle w:val="Naslov4"/>
        <w:rPr>
          <w:lang w:val="ru-RU"/>
        </w:rPr>
      </w:pPr>
      <w:bookmarkStart w:id="123" w:name="_Toc179884339"/>
      <w:r w:rsidRPr="00FB7FFC">
        <w:rPr>
          <w:lang w:val="ru-RU"/>
        </w:rPr>
        <w:t>4.2.2.6. Накнада за коришћење шума и шумског земљишта</w:t>
      </w:r>
      <w:bookmarkEnd w:id="123"/>
    </w:p>
    <w:p w14:paraId="5D4F68FE" w14:textId="77777777" w:rsidR="00E268D4" w:rsidRPr="00FB7FFC" w:rsidRDefault="00E268D4" w:rsidP="00E268D4">
      <w:pPr>
        <w:pStyle w:val="Naslov4"/>
        <w:rPr>
          <w:lang w:val="ru-RU"/>
        </w:rPr>
      </w:pPr>
    </w:p>
    <w:p w14:paraId="4A7BC033" w14:textId="77777777" w:rsidR="00E268D4" w:rsidRPr="007C04A7" w:rsidRDefault="00E268D4" w:rsidP="00E268D4">
      <w:pPr>
        <w:ind w:left="1276" w:right="-8"/>
      </w:pPr>
      <w:r w:rsidRPr="007C04A7">
        <w:t xml:space="preserve">3 % од продајне цене дрвета </w:t>
      </w:r>
    </w:p>
    <w:p w14:paraId="08893BE6" w14:textId="6EB0F047" w:rsidR="00E268D4" w:rsidRPr="009F50C7" w:rsidRDefault="00E268D4">
      <w:pPr>
        <w:pStyle w:val="Pasussalistom"/>
        <w:widowControl w:val="0"/>
        <w:numPr>
          <w:ilvl w:val="0"/>
          <w:numId w:val="20"/>
        </w:numPr>
        <w:tabs>
          <w:tab w:val="left" w:pos="6379"/>
        </w:tabs>
        <w:autoSpaceDE w:val="0"/>
        <w:autoSpaceDN w:val="0"/>
        <w:spacing w:before="120"/>
        <w:ind w:left="1985" w:right="-8" w:hanging="360"/>
        <w:contextualSpacing w:val="0"/>
        <w:jc w:val="both"/>
        <w:rPr>
          <w:lang w:val="sr-Cyrl-RS"/>
        </w:rPr>
      </w:pPr>
      <w:r w:rsidRPr="007C04A7">
        <w:rPr>
          <w:b/>
          <w:lang w:val="sr-Cyrl-RS"/>
        </w:rPr>
        <w:t xml:space="preserve"> </w:t>
      </w:r>
      <w:r w:rsidRPr="007C04A7">
        <w:rPr>
          <w:b/>
        </w:rPr>
        <w:t xml:space="preserve">Укупно(динара) </w:t>
      </w:r>
      <w:r w:rsidR="008D5722">
        <w:rPr>
          <w:b/>
          <w:lang w:val="sr-Cyrl-RS"/>
        </w:rPr>
        <w:t>560.830,62</w:t>
      </w:r>
    </w:p>
    <w:p w14:paraId="13CB9217" w14:textId="2DC2DDC9" w:rsidR="00E268D4" w:rsidRPr="00FB7FFC" w:rsidRDefault="00E268D4" w:rsidP="00E268D4">
      <w:pPr>
        <w:rPr>
          <w:lang w:val="ru-RU"/>
        </w:rPr>
      </w:pPr>
      <w:r w:rsidRPr="00FB7FFC">
        <w:rPr>
          <w:lang w:val="ru-RU"/>
        </w:rPr>
        <w:t xml:space="preserve">Укупна накнада за посечено дрво </w:t>
      </w:r>
      <w:r w:rsidR="008D5722">
        <w:rPr>
          <w:b/>
          <w:lang w:val="sr-Cyrl-RS"/>
        </w:rPr>
        <w:t>560.830,62</w:t>
      </w:r>
      <w:r w:rsidRPr="00FB7FFC">
        <w:rPr>
          <w:lang w:val="ru-RU"/>
        </w:rPr>
        <w:t xml:space="preserve">динара годишње. </w:t>
      </w:r>
    </w:p>
    <w:p w14:paraId="03B0444A" w14:textId="77777777" w:rsidR="00E268D4" w:rsidRPr="00FB7FFC" w:rsidRDefault="00E268D4" w:rsidP="00E268D4">
      <w:pPr>
        <w:pStyle w:val="Naslov4"/>
        <w:rPr>
          <w:lang w:val="ru-RU"/>
        </w:rPr>
      </w:pPr>
    </w:p>
    <w:p w14:paraId="1C388CBF" w14:textId="77777777" w:rsidR="00E268D4" w:rsidRDefault="00E268D4" w:rsidP="00E268D4">
      <w:pPr>
        <w:rPr>
          <w:lang w:val="ru-RU"/>
        </w:rPr>
      </w:pPr>
    </w:p>
    <w:p w14:paraId="396409C5" w14:textId="77777777" w:rsidR="00E514BB" w:rsidRPr="00FB7FFC" w:rsidRDefault="00E514BB" w:rsidP="00E268D4">
      <w:pPr>
        <w:rPr>
          <w:lang w:val="ru-RU"/>
        </w:rPr>
      </w:pPr>
    </w:p>
    <w:p w14:paraId="407C4843" w14:textId="77777777" w:rsidR="00E268D4" w:rsidRDefault="00E268D4" w:rsidP="00E268D4">
      <w:pPr>
        <w:pStyle w:val="Naslov4"/>
      </w:pPr>
      <w:bookmarkStart w:id="124" w:name="_Toc179884340"/>
      <w:r>
        <w:lastRenderedPageBreak/>
        <w:t>4.2.2.7. Трошкови уређивања шума</w:t>
      </w:r>
      <w:bookmarkEnd w:id="124"/>
      <w:r>
        <w:t xml:space="preserve"> </w:t>
      </w:r>
    </w:p>
    <w:p w14:paraId="7AED1A1D" w14:textId="77777777" w:rsidR="00E268D4" w:rsidRDefault="00E268D4" w:rsidP="00E268D4">
      <w:pPr>
        <w:rPr>
          <w:b/>
          <w:bCs/>
          <w:sz w:val="27"/>
          <w:szCs w:val="27"/>
          <w:lang w:val="sr-Cyrl-RS"/>
        </w:rPr>
      </w:pPr>
    </w:p>
    <w:p w14:paraId="750FBA53" w14:textId="196BF0C7" w:rsidR="00E268D4" w:rsidRDefault="00E268D4">
      <w:pPr>
        <w:widowControl w:val="0"/>
        <w:numPr>
          <w:ilvl w:val="0"/>
          <w:numId w:val="20"/>
        </w:numPr>
        <w:autoSpaceDE w:val="0"/>
        <w:autoSpaceDN w:val="0"/>
        <w:ind w:left="1418" w:hanging="284"/>
        <w:rPr>
          <w:sz w:val="23"/>
          <w:lang w:val="sr-Cyrl-RS"/>
        </w:rPr>
      </w:pPr>
      <w:r>
        <w:rPr>
          <w:sz w:val="23"/>
          <w:lang w:val="sr-Cyrl-RS"/>
        </w:rPr>
        <w:t>Високе -</w:t>
      </w:r>
      <w:r w:rsidR="006E40F0">
        <w:rPr>
          <w:sz w:val="23"/>
          <w:lang w:val="sr-Cyrl-RS"/>
        </w:rPr>
        <w:t>67,3</w:t>
      </w:r>
      <w:r w:rsidR="00E514BB">
        <w:rPr>
          <w:sz w:val="23"/>
          <w:lang w:val="sr-Cyrl-RS"/>
        </w:rPr>
        <w:t>5</w:t>
      </w:r>
      <w:r>
        <w:rPr>
          <w:sz w:val="23"/>
        </w:rPr>
        <w:t xml:space="preserve"> ha x1828.99 = </w:t>
      </w:r>
      <w:r w:rsidR="00B9502A">
        <w:rPr>
          <w:sz w:val="23"/>
          <w:lang w:val="sr-Cyrl-RS"/>
        </w:rPr>
        <w:t>123.182,48</w:t>
      </w:r>
    </w:p>
    <w:p w14:paraId="776C02A7" w14:textId="328FD6F6" w:rsidR="00E268D4" w:rsidRPr="00FF200F" w:rsidRDefault="00E268D4">
      <w:pPr>
        <w:widowControl w:val="0"/>
        <w:numPr>
          <w:ilvl w:val="0"/>
          <w:numId w:val="18"/>
        </w:numPr>
        <w:autoSpaceDE w:val="0"/>
        <w:autoSpaceDN w:val="0"/>
        <w:ind w:hanging="295"/>
        <w:rPr>
          <w:sz w:val="23"/>
        </w:rPr>
      </w:pPr>
      <w:r>
        <w:rPr>
          <w:sz w:val="23"/>
          <w:lang w:val="sr-Cyrl-RS"/>
        </w:rPr>
        <w:t>Изданачке -</w:t>
      </w:r>
      <w:r w:rsidR="00B9502A">
        <w:rPr>
          <w:sz w:val="23"/>
          <w:lang w:val="sr-Cyrl-RS"/>
        </w:rPr>
        <w:t>28,</w:t>
      </w:r>
      <w:r w:rsidR="00E514BB">
        <w:rPr>
          <w:sz w:val="23"/>
          <w:lang w:val="sr-Cyrl-RS"/>
        </w:rPr>
        <w:t>77</w:t>
      </w:r>
      <w:r>
        <w:rPr>
          <w:sz w:val="23"/>
        </w:rPr>
        <w:t xml:space="preserve"> ha x 1221.29 = </w:t>
      </w:r>
      <w:r w:rsidR="00E514BB">
        <w:rPr>
          <w:sz w:val="23"/>
          <w:lang w:val="sr-Cyrl-RS"/>
        </w:rPr>
        <w:t>35.136,51</w:t>
      </w:r>
    </w:p>
    <w:p w14:paraId="05AEAE4B" w14:textId="1BE12327" w:rsidR="00E268D4" w:rsidRPr="00645392" w:rsidRDefault="00E268D4">
      <w:pPr>
        <w:widowControl w:val="0"/>
        <w:numPr>
          <w:ilvl w:val="0"/>
          <w:numId w:val="18"/>
        </w:numPr>
        <w:tabs>
          <w:tab w:val="left" w:pos="1080"/>
        </w:tabs>
        <w:autoSpaceDE w:val="0"/>
        <w:autoSpaceDN w:val="0"/>
        <w:ind w:hanging="295"/>
        <w:rPr>
          <w:lang w:val="sr-Cyrl-RS"/>
        </w:rPr>
      </w:pPr>
      <w:r>
        <w:rPr>
          <w:sz w:val="23"/>
          <w:lang w:val="sr-Cyrl-RS"/>
        </w:rPr>
        <w:t>ВПС-</w:t>
      </w:r>
      <w:r w:rsidR="00B9502A">
        <w:rPr>
          <w:sz w:val="23"/>
          <w:lang w:val="sr-Cyrl-RS"/>
        </w:rPr>
        <w:t>3,</w:t>
      </w:r>
      <w:r w:rsidR="00E514BB">
        <w:rPr>
          <w:sz w:val="23"/>
          <w:lang w:val="sr-Cyrl-RS"/>
        </w:rPr>
        <w:t>03</w:t>
      </w:r>
      <w:r>
        <w:rPr>
          <w:sz w:val="23"/>
          <w:lang w:val="sr-Cyrl-RS"/>
        </w:rPr>
        <w:t xml:space="preserve"> </w:t>
      </w:r>
      <w:r>
        <w:rPr>
          <w:sz w:val="23"/>
        </w:rPr>
        <w:t xml:space="preserve">ha x 859.76 = </w:t>
      </w:r>
      <w:r w:rsidR="00E514BB">
        <w:rPr>
          <w:sz w:val="23"/>
          <w:lang w:val="sr-Cyrl-RS"/>
        </w:rPr>
        <w:t>2.605,07</w:t>
      </w:r>
    </w:p>
    <w:p w14:paraId="19611CD5" w14:textId="69289EA7" w:rsidR="00E268D4" w:rsidRDefault="00E268D4">
      <w:pPr>
        <w:widowControl w:val="0"/>
        <w:numPr>
          <w:ilvl w:val="0"/>
          <w:numId w:val="18"/>
        </w:numPr>
        <w:tabs>
          <w:tab w:val="left" w:pos="1080"/>
        </w:tabs>
        <w:autoSpaceDE w:val="0"/>
        <w:autoSpaceDN w:val="0"/>
        <w:ind w:hanging="295"/>
        <w:rPr>
          <w:lang w:val="sr-Cyrl-RS"/>
        </w:rPr>
      </w:pPr>
      <w:r>
        <w:rPr>
          <w:sz w:val="23"/>
          <w:lang w:val="sr-Cyrl-RS"/>
        </w:rPr>
        <w:t>Необрасле површине-</w:t>
      </w:r>
      <w:r w:rsidR="00B9502A">
        <w:rPr>
          <w:sz w:val="23"/>
          <w:lang w:val="sr-Cyrl-RS"/>
        </w:rPr>
        <w:t>3,20</w:t>
      </w:r>
      <w:r>
        <w:rPr>
          <w:sz w:val="23"/>
          <w:lang w:val="sr-Cyrl-RS"/>
        </w:rPr>
        <w:t xml:space="preserve"> </w:t>
      </w:r>
      <w:r>
        <w:rPr>
          <w:sz w:val="23"/>
          <w:lang w:val="sr-Latn-RS"/>
        </w:rPr>
        <w:t xml:space="preserve">x 468,06 = </w:t>
      </w:r>
      <w:r w:rsidR="00B9502A">
        <w:rPr>
          <w:sz w:val="23"/>
          <w:lang w:val="sr-Cyrl-RS"/>
        </w:rPr>
        <w:t>1.497,79</w:t>
      </w:r>
    </w:p>
    <w:p w14:paraId="3D9BE9F3" w14:textId="77777777" w:rsidR="00E268D4" w:rsidRPr="00645392" w:rsidRDefault="00E268D4" w:rsidP="00E268D4">
      <w:pPr>
        <w:pBdr>
          <w:bottom w:val="single" w:sz="4" w:space="1" w:color="auto"/>
        </w:pBdr>
        <w:rPr>
          <w:b/>
          <w:bCs/>
          <w:sz w:val="27"/>
          <w:szCs w:val="27"/>
          <w:lang w:val="sr-Cyrl-RS"/>
        </w:rPr>
      </w:pPr>
    </w:p>
    <w:p w14:paraId="216AEF90" w14:textId="6ADF5F40" w:rsidR="00E268D4" w:rsidRDefault="00E268D4" w:rsidP="00E268D4">
      <w:pPr>
        <w:ind w:firstLine="1134"/>
        <w:rPr>
          <w:lang w:val="sr-Cyrl-RS"/>
        </w:rPr>
      </w:pPr>
      <w:r w:rsidRPr="00645392">
        <w:rPr>
          <w:lang w:val="sr-Cyrl-RS"/>
        </w:rPr>
        <w:t>Укупно просечно годишње:</w:t>
      </w:r>
      <w:r>
        <w:rPr>
          <w:lang w:val="sr-Cyrl-RS"/>
        </w:rPr>
        <w:t xml:space="preserve">  </w:t>
      </w:r>
      <w:r w:rsidR="00E514BB">
        <w:rPr>
          <w:lang w:val="sr-Cyrl-RS"/>
        </w:rPr>
        <w:t>162.421,85</w:t>
      </w:r>
      <w:r w:rsidR="008D5722">
        <w:rPr>
          <w:lang w:val="sr-Cyrl-RS"/>
        </w:rPr>
        <w:t xml:space="preserve"> </w:t>
      </w:r>
      <w:r>
        <w:rPr>
          <w:lang w:val="sr-Cyrl-RS"/>
        </w:rPr>
        <w:t>динара</w:t>
      </w:r>
    </w:p>
    <w:p w14:paraId="74AAA226" w14:textId="77777777" w:rsidR="00B9502A" w:rsidRDefault="00B9502A" w:rsidP="00E268D4">
      <w:pPr>
        <w:ind w:firstLine="1134"/>
        <w:rPr>
          <w:lang w:val="sr-Cyrl-RS"/>
        </w:rPr>
      </w:pPr>
    </w:p>
    <w:p w14:paraId="053658D0" w14:textId="77777777" w:rsidR="00B9502A" w:rsidRPr="007C04A7" w:rsidRDefault="00B9502A" w:rsidP="00B9502A">
      <w:pPr>
        <w:pStyle w:val="Naslov4"/>
      </w:pPr>
      <w:bookmarkStart w:id="125" w:name="_Toc179884341"/>
      <w:r w:rsidRPr="007C04A7">
        <w:t>4.2.2.8.Укупни трошкови производње</w:t>
      </w:r>
      <w:bookmarkEnd w:id="125"/>
    </w:p>
    <w:p w14:paraId="10F9DA30" w14:textId="2F4F45CB" w:rsidR="00B9502A" w:rsidRPr="00342A72" w:rsidRDefault="00B9502A" w:rsidP="00B9502A">
      <w:pPr>
        <w:tabs>
          <w:tab w:val="left" w:pos="1230"/>
        </w:tabs>
        <w:rPr>
          <w:sz w:val="20"/>
          <w:szCs w:val="20"/>
          <w:lang w:val="sr-Cyrl-RS"/>
        </w:rPr>
      </w:pPr>
      <w:r w:rsidRPr="007C04A7">
        <w:rPr>
          <w:sz w:val="20"/>
          <w:szCs w:val="20"/>
          <w:lang w:val="sr-Cyrl-RS"/>
        </w:rPr>
        <w:t>Табела бр.4</w:t>
      </w:r>
      <w:r>
        <w:rPr>
          <w:sz w:val="20"/>
          <w:szCs w:val="20"/>
          <w:lang w:val="sr-Cyrl-RS"/>
        </w:rPr>
        <w:t>1</w:t>
      </w:r>
      <w:r w:rsidRPr="007C04A7">
        <w:rPr>
          <w:sz w:val="20"/>
          <w:szCs w:val="20"/>
          <w:lang w:val="sr-Cyrl-RS"/>
        </w:rPr>
        <w:t xml:space="preserve"> Укупни трошкови производње</w:t>
      </w:r>
    </w:p>
    <w:p w14:paraId="5C3426DF" w14:textId="77777777" w:rsidR="00B9502A" w:rsidRDefault="00B9502A" w:rsidP="00B9502A">
      <w:pPr>
        <w:tabs>
          <w:tab w:val="left" w:pos="1230"/>
        </w:tabs>
      </w:pPr>
    </w:p>
    <w:tbl>
      <w:tblPr>
        <w:tblW w:w="5860" w:type="dxa"/>
        <w:tblLook w:val="04A0" w:firstRow="1" w:lastRow="0" w:firstColumn="1" w:lastColumn="0" w:noHBand="0" w:noVBand="1"/>
      </w:tblPr>
      <w:tblGrid>
        <w:gridCol w:w="4264"/>
        <w:gridCol w:w="1596"/>
      </w:tblGrid>
      <w:tr w:rsidR="0099721C" w14:paraId="125D5F8F" w14:textId="77777777" w:rsidTr="0099721C">
        <w:trPr>
          <w:trHeight w:val="330"/>
        </w:trPr>
        <w:tc>
          <w:tcPr>
            <w:tcW w:w="4400" w:type="dxa"/>
            <w:tcBorders>
              <w:top w:val="single" w:sz="8" w:space="0" w:color="000000"/>
              <w:left w:val="single" w:sz="8" w:space="0" w:color="000000"/>
              <w:bottom w:val="single" w:sz="8" w:space="0" w:color="000000"/>
              <w:right w:val="single" w:sz="8" w:space="0" w:color="000000"/>
            </w:tcBorders>
            <w:shd w:val="clear" w:color="000000" w:fill="B3B3B3"/>
            <w:vAlign w:val="center"/>
            <w:hideMark/>
          </w:tcPr>
          <w:p w14:paraId="17AC4C91" w14:textId="77777777" w:rsidR="0099721C" w:rsidRDefault="0099721C">
            <w:pPr>
              <w:rPr>
                <w:color w:val="000000"/>
              </w:rPr>
            </w:pPr>
            <w:r>
              <w:rPr>
                <w:color w:val="000000"/>
              </w:rPr>
              <w:t xml:space="preserve">Врста рада </w:t>
            </w:r>
          </w:p>
        </w:tc>
        <w:tc>
          <w:tcPr>
            <w:tcW w:w="1460" w:type="dxa"/>
            <w:tcBorders>
              <w:top w:val="single" w:sz="8" w:space="0" w:color="000000"/>
              <w:left w:val="nil"/>
              <w:bottom w:val="single" w:sz="8" w:space="0" w:color="000000"/>
              <w:right w:val="single" w:sz="8" w:space="0" w:color="000000"/>
            </w:tcBorders>
            <w:shd w:val="clear" w:color="000000" w:fill="B3B3B3"/>
            <w:vAlign w:val="center"/>
            <w:hideMark/>
          </w:tcPr>
          <w:p w14:paraId="48021145" w14:textId="77777777" w:rsidR="0099721C" w:rsidRDefault="0099721C">
            <w:pPr>
              <w:jc w:val="center"/>
              <w:rPr>
                <w:color w:val="000000"/>
              </w:rPr>
            </w:pPr>
            <w:r>
              <w:rPr>
                <w:color w:val="000000"/>
              </w:rPr>
              <w:t>Динара</w:t>
            </w:r>
          </w:p>
        </w:tc>
      </w:tr>
      <w:tr w:rsidR="0099721C" w14:paraId="32243598" w14:textId="77777777" w:rsidTr="0099721C">
        <w:trPr>
          <w:trHeight w:val="645"/>
        </w:trPr>
        <w:tc>
          <w:tcPr>
            <w:tcW w:w="4400" w:type="dxa"/>
            <w:tcBorders>
              <w:top w:val="nil"/>
              <w:left w:val="single" w:sz="8" w:space="0" w:color="000000"/>
              <w:bottom w:val="single" w:sz="8" w:space="0" w:color="000000"/>
              <w:right w:val="single" w:sz="8" w:space="0" w:color="000000"/>
            </w:tcBorders>
            <w:vAlign w:val="center"/>
            <w:hideMark/>
          </w:tcPr>
          <w:p w14:paraId="23279C1C" w14:textId="77777777" w:rsidR="0099721C" w:rsidRDefault="0099721C">
            <w:pPr>
              <w:rPr>
                <w:color w:val="000000"/>
              </w:rPr>
            </w:pPr>
            <w:r>
              <w:rPr>
                <w:color w:val="000000"/>
              </w:rPr>
              <w:t>Трошкови производње дрвних сортимената</w:t>
            </w:r>
          </w:p>
        </w:tc>
        <w:tc>
          <w:tcPr>
            <w:tcW w:w="1460" w:type="dxa"/>
            <w:tcBorders>
              <w:top w:val="nil"/>
              <w:left w:val="nil"/>
              <w:bottom w:val="single" w:sz="8" w:space="0" w:color="000000"/>
              <w:right w:val="single" w:sz="8" w:space="0" w:color="000000"/>
            </w:tcBorders>
            <w:vAlign w:val="center"/>
            <w:hideMark/>
          </w:tcPr>
          <w:p w14:paraId="419CA9A0" w14:textId="77777777" w:rsidR="0099721C" w:rsidRDefault="0099721C">
            <w:pPr>
              <w:jc w:val="right"/>
              <w:rPr>
                <w:color w:val="000000"/>
              </w:rPr>
            </w:pPr>
            <w:r>
              <w:rPr>
                <w:color w:val="000000"/>
                <w:lang w:val="sr-Cyrl-RS"/>
              </w:rPr>
              <w:t>3.544.663,32</w:t>
            </w:r>
          </w:p>
        </w:tc>
      </w:tr>
      <w:tr w:rsidR="0099721C" w14:paraId="108E374E" w14:textId="77777777" w:rsidTr="0099721C">
        <w:trPr>
          <w:trHeight w:val="330"/>
        </w:trPr>
        <w:tc>
          <w:tcPr>
            <w:tcW w:w="4400" w:type="dxa"/>
            <w:tcBorders>
              <w:top w:val="nil"/>
              <w:left w:val="single" w:sz="8" w:space="0" w:color="000000"/>
              <w:bottom w:val="single" w:sz="8" w:space="0" w:color="000000"/>
              <w:right w:val="single" w:sz="8" w:space="0" w:color="000000"/>
            </w:tcBorders>
            <w:vAlign w:val="center"/>
            <w:hideMark/>
          </w:tcPr>
          <w:p w14:paraId="3228D339" w14:textId="77777777" w:rsidR="0099721C" w:rsidRDefault="0099721C">
            <w:pPr>
              <w:rPr>
                <w:color w:val="000000"/>
              </w:rPr>
            </w:pPr>
            <w:r>
              <w:rPr>
                <w:color w:val="000000"/>
              </w:rPr>
              <w:t>Трошкови реконструкције саобраћајнице</w:t>
            </w:r>
          </w:p>
        </w:tc>
        <w:tc>
          <w:tcPr>
            <w:tcW w:w="1460" w:type="dxa"/>
            <w:tcBorders>
              <w:top w:val="nil"/>
              <w:left w:val="nil"/>
              <w:bottom w:val="single" w:sz="8" w:space="0" w:color="000000"/>
              <w:right w:val="single" w:sz="8" w:space="0" w:color="000000"/>
            </w:tcBorders>
            <w:vAlign w:val="center"/>
            <w:hideMark/>
          </w:tcPr>
          <w:p w14:paraId="633C04BA" w14:textId="77777777" w:rsidR="0099721C" w:rsidRDefault="0099721C">
            <w:pPr>
              <w:jc w:val="right"/>
              <w:rPr>
                <w:color w:val="000000"/>
              </w:rPr>
            </w:pPr>
            <w:r>
              <w:rPr>
                <w:color w:val="000000"/>
              </w:rPr>
              <w:t>9.610.000,00</w:t>
            </w:r>
          </w:p>
        </w:tc>
      </w:tr>
      <w:tr w:rsidR="0099721C" w14:paraId="4952816A" w14:textId="77777777" w:rsidTr="0099721C">
        <w:trPr>
          <w:trHeight w:val="330"/>
        </w:trPr>
        <w:tc>
          <w:tcPr>
            <w:tcW w:w="4400" w:type="dxa"/>
            <w:tcBorders>
              <w:top w:val="nil"/>
              <w:left w:val="single" w:sz="8" w:space="0" w:color="000000"/>
              <w:bottom w:val="single" w:sz="8" w:space="0" w:color="000000"/>
              <w:right w:val="single" w:sz="8" w:space="0" w:color="000000"/>
            </w:tcBorders>
            <w:vAlign w:val="center"/>
            <w:hideMark/>
          </w:tcPr>
          <w:p w14:paraId="3AEC55BF" w14:textId="77777777" w:rsidR="0099721C" w:rsidRDefault="0099721C">
            <w:pPr>
              <w:rPr>
                <w:color w:val="000000"/>
              </w:rPr>
            </w:pPr>
            <w:r>
              <w:rPr>
                <w:color w:val="000000"/>
              </w:rPr>
              <w:t>Трошкови на гајењу шума</w:t>
            </w:r>
          </w:p>
        </w:tc>
        <w:tc>
          <w:tcPr>
            <w:tcW w:w="1460" w:type="dxa"/>
            <w:tcBorders>
              <w:top w:val="nil"/>
              <w:left w:val="nil"/>
              <w:bottom w:val="single" w:sz="8" w:space="0" w:color="000000"/>
              <w:right w:val="single" w:sz="8" w:space="0" w:color="000000"/>
            </w:tcBorders>
            <w:vAlign w:val="center"/>
            <w:hideMark/>
          </w:tcPr>
          <w:p w14:paraId="17A252E3" w14:textId="77777777" w:rsidR="0099721C" w:rsidRDefault="0099721C">
            <w:pPr>
              <w:jc w:val="right"/>
              <w:rPr>
                <w:color w:val="000000"/>
              </w:rPr>
            </w:pPr>
            <w:r>
              <w:rPr>
                <w:color w:val="000000"/>
                <w:lang w:val="sr-Cyrl-RS"/>
              </w:rPr>
              <w:t>266.350,00</w:t>
            </w:r>
          </w:p>
        </w:tc>
      </w:tr>
      <w:tr w:rsidR="0099721C" w14:paraId="08DADC0B" w14:textId="77777777" w:rsidTr="0099721C">
        <w:trPr>
          <w:trHeight w:val="330"/>
        </w:trPr>
        <w:tc>
          <w:tcPr>
            <w:tcW w:w="4400" w:type="dxa"/>
            <w:tcBorders>
              <w:top w:val="nil"/>
              <w:left w:val="single" w:sz="8" w:space="0" w:color="000000"/>
              <w:bottom w:val="single" w:sz="8" w:space="0" w:color="000000"/>
              <w:right w:val="single" w:sz="8" w:space="0" w:color="000000"/>
            </w:tcBorders>
            <w:vAlign w:val="center"/>
            <w:hideMark/>
          </w:tcPr>
          <w:p w14:paraId="7D3BAD20" w14:textId="77777777" w:rsidR="0099721C" w:rsidRDefault="0099721C">
            <w:pPr>
              <w:rPr>
                <w:color w:val="000000"/>
              </w:rPr>
            </w:pPr>
            <w:r>
              <w:rPr>
                <w:color w:val="000000"/>
              </w:rPr>
              <w:t>Трошкови уређивања шума</w:t>
            </w:r>
          </w:p>
        </w:tc>
        <w:tc>
          <w:tcPr>
            <w:tcW w:w="1460" w:type="dxa"/>
            <w:tcBorders>
              <w:top w:val="nil"/>
              <w:left w:val="nil"/>
              <w:bottom w:val="single" w:sz="8" w:space="0" w:color="000000"/>
              <w:right w:val="single" w:sz="8" w:space="0" w:color="000000"/>
            </w:tcBorders>
            <w:vAlign w:val="center"/>
            <w:hideMark/>
          </w:tcPr>
          <w:p w14:paraId="756D9ADC" w14:textId="77777777" w:rsidR="0099721C" w:rsidRDefault="0099721C">
            <w:pPr>
              <w:jc w:val="right"/>
              <w:rPr>
                <w:color w:val="000000"/>
              </w:rPr>
            </w:pPr>
            <w:r>
              <w:rPr>
                <w:color w:val="000000"/>
                <w:lang w:val="sr-Cyrl-RS"/>
              </w:rPr>
              <w:t>162.421,85</w:t>
            </w:r>
          </w:p>
        </w:tc>
      </w:tr>
      <w:tr w:rsidR="0099721C" w14:paraId="03F85200" w14:textId="77777777" w:rsidTr="0099721C">
        <w:trPr>
          <w:trHeight w:val="330"/>
        </w:trPr>
        <w:tc>
          <w:tcPr>
            <w:tcW w:w="4400" w:type="dxa"/>
            <w:tcBorders>
              <w:top w:val="nil"/>
              <w:left w:val="single" w:sz="8" w:space="0" w:color="000000"/>
              <w:bottom w:val="single" w:sz="8" w:space="0" w:color="000000"/>
              <w:right w:val="single" w:sz="8" w:space="0" w:color="000000"/>
            </w:tcBorders>
            <w:vAlign w:val="center"/>
            <w:hideMark/>
          </w:tcPr>
          <w:p w14:paraId="4F3837AF" w14:textId="77777777" w:rsidR="0099721C" w:rsidRDefault="0099721C">
            <w:pPr>
              <w:rPr>
                <w:color w:val="000000"/>
              </w:rPr>
            </w:pPr>
            <w:r>
              <w:rPr>
                <w:color w:val="000000"/>
              </w:rPr>
              <w:t>Средства за репродукцију шума</w:t>
            </w:r>
          </w:p>
        </w:tc>
        <w:tc>
          <w:tcPr>
            <w:tcW w:w="1460" w:type="dxa"/>
            <w:tcBorders>
              <w:top w:val="nil"/>
              <w:left w:val="nil"/>
              <w:bottom w:val="single" w:sz="8" w:space="0" w:color="000000"/>
              <w:right w:val="single" w:sz="8" w:space="0" w:color="000000"/>
            </w:tcBorders>
            <w:vAlign w:val="center"/>
            <w:hideMark/>
          </w:tcPr>
          <w:p w14:paraId="3ABD1C6D" w14:textId="77777777" w:rsidR="0099721C" w:rsidRDefault="0099721C">
            <w:pPr>
              <w:jc w:val="right"/>
              <w:rPr>
                <w:color w:val="000000"/>
              </w:rPr>
            </w:pPr>
            <w:r>
              <w:rPr>
                <w:color w:val="000000"/>
                <w:lang w:val="sr-Cyrl-RS"/>
              </w:rPr>
              <w:t>2.804.153,12</w:t>
            </w:r>
          </w:p>
        </w:tc>
      </w:tr>
      <w:tr w:rsidR="0099721C" w14:paraId="6F370B3D" w14:textId="77777777" w:rsidTr="0099721C">
        <w:trPr>
          <w:trHeight w:val="330"/>
        </w:trPr>
        <w:tc>
          <w:tcPr>
            <w:tcW w:w="4400" w:type="dxa"/>
            <w:tcBorders>
              <w:top w:val="nil"/>
              <w:left w:val="single" w:sz="8" w:space="0" w:color="000000"/>
              <w:bottom w:val="single" w:sz="8" w:space="0" w:color="000000"/>
              <w:right w:val="single" w:sz="8" w:space="0" w:color="000000"/>
            </w:tcBorders>
            <w:vAlign w:val="center"/>
            <w:hideMark/>
          </w:tcPr>
          <w:p w14:paraId="686E79A7" w14:textId="77777777" w:rsidR="0099721C" w:rsidRDefault="0099721C">
            <w:pPr>
              <w:rPr>
                <w:color w:val="000000"/>
              </w:rPr>
            </w:pPr>
            <w:r>
              <w:rPr>
                <w:color w:val="000000"/>
              </w:rPr>
              <w:t>Накнада за посечено дрво</w:t>
            </w:r>
          </w:p>
        </w:tc>
        <w:tc>
          <w:tcPr>
            <w:tcW w:w="1460" w:type="dxa"/>
            <w:tcBorders>
              <w:top w:val="nil"/>
              <w:left w:val="nil"/>
              <w:bottom w:val="single" w:sz="8" w:space="0" w:color="000000"/>
              <w:right w:val="single" w:sz="8" w:space="0" w:color="000000"/>
            </w:tcBorders>
            <w:vAlign w:val="center"/>
            <w:hideMark/>
          </w:tcPr>
          <w:p w14:paraId="713DE996" w14:textId="77777777" w:rsidR="0099721C" w:rsidRDefault="0099721C">
            <w:pPr>
              <w:jc w:val="right"/>
              <w:rPr>
                <w:color w:val="000000"/>
              </w:rPr>
            </w:pPr>
            <w:r>
              <w:rPr>
                <w:color w:val="000000"/>
                <w:lang w:val="sr-Cyrl-RS"/>
              </w:rPr>
              <w:t>560.830,62</w:t>
            </w:r>
          </w:p>
        </w:tc>
      </w:tr>
      <w:tr w:rsidR="0099721C" w14:paraId="62E8165F" w14:textId="77777777" w:rsidTr="0099721C">
        <w:trPr>
          <w:trHeight w:val="330"/>
        </w:trPr>
        <w:tc>
          <w:tcPr>
            <w:tcW w:w="4400" w:type="dxa"/>
            <w:tcBorders>
              <w:top w:val="nil"/>
              <w:left w:val="single" w:sz="8" w:space="0" w:color="000000"/>
              <w:bottom w:val="single" w:sz="8" w:space="0" w:color="000000"/>
              <w:right w:val="single" w:sz="8" w:space="0" w:color="000000"/>
            </w:tcBorders>
            <w:shd w:val="clear" w:color="000000" w:fill="A6A6A6"/>
            <w:vAlign w:val="center"/>
            <w:hideMark/>
          </w:tcPr>
          <w:p w14:paraId="2DB704CB" w14:textId="77777777" w:rsidR="0099721C" w:rsidRDefault="0099721C">
            <w:pPr>
              <w:rPr>
                <w:color w:val="000000"/>
              </w:rPr>
            </w:pPr>
            <w:r>
              <w:t xml:space="preserve">Укупно трошкови </w:t>
            </w:r>
          </w:p>
        </w:tc>
        <w:tc>
          <w:tcPr>
            <w:tcW w:w="1460" w:type="dxa"/>
            <w:tcBorders>
              <w:top w:val="nil"/>
              <w:left w:val="nil"/>
              <w:bottom w:val="single" w:sz="8" w:space="0" w:color="000000"/>
              <w:right w:val="single" w:sz="8" w:space="0" w:color="000000"/>
            </w:tcBorders>
            <w:shd w:val="clear" w:color="000000" w:fill="A6A6A6"/>
            <w:vAlign w:val="center"/>
            <w:hideMark/>
          </w:tcPr>
          <w:p w14:paraId="613FAD4C" w14:textId="77777777" w:rsidR="0099721C" w:rsidRDefault="0099721C">
            <w:pPr>
              <w:jc w:val="right"/>
              <w:rPr>
                <w:color w:val="000000"/>
              </w:rPr>
            </w:pPr>
            <w:r>
              <w:rPr>
                <w:color w:val="000000"/>
                <w:lang w:val="sr-Latn-RS"/>
              </w:rPr>
              <w:t>16.948.418,91</w:t>
            </w:r>
          </w:p>
        </w:tc>
      </w:tr>
    </w:tbl>
    <w:p w14:paraId="394262FB" w14:textId="77777777" w:rsidR="00B9502A" w:rsidRDefault="00B9502A" w:rsidP="00B9502A">
      <w:pPr>
        <w:tabs>
          <w:tab w:val="left" w:pos="1230"/>
        </w:tabs>
        <w:rPr>
          <w:lang w:val="sr-Cyrl-RS"/>
        </w:rPr>
      </w:pPr>
    </w:p>
    <w:p w14:paraId="42DC16F1" w14:textId="636890BE" w:rsidR="00B9502A" w:rsidRPr="00FB7FFC" w:rsidRDefault="00B9502A" w:rsidP="00B9502A">
      <w:pPr>
        <w:rPr>
          <w:lang w:val="ru-RU"/>
        </w:rPr>
      </w:pPr>
      <w:r w:rsidRPr="00FB7FFC">
        <w:rPr>
          <w:lang w:val="ru-RU"/>
        </w:rPr>
        <w:t xml:space="preserve">Укупни трошкови износе </w:t>
      </w:r>
      <w:r w:rsidR="0099721C">
        <w:rPr>
          <w:color w:val="000000"/>
          <w:lang w:val="sr-Latn-RS"/>
        </w:rPr>
        <w:t>16.948.418,91</w:t>
      </w:r>
      <w:r w:rsidR="0099721C">
        <w:rPr>
          <w:color w:val="000000"/>
          <w:lang w:val="sr-Cyrl-RS"/>
        </w:rPr>
        <w:t xml:space="preserve"> </w:t>
      </w:r>
      <w:r w:rsidRPr="00FB7FFC">
        <w:rPr>
          <w:lang w:val="ru-RU"/>
        </w:rPr>
        <w:t>динара просечно годишње</w:t>
      </w:r>
    </w:p>
    <w:p w14:paraId="2A07B84E" w14:textId="77777777" w:rsidR="00B9502A" w:rsidRDefault="00B9502A" w:rsidP="00E268D4">
      <w:pPr>
        <w:ind w:firstLine="1134"/>
        <w:rPr>
          <w:lang w:val="sr-Cyrl-RS"/>
        </w:rPr>
      </w:pPr>
    </w:p>
    <w:p w14:paraId="6810128C" w14:textId="77777777" w:rsidR="006E40F0" w:rsidRDefault="00E268D4" w:rsidP="00E268D4">
      <w:pPr>
        <w:tabs>
          <w:tab w:val="left" w:pos="1140"/>
        </w:tabs>
        <w:rPr>
          <w:lang w:val="sr-Cyrl-RS"/>
        </w:rPr>
        <w:sectPr w:rsidR="006E40F0" w:rsidSect="00BC3E98">
          <w:pgSz w:w="11906" w:h="16838"/>
          <w:pgMar w:top="624" w:right="624" w:bottom="249" w:left="624" w:header="567" w:footer="720" w:gutter="0"/>
          <w:cols w:space="720"/>
          <w:docGrid w:linePitch="360"/>
        </w:sectPr>
      </w:pPr>
      <w:r>
        <w:rPr>
          <w:lang w:val="sr-Cyrl-RS"/>
        </w:rPr>
        <w:br w:type="page"/>
      </w:r>
    </w:p>
    <w:p w14:paraId="015B5CCF" w14:textId="77777777" w:rsidR="006E40F0" w:rsidRPr="00244852" w:rsidRDefault="006E40F0" w:rsidP="006E40F0">
      <w:pPr>
        <w:pStyle w:val="Naslov3"/>
      </w:pPr>
      <w:bookmarkStart w:id="126" w:name="_Toc188864453"/>
      <w:bookmarkStart w:id="127" w:name="_Toc213147352"/>
      <w:r w:rsidRPr="00244852">
        <w:lastRenderedPageBreak/>
        <w:t>4.2.3.Формирање укупног прихода</w:t>
      </w:r>
      <w:bookmarkEnd w:id="126"/>
      <w:bookmarkEnd w:id="127"/>
      <w:r w:rsidRPr="00244852">
        <w:t xml:space="preserve"> </w:t>
      </w:r>
    </w:p>
    <w:p w14:paraId="2904226E" w14:textId="77777777" w:rsidR="006E40F0" w:rsidRPr="00FB7FFC" w:rsidRDefault="006E40F0" w:rsidP="006E40F0">
      <w:pPr>
        <w:pStyle w:val="Naslov4"/>
        <w:rPr>
          <w:lang w:val="ru-RU"/>
        </w:rPr>
      </w:pPr>
      <w:bookmarkStart w:id="128" w:name="_Toc179884343"/>
      <w:r w:rsidRPr="00FB7FFC">
        <w:rPr>
          <w:lang w:val="ru-RU"/>
        </w:rPr>
        <w:t>4.2.3.1. Приход од продаје дрвета</w:t>
      </w:r>
      <w:bookmarkEnd w:id="128"/>
      <w:r w:rsidRPr="00FB7FFC">
        <w:rPr>
          <w:lang w:val="ru-RU"/>
        </w:rPr>
        <w:t xml:space="preserve"> </w:t>
      </w:r>
    </w:p>
    <w:tbl>
      <w:tblPr>
        <w:tblW w:w="5000" w:type="pct"/>
        <w:tblLook w:val="04A0" w:firstRow="1" w:lastRow="0" w:firstColumn="1" w:lastColumn="0" w:noHBand="0" w:noVBand="1"/>
      </w:tblPr>
      <w:tblGrid>
        <w:gridCol w:w="2270"/>
        <w:gridCol w:w="916"/>
        <w:gridCol w:w="816"/>
        <w:gridCol w:w="916"/>
        <w:gridCol w:w="1016"/>
        <w:gridCol w:w="1016"/>
        <w:gridCol w:w="1016"/>
        <w:gridCol w:w="1016"/>
        <w:gridCol w:w="916"/>
        <w:gridCol w:w="916"/>
        <w:gridCol w:w="1076"/>
        <w:gridCol w:w="916"/>
        <w:gridCol w:w="1192"/>
        <w:gridCol w:w="1218"/>
        <w:gridCol w:w="739"/>
      </w:tblGrid>
      <w:tr w:rsidR="00CF479A" w14:paraId="4CB51C80" w14:textId="77777777" w:rsidTr="00CF479A">
        <w:trPr>
          <w:trHeight w:val="255"/>
        </w:trPr>
        <w:tc>
          <w:tcPr>
            <w:tcW w:w="1025"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7E8F517C" w14:textId="77777777" w:rsidR="00CF479A" w:rsidRDefault="00CF479A">
            <w:pPr>
              <w:jc w:val="center"/>
              <w:rPr>
                <w:b/>
                <w:bCs/>
                <w:color w:val="000000"/>
                <w:sz w:val="16"/>
                <w:szCs w:val="16"/>
              </w:rPr>
            </w:pPr>
            <w:r>
              <w:rPr>
                <w:b/>
                <w:bCs/>
                <w:color w:val="000000"/>
                <w:sz w:val="16"/>
                <w:szCs w:val="16"/>
              </w:rPr>
              <w:t>Врста дрвећа</w:t>
            </w:r>
          </w:p>
        </w:tc>
        <w:tc>
          <w:tcPr>
            <w:tcW w:w="233"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5B360E63" w14:textId="77777777" w:rsidR="00CF479A" w:rsidRDefault="00CF479A">
            <w:pPr>
              <w:jc w:val="center"/>
              <w:rPr>
                <w:b/>
                <w:bCs/>
                <w:color w:val="000000"/>
                <w:sz w:val="16"/>
                <w:szCs w:val="16"/>
              </w:rPr>
            </w:pPr>
            <w:r>
              <w:rPr>
                <w:b/>
                <w:bCs/>
                <w:color w:val="000000"/>
                <w:sz w:val="16"/>
                <w:szCs w:val="16"/>
              </w:rPr>
              <w:t>Бруто</w:t>
            </w:r>
          </w:p>
        </w:tc>
        <w:tc>
          <w:tcPr>
            <w:tcW w:w="233"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43D2CE0C" w14:textId="77777777" w:rsidR="00CF479A" w:rsidRDefault="00CF479A">
            <w:pPr>
              <w:jc w:val="center"/>
              <w:rPr>
                <w:b/>
                <w:bCs/>
                <w:color w:val="000000"/>
                <w:sz w:val="16"/>
                <w:szCs w:val="16"/>
              </w:rPr>
            </w:pPr>
            <w:r>
              <w:rPr>
                <w:b/>
                <w:bCs/>
                <w:color w:val="000000"/>
                <w:sz w:val="16"/>
                <w:szCs w:val="16"/>
              </w:rPr>
              <w:t>Отпад</w:t>
            </w:r>
          </w:p>
        </w:tc>
        <w:tc>
          <w:tcPr>
            <w:tcW w:w="289"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09377349" w14:textId="77777777" w:rsidR="00CF479A" w:rsidRDefault="00CF479A">
            <w:pPr>
              <w:jc w:val="center"/>
              <w:rPr>
                <w:b/>
                <w:bCs/>
                <w:color w:val="000000"/>
                <w:sz w:val="16"/>
                <w:szCs w:val="16"/>
              </w:rPr>
            </w:pPr>
            <w:r>
              <w:rPr>
                <w:b/>
                <w:bCs/>
                <w:color w:val="000000"/>
                <w:sz w:val="16"/>
                <w:szCs w:val="16"/>
              </w:rPr>
              <w:t>Нето</w:t>
            </w:r>
          </w:p>
        </w:tc>
        <w:tc>
          <w:tcPr>
            <w:tcW w:w="289" w:type="pct"/>
            <w:tcBorders>
              <w:top w:val="single" w:sz="4" w:space="0" w:color="auto"/>
              <w:left w:val="nil"/>
              <w:bottom w:val="single" w:sz="4" w:space="0" w:color="auto"/>
              <w:right w:val="single" w:sz="4" w:space="0" w:color="auto"/>
            </w:tcBorders>
            <w:shd w:val="clear" w:color="000000" w:fill="AEAAAA"/>
            <w:noWrap/>
            <w:vAlign w:val="center"/>
            <w:hideMark/>
          </w:tcPr>
          <w:p w14:paraId="2F4E7197" w14:textId="77777777" w:rsidR="00CF479A" w:rsidRDefault="00CF479A">
            <w:pPr>
              <w:jc w:val="center"/>
              <w:rPr>
                <w:b/>
                <w:bCs/>
                <w:color w:val="000000"/>
                <w:sz w:val="16"/>
                <w:szCs w:val="16"/>
              </w:rPr>
            </w:pPr>
            <w:r>
              <w:rPr>
                <w:b/>
                <w:bCs/>
                <w:color w:val="000000"/>
                <w:sz w:val="16"/>
                <w:szCs w:val="16"/>
              </w:rPr>
              <w:t> </w:t>
            </w:r>
          </w:p>
        </w:tc>
        <w:tc>
          <w:tcPr>
            <w:tcW w:w="2736" w:type="pct"/>
            <w:gridSpan w:val="9"/>
            <w:tcBorders>
              <w:top w:val="single" w:sz="4" w:space="0" w:color="auto"/>
              <w:left w:val="nil"/>
              <w:bottom w:val="single" w:sz="4" w:space="0" w:color="auto"/>
              <w:right w:val="single" w:sz="4" w:space="0" w:color="auto"/>
            </w:tcBorders>
            <w:shd w:val="clear" w:color="000000" w:fill="A6A6A6"/>
            <w:noWrap/>
            <w:vAlign w:val="center"/>
            <w:hideMark/>
          </w:tcPr>
          <w:p w14:paraId="6F687EED" w14:textId="77777777" w:rsidR="00CF479A" w:rsidRDefault="00CF479A">
            <w:pPr>
              <w:jc w:val="center"/>
              <w:rPr>
                <w:b/>
                <w:bCs/>
                <w:color w:val="000000"/>
                <w:sz w:val="16"/>
                <w:szCs w:val="16"/>
              </w:rPr>
            </w:pPr>
            <w:r>
              <w:rPr>
                <w:b/>
                <w:bCs/>
                <w:color w:val="000000"/>
                <w:sz w:val="16"/>
                <w:szCs w:val="16"/>
              </w:rPr>
              <w:t>Сортименти</w:t>
            </w:r>
          </w:p>
        </w:tc>
        <w:tc>
          <w:tcPr>
            <w:tcW w:w="195"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16DA3878" w14:textId="77777777" w:rsidR="00CF479A" w:rsidRDefault="00CF479A">
            <w:pPr>
              <w:jc w:val="center"/>
              <w:rPr>
                <w:color w:val="000000"/>
                <w:sz w:val="16"/>
                <w:szCs w:val="16"/>
              </w:rPr>
            </w:pPr>
            <w:r>
              <w:rPr>
                <w:color w:val="000000"/>
                <w:sz w:val="16"/>
                <w:szCs w:val="16"/>
              </w:rPr>
              <w:t>Укупно за ГЈ</w:t>
            </w:r>
          </w:p>
        </w:tc>
      </w:tr>
      <w:tr w:rsidR="00CF479A" w14:paraId="630C3529" w14:textId="77777777" w:rsidTr="00CF479A">
        <w:trPr>
          <w:trHeight w:val="255"/>
        </w:trPr>
        <w:tc>
          <w:tcPr>
            <w:tcW w:w="1025" w:type="pct"/>
            <w:vMerge/>
            <w:tcBorders>
              <w:top w:val="single" w:sz="4" w:space="0" w:color="auto"/>
              <w:left w:val="single" w:sz="4" w:space="0" w:color="auto"/>
              <w:bottom w:val="single" w:sz="4" w:space="0" w:color="auto"/>
              <w:right w:val="single" w:sz="4" w:space="0" w:color="auto"/>
            </w:tcBorders>
            <w:vAlign w:val="center"/>
            <w:hideMark/>
          </w:tcPr>
          <w:p w14:paraId="5B132A39" w14:textId="77777777" w:rsidR="00CF479A" w:rsidRDefault="00CF479A">
            <w:pPr>
              <w:rPr>
                <w:b/>
                <w:bCs/>
                <w:color w:val="000000"/>
                <w:sz w:val="16"/>
                <w:szCs w:val="16"/>
              </w:rPr>
            </w:pPr>
          </w:p>
        </w:tc>
        <w:tc>
          <w:tcPr>
            <w:tcW w:w="233" w:type="pct"/>
            <w:vMerge/>
            <w:tcBorders>
              <w:top w:val="single" w:sz="4" w:space="0" w:color="auto"/>
              <w:left w:val="single" w:sz="4" w:space="0" w:color="auto"/>
              <w:bottom w:val="single" w:sz="4" w:space="0" w:color="auto"/>
              <w:right w:val="single" w:sz="4" w:space="0" w:color="auto"/>
            </w:tcBorders>
            <w:vAlign w:val="center"/>
            <w:hideMark/>
          </w:tcPr>
          <w:p w14:paraId="0947B0BD" w14:textId="77777777" w:rsidR="00CF479A" w:rsidRDefault="00CF479A">
            <w:pPr>
              <w:rPr>
                <w:b/>
                <w:bCs/>
                <w:color w:val="000000"/>
                <w:sz w:val="16"/>
                <w:szCs w:val="16"/>
              </w:rPr>
            </w:pPr>
          </w:p>
        </w:tc>
        <w:tc>
          <w:tcPr>
            <w:tcW w:w="233" w:type="pct"/>
            <w:vMerge/>
            <w:tcBorders>
              <w:top w:val="single" w:sz="4" w:space="0" w:color="auto"/>
              <w:left w:val="single" w:sz="4" w:space="0" w:color="auto"/>
              <w:bottom w:val="single" w:sz="4" w:space="0" w:color="auto"/>
              <w:right w:val="single" w:sz="4" w:space="0" w:color="auto"/>
            </w:tcBorders>
            <w:vAlign w:val="center"/>
            <w:hideMark/>
          </w:tcPr>
          <w:p w14:paraId="1E5408F2" w14:textId="77777777" w:rsidR="00CF479A" w:rsidRDefault="00CF479A">
            <w:pPr>
              <w:rPr>
                <w:b/>
                <w:bCs/>
                <w:color w:val="000000"/>
                <w:sz w:val="16"/>
                <w:szCs w:val="16"/>
              </w:rPr>
            </w:pPr>
          </w:p>
        </w:tc>
        <w:tc>
          <w:tcPr>
            <w:tcW w:w="289" w:type="pct"/>
            <w:vMerge/>
            <w:tcBorders>
              <w:top w:val="single" w:sz="4" w:space="0" w:color="auto"/>
              <w:left w:val="single" w:sz="4" w:space="0" w:color="auto"/>
              <w:bottom w:val="single" w:sz="4" w:space="0" w:color="auto"/>
              <w:right w:val="single" w:sz="4" w:space="0" w:color="auto"/>
            </w:tcBorders>
            <w:vAlign w:val="center"/>
            <w:hideMark/>
          </w:tcPr>
          <w:p w14:paraId="18E7EDEE" w14:textId="77777777" w:rsidR="00CF479A" w:rsidRDefault="00CF479A">
            <w:pPr>
              <w:rPr>
                <w:b/>
                <w:bCs/>
                <w:color w:val="000000"/>
                <w:sz w:val="16"/>
                <w:szCs w:val="16"/>
              </w:rPr>
            </w:pPr>
          </w:p>
        </w:tc>
        <w:tc>
          <w:tcPr>
            <w:tcW w:w="289" w:type="pct"/>
            <w:tcBorders>
              <w:top w:val="nil"/>
              <w:left w:val="nil"/>
              <w:bottom w:val="single" w:sz="4" w:space="0" w:color="auto"/>
              <w:right w:val="single" w:sz="4" w:space="0" w:color="auto"/>
            </w:tcBorders>
            <w:shd w:val="clear" w:color="000000" w:fill="AEAAAA"/>
            <w:noWrap/>
            <w:vAlign w:val="center"/>
            <w:hideMark/>
          </w:tcPr>
          <w:p w14:paraId="149F77EA" w14:textId="77777777" w:rsidR="00CF479A" w:rsidRDefault="00CF479A">
            <w:pPr>
              <w:jc w:val="center"/>
              <w:rPr>
                <w:b/>
                <w:bCs/>
                <w:color w:val="000000"/>
                <w:sz w:val="16"/>
                <w:szCs w:val="16"/>
              </w:rPr>
            </w:pPr>
            <w:r>
              <w:rPr>
                <w:b/>
                <w:bCs/>
                <w:color w:val="000000"/>
                <w:sz w:val="16"/>
                <w:szCs w:val="16"/>
              </w:rPr>
              <w:t>F</w:t>
            </w:r>
          </w:p>
        </w:tc>
        <w:tc>
          <w:tcPr>
            <w:tcW w:w="287" w:type="pct"/>
            <w:tcBorders>
              <w:top w:val="nil"/>
              <w:left w:val="nil"/>
              <w:bottom w:val="single" w:sz="4" w:space="0" w:color="auto"/>
              <w:right w:val="single" w:sz="4" w:space="0" w:color="auto"/>
            </w:tcBorders>
            <w:shd w:val="clear" w:color="000000" w:fill="A6A6A6"/>
            <w:noWrap/>
            <w:vAlign w:val="center"/>
            <w:hideMark/>
          </w:tcPr>
          <w:p w14:paraId="44C8052E" w14:textId="77777777" w:rsidR="00CF479A" w:rsidRDefault="00CF479A">
            <w:pPr>
              <w:jc w:val="center"/>
              <w:rPr>
                <w:b/>
                <w:bCs/>
                <w:color w:val="000000"/>
                <w:sz w:val="16"/>
                <w:szCs w:val="16"/>
              </w:rPr>
            </w:pPr>
            <w:r>
              <w:rPr>
                <w:b/>
                <w:bCs/>
                <w:color w:val="000000"/>
                <w:sz w:val="16"/>
                <w:szCs w:val="16"/>
              </w:rPr>
              <w:t>L</w:t>
            </w:r>
          </w:p>
        </w:tc>
        <w:tc>
          <w:tcPr>
            <w:tcW w:w="287" w:type="pct"/>
            <w:tcBorders>
              <w:top w:val="nil"/>
              <w:left w:val="nil"/>
              <w:bottom w:val="single" w:sz="4" w:space="0" w:color="auto"/>
              <w:right w:val="single" w:sz="4" w:space="0" w:color="auto"/>
            </w:tcBorders>
            <w:shd w:val="clear" w:color="000000" w:fill="A6A6A6"/>
            <w:noWrap/>
            <w:vAlign w:val="center"/>
            <w:hideMark/>
          </w:tcPr>
          <w:p w14:paraId="487B7FE4" w14:textId="77777777" w:rsidR="00CF479A" w:rsidRDefault="00CF479A">
            <w:pPr>
              <w:jc w:val="center"/>
              <w:rPr>
                <w:b/>
                <w:bCs/>
                <w:color w:val="000000"/>
                <w:sz w:val="16"/>
                <w:szCs w:val="16"/>
              </w:rPr>
            </w:pPr>
            <w:r>
              <w:rPr>
                <w:b/>
                <w:bCs/>
                <w:color w:val="000000"/>
                <w:sz w:val="16"/>
                <w:szCs w:val="16"/>
              </w:rPr>
              <w:t>K</w:t>
            </w:r>
          </w:p>
        </w:tc>
        <w:tc>
          <w:tcPr>
            <w:tcW w:w="287" w:type="pct"/>
            <w:tcBorders>
              <w:top w:val="nil"/>
              <w:left w:val="nil"/>
              <w:bottom w:val="single" w:sz="4" w:space="0" w:color="auto"/>
              <w:right w:val="single" w:sz="4" w:space="0" w:color="auto"/>
            </w:tcBorders>
            <w:shd w:val="clear" w:color="000000" w:fill="A6A6A6"/>
            <w:noWrap/>
            <w:vAlign w:val="center"/>
            <w:hideMark/>
          </w:tcPr>
          <w:p w14:paraId="44E620EC" w14:textId="77777777" w:rsidR="00CF479A" w:rsidRDefault="00CF479A">
            <w:pPr>
              <w:jc w:val="center"/>
              <w:rPr>
                <w:b/>
                <w:bCs/>
                <w:color w:val="000000"/>
                <w:sz w:val="16"/>
                <w:szCs w:val="16"/>
              </w:rPr>
            </w:pPr>
            <w:r>
              <w:rPr>
                <w:b/>
                <w:bCs/>
                <w:color w:val="000000"/>
                <w:sz w:val="16"/>
                <w:szCs w:val="16"/>
              </w:rPr>
              <w:t>I</w:t>
            </w:r>
          </w:p>
        </w:tc>
        <w:tc>
          <w:tcPr>
            <w:tcW w:w="253" w:type="pct"/>
            <w:tcBorders>
              <w:top w:val="nil"/>
              <w:left w:val="nil"/>
              <w:bottom w:val="single" w:sz="4" w:space="0" w:color="auto"/>
              <w:right w:val="single" w:sz="4" w:space="0" w:color="auto"/>
            </w:tcBorders>
            <w:shd w:val="clear" w:color="000000" w:fill="A6A6A6"/>
            <w:noWrap/>
            <w:vAlign w:val="center"/>
            <w:hideMark/>
          </w:tcPr>
          <w:p w14:paraId="4B89E86F" w14:textId="77777777" w:rsidR="00CF479A" w:rsidRDefault="00CF479A">
            <w:pPr>
              <w:jc w:val="center"/>
              <w:rPr>
                <w:b/>
                <w:bCs/>
                <w:color w:val="000000"/>
                <w:sz w:val="16"/>
                <w:szCs w:val="16"/>
              </w:rPr>
            </w:pPr>
            <w:r>
              <w:rPr>
                <w:b/>
                <w:bCs/>
                <w:color w:val="000000"/>
                <w:sz w:val="16"/>
                <w:szCs w:val="16"/>
              </w:rPr>
              <w:t>II</w:t>
            </w:r>
          </w:p>
        </w:tc>
        <w:tc>
          <w:tcPr>
            <w:tcW w:w="253" w:type="pct"/>
            <w:tcBorders>
              <w:top w:val="nil"/>
              <w:left w:val="nil"/>
              <w:bottom w:val="single" w:sz="4" w:space="0" w:color="auto"/>
              <w:right w:val="single" w:sz="4" w:space="0" w:color="auto"/>
            </w:tcBorders>
            <w:shd w:val="clear" w:color="000000" w:fill="A6A6A6"/>
            <w:noWrap/>
            <w:vAlign w:val="center"/>
            <w:hideMark/>
          </w:tcPr>
          <w:p w14:paraId="04A6B6FB" w14:textId="77777777" w:rsidR="00CF479A" w:rsidRDefault="00CF479A">
            <w:pPr>
              <w:jc w:val="center"/>
              <w:rPr>
                <w:b/>
                <w:bCs/>
                <w:color w:val="000000"/>
                <w:sz w:val="16"/>
                <w:szCs w:val="16"/>
              </w:rPr>
            </w:pPr>
            <w:r>
              <w:rPr>
                <w:b/>
                <w:bCs/>
                <w:color w:val="000000"/>
                <w:sz w:val="16"/>
                <w:szCs w:val="16"/>
              </w:rPr>
              <w:t>III</w:t>
            </w:r>
          </w:p>
        </w:tc>
        <w:tc>
          <w:tcPr>
            <w:tcW w:w="308" w:type="pct"/>
            <w:tcBorders>
              <w:top w:val="nil"/>
              <w:left w:val="nil"/>
              <w:bottom w:val="single" w:sz="4" w:space="0" w:color="auto"/>
              <w:right w:val="single" w:sz="4" w:space="0" w:color="auto"/>
            </w:tcBorders>
            <w:shd w:val="clear" w:color="000000" w:fill="A6A6A6"/>
            <w:noWrap/>
            <w:vAlign w:val="center"/>
            <w:hideMark/>
          </w:tcPr>
          <w:p w14:paraId="0AC667B2" w14:textId="77777777" w:rsidR="00CF479A" w:rsidRDefault="00CF479A">
            <w:pPr>
              <w:jc w:val="center"/>
              <w:rPr>
                <w:b/>
                <w:bCs/>
                <w:color w:val="000000"/>
                <w:sz w:val="16"/>
                <w:szCs w:val="16"/>
              </w:rPr>
            </w:pPr>
            <w:r>
              <w:rPr>
                <w:b/>
                <w:bCs/>
                <w:color w:val="000000"/>
                <w:sz w:val="16"/>
                <w:szCs w:val="16"/>
              </w:rPr>
              <w:t>УК.техника</w:t>
            </w:r>
          </w:p>
        </w:tc>
        <w:tc>
          <w:tcPr>
            <w:tcW w:w="253" w:type="pct"/>
            <w:tcBorders>
              <w:top w:val="nil"/>
              <w:left w:val="nil"/>
              <w:bottom w:val="single" w:sz="4" w:space="0" w:color="auto"/>
              <w:right w:val="single" w:sz="4" w:space="0" w:color="auto"/>
            </w:tcBorders>
            <w:shd w:val="clear" w:color="000000" w:fill="A6A6A6"/>
            <w:noWrap/>
            <w:vAlign w:val="center"/>
            <w:hideMark/>
          </w:tcPr>
          <w:p w14:paraId="7884C717" w14:textId="77777777" w:rsidR="00CF479A" w:rsidRDefault="00CF479A">
            <w:pPr>
              <w:jc w:val="center"/>
              <w:rPr>
                <w:b/>
                <w:bCs/>
                <w:color w:val="000000"/>
                <w:sz w:val="16"/>
                <w:szCs w:val="16"/>
              </w:rPr>
            </w:pPr>
            <w:r>
              <w:rPr>
                <w:b/>
                <w:bCs/>
                <w:color w:val="000000"/>
                <w:sz w:val="16"/>
                <w:szCs w:val="16"/>
              </w:rPr>
              <w:t>Огр.дрво</w:t>
            </w:r>
          </w:p>
        </w:tc>
        <w:tc>
          <w:tcPr>
            <w:tcW w:w="388" w:type="pct"/>
            <w:tcBorders>
              <w:top w:val="nil"/>
              <w:left w:val="nil"/>
              <w:bottom w:val="single" w:sz="4" w:space="0" w:color="auto"/>
              <w:right w:val="single" w:sz="4" w:space="0" w:color="auto"/>
            </w:tcBorders>
            <w:shd w:val="clear" w:color="000000" w:fill="A6A6A6"/>
            <w:vAlign w:val="center"/>
            <w:hideMark/>
          </w:tcPr>
          <w:p w14:paraId="18D6BCBC" w14:textId="77777777" w:rsidR="00CF479A" w:rsidRDefault="00CF479A">
            <w:pPr>
              <w:jc w:val="center"/>
              <w:rPr>
                <w:b/>
                <w:bCs/>
                <w:color w:val="000000"/>
                <w:sz w:val="16"/>
                <w:szCs w:val="16"/>
              </w:rPr>
            </w:pPr>
            <w:r>
              <w:rPr>
                <w:b/>
                <w:bCs/>
                <w:color w:val="000000"/>
                <w:sz w:val="16"/>
                <w:szCs w:val="16"/>
              </w:rPr>
              <w:t>Целулоз.дрво</w:t>
            </w:r>
          </w:p>
        </w:tc>
        <w:tc>
          <w:tcPr>
            <w:tcW w:w="421" w:type="pct"/>
            <w:tcBorders>
              <w:top w:val="nil"/>
              <w:left w:val="nil"/>
              <w:bottom w:val="single" w:sz="4" w:space="0" w:color="auto"/>
              <w:right w:val="single" w:sz="4" w:space="0" w:color="auto"/>
            </w:tcBorders>
            <w:shd w:val="clear" w:color="000000" w:fill="A6A6A6"/>
            <w:vAlign w:val="center"/>
            <w:hideMark/>
          </w:tcPr>
          <w:p w14:paraId="01134A0C" w14:textId="77777777" w:rsidR="00CF479A" w:rsidRDefault="00CF479A">
            <w:pPr>
              <w:jc w:val="center"/>
              <w:rPr>
                <w:b/>
                <w:bCs/>
                <w:color w:val="000000"/>
                <w:sz w:val="16"/>
                <w:szCs w:val="16"/>
              </w:rPr>
            </w:pPr>
            <w:r>
              <w:rPr>
                <w:b/>
                <w:bCs/>
                <w:color w:val="000000"/>
                <w:sz w:val="16"/>
                <w:szCs w:val="16"/>
              </w:rPr>
              <w:t>Ук.просторно</w:t>
            </w:r>
          </w:p>
        </w:tc>
        <w:tc>
          <w:tcPr>
            <w:tcW w:w="195" w:type="pct"/>
            <w:vMerge/>
            <w:tcBorders>
              <w:top w:val="single" w:sz="4" w:space="0" w:color="auto"/>
              <w:left w:val="single" w:sz="4" w:space="0" w:color="auto"/>
              <w:bottom w:val="single" w:sz="4" w:space="0" w:color="auto"/>
              <w:right w:val="single" w:sz="4" w:space="0" w:color="auto"/>
            </w:tcBorders>
            <w:vAlign w:val="center"/>
            <w:hideMark/>
          </w:tcPr>
          <w:p w14:paraId="5C0C685A" w14:textId="77777777" w:rsidR="00CF479A" w:rsidRDefault="00CF479A">
            <w:pPr>
              <w:rPr>
                <w:color w:val="000000"/>
                <w:sz w:val="16"/>
                <w:szCs w:val="16"/>
              </w:rPr>
            </w:pPr>
          </w:p>
        </w:tc>
      </w:tr>
      <w:tr w:rsidR="00CF479A" w14:paraId="204BC2C9" w14:textId="77777777" w:rsidTr="00CF479A">
        <w:trPr>
          <w:trHeight w:val="255"/>
        </w:trPr>
        <w:tc>
          <w:tcPr>
            <w:tcW w:w="1025" w:type="pct"/>
            <w:vMerge/>
            <w:tcBorders>
              <w:top w:val="single" w:sz="4" w:space="0" w:color="auto"/>
              <w:left w:val="single" w:sz="4" w:space="0" w:color="auto"/>
              <w:bottom w:val="single" w:sz="4" w:space="0" w:color="auto"/>
              <w:right w:val="single" w:sz="4" w:space="0" w:color="auto"/>
            </w:tcBorders>
            <w:vAlign w:val="center"/>
            <w:hideMark/>
          </w:tcPr>
          <w:p w14:paraId="666063D9" w14:textId="77777777" w:rsidR="00CF479A" w:rsidRDefault="00CF479A">
            <w:pPr>
              <w:rPr>
                <w:b/>
                <w:bCs/>
                <w:color w:val="000000"/>
                <w:sz w:val="16"/>
                <w:szCs w:val="16"/>
              </w:rPr>
            </w:pPr>
          </w:p>
        </w:tc>
        <w:tc>
          <w:tcPr>
            <w:tcW w:w="3975" w:type="pct"/>
            <w:gridSpan w:val="14"/>
            <w:tcBorders>
              <w:top w:val="single" w:sz="4" w:space="0" w:color="auto"/>
              <w:left w:val="nil"/>
              <w:bottom w:val="single" w:sz="4" w:space="0" w:color="auto"/>
              <w:right w:val="single" w:sz="4" w:space="0" w:color="auto"/>
            </w:tcBorders>
            <w:shd w:val="clear" w:color="000000" w:fill="A6A6A6"/>
            <w:vAlign w:val="center"/>
            <w:hideMark/>
          </w:tcPr>
          <w:p w14:paraId="1AE362A3" w14:textId="77777777" w:rsidR="00CF479A" w:rsidRDefault="00CF479A">
            <w:pPr>
              <w:jc w:val="center"/>
              <w:rPr>
                <w:color w:val="000000"/>
                <w:sz w:val="16"/>
                <w:szCs w:val="16"/>
              </w:rPr>
            </w:pPr>
            <w:r>
              <w:rPr>
                <w:color w:val="000000"/>
                <w:sz w:val="16"/>
                <w:szCs w:val="16"/>
              </w:rPr>
              <w:t>m³ </w:t>
            </w:r>
          </w:p>
        </w:tc>
      </w:tr>
      <w:tr w:rsidR="00CF479A" w14:paraId="67202696"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157C5C02" w14:textId="77777777" w:rsidR="00CF479A" w:rsidRDefault="00CF479A">
            <w:pPr>
              <w:rPr>
                <w:color w:val="000000"/>
                <w:sz w:val="20"/>
                <w:szCs w:val="20"/>
              </w:rPr>
            </w:pPr>
            <w:r>
              <w:rPr>
                <w:color w:val="000000"/>
                <w:sz w:val="20"/>
                <w:szCs w:val="20"/>
              </w:rPr>
              <w:t>Ива</w:t>
            </w:r>
          </w:p>
        </w:tc>
        <w:tc>
          <w:tcPr>
            <w:tcW w:w="233" w:type="pct"/>
            <w:tcBorders>
              <w:top w:val="nil"/>
              <w:left w:val="nil"/>
              <w:bottom w:val="single" w:sz="4" w:space="0" w:color="auto"/>
              <w:right w:val="single" w:sz="4" w:space="0" w:color="auto"/>
            </w:tcBorders>
            <w:noWrap/>
            <w:vAlign w:val="center"/>
            <w:hideMark/>
          </w:tcPr>
          <w:p w14:paraId="5EE27B09" w14:textId="77777777" w:rsidR="00CF479A" w:rsidRDefault="00CF479A">
            <w:pPr>
              <w:rPr>
                <w:color w:val="000000"/>
                <w:sz w:val="16"/>
                <w:szCs w:val="16"/>
              </w:rPr>
            </w:pPr>
            <w:r>
              <w:rPr>
                <w:color w:val="000000"/>
                <w:sz w:val="16"/>
                <w:szCs w:val="16"/>
              </w:rPr>
              <w:t> </w:t>
            </w:r>
          </w:p>
        </w:tc>
        <w:tc>
          <w:tcPr>
            <w:tcW w:w="233" w:type="pct"/>
            <w:tcBorders>
              <w:top w:val="nil"/>
              <w:left w:val="nil"/>
              <w:bottom w:val="single" w:sz="4" w:space="0" w:color="auto"/>
              <w:right w:val="single" w:sz="4" w:space="0" w:color="auto"/>
            </w:tcBorders>
            <w:noWrap/>
            <w:vAlign w:val="center"/>
            <w:hideMark/>
          </w:tcPr>
          <w:p w14:paraId="3196FEF5" w14:textId="77777777" w:rsidR="00CF479A" w:rsidRDefault="00CF479A">
            <w:pPr>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08BFCC0F" w14:textId="77777777" w:rsidR="00CF479A" w:rsidRDefault="00CF479A">
            <w:pPr>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410400C4"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519E2436"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3AE0109F"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40EA77E8"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7E06D871"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67AA6D18" w14:textId="77777777" w:rsidR="00CF479A" w:rsidRDefault="00CF479A">
            <w:pPr>
              <w:rPr>
                <w:color w:val="000000"/>
                <w:sz w:val="16"/>
                <w:szCs w:val="16"/>
              </w:rPr>
            </w:pPr>
            <w:r>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10283047"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70D0BF40"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center"/>
            <w:hideMark/>
          </w:tcPr>
          <w:p w14:paraId="1345E194" w14:textId="77777777" w:rsidR="00CF479A" w:rsidRDefault="00CF479A">
            <w:pPr>
              <w:rPr>
                <w:color w:val="000000"/>
                <w:sz w:val="16"/>
                <w:szCs w:val="16"/>
              </w:rPr>
            </w:pPr>
            <w:r>
              <w:rPr>
                <w:color w:val="000000"/>
                <w:sz w:val="16"/>
                <w:szCs w:val="16"/>
              </w:rPr>
              <w:t> </w:t>
            </w:r>
          </w:p>
        </w:tc>
        <w:tc>
          <w:tcPr>
            <w:tcW w:w="421" w:type="pct"/>
            <w:tcBorders>
              <w:top w:val="nil"/>
              <w:left w:val="nil"/>
              <w:bottom w:val="single" w:sz="4" w:space="0" w:color="auto"/>
              <w:right w:val="single" w:sz="4" w:space="0" w:color="auto"/>
            </w:tcBorders>
            <w:noWrap/>
            <w:vAlign w:val="center"/>
            <w:hideMark/>
          </w:tcPr>
          <w:p w14:paraId="7AEBB0D2" w14:textId="77777777" w:rsidR="00CF479A" w:rsidRDefault="00CF479A">
            <w:pPr>
              <w:rPr>
                <w:color w:val="000000"/>
                <w:sz w:val="16"/>
                <w:szCs w:val="16"/>
              </w:rPr>
            </w:pPr>
            <w:r>
              <w:rPr>
                <w:color w:val="000000"/>
                <w:sz w:val="16"/>
                <w:szCs w:val="16"/>
              </w:rPr>
              <w:t> </w:t>
            </w:r>
          </w:p>
        </w:tc>
        <w:tc>
          <w:tcPr>
            <w:tcW w:w="195" w:type="pct"/>
            <w:tcBorders>
              <w:top w:val="nil"/>
              <w:left w:val="nil"/>
              <w:bottom w:val="single" w:sz="4" w:space="0" w:color="auto"/>
              <w:right w:val="single" w:sz="4" w:space="0" w:color="auto"/>
            </w:tcBorders>
            <w:noWrap/>
            <w:vAlign w:val="center"/>
            <w:hideMark/>
          </w:tcPr>
          <w:p w14:paraId="3EEB621F" w14:textId="77777777" w:rsidR="00CF479A" w:rsidRDefault="00CF479A">
            <w:pPr>
              <w:rPr>
                <w:color w:val="000000"/>
                <w:sz w:val="16"/>
                <w:szCs w:val="16"/>
              </w:rPr>
            </w:pPr>
            <w:r>
              <w:rPr>
                <w:color w:val="000000"/>
                <w:sz w:val="16"/>
                <w:szCs w:val="16"/>
              </w:rPr>
              <w:t> </w:t>
            </w:r>
          </w:p>
        </w:tc>
      </w:tr>
      <w:tr w:rsidR="00CF479A" w14:paraId="50FE32E5"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577534D6" w14:textId="77777777" w:rsidR="00CF479A" w:rsidRDefault="00CF479A">
            <w:pPr>
              <w:rPr>
                <w:color w:val="000000"/>
                <w:sz w:val="20"/>
                <w:szCs w:val="20"/>
              </w:rPr>
            </w:pPr>
            <w:r>
              <w:rPr>
                <w:color w:val="000000"/>
                <w:sz w:val="20"/>
                <w:szCs w:val="20"/>
              </w:rPr>
              <w:t>Вез</w:t>
            </w:r>
          </w:p>
        </w:tc>
        <w:tc>
          <w:tcPr>
            <w:tcW w:w="233" w:type="pct"/>
            <w:tcBorders>
              <w:top w:val="nil"/>
              <w:left w:val="nil"/>
              <w:bottom w:val="single" w:sz="4" w:space="0" w:color="auto"/>
              <w:right w:val="single" w:sz="4" w:space="0" w:color="auto"/>
            </w:tcBorders>
            <w:noWrap/>
            <w:vAlign w:val="center"/>
            <w:hideMark/>
          </w:tcPr>
          <w:p w14:paraId="4678E89B" w14:textId="77777777" w:rsidR="00CF479A" w:rsidRDefault="00CF479A">
            <w:pPr>
              <w:jc w:val="right"/>
              <w:rPr>
                <w:color w:val="000000"/>
                <w:sz w:val="16"/>
                <w:szCs w:val="16"/>
              </w:rPr>
            </w:pPr>
            <w:r>
              <w:rPr>
                <w:color w:val="000000"/>
                <w:sz w:val="16"/>
                <w:szCs w:val="16"/>
              </w:rPr>
              <w:t> </w:t>
            </w:r>
          </w:p>
        </w:tc>
        <w:tc>
          <w:tcPr>
            <w:tcW w:w="233" w:type="pct"/>
            <w:tcBorders>
              <w:top w:val="nil"/>
              <w:left w:val="nil"/>
              <w:bottom w:val="single" w:sz="4" w:space="0" w:color="auto"/>
              <w:right w:val="single" w:sz="4" w:space="0" w:color="auto"/>
            </w:tcBorders>
            <w:noWrap/>
            <w:vAlign w:val="center"/>
            <w:hideMark/>
          </w:tcPr>
          <w:p w14:paraId="27806D9C"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04F9B159"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7A15553B"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1F73B797"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3556D8C6"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5FC6F141"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6E2235D5"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317829CF" w14:textId="77777777" w:rsidR="00CF479A" w:rsidRDefault="00CF479A">
            <w:pPr>
              <w:rPr>
                <w:color w:val="000000"/>
                <w:sz w:val="16"/>
                <w:szCs w:val="16"/>
              </w:rPr>
            </w:pPr>
            <w:r>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69E8C6BC"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221D00A7"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center"/>
            <w:hideMark/>
          </w:tcPr>
          <w:p w14:paraId="4DAEBECA" w14:textId="77777777" w:rsidR="00CF479A" w:rsidRDefault="00CF479A">
            <w:pPr>
              <w:rPr>
                <w:color w:val="000000"/>
                <w:sz w:val="16"/>
                <w:szCs w:val="16"/>
              </w:rPr>
            </w:pPr>
            <w:r>
              <w:rPr>
                <w:color w:val="000000"/>
                <w:sz w:val="16"/>
                <w:szCs w:val="16"/>
              </w:rPr>
              <w:t> </w:t>
            </w:r>
          </w:p>
        </w:tc>
        <w:tc>
          <w:tcPr>
            <w:tcW w:w="421" w:type="pct"/>
            <w:tcBorders>
              <w:top w:val="nil"/>
              <w:left w:val="nil"/>
              <w:bottom w:val="single" w:sz="4" w:space="0" w:color="auto"/>
              <w:right w:val="single" w:sz="4" w:space="0" w:color="auto"/>
            </w:tcBorders>
            <w:noWrap/>
            <w:vAlign w:val="center"/>
            <w:hideMark/>
          </w:tcPr>
          <w:p w14:paraId="43DA2718" w14:textId="77777777" w:rsidR="00CF479A" w:rsidRDefault="00CF479A">
            <w:pPr>
              <w:jc w:val="right"/>
              <w:rPr>
                <w:color w:val="000000"/>
                <w:sz w:val="16"/>
                <w:szCs w:val="16"/>
              </w:rPr>
            </w:pPr>
            <w:r>
              <w:rPr>
                <w:color w:val="000000"/>
                <w:sz w:val="16"/>
                <w:szCs w:val="16"/>
              </w:rPr>
              <w:t> </w:t>
            </w:r>
          </w:p>
        </w:tc>
        <w:tc>
          <w:tcPr>
            <w:tcW w:w="195" w:type="pct"/>
            <w:tcBorders>
              <w:top w:val="nil"/>
              <w:left w:val="nil"/>
              <w:bottom w:val="single" w:sz="4" w:space="0" w:color="auto"/>
              <w:right w:val="single" w:sz="4" w:space="0" w:color="auto"/>
            </w:tcBorders>
            <w:noWrap/>
            <w:vAlign w:val="center"/>
            <w:hideMark/>
          </w:tcPr>
          <w:p w14:paraId="231AAA26" w14:textId="77777777" w:rsidR="00CF479A" w:rsidRDefault="00CF479A">
            <w:pPr>
              <w:jc w:val="right"/>
              <w:rPr>
                <w:color w:val="000000"/>
                <w:sz w:val="16"/>
                <w:szCs w:val="16"/>
              </w:rPr>
            </w:pPr>
            <w:r>
              <w:rPr>
                <w:color w:val="000000"/>
                <w:sz w:val="16"/>
                <w:szCs w:val="16"/>
              </w:rPr>
              <w:t> </w:t>
            </w:r>
          </w:p>
        </w:tc>
      </w:tr>
      <w:tr w:rsidR="00CF479A" w14:paraId="658BFB52"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42F352C8" w14:textId="77777777" w:rsidR="00CF479A" w:rsidRDefault="00CF479A">
            <w:pPr>
              <w:rPr>
                <w:color w:val="000000"/>
                <w:sz w:val="20"/>
                <w:szCs w:val="20"/>
              </w:rPr>
            </w:pPr>
            <w:r>
              <w:rPr>
                <w:color w:val="000000"/>
                <w:sz w:val="20"/>
                <w:szCs w:val="20"/>
              </w:rPr>
              <w:t>Граб</w:t>
            </w:r>
          </w:p>
        </w:tc>
        <w:tc>
          <w:tcPr>
            <w:tcW w:w="233" w:type="pct"/>
            <w:tcBorders>
              <w:top w:val="nil"/>
              <w:left w:val="nil"/>
              <w:bottom w:val="single" w:sz="4" w:space="0" w:color="auto"/>
              <w:right w:val="single" w:sz="4" w:space="0" w:color="auto"/>
            </w:tcBorders>
            <w:noWrap/>
            <w:vAlign w:val="center"/>
            <w:hideMark/>
          </w:tcPr>
          <w:p w14:paraId="0BBBA976" w14:textId="77777777" w:rsidR="00CF479A" w:rsidRDefault="00CF479A">
            <w:pPr>
              <w:rPr>
                <w:color w:val="000000"/>
                <w:sz w:val="16"/>
                <w:szCs w:val="16"/>
              </w:rPr>
            </w:pPr>
            <w:r>
              <w:rPr>
                <w:color w:val="000000"/>
                <w:sz w:val="16"/>
                <w:szCs w:val="16"/>
              </w:rPr>
              <w:t> </w:t>
            </w:r>
          </w:p>
        </w:tc>
        <w:tc>
          <w:tcPr>
            <w:tcW w:w="233" w:type="pct"/>
            <w:tcBorders>
              <w:top w:val="nil"/>
              <w:left w:val="nil"/>
              <w:bottom w:val="single" w:sz="4" w:space="0" w:color="auto"/>
              <w:right w:val="single" w:sz="4" w:space="0" w:color="auto"/>
            </w:tcBorders>
            <w:noWrap/>
            <w:vAlign w:val="center"/>
            <w:hideMark/>
          </w:tcPr>
          <w:p w14:paraId="3960CF70" w14:textId="77777777" w:rsidR="00CF479A" w:rsidRDefault="00CF479A">
            <w:pPr>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5202BEAC" w14:textId="77777777" w:rsidR="00CF479A" w:rsidRDefault="00CF479A">
            <w:pPr>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4E59B529"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6287B637"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0B665166"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6F4D5B5E"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05B71086"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5B01A365" w14:textId="77777777" w:rsidR="00CF479A" w:rsidRDefault="00CF479A">
            <w:pPr>
              <w:rPr>
                <w:color w:val="000000"/>
                <w:sz w:val="16"/>
                <w:szCs w:val="16"/>
              </w:rPr>
            </w:pPr>
            <w:r>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68E634CD"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628497E1"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center"/>
            <w:hideMark/>
          </w:tcPr>
          <w:p w14:paraId="13C372CD" w14:textId="77777777" w:rsidR="00CF479A" w:rsidRDefault="00CF479A">
            <w:pPr>
              <w:rPr>
                <w:color w:val="000000"/>
                <w:sz w:val="16"/>
                <w:szCs w:val="16"/>
              </w:rPr>
            </w:pPr>
            <w:r>
              <w:rPr>
                <w:color w:val="000000"/>
                <w:sz w:val="16"/>
                <w:szCs w:val="16"/>
              </w:rPr>
              <w:t> </w:t>
            </w:r>
          </w:p>
        </w:tc>
        <w:tc>
          <w:tcPr>
            <w:tcW w:w="421" w:type="pct"/>
            <w:tcBorders>
              <w:top w:val="nil"/>
              <w:left w:val="nil"/>
              <w:bottom w:val="single" w:sz="4" w:space="0" w:color="auto"/>
              <w:right w:val="single" w:sz="4" w:space="0" w:color="auto"/>
            </w:tcBorders>
            <w:noWrap/>
            <w:vAlign w:val="center"/>
            <w:hideMark/>
          </w:tcPr>
          <w:p w14:paraId="4C17D0B4" w14:textId="77777777" w:rsidR="00CF479A" w:rsidRDefault="00CF479A">
            <w:pPr>
              <w:rPr>
                <w:color w:val="000000"/>
                <w:sz w:val="16"/>
                <w:szCs w:val="16"/>
              </w:rPr>
            </w:pPr>
            <w:r>
              <w:rPr>
                <w:color w:val="000000"/>
                <w:sz w:val="16"/>
                <w:szCs w:val="16"/>
              </w:rPr>
              <w:t> </w:t>
            </w:r>
          </w:p>
        </w:tc>
        <w:tc>
          <w:tcPr>
            <w:tcW w:w="195" w:type="pct"/>
            <w:tcBorders>
              <w:top w:val="nil"/>
              <w:left w:val="nil"/>
              <w:bottom w:val="single" w:sz="4" w:space="0" w:color="auto"/>
              <w:right w:val="single" w:sz="4" w:space="0" w:color="auto"/>
            </w:tcBorders>
            <w:noWrap/>
            <w:vAlign w:val="center"/>
            <w:hideMark/>
          </w:tcPr>
          <w:p w14:paraId="48AE6600" w14:textId="77777777" w:rsidR="00CF479A" w:rsidRDefault="00CF479A">
            <w:pPr>
              <w:rPr>
                <w:color w:val="000000"/>
                <w:sz w:val="16"/>
                <w:szCs w:val="16"/>
              </w:rPr>
            </w:pPr>
            <w:r>
              <w:rPr>
                <w:color w:val="000000"/>
                <w:sz w:val="16"/>
                <w:szCs w:val="16"/>
              </w:rPr>
              <w:t> </w:t>
            </w:r>
          </w:p>
        </w:tc>
      </w:tr>
      <w:tr w:rsidR="00CF479A" w14:paraId="56BB1A93"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46355327" w14:textId="77777777" w:rsidR="00CF479A" w:rsidRDefault="00CF479A">
            <w:pPr>
              <w:rPr>
                <w:color w:val="000000"/>
                <w:sz w:val="20"/>
                <w:szCs w:val="20"/>
              </w:rPr>
            </w:pPr>
            <w:r>
              <w:rPr>
                <w:color w:val="000000"/>
                <w:sz w:val="20"/>
                <w:szCs w:val="20"/>
              </w:rPr>
              <w:t>Цер</w:t>
            </w:r>
          </w:p>
        </w:tc>
        <w:tc>
          <w:tcPr>
            <w:tcW w:w="233" w:type="pct"/>
            <w:tcBorders>
              <w:top w:val="nil"/>
              <w:left w:val="nil"/>
              <w:bottom w:val="single" w:sz="4" w:space="0" w:color="auto"/>
              <w:right w:val="single" w:sz="4" w:space="0" w:color="auto"/>
            </w:tcBorders>
            <w:noWrap/>
            <w:vAlign w:val="center"/>
            <w:hideMark/>
          </w:tcPr>
          <w:p w14:paraId="06C3DB42" w14:textId="77777777" w:rsidR="00CF479A" w:rsidRDefault="00CF479A">
            <w:pPr>
              <w:rPr>
                <w:color w:val="000000"/>
                <w:sz w:val="16"/>
                <w:szCs w:val="16"/>
              </w:rPr>
            </w:pPr>
            <w:r>
              <w:rPr>
                <w:color w:val="000000"/>
                <w:sz w:val="16"/>
                <w:szCs w:val="16"/>
              </w:rPr>
              <w:t> </w:t>
            </w:r>
          </w:p>
        </w:tc>
        <w:tc>
          <w:tcPr>
            <w:tcW w:w="233" w:type="pct"/>
            <w:tcBorders>
              <w:top w:val="nil"/>
              <w:left w:val="nil"/>
              <w:bottom w:val="single" w:sz="4" w:space="0" w:color="auto"/>
              <w:right w:val="single" w:sz="4" w:space="0" w:color="auto"/>
            </w:tcBorders>
            <w:noWrap/>
            <w:vAlign w:val="center"/>
            <w:hideMark/>
          </w:tcPr>
          <w:p w14:paraId="22BF2F85" w14:textId="77777777" w:rsidR="00CF479A" w:rsidRDefault="00CF479A">
            <w:pPr>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1B8ED22B" w14:textId="77777777" w:rsidR="00CF479A" w:rsidRDefault="00CF479A">
            <w:pPr>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51216EB9"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0AA18467"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71612B0C"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37BD5E13"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76CEDC56"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78E7BC7C" w14:textId="77777777" w:rsidR="00CF479A" w:rsidRDefault="00CF479A">
            <w:pPr>
              <w:rPr>
                <w:color w:val="000000"/>
                <w:sz w:val="16"/>
                <w:szCs w:val="16"/>
              </w:rPr>
            </w:pPr>
            <w:r>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6D36DAF4"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6C7AB0DC"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center"/>
            <w:hideMark/>
          </w:tcPr>
          <w:p w14:paraId="39DFC941" w14:textId="77777777" w:rsidR="00CF479A" w:rsidRDefault="00CF479A">
            <w:pPr>
              <w:rPr>
                <w:color w:val="000000"/>
                <w:sz w:val="16"/>
                <w:szCs w:val="16"/>
              </w:rPr>
            </w:pPr>
            <w:r>
              <w:rPr>
                <w:color w:val="000000"/>
                <w:sz w:val="16"/>
                <w:szCs w:val="16"/>
              </w:rPr>
              <w:t> </w:t>
            </w:r>
          </w:p>
        </w:tc>
        <w:tc>
          <w:tcPr>
            <w:tcW w:w="421" w:type="pct"/>
            <w:tcBorders>
              <w:top w:val="nil"/>
              <w:left w:val="nil"/>
              <w:bottom w:val="single" w:sz="4" w:space="0" w:color="auto"/>
              <w:right w:val="single" w:sz="4" w:space="0" w:color="auto"/>
            </w:tcBorders>
            <w:noWrap/>
            <w:vAlign w:val="center"/>
            <w:hideMark/>
          </w:tcPr>
          <w:p w14:paraId="59389AA7" w14:textId="77777777" w:rsidR="00CF479A" w:rsidRDefault="00CF479A">
            <w:pPr>
              <w:rPr>
                <w:color w:val="000000"/>
                <w:sz w:val="16"/>
                <w:szCs w:val="16"/>
              </w:rPr>
            </w:pPr>
            <w:r>
              <w:rPr>
                <w:color w:val="000000"/>
                <w:sz w:val="16"/>
                <w:szCs w:val="16"/>
              </w:rPr>
              <w:t> </w:t>
            </w:r>
          </w:p>
        </w:tc>
        <w:tc>
          <w:tcPr>
            <w:tcW w:w="195" w:type="pct"/>
            <w:tcBorders>
              <w:top w:val="nil"/>
              <w:left w:val="nil"/>
              <w:bottom w:val="single" w:sz="4" w:space="0" w:color="auto"/>
              <w:right w:val="single" w:sz="4" w:space="0" w:color="auto"/>
            </w:tcBorders>
            <w:noWrap/>
            <w:vAlign w:val="center"/>
            <w:hideMark/>
          </w:tcPr>
          <w:p w14:paraId="6B91E2EA" w14:textId="77777777" w:rsidR="00CF479A" w:rsidRDefault="00CF479A">
            <w:pPr>
              <w:rPr>
                <w:color w:val="000000"/>
                <w:sz w:val="16"/>
                <w:szCs w:val="16"/>
              </w:rPr>
            </w:pPr>
            <w:r>
              <w:rPr>
                <w:color w:val="000000"/>
                <w:sz w:val="16"/>
                <w:szCs w:val="16"/>
              </w:rPr>
              <w:t> </w:t>
            </w:r>
          </w:p>
        </w:tc>
      </w:tr>
      <w:tr w:rsidR="00CF479A" w14:paraId="15F74777"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62F76513" w14:textId="77777777" w:rsidR="00CF479A" w:rsidRDefault="00CF479A">
            <w:pPr>
              <w:rPr>
                <w:color w:val="000000"/>
                <w:sz w:val="20"/>
                <w:szCs w:val="20"/>
              </w:rPr>
            </w:pPr>
            <w:r>
              <w:rPr>
                <w:color w:val="000000"/>
                <w:sz w:val="20"/>
                <w:szCs w:val="20"/>
              </w:rPr>
              <w:t>Сладун</w:t>
            </w:r>
          </w:p>
        </w:tc>
        <w:tc>
          <w:tcPr>
            <w:tcW w:w="233" w:type="pct"/>
            <w:tcBorders>
              <w:top w:val="nil"/>
              <w:left w:val="nil"/>
              <w:bottom w:val="single" w:sz="4" w:space="0" w:color="auto"/>
              <w:right w:val="single" w:sz="4" w:space="0" w:color="auto"/>
            </w:tcBorders>
            <w:noWrap/>
            <w:vAlign w:val="center"/>
            <w:hideMark/>
          </w:tcPr>
          <w:p w14:paraId="47ED646A" w14:textId="77777777" w:rsidR="00CF479A" w:rsidRDefault="00CF479A">
            <w:pPr>
              <w:jc w:val="right"/>
              <w:rPr>
                <w:color w:val="000000"/>
                <w:sz w:val="16"/>
                <w:szCs w:val="16"/>
              </w:rPr>
            </w:pPr>
            <w:r>
              <w:rPr>
                <w:color w:val="000000"/>
                <w:sz w:val="16"/>
                <w:szCs w:val="16"/>
              </w:rPr>
              <w:t> </w:t>
            </w:r>
          </w:p>
        </w:tc>
        <w:tc>
          <w:tcPr>
            <w:tcW w:w="233" w:type="pct"/>
            <w:tcBorders>
              <w:top w:val="nil"/>
              <w:left w:val="nil"/>
              <w:bottom w:val="single" w:sz="4" w:space="0" w:color="auto"/>
              <w:right w:val="single" w:sz="4" w:space="0" w:color="auto"/>
            </w:tcBorders>
            <w:noWrap/>
            <w:vAlign w:val="center"/>
            <w:hideMark/>
          </w:tcPr>
          <w:p w14:paraId="79322087"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1316DC13"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6F057049" w14:textId="77777777" w:rsidR="00CF479A" w:rsidRDefault="00CF479A">
            <w:pPr>
              <w:jc w:val="right"/>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3EB180E1" w14:textId="77777777" w:rsidR="00CF479A" w:rsidRDefault="00CF479A">
            <w:pPr>
              <w:jc w:val="right"/>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3AAA01FE" w14:textId="77777777" w:rsidR="00CF479A" w:rsidRDefault="00CF479A">
            <w:pPr>
              <w:jc w:val="right"/>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271B4757" w14:textId="77777777" w:rsidR="00CF479A" w:rsidRDefault="00CF479A">
            <w:pPr>
              <w:jc w:val="right"/>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5C8C94D1" w14:textId="77777777" w:rsidR="00CF479A" w:rsidRDefault="00CF479A">
            <w:pPr>
              <w:jc w:val="right"/>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18360951" w14:textId="77777777" w:rsidR="00CF479A" w:rsidRDefault="00CF479A">
            <w:pPr>
              <w:jc w:val="right"/>
              <w:rPr>
                <w:color w:val="000000"/>
                <w:sz w:val="16"/>
                <w:szCs w:val="16"/>
              </w:rPr>
            </w:pPr>
            <w:r>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6C1037C6" w14:textId="77777777" w:rsidR="00CF479A" w:rsidRDefault="00CF479A">
            <w:pPr>
              <w:jc w:val="right"/>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45388E7B"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center"/>
            <w:hideMark/>
          </w:tcPr>
          <w:p w14:paraId="25BEDFB9" w14:textId="77777777" w:rsidR="00CF479A" w:rsidRDefault="00CF479A">
            <w:pPr>
              <w:rPr>
                <w:color w:val="000000"/>
                <w:sz w:val="16"/>
                <w:szCs w:val="16"/>
              </w:rPr>
            </w:pPr>
            <w:r>
              <w:rPr>
                <w:color w:val="000000"/>
                <w:sz w:val="16"/>
                <w:szCs w:val="16"/>
              </w:rPr>
              <w:t> </w:t>
            </w:r>
          </w:p>
        </w:tc>
        <w:tc>
          <w:tcPr>
            <w:tcW w:w="421" w:type="pct"/>
            <w:tcBorders>
              <w:top w:val="nil"/>
              <w:left w:val="nil"/>
              <w:bottom w:val="single" w:sz="4" w:space="0" w:color="auto"/>
              <w:right w:val="single" w:sz="4" w:space="0" w:color="auto"/>
            </w:tcBorders>
            <w:noWrap/>
            <w:vAlign w:val="center"/>
            <w:hideMark/>
          </w:tcPr>
          <w:p w14:paraId="26998A49" w14:textId="77777777" w:rsidR="00CF479A" w:rsidRDefault="00CF479A">
            <w:pPr>
              <w:jc w:val="right"/>
              <w:rPr>
                <w:color w:val="000000"/>
                <w:sz w:val="16"/>
                <w:szCs w:val="16"/>
              </w:rPr>
            </w:pPr>
            <w:r>
              <w:rPr>
                <w:color w:val="000000"/>
                <w:sz w:val="16"/>
                <w:szCs w:val="16"/>
              </w:rPr>
              <w:t> </w:t>
            </w:r>
          </w:p>
        </w:tc>
        <w:tc>
          <w:tcPr>
            <w:tcW w:w="195" w:type="pct"/>
            <w:tcBorders>
              <w:top w:val="nil"/>
              <w:left w:val="nil"/>
              <w:bottom w:val="single" w:sz="4" w:space="0" w:color="auto"/>
              <w:right w:val="single" w:sz="4" w:space="0" w:color="auto"/>
            </w:tcBorders>
            <w:noWrap/>
            <w:vAlign w:val="center"/>
            <w:hideMark/>
          </w:tcPr>
          <w:p w14:paraId="6B5AD055" w14:textId="77777777" w:rsidR="00CF479A" w:rsidRDefault="00CF479A">
            <w:pPr>
              <w:jc w:val="right"/>
              <w:rPr>
                <w:color w:val="000000"/>
                <w:sz w:val="16"/>
                <w:szCs w:val="16"/>
              </w:rPr>
            </w:pPr>
            <w:r>
              <w:rPr>
                <w:color w:val="000000"/>
                <w:sz w:val="16"/>
                <w:szCs w:val="16"/>
              </w:rPr>
              <w:t> </w:t>
            </w:r>
          </w:p>
        </w:tc>
      </w:tr>
      <w:tr w:rsidR="00CF479A" w14:paraId="0D22D576"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4A7D5A00" w14:textId="77777777" w:rsidR="00CF479A" w:rsidRDefault="00CF479A">
            <w:pPr>
              <w:rPr>
                <w:color w:val="000000"/>
                <w:sz w:val="20"/>
                <w:szCs w:val="20"/>
              </w:rPr>
            </w:pPr>
            <w:r>
              <w:rPr>
                <w:color w:val="000000"/>
                <w:sz w:val="20"/>
                <w:szCs w:val="20"/>
              </w:rPr>
              <w:t>Трешња</w:t>
            </w:r>
          </w:p>
        </w:tc>
        <w:tc>
          <w:tcPr>
            <w:tcW w:w="233" w:type="pct"/>
            <w:tcBorders>
              <w:top w:val="nil"/>
              <w:left w:val="nil"/>
              <w:bottom w:val="single" w:sz="4" w:space="0" w:color="auto"/>
              <w:right w:val="single" w:sz="4" w:space="0" w:color="auto"/>
            </w:tcBorders>
            <w:noWrap/>
            <w:vAlign w:val="center"/>
            <w:hideMark/>
          </w:tcPr>
          <w:p w14:paraId="45F28D90" w14:textId="77777777" w:rsidR="00CF479A" w:rsidRDefault="00CF479A">
            <w:pPr>
              <w:jc w:val="right"/>
              <w:rPr>
                <w:color w:val="000000"/>
                <w:sz w:val="16"/>
                <w:szCs w:val="16"/>
              </w:rPr>
            </w:pPr>
            <w:r>
              <w:rPr>
                <w:color w:val="000000"/>
                <w:sz w:val="16"/>
                <w:szCs w:val="16"/>
              </w:rPr>
              <w:t> </w:t>
            </w:r>
          </w:p>
        </w:tc>
        <w:tc>
          <w:tcPr>
            <w:tcW w:w="233" w:type="pct"/>
            <w:tcBorders>
              <w:top w:val="nil"/>
              <w:left w:val="nil"/>
              <w:bottom w:val="single" w:sz="4" w:space="0" w:color="auto"/>
              <w:right w:val="single" w:sz="4" w:space="0" w:color="auto"/>
            </w:tcBorders>
            <w:noWrap/>
            <w:vAlign w:val="center"/>
            <w:hideMark/>
          </w:tcPr>
          <w:p w14:paraId="052DA5CF"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433E972B"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533A2376"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786F53B5"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61EB51E5"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1BB1A3DF" w14:textId="77777777" w:rsidR="00CF479A" w:rsidRDefault="00CF479A">
            <w:pPr>
              <w:jc w:val="right"/>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08E86826" w14:textId="77777777" w:rsidR="00CF479A" w:rsidRDefault="00CF479A">
            <w:pPr>
              <w:jc w:val="right"/>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56F02DE1" w14:textId="77777777" w:rsidR="00CF479A" w:rsidRDefault="00CF479A">
            <w:pPr>
              <w:jc w:val="right"/>
              <w:rPr>
                <w:color w:val="000000"/>
                <w:sz w:val="16"/>
                <w:szCs w:val="16"/>
              </w:rPr>
            </w:pPr>
            <w:r>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571CF3CB" w14:textId="77777777" w:rsidR="00CF479A" w:rsidRDefault="00CF479A">
            <w:pPr>
              <w:jc w:val="right"/>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0CC19189"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center"/>
            <w:hideMark/>
          </w:tcPr>
          <w:p w14:paraId="78F8DFA0" w14:textId="77777777" w:rsidR="00CF479A" w:rsidRDefault="00CF479A">
            <w:pPr>
              <w:jc w:val="right"/>
              <w:rPr>
                <w:color w:val="000000"/>
                <w:sz w:val="16"/>
                <w:szCs w:val="16"/>
              </w:rPr>
            </w:pPr>
            <w:r>
              <w:rPr>
                <w:color w:val="000000"/>
                <w:sz w:val="16"/>
                <w:szCs w:val="16"/>
              </w:rPr>
              <w:t> </w:t>
            </w:r>
          </w:p>
        </w:tc>
        <w:tc>
          <w:tcPr>
            <w:tcW w:w="421" w:type="pct"/>
            <w:tcBorders>
              <w:top w:val="nil"/>
              <w:left w:val="nil"/>
              <w:bottom w:val="single" w:sz="4" w:space="0" w:color="auto"/>
              <w:right w:val="single" w:sz="4" w:space="0" w:color="auto"/>
            </w:tcBorders>
            <w:noWrap/>
            <w:vAlign w:val="center"/>
            <w:hideMark/>
          </w:tcPr>
          <w:p w14:paraId="7EA7F96D" w14:textId="77777777" w:rsidR="00CF479A" w:rsidRDefault="00CF479A">
            <w:pPr>
              <w:jc w:val="right"/>
              <w:rPr>
                <w:color w:val="000000"/>
                <w:sz w:val="16"/>
                <w:szCs w:val="16"/>
              </w:rPr>
            </w:pPr>
            <w:r>
              <w:rPr>
                <w:color w:val="000000"/>
                <w:sz w:val="16"/>
                <w:szCs w:val="16"/>
              </w:rPr>
              <w:t> </w:t>
            </w:r>
          </w:p>
        </w:tc>
        <w:tc>
          <w:tcPr>
            <w:tcW w:w="195" w:type="pct"/>
            <w:tcBorders>
              <w:top w:val="nil"/>
              <w:left w:val="nil"/>
              <w:bottom w:val="single" w:sz="4" w:space="0" w:color="auto"/>
              <w:right w:val="single" w:sz="4" w:space="0" w:color="auto"/>
            </w:tcBorders>
            <w:noWrap/>
            <w:vAlign w:val="center"/>
            <w:hideMark/>
          </w:tcPr>
          <w:p w14:paraId="0D18D7FE" w14:textId="77777777" w:rsidR="00CF479A" w:rsidRDefault="00CF479A">
            <w:pPr>
              <w:jc w:val="right"/>
              <w:rPr>
                <w:color w:val="000000"/>
                <w:sz w:val="16"/>
                <w:szCs w:val="16"/>
              </w:rPr>
            </w:pPr>
            <w:r>
              <w:rPr>
                <w:color w:val="000000"/>
                <w:sz w:val="16"/>
                <w:szCs w:val="16"/>
              </w:rPr>
              <w:t> </w:t>
            </w:r>
          </w:p>
        </w:tc>
      </w:tr>
      <w:tr w:rsidR="00CF479A" w14:paraId="3161C756"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0C63CD76" w14:textId="77777777" w:rsidR="00CF479A" w:rsidRDefault="00CF479A">
            <w:pPr>
              <w:rPr>
                <w:color w:val="000000"/>
                <w:sz w:val="20"/>
                <w:szCs w:val="20"/>
              </w:rPr>
            </w:pPr>
            <w:r>
              <w:rPr>
                <w:color w:val="000000"/>
                <w:sz w:val="20"/>
                <w:szCs w:val="20"/>
              </w:rPr>
              <w:t>Китњак</w:t>
            </w:r>
          </w:p>
        </w:tc>
        <w:tc>
          <w:tcPr>
            <w:tcW w:w="233" w:type="pct"/>
            <w:tcBorders>
              <w:top w:val="nil"/>
              <w:left w:val="nil"/>
              <w:bottom w:val="single" w:sz="4" w:space="0" w:color="auto"/>
              <w:right w:val="single" w:sz="4" w:space="0" w:color="auto"/>
            </w:tcBorders>
            <w:noWrap/>
            <w:vAlign w:val="center"/>
            <w:hideMark/>
          </w:tcPr>
          <w:p w14:paraId="6BCDE72E" w14:textId="77777777" w:rsidR="00CF479A" w:rsidRDefault="00CF479A">
            <w:pPr>
              <w:jc w:val="right"/>
              <w:rPr>
                <w:color w:val="000000"/>
                <w:sz w:val="16"/>
                <w:szCs w:val="16"/>
              </w:rPr>
            </w:pPr>
            <w:r>
              <w:rPr>
                <w:color w:val="000000"/>
                <w:sz w:val="16"/>
                <w:szCs w:val="16"/>
              </w:rPr>
              <w:t> </w:t>
            </w:r>
          </w:p>
        </w:tc>
        <w:tc>
          <w:tcPr>
            <w:tcW w:w="233" w:type="pct"/>
            <w:tcBorders>
              <w:top w:val="nil"/>
              <w:left w:val="nil"/>
              <w:bottom w:val="single" w:sz="4" w:space="0" w:color="auto"/>
              <w:right w:val="single" w:sz="4" w:space="0" w:color="auto"/>
            </w:tcBorders>
            <w:noWrap/>
            <w:vAlign w:val="center"/>
            <w:hideMark/>
          </w:tcPr>
          <w:p w14:paraId="552ABC35"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638317B1"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3730C45B"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64E9B5D7"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74F1F0B0"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00AB8C3F" w14:textId="77777777" w:rsidR="00CF479A" w:rsidRDefault="00CF479A">
            <w:pPr>
              <w:jc w:val="right"/>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50300D8D" w14:textId="77777777" w:rsidR="00CF479A" w:rsidRDefault="00CF479A">
            <w:pPr>
              <w:jc w:val="right"/>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5E84AAB2" w14:textId="77777777" w:rsidR="00CF479A" w:rsidRDefault="00CF479A">
            <w:pPr>
              <w:jc w:val="right"/>
              <w:rPr>
                <w:color w:val="000000"/>
                <w:sz w:val="16"/>
                <w:szCs w:val="16"/>
              </w:rPr>
            </w:pPr>
            <w:r>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2295571E" w14:textId="77777777" w:rsidR="00CF479A" w:rsidRDefault="00CF479A">
            <w:pPr>
              <w:jc w:val="right"/>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563BD551"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center"/>
            <w:hideMark/>
          </w:tcPr>
          <w:p w14:paraId="50735FD6" w14:textId="77777777" w:rsidR="00CF479A" w:rsidRDefault="00CF479A">
            <w:pPr>
              <w:jc w:val="right"/>
              <w:rPr>
                <w:color w:val="000000"/>
                <w:sz w:val="16"/>
                <w:szCs w:val="16"/>
              </w:rPr>
            </w:pPr>
            <w:r>
              <w:rPr>
                <w:color w:val="000000"/>
                <w:sz w:val="16"/>
                <w:szCs w:val="16"/>
              </w:rPr>
              <w:t> </w:t>
            </w:r>
          </w:p>
        </w:tc>
        <w:tc>
          <w:tcPr>
            <w:tcW w:w="421" w:type="pct"/>
            <w:tcBorders>
              <w:top w:val="nil"/>
              <w:left w:val="nil"/>
              <w:bottom w:val="single" w:sz="4" w:space="0" w:color="auto"/>
              <w:right w:val="single" w:sz="4" w:space="0" w:color="auto"/>
            </w:tcBorders>
            <w:noWrap/>
            <w:vAlign w:val="center"/>
            <w:hideMark/>
          </w:tcPr>
          <w:p w14:paraId="753085A8" w14:textId="77777777" w:rsidR="00CF479A" w:rsidRDefault="00CF479A">
            <w:pPr>
              <w:jc w:val="right"/>
              <w:rPr>
                <w:color w:val="000000"/>
                <w:sz w:val="16"/>
                <w:szCs w:val="16"/>
              </w:rPr>
            </w:pPr>
            <w:r>
              <w:rPr>
                <w:color w:val="000000"/>
                <w:sz w:val="16"/>
                <w:szCs w:val="16"/>
              </w:rPr>
              <w:t> </w:t>
            </w:r>
          </w:p>
        </w:tc>
        <w:tc>
          <w:tcPr>
            <w:tcW w:w="195" w:type="pct"/>
            <w:tcBorders>
              <w:top w:val="nil"/>
              <w:left w:val="nil"/>
              <w:bottom w:val="single" w:sz="4" w:space="0" w:color="auto"/>
              <w:right w:val="single" w:sz="4" w:space="0" w:color="auto"/>
            </w:tcBorders>
            <w:noWrap/>
            <w:vAlign w:val="center"/>
            <w:hideMark/>
          </w:tcPr>
          <w:p w14:paraId="618473F7" w14:textId="77777777" w:rsidR="00CF479A" w:rsidRDefault="00CF479A">
            <w:pPr>
              <w:jc w:val="right"/>
              <w:rPr>
                <w:color w:val="000000"/>
                <w:sz w:val="16"/>
                <w:szCs w:val="16"/>
              </w:rPr>
            </w:pPr>
            <w:r>
              <w:rPr>
                <w:color w:val="000000"/>
                <w:sz w:val="16"/>
                <w:szCs w:val="16"/>
              </w:rPr>
              <w:t> </w:t>
            </w:r>
          </w:p>
        </w:tc>
      </w:tr>
      <w:tr w:rsidR="00CF479A" w14:paraId="45944FEC"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0F290AB5" w14:textId="77777777" w:rsidR="00CF479A" w:rsidRDefault="00CF479A">
            <w:pPr>
              <w:rPr>
                <w:color w:val="000000"/>
                <w:sz w:val="20"/>
                <w:szCs w:val="20"/>
              </w:rPr>
            </w:pPr>
            <w:r>
              <w:rPr>
                <w:color w:val="000000"/>
                <w:sz w:val="20"/>
                <w:szCs w:val="20"/>
              </w:rPr>
              <w:t>Јасика</w:t>
            </w:r>
          </w:p>
        </w:tc>
        <w:tc>
          <w:tcPr>
            <w:tcW w:w="233" w:type="pct"/>
            <w:tcBorders>
              <w:top w:val="nil"/>
              <w:left w:val="nil"/>
              <w:bottom w:val="single" w:sz="4" w:space="0" w:color="auto"/>
              <w:right w:val="single" w:sz="4" w:space="0" w:color="auto"/>
            </w:tcBorders>
            <w:noWrap/>
            <w:vAlign w:val="center"/>
            <w:hideMark/>
          </w:tcPr>
          <w:p w14:paraId="348C7AC6" w14:textId="77777777" w:rsidR="00CF479A" w:rsidRDefault="00CF479A">
            <w:pPr>
              <w:jc w:val="right"/>
              <w:rPr>
                <w:color w:val="000000"/>
                <w:sz w:val="16"/>
                <w:szCs w:val="16"/>
              </w:rPr>
            </w:pPr>
            <w:r>
              <w:rPr>
                <w:color w:val="000000"/>
                <w:sz w:val="16"/>
                <w:szCs w:val="16"/>
              </w:rPr>
              <w:t> </w:t>
            </w:r>
          </w:p>
        </w:tc>
        <w:tc>
          <w:tcPr>
            <w:tcW w:w="233" w:type="pct"/>
            <w:tcBorders>
              <w:top w:val="nil"/>
              <w:left w:val="nil"/>
              <w:bottom w:val="single" w:sz="4" w:space="0" w:color="auto"/>
              <w:right w:val="single" w:sz="4" w:space="0" w:color="auto"/>
            </w:tcBorders>
            <w:noWrap/>
            <w:vAlign w:val="center"/>
            <w:hideMark/>
          </w:tcPr>
          <w:p w14:paraId="0C4EE08A"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4908C31B"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7031CCC1"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4189022C"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402527C7"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6C73D64E"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32F16672"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71F403D8" w14:textId="77777777" w:rsidR="00CF479A" w:rsidRDefault="00CF479A">
            <w:pPr>
              <w:rPr>
                <w:color w:val="000000"/>
                <w:sz w:val="16"/>
                <w:szCs w:val="16"/>
              </w:rPr>
            </w:pPr>
            <w:r>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39446CE8"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1112C871"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center"/>
            <w:hideMark/>
          </w:tcPr>
          <w:p w14:paraId="18A04775" w14:textId="77777777" w:rsidR="00CF479A" w:rsidRDefault="00CF479A">
            <w:pPr>
              <w:rPr>
                <w:color w:val="000000"/>
                <w:sz w:val="16"/>
                <w:szCs w:val="16"/>
              </w:rPr>
            </w:pPr>
            <w:r>
              <w:rPr>
                <w:color w:val="000000"/>
                <w:sz w:val="16"/>
                <w:szCs w:val="16"/>
              </w:rPr>
              <w:t> </w:t>
            </w:r>
          </w:p>
        </w:tc>
        <w:tc>
          <w:tcPr>
            <w:tcW w:w="421" w:type="pct"/>
            <w:tcBorders>
              <w:top w:val="nil"/>
              <w:left w:val="nil"/>
              <w:bottom w:val="single" w:sz="4" w:space="0" w:color="auto"/>
              <w:right w:val="single" w:sz="4" w:space="0" w:color="auto"/>
            </w:tcBorders>
            <w:noWrap/>
            <w:vAlign w:val="center"/>
            <w:hideMark/>
          </w:tcPr>
          <w:p w14:paraId="57E21404" w14:textId="77777777" w:rsidR="00CF479A" w:rsidRDefault="00CF479A">
            <w:pPr>
              <w:rPr>
                <w:color w:val="000000"/>
                <w:sz w:val="16"/>
                <w:szCs w:val="16"/>
              </w:rPr>
            </w:pPr>
            <w:r>
              <w:rPr>
                <w:color w:val="000000"/>
                <w:sz w:val="16"/>
                <w:szCs w:val="16"/>
              </w:rPr>
              <w:t> </w:t>
            </w:r>
          </w:p>
        </w:tc>
        <w:tc>
          <w:tcPr>
            <w:tcW w:w="195" w:type="pct"/>
            <w:tcBorders>
              <w:top w:val="nil"/>
              <w:left w:val="nil"/>
              <w:bottom w:val="single" w:sz="4" w:space="0" w:color="auto"/>
              <w:right w:val="single" w:sz="4" w:space="0" w:color="auto"/>
            </w:tcBorders>
            <w:noWrap/>
            <w:vAlign w:val="center"/>
            <w:hideMark/>
          </w:tcPr>
          <w:p w14:paraId="1726C65B" w14:textId="77777777" w:rsidR="00CF479A" w:rsidRDefault="00CF479A">
            <w:pPr>
              <w:rPr>
                <w:color w:val="000000"/>
                <w:sz w:val="16"/>
                <w:szCs w:val="16"/>
              </w:rPr>
            </w:pPr>
            <w:r>
              <w:rPr>
                <w:color w:val="000000"/>
                <w:sz w:val="16"/>
                <w:szCs w:val="16"/>
              </w:rPr>
              <w:t> </w:t>
            </w:r>
          </w:p>
        </w:tc>
      </w:tr>
      <w:tr w:rsidR="00CF479A" w14:paraId="1C139F90"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65CAF9C8" w14:textId="77777777" w:rsidR="00CF479A" w:rsidRDefault="00CF479A">
            <w:pPr>
              <w:rPr>
                <w:color w:val="000000"/>
                <w:sz w:val="20"/>
                <w:szCs w:val="20"/>
              </w:rPr>
            </w:pPr>
            <w:r>
              <w:rPr>
                <w:color w:val="000000"/>
                <w:sz w:val="20"/>
                <w:szCs w:val="20"/>
              </w:rPr>
              <w:t>Бреза</w:t>
            </w:r>
          </w:p>
        </w:tc>
        <w:tc>
          <w:tcPr>
            <w:tcW w:w="233" w:type="pct"/>
            <w:tcBorders>
              <w:top w:val="nil"/>
              <w:left w:val="nil"/>
              <w:bottom w:val="single" w:sz="4" w:space="0" w:color="auto"/>
              <w:right w:val="single" w:sz="4" w:space="0" w:color="auto"/>
            </w:tcBorders>
            <w:noWrap/>
            <w:vAlign w:val="center"/>
            <w:hideMark/>
          </w:tcPr>
          <w:p w14:paraId="36DD60D2" w14:textId="77777777" w:rsidR="00CF479A" w:rsidRDefault="00CF479A">
            <w:pPr>
              <w:jc w:val="right"/>
              <w:rPr>
                <w:color w:val="000000"/>
                <w:sz w:val="16"/>
                <w:szCs w:val="16"/>
              </w:rPr>
            </w:pPr>
            <w:r>
              <w:rPr>
                <w:color w:val="000000"/>
                <w:sz w:val="16"/>
                <w:szCs w:val="16"/>
              </w:rPr>
              <w:t> </w:t>
            </w:r>
          </w:p>
        </w:tc>
        <w:tc>
          <w:tcPr>
            <w:tcW w:w="233" w:type="pct"/>
            <w:tcBorders>
              <w:top w:val="nil"/>
              <w:left w:val="nil"/>
              <w:bottom w:val="single" w:sz="4" w:space="0" w:color="auto"/>
              <w:right w:val="single" w:sz="4" w:space="0" w:color="auto"/>
            </w:tcBorders>
            <w:noWrap/>
            <w:vAlign w:val="center"/>
            <w:hideMark/>
          </w:tcPr>
          <w:p w14:paraId="65D83918"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331341A2"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04C9BD9F"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4A7C211A"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170EBFF5" w14:textId="77777777" w:rsidR="00CF479A" w:rsidRDefault="00CF479A">
            <w:pPr>
              <w:rPr>
                <w:color w:val="000000"/>
                <w:sz w:val="16"/>
                <w:szCs w:val="16"/>
              </w:rPr>
            </w:pPr>
            <w:r>
              <w:rPr>
                <w:color w:val="000000"/>
                <w:sz w:val="16"/>
                <w:szCs w:val="16"/>
              </w:rPr>
              <w:t> </w:t>
            </w:r>
          </w:p>
        </w:tc>
        <w:tc>
          <w:tcPr>
            <w:tcW w:w="287" w:type="pct"/>
            <w:tcBorders>
              <w:top w:val="nil"/>
              <w:left w:val="nil"/>
              <w:bottom w:val="single" w:sz="4" w:space="0" w:color="auto"/>
              <w:right w:val="single" w:sz="4" w:space="0" w:color="auto"/>
            </w:tcBorders>
            <w:noWrap/>
            <w:vAlign w:val="center"/>
            <w:hideMark/>
          </w:tcPr>
          <w:p w14:paraId="2BE6E7DB"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54598BD5"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0A564AF7" w14:textId="77777777" w:rsidR="00CF479A" w:rsidRDefault="00CF479A">
            <w:pPr>
              <w:rPr>
                <w:color w:val="000000"/>
                <w:sz w:val="16"/>
                <w:szCs w:val="16"/>
              </w:rPr>
            </w:pPr>
            <w:r>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2B869E61" w14:textId="77777777" w:rsidR="00CF479A" w:rsidRDefault="00CF479A">
            <w:pPr>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6676AF00"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center"/>
            <w:hideMark/>
          </w:tcPr>
          <w:p w14:paraId="722482F1" w14:textId="77777777" w:rsidR="00CF479A" w:rsidRDefault="00CF479A">
            <w:pPr>
              <w:rPr>
                <w:color w:val="000000"/>
                <w:sz w:val="16"/>
                <w:szCs w:val="16"/>
              </w:rPr>
            </w:pPr>
            <w:r>
              <w:rPr>
                <w:color w:val="000000"/>
                <w:sz w:val="16"/>
                <w:szCs w:val="16"/>
              </w:rPr>
              <w:t> </w:t>
            </w:r>
          </w:p>
        </w:tc>
        <w:tc>
          <w:tcPr>
            <w:tcW w:w="421" w:type="pct"/>
            <w:tcBorders>
              <w:top w:val="nil"/>
              <w:left w:val="nil"/>
              <w:bottom w:val="single" w:sz="4" w:space="0" w:color="auto"/>
              <w:right w:val="single" w:sz="4" w:space="0" w:color="auto"/>
            </w:tcBorders>
            <w:noWrap/>
            <w:vAlign w:val="center"/>
            <w:hideMark/>
          </w:tcPr>
          <w:p w14:paraId="7DC03F9F" w14:textId="77777777" w:rsidR="00CF479A" w:rsidRDefault="00CF479A">
            <w:pPr>
              <w:rPr>
                <w:color w:val="000000"/>
                <w:sz w:val="16"/>
                <w:szCs w:val="16"/>
              </w:rPr>
            </w:pPr>
            <w:r>
              <w:rPr>
                <w:color w:val="000000"/>
                <w:sz w:val="16"/>
                <w:szCs w:val="16"/>
              </w:rPr>
              <w:t> </w:t>
            </w:r>
          </w:p>
        </w:tc>
        <w:tc>
          <w:tcPr>
            <w:tcW w:w="195" w:type="pct"/>
            <w:tcBorders>
              <w:top w:val="nil"/>
              <w:left w:val="nil"/>
              <w:bottom w:val="single" w:sz="4" w:space="0" w:color="auto"/>
              <w:right w:val="single" w:sz="4" w:space="0" w:color="auto"/>
            </w:tcBorders>
            <w:noWrap/>
            <w:vAlign w:val="center"/>
            <w:hideMark/>
          </w:tcPr>
          <w:p w14:paraId="5355C281" w14:textId="77777777" w:rsidR="00CF479A" w:rsidRDefault="00CF479A">
            <w:pPr>
              <w:rPr>
                <w:color w:val="000000"/>
                <w:sz w:val="16"/>
                <w:szCs w:val="16"/>
              </w:rPr>
            </w:pPr>
            <w:r>
              <w:rPr>
                <w:color w:val="000000"/>
                <w:sz w:val="16"/>
                <w:szCs w:val="16"/>
              </w:rPr>
              <w:t> </w:t>
            </w:r>
          </w:p>
        </w:tc>
      </w:tr>
      <w:tr w:rsidR="00CF479A" w14:paraId="7A3ACE2D"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37DD22D7" w14:textId="77777777" w:rsidR="00CF479A" w:rsidRDefault="00CF479A">
            <w:pPr>
              <w:rPr>
                <w:color w:val="000000"/>
                <w:sz w:val="20"/>
                <w:szCs w:val="20"/>
              </w:rPr>
            </w:pPr>
            <w:r>
              <w:rPr>
                <w:color w:val="000000"/>
                <w:sz w:val="20"/>
                <w:szCs w:val="20"/>
              </w:rPr>
              <w:t>Буква</w:t>
            </w:r>
          </w:p>
        </w:tc>
        <w:tc>
          <w:tcPr>
            <w:tcW w:w="233" w:type="pct"/>
            <w:tcBorders>
              <w:top w:val="nil"/>
              <w:left w:val="nil"/>
              <w:bottom w:val="single" w:sz="4" w:space="0" w:color="auto"/>
              <w:right w:val="single" w:sz="4" w:space="0" w:color="auto"/>
            </w:tcBorders>
            <w:shd w:val="clear" w:color="000000" w:fill="FFFFFF"/>
            <w:noWrap/>
            <w:vAlign w:val="center"/>
            <w:hideMark/>
          </w:tcPr>
          <w:p w14:paraId="398E6F8B" w14:textId="77777777" w:rsidR="00CF479A" w:rsidRDefault="00CF479A">
            <w:pPr>
              <w:jc w:val="right"/>
              <w:rPr>
                <w:color w:val="000000"/>
                <w:sz w:val="16"/>
                <w:szCs w:val="16"/>
              </w:rPr>
            </w:pPr>
            <w:r>
              <w:rPr>
                <w:color w:val="000000"/>
                <w:sz w:val="16"/>
                <w:szCs w:val="16"/>
              </w:rPr>
              <w:t>29.234,2</w:t>
            </w:r>
          </w:p>
        </w:tc>
        <w:tc>
          <w:tcPr>
            <w:tcW w:w="233" w:type="pct"/>
            <w:tcBorders>
              <w:top w:val="nil"/>
              <w:left w:val="nil"/>
              <w:bottom w:val="single" w:sz="4" w:space="0" w:color="auto"/>
              <w:right w:val="single" w:sz="4" w:space="0" w:color="auto"/>
            </w:tcBorders>
            <w:shd w:val="clear" w:color="000000" w:fill="FFFFFF"/>
            <w:noWrap/>
            <w:vAlign w:val="center"/>
            <w:hideMark/>
          </w:tcPr>
          <w:p w14:paraId="2859EE61" w14:textId="77777777" w:rsidR="00CF479A" w:rsidRDefault="00CF479A">
            <w:pPr>
              <w:jc w:val="right"/>
              <w:rPr>
                <w:color w:val="000000"/>
                <w:sz w:val="16"/>
                <w:szCs w:val="16"/>
              </w:rPr>
            </w:pPr>
            <w:r>
              <w:rPr>
                <w:color w:val="000000"/>
                <w:sz w:val="16"/>
                <w:szCs w:val="16"/>
              </w:rPr>
              <w:t>4.385,1</w:t>
            </w:r>
          </w:p>
        </w:tc>
        <w:tc>
          <w:tcPr>
            <w:tcW w:w="289" w:type="pct"/>
            <w:tcBorders>
              <w:top w:val="nil"/>
              <w:left w:val="nil"/>
              <w:bottom w:val="single" w:sz="4" w:space="0" w:color="auto"/>
              <w:right w:val="single" w:sz="4" w:space="0" w:color="auto"/>
            </w:tcBorders>
            <w:shd w:val="clear" w:color="000000" w:fill="FFFFFF"/>
            <w:noWrap/>
            <w:vAlign w:val="center"/>
            <w:hideMark/>
          </w:tcPr>
          <w:p w14:paraId="1D1AD2A3" w14:textId="77777777" w:rsidR="00CF479A" w:rsidRDefault="00CF479A">
            <w:pPr>
              <w:jc w:val="right"/>
              <w:rPr>
                <w:color w:val="000000"/>
                <w:sz w:val="16"/>
                <w:szCs w:val="16"/>
              </w:rPr>
            </w:pPr>
            <w:r>
              <w:rPr>
                <w:color w:val="000000"/>
                <w:sz w:val="16"/>
                <w:szCs w:val="16"/>
              </w:rPr>
              <w:t>24.849,1</w:t>
            </w:r>
          </w:p>
        </w:tc>
        <w:tc>
          <w:tcPr>
            <w:tcW w:w="289" w:type="pct"/>
            <w:tcBorders>
              <w:top w:val="nil"/>
              <w:left w:val="nil"/>
              <w:bottom w:val="single" w:sz="4" w:space="0" w:color="auto"/>
              <w:right w:val="single" w:sz="4" w:space="0" w:color="auto"/>
            </w:tcBorders>
            <w:noWrap/>
            <w:vAlign w:val="center"/>
            <w:hideMark/>
          </w:tcPr>
          <w:p w14:paraId="290F7110" w14:textId="77777777" w:rsidR="00CF479A" w:rsidRDefault="00CF479A">
            <w:pPr>
              <w:jc w:val="right"/>
              <w:rPr>
                <w:color w:val="000000"/>
                <w:sz w:val="20"/>
                <w:szCs w:val="20"/>
              </w:rPr>
            </w:pPr>
            <w:r>
              <w:rPr>
                <w:color w:val="000000"/>
                <w:sz w:val="20"/>
                <w:szCs w:val="20"/>
              </w:rPr>
              <w:t>18.303,00</w:t>
            </w:r>
          </w:p>
        </w:tc>
        <w:tc>
          <w:tcPr>
            <w:tcW w:w="287" w:type="pct"/>
            <w:tcBorders>
              <w:top w:val="nil"/>
              <w:left w:val="nil"/>
              <w:bottom w:val="single" w:sz="4" w:space="0" w:color="auto"/>
              <w:right w:val="single" w:sz="4" w:space="0" w:color="auto"/>
            </w:tcBorders>
            <w:noWrap/>
            <w:vAlign w:val="center"/>
            <w:hideMark/>
          </w:tcPr>
          <w:p w14:paraId="50712EFB" w14:textId="77777777" w:rsidR="00CF479A" w:rsidRDefault="00CF479A">
            <w:pPr>
              <w:jc w:val="right"/>
              <w:rPr>
                <w:color w:val="000000"/>
                <w:sz w:val="20"/>
                <w:szCs w:val="20"/>
              </w:rPr>
            </w:pPr>
            <w:r>
              <w:rPr>
                <w:color w:val="000000"/>
                <w:sz w:val="20"/>
                <w:szCs w:val="20"/>
              </w:rPr>
              <w:t>12.019,00</w:t>
            </w:r>
          </w:p>
        </w:tc>
        <w:tc>
          <w:tcPr>
            <w:tcW w:w="287" w:type="pct"/>
            <w:tcBorders>
              <w:top w:val="nil"/>
              <w:left w:val="nil"/>
              <w:bottom w:val="single" w:sz="4" w:space="0" w:color="auto"/>
              <w:right w:val="single" w:sz="4" w:space="0" w:color="auto"/>
            </w:tcBorders>
            <w:noWrap/>
            <w:vAlign w:val="center"/>
            <w:hideMark/>
          </w:tcPr>
          <w:p w14:paraId="2124278E" w14:textId="77777777" w:rsidR="00CF479A" w:rsidRDefault="00CF479A">
            <w:pPr>
              <w:jc w:val="right"/>
              <w:rPr>
                <w:color w:val="000000"/>
                <w:sz w:val="20"/>
                <w:szCs w:val="20"/>
              </w:rPr>
            </w:pPr>
            <w:r>
              <w:rPr>
                <w:color w:val="000000"/>
                <w:sz w:val="20"/>
                <w:szCs w:val="20"/>
              </w:rPr>
              <w:t>10.015,00</w:t>
            </w:r>
          </w:p>
        </w:tc>
        <w:tc>
          <w:tcPr>
            <w:tcW w:w="287" w:type="pct"/>
            <w:tcBorders>
              <w:top w:val="nil"/>
              <w:left w:val="nil"/>
              <w:bottom w:val="single" w:sz="4" w:space="0" w:color="auto"/>
              <w:right w:val="single" w:sz="4" w:space="0" w:color="auto"/>
            </w:tcBorders>
            <w:noWrap/>
            <w:vAlign w:val="center"/>
            <w:hideMark/>
          </w:tcPr>
          <w:p w14:paraId="030E3A4C" w14:textId="77777777" w:rsidR="00CF479A" w:rsidRDefault="00CF479A">
            <w:pPr>
              <w:jc w:val="right"/>
              <w:rPr>
                <w:color w:val="000000"/>
                <w:sz w:val="20"/>
                <w:szCs w:val="20"/>
              </w:rPr>
            </w:pPr>
            <w:r>
              <w:rPr>
                <w:color w:val="000000"/>
                <w:sz w:val="20"/>
                <w:szCs w:val="20"/>
              </w:rPr>
              <w:t>8.083,00</w:t>
            </w:r>
          </w:p>
        </w:tc>
        <w:tc>
          <w:tcPr>
            <w:tcW w:w="253" w:type="pct"/>
            <w:tcBorders>
              <w:top w:val="nil"/>
              <w:left w:val="nil"/>
              <w:bottom w:val="single" w:sz="4" w:space="0" w:color="auto"/>
              <w:right w:val="single" w:sz="4" w:space="0" w:color="auto"/>
            </w:tcBorders>
            <w:noWrap/>
            <w:vAlign w:val="center"/>
            <w:hideMark/>
          </w:tcPr>
          <w:p w14:paraId="53DF2291" w14:textId="77777777" w:rsidR="00CF479A" w:rsidRDefault="00CF479A">
            <w:pPr>
              <w:jc w:val="right"/>
              <w:rPr>
                <w:color w:val="000000"/>
                <w:sz w:val="20"/>
                <w:szCs w:val="20"/>
              </w:rPr>
            </w:pPr>
            <w:r>
              <w:rPr>
                <w:color w:val="000000"/>
                <w:sz w:val="20"/>
                <w:szCs w:val="20"/>
              </w:rPr>
              <w:t>6.609,00</w:t>
            </w:r>
          </w:p>
        </w:tc>
        <w:tc>
          <w:tcPr>
            <w:tcW w:w="253" w:type="pct"/>
            <w:tcBorders>
              <w:top w:val="nil"/>
              <w:left w:val="nil"/>
              <w:bottom w:val="single" w:sz="4" w:space="0" w:color="auto"/>
              <w:right w:val="single" w:sz="4" w:space="0" w:color="auto"/>
            </w:tcBorders>
            <w:noWrap/>
            <w:vAlign w:val="center"/>
            <w:hideMark/>
          </w:tcPr>
          <w:p w14:paraId="323DEDEB" w14:textId="77777777" w:rsidR="00CF479A" w:rsidRDefault="00CF479A">
            <w:pPr>
              <w:jc w:val="right"/>
              <w:rPr>
                <w:color w:val="000000"/>
                <w:sz w:val="20"/>
                <w:szCs w:val="20"/>
              </w:rPr>
            </w:pPr>
            <w:r>
              <w:rPr>
                <w:color w:val="000000"/>
                <w:sz w:val="20"/>
                <w:szCs w:val="20"/>
              </w:rPr>
              <w:t>5.475,00</w:t>
            </w:r>
          </w:p>
        </w:tc>
        <w:tc>
          <w:tcPr>
            <w:tcW w:w="308" w:type="pct"/>
            <w:tcBorders>
              <w:top w:val="nil"/>
              <w:left w:val="nil"/>
              <w:bottom w:val="single" w:sz="4" w:space="0" w:color="auto"/>
              <w:right w:val="single" w:sz="4" w:space="0" w:color="auto"/>
            </w:tcBorders>
            <w:shd w:val="clear" w:color="000000" w:fill="FFFFFF"/>
            <w:noWrap/>
            <w:vAlign w:val="center"/>
            <w:hideMark/>
          </w:tcPr>
          <w:p w14:paraId="0CDD27AA" w14:textId="77777777" w:rsidR="00CF479A" w:rsidRDefault="00CF479A">
            <w:pPr>
              <w:jc w:val="right"/>
              <w:rPr>
                <w:color w:val="000000"/>
                <w:sz w:val="16"/>
                <w:szCs w:val="16"/>
              </w:rPr>
            </w:pPr>
            <w:r>
              <w:rPr>
                <w:color w:val="000000"/>
                <w:sz w:val="16"/>
                <w:szCs w:val="16"/>
              </w:rPr>
              <w:t> </w:t>
            </w:r>
          </w:p>
        </w:tc>
        <w:tc>
          <w:tcPr>
            <w:tcW w:w="253" w:type="pct"/>
            <w:tcBorders>
              <w:top w:val="nil"/>
              <w:left w:val="nil"/>
              <w:bottom w:val="single" w:sz="4" w:space="0" w:color="auto"/>
              <w:right w:val="single" w:sz="4" w:space="0" w:color="auto"/>
            </w:tcBorders>
            <w:noWrap/>
            <w:vAlign w:val="center"/>
            <w:hideMark/>
          </w:tcPr>
          <w:p w14:paraId="1B476FB0"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shd w:val="clear" w:color="000000" w:fill="FFFFFF"/>
            <w:noWrap/>
            <w:vAlign w:val="center"/>
            <w:hideMark/>
          </w:tcPr>
          <w:p w14:paraId="1E947EFE" w14:textId="77777777" w:rsidR="00CF479A" w:rsidRDefault="00CF479A">
            <w:pPr>
              <w:jc w:val="right"/>
              <w:rPr>
                <w:color w:val="000000"/>
                <w:sz w:val="16"/>
                <w:szCs w:val="16"/>
              </w:rPr>
            </w:pPr>
            <w:r>
              <w:rPr>
                <w:color w:val="000000"/>
                <w:sz w:val="16"/>
                <w:szCs w:val="16"/>
              </w:rPr>
              <w:t> </w:t>
            </w:r>
          </w:p>
        </w:tc>
        <w:tc>
          <w:tcPr>
            <w:tcW w:w="421" w:type="pct"/>
            <w:tcBorders>
              <w:top w:val="nil"/>
              <w:left w:val="nil"/>
              <w:bottom w:val="single" w:sz="4" w:space="0" w:color="auto"/>
              <w:right w:val="single" w:sz="4" w:space="0" w:color="auto"/>
            </w:tcBorders>
            <w:shd w:val="clear" w:color="000000" w:fill="FFFFFF"/>
            <w:noWrap/>
            <w:vAlign w:val="center"/>
            <w:hideMark/>
          </w:tcPr>
          <w:p w14:paraId="41D897C3" w14:textId="77777777" w:rsidR="00CF479A" w:rsidRDefault="00CF479A">
            <w:pPr>
              <w:jc w:val="right"/>
              <w:rPr>
                <w:color w:val="000000"/>
                <w:sz w:val="16"/>
                <w:szCs w:val="16"/>
              </w:rPr>
            </w:pPr>
            <w:r>
              <w:rPr>
                <w:color w:val="000000"/>
                <w:sz w:val="16"/>
                <w:szCs w:val="16"/>
              </w:rPr>
              <w:t> </w:t>
            </w:r>
          </w:p>
        </w:tc>
        <w:tc>
          <w:tcPr>
            <w:tcW w:w="195" w:type="pct"/>
            <w:tcBorders>
              <w:top w:val="nil"/>
              <w:left w:val="nil"/>
              <w:bottom w:val="single" w:sz="4" w:space="0" w:color="auto"/>
              <w:right w:val="single" w:sz="4" w:space="0" w:color="auto"/>
            </w:tcBorders>
            <w:shd w:val="clear" w:color="000000" w:fill="FFFFFF"/>
            <w:noWrap/>
            <w:vAlign w:val="center"/>
            <w:hideMark/>
          </w:tcPr>
          <w:p w14:paraId="2D42E43D" w14:textId="77777777" w:rsidR="00CF479A" w:rsidRDefault="00CF479A">
            <w:pPr>
              <w:jc w:val="right"/>
              <w:rPr>
                <w:color w:val="000000"/>
                <w:sz w:val="16"/>
                <w:szCs w:val="16"/>
              </w:rPr>
            </w:pPr>
            <w:r>
              <w:rPr>
                <w:color w:val="000000"/>
                <w:sz w:val="16"/>
                <w:szCs w:val="16"/>
              </w:rPr>
              <w:t> </w:t>
            </w:r>
          </w:p>
        </w:tc>
      </w:tr>
      <w:tr w:rsidR="00CF479A" w14:paraId="3C0046D8"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3D048245" w14:textId="77777777" w:rsidR="00CF479A" w:rsidRDefault="00CF479A">
            <w:pPr>
              <w:rPr>
                <w:color w:val="000000"/>
                <w:sz w:val="20"/>
                <w:szCs w:val="20"/>
              </w:rPr>
            </w:pPr>
            <w:r>
              <w:rPr>
                <w:color w:val="000000"/>
                <w:sz w:val="20"/>
                <w:szCs w:val="20"/>
              </w:rPr>
              <w:t>Бели јасен</w:t>
            </w:r>
          </w:p>
        </w:tc>
        <w:tc>
          <w:tcPr>
            <w:tcW w:w="233" w:type="pct"/>
            <w:tcBorders>
              <w:top w:val="nil"/>
              <w:left w:val="nil"/>
              <w:bottom w:val="single" w:sz="4" w:space="0" w:color="auto"/>
              <w:right w:val="single" w:sz="4" w:space="0" w:color="auto"/>
            </w:tcBorders>
            <w:noWrap/>
            <w:vAlign w:val="bottom"/>
            <w:hideMark/>
          </w:tcPr>
          <w:p w14:paraId="71065686" w14:textId="77777777" w:rsidR="00CF479A" w:rsidRDefault="00CF479A">
            <w:pPr>
              <w:rPr>
                <w:color w:val="000000"/>
                <w:sz w:val="20"/>
                <w:szCs w:val="20"/>
              </w:rPr>
            </w:pPr>
            <w:r>
              <w:rPr>
                <w:color w:val="000000"/>
                <w:sz w:val="20"/>
                <w:szCs w:val="20"/>
              </w:rPr>
              <w:t> </w:t>
            </w:r>
          </w:p>
        </w:tc>
        <w:tc>
          <w:tcPr>
            <w:tcW w:w="233" w:type="pct"/>
            <w:tcBorders>
              <w:top w:val="nil"/>
              <w:left w:val="nil"/>
              <w:bottom w:val="single" w:sz="4" w:space="0" w:color="auto"/>
              <w:right w:val="single" w:sz="4" w:space="0" w:color="auto"/>
            </w:tcBorders>
            <w:shd w:val="clear" w:color="000000" w:fill="FFFFFF"/>
            <w:noWrap/>
            <w:vAlign w:val="center"/>
            <w:hideMark/>
          </w:tcPr>
          <w:p w14:paraId="1B323B22"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shd w:val="clear" w:color="000000" w:fill="FFFFFF"/>
            <w:noWrap/>
            <w:vAlign w:val="center"/>
            <w:hideMark/>
          </w:tcPr>
          <w:p w14:paraId="711342EB"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0AFB1AB9"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5E3CEDAB"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62769761"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7A9A5168"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bottom"/>
            <w:hideMark/>
          </w:tcPr>
          <w:p w14:paraId="0D31F593"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bottom"/>
            <w:hideMark/>
          </w:tcPr>
          <w:p w14:paraId="50A6C65E" w14:textId="77777777" w:rsidR="00CF479A" w:rsidRDefault="00CF479A">
            <w:pPr>
              <w:rPr>
                <w:color w:val="000000"/>
                <w:sz w:val="20"/>
                <w:szCs w:val="20"/>
              </w:rPr>
            </w:pPr>
            <w:r>
              <w:rPr>
                <w:color w:val="000000"/>
                <w:sz w:val="20"/>
                <w:szCs w:val="20"/>
              </w:rPr>
              <w:t> </w:t>
            </w:r>
          </w:p>
        </w:tc>
        <w:tc>
          <w:tcPr>
            <w:tcW w:w="308" w:type="pct"/>
            <w:tcBorders>
              <w:top w:val="nil"/>
              <w:left w:val="nil"/>
              <w:bottom w:val="single" w:sz="4" w:space="0" w:color="auto"/>
              <w:right w:val="single" w:sz="4" w:space="0" w:color="auto"/>
            </w:tcBorders>
            <w:noWrap/>
            <w:vAlign w:val="bottom"/>
            <w:hideMark/>
          </w:tcPr>
          <w:p w14:paraId="2914E64E"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center"/>
            <w:hideMark/>
          </w:tcPr>
          <w:p w14:paraId="21D4163B"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bottom"/>
            <w:hideMark/>
          </w:tcPr>
          <w:p w14:paraId="60658B61" w14:textId="77777777" w:rsidR="00CF479A" w:rsidRDefault="00CF479A">
            <w:pPr>
              <w:rPr>
                <w:color w:val="000000"/>
                <w:sz w:val="20"/>
                <w:szCs w:val="20"/>
              </w:rPr>
            </w:pPr>
            <w:r>
              <w:rPr>
                <w:color w:val="000000"/>
                <w:sz w:val="20"/>
                <w:szCs w:val="20"/>
              </w:rPr>
              <w:t> </w:t>
            </w:r>
          </w:p>
        </w:tc>
        <w:tc>
          <w:tcPr>
            <w:tcW w:w="421" w:type="pct"/>
            <w:tcBorders>
              <w:top w:val="nil"/>
              <w:left w:val="nil"/>
              <w:bottom w:val="single" w:sz="4" w:space="0" w:color="auto"/>
              <w:right w:val="single" w:sz="4" w:space="0" w:color="auto"/>
            </w:tcBorders>
            <w:noWrap/>
            <w:vAlign w:val="bottom"/>
            <w:hideMark/>
          </w:tcPr>
          <w:p w14:paraId="32A1000D" w14:textId="77777777" w:rsidR="00CF479A" w:rsidRDefault="00CF479A">
            <w:pPr>
              <w:rPr>
                <w:color w:val="000000"/>
                <w:sz w:val="20"/>
                <w:szCs w:val="20"/>
              </w:rPr>
            </w:pPr>
            <w:r>
              <w:rPr>
                <w:color w:val="000000"/>
                <w:sz w:val="20"/>
                <w:szCs w:val="20"/>
              </w:rPr>
              <w:t> </w:t>
            </w:r>
          </w:p>
        </w:tc>
        <w:tc>
          <w:tcPr>
            <w:tcW w:w="195" w:type="pct"/>
            <w:tcBorders>
              <w:top w:val="nil"/>
              <w:left w:val="nil"/>
              <w:bottom w:val="single" w:sz="4" w:space="0" w:color="auto"/>
              <w:right w:val="single" w:sz="4" w:space="0" w:color="auto"/>
            </w:tcBorders>
            <w:noWrap/>
            <w:vAlign w:val="bottom"/>
            <w:hideMark/>
          </w:tcPr>
          <w:p w14:paraId="658BB735" w14:textId="77777777" w:rsidR="00CF479A" w:rsidRDefault="00CF479A">
            <w:pPr>
              <w:rPr>
                <w:color w:val="000000"/>
                <w:sz w:val="20"/>
                <w:szCs w:val="20"/>
              </w:rPr>
            </w:pPr>
            <w:r>
              <w:rPr>
                <w:color w:val="000000"/>
                <w:sz w:val="20"/>
                <w:szCs w:val="20"/>
              </w:rPr>
              <w:t> </w:t>
            </w:r>
          </w:p>
        </w:tc>
      </w:tr>
      <w:tr w:rsidR="00CF479A" w14:paraId="30EC1DAB"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71AA9718" w14:textId="77777777" w:rsidR="00CF479A" w:rsidRDefault="00CF479A">
            <w:pPr>
              <w:rPr>
                <w:color w:val="000000"/>
                <w:sz w:val="20"/>
                <w:szCs w:val="20"/>
              </w:rPr>
            </w:pPr>
            <w:r>
              <w:rPr>
                <w:color w:val="000000"/>
                <w:sz w:val="20"/>
                <w:szCs w:val="20"/>
              </w:rPr>
              <w:t>Јавор</w:t>
            </w:r>
          </w:p>
        </w:tc>
        <w:tc>
          <w:tcPr>
            <w:tcW w:w="233" w:type="pct"/>
            <w:tcBorders>
              <w:top w:val="nil"/>
              <w:left w:val="nil"/>
              <w:bottom w:val="single" w:sz="4" w:space="0" w:color="auto"/>
              <w:right w:val="single" w:sz="4" w:space="0" w:color="auto"/>
            </w:tcBorders>
            <w:noWrap/>
            <w:vAlign w:val="bottom"/>
            <w:hideMark/>
          </w:tcPr>
          <w:p w14:paraId="387370A0" w14:textId="77777777" w:rsidR="00CF479A" w:rsidRDefault="00CF479A">
            <w:pPr>
              <w:rPr>
                <w:color w:val="000000"/>
                <w:sz w:val="20"/>
                <w:szCs w:val="20"/>
              </w:rPr>
            </w:pPr>
            <w:r>
              <w:rPr>
                <w:color w:val="000000"/>
                <w:sz w:val="20"/>
                <w:szCs w:val="20"/>
              </w:rPr>
              <w:t> </w:t>
            </w:r>
          </w:p>
        </w:tc>
        <w:tc>
          <w:tcPr>
            <w:tcW w:w="233" w:type="pct"/>
            <w:tcBorders>
              <w:top w:val="nil"/>
              <w:left w:val="nil"/>
              <w:bottom w:val="single" w:sz="4" w:space="0" w:color="auto"/>
              <w:right w:val="single" w:sz="4" w:space="0" w:color="auto"/>
            </w:tcBorders>
            <w:shd w:val="clear" w:color="000000" w:fill="FFFFFF"/>
            <w:noWrap/>
            <w:vAlign w:val="center"/>
            <w:hideMark/>
          </w:tcPr>
          <w:p w14:paraId="3FB47C2C"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shd w:val="clear" w:color="000000" w:fill="FFFFFF"/>
            <w:noWrap/>
            <w:vAlign w:val="center"/>
            <w:hideMark/>
          </w:tcPr>
          <w:p w14:paraId="0A0C79DB"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1BAB802E"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1D613257"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34D4EDFA"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67BA5667"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bottom"/>
            <w:hideMark/>
          </w:tcPr>
          <w:p w14:paraId="72918B4D"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bottom"/>
            <w:hideMark/>
          </w:tcPr>
          <w:p w14:paraId="5499F9AA" w14:textId="77777777" w:rsidR="00CF479A" w:rsidRDefault="00CF479A">
            <w:pPr>
              <w:rPr>
                <w:color w:val="000000"/>
                <w:sz w:val="20"/>
                <w:szCs w:val="20"/>
              </w:rPr>
            </w:pPr>
            <w:r>
              <w:rPr>
                <w:color w:val="000000"/>
                <w:sz w:val="20"/>
                <w:szCs w:val="20"/>
              </w:rPr>
              <w:t> </w:t>
            </w:r>
          </w:p>
        </w:tc>
        <w:tc>
          <w:tcPr>
            <w:tcW w:w="308" w:type="pct"/>
            <w:tcBorders>
              <w:top w:val="nil"/>
              <w:left w:val="nil"/>
              <w:bottom w:val="single" w:sz="4" w:space="0" w:color="auto"/>
              <w:right w:val="single" w:sz="4" w:space="0" w:color="auto"/>
            </w:tcBorders>
            <w:noWrap/>
            <w:vAlign w:val="bottom"/>
            <w:hideMark/>
          </w:tcPr>
          <w:p w14:paraId="320BCFCB"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center"/>
            <w:hideMark/>
          </w:tcPr>
          <w:p w14:paraId="0A2F5AD8"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bottom"/>
            <w:hideMark/>
          </w:tcPr>
          <w:p w14:paraId="55BCB781" w14:textId="77777777" w:rsidR="00CF479A" w:rsidRDefault="00CF479A">
            <w:pPr>
              <w:rPr>
                <w:color w:val="000000"/>
                <w:sz w:val="20"/>
                <w:szCs w:val="20"/>
              </w:rPr>
            </w:pPr>
            <w:r>
              <w:rPr>
                <w:color w:val="000000"/>
                <w:sz w:val="20"/>
                <w:szCs w:val="20"/>
              </w:rPr>
              <w:t> </w:t>
            </w:r>
          </w:p>
        </w:tc>
        <w:tc>
          <w:tcPr>
            <w:tcW w:w="421" w:type="pct"/>
            <w:tcBorders>
              <w:top w:val="nil"/>
              <w:left w:val="nil"/>
              <w:bottom w:val="single" w:sz="4" w:space="0" w:color="auto"/>
              <w:right w:val="single" w:sz="4" w:space="0" w:color="auto"/>
            </w:tcBorders>
            <w:noWrap/>
            <w:vAlign w:val="bottom"/>
            <w:hideMark/>
          </w:tcPr>
          <w:p w14:paraId="43D8C20E" w14:textId="77777777" w:rsidR="00CF479A" w:rsidRDefault="00CF479A">
            <w:pPr>
              <w:rPr>
                <w:color w:val="000000"/>
                <w:sz w:val="20"/>
                <w:szCs w:val="20"/>
              </w:rPr>
            </w:pPr>
            <w:r>
              <w:rPr>
                <w:color w:val="000000"/>
                <w:sz w:val="20"/>
                <w:szCs w:val="20"/>
              </w:rPr>
              <w:t> </w:t>
            </w:r>
          </w:p>
        </w:tc>
        <w:tc>
          <w:tcPr>
            <w:tcW w:w="195" w:type="pct"/>
            <w:tcBorders>
              <w:top w:val="nil"/>
              <w:left w:val="nil"/>
              <w:bottom w:val="single" w:sz="4" w:space="0" w:color="auto"/>
              <w:right w:val="single" w:sz="4" w:space="0" w:color="auto"/>
            </w:tcBorders>
            <w:noWrap/>
            <w:vAlign w:val="bottom"/>
            <w:hideMark/>
          </w:tcPr>
          <w:p w14:paraId="6D996607" w14:textId="77777777" w:rsidR="00CF479A" w:rsidRDefault="00CF479A">
            <w:pPr>
              <w:rPr>
                <w:color w:val="000000"/>
                <w:sz w:val="20"/>
                <w:szCs w:val="20"/>
              </w:rPr>
            </w:pPr>
            <w:r>
              <w:rPr>
                <w:color w:val="000000"/>
                <w:sz w:val="20"/>
                <w:szCs w:val="20"/>
              </w:rPr>
              <w:t> </w:t>
            </w:r>
          </w:p>
        </w:tc>
      </w:tr>
      <w:tr w:rsidR="00CF479A" w14:paraId="2E6C2000"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6D3AFE2A" w14:textId="77777777" w:rsidR="00CF479A" w:rsidRDefault="00CF479A">
            <w:pPr>
              <w:rPr>
                <w:color w:val="000000"/>
                <w:sz w:val="20"/>
                <w:szCs w:val="20"/>
              </w:rPr>
            </w:pPr>
            <w:r>
              <w:rPr>
                <w:color w:val="000000"/>
                <w:sz w:val="20"/>
                <w:szCs w:val="20"/>
              </w:rPr>
              <w:t>Багрем</w:t>
            </w:r>
          </w:p>
        </w:tc>
        <w:tc>
          <w:tcPr>
            <w:tcW w:w="233" w:type="pct"/>
            <w:tcBorders>
              <w:top w:val="nil"/>
              <w:left w:val="nil"/>
              <w:bottom w:val="single" w:sz="4" w:space="0" w:color="auto"/>
              <w:right w:val="single" w:sz="4" w:space="0" w:color="auto"/>
            </w:tcBorders>
            <w:noWrap/>
            <w:vAlign w:val="bottom"/>
            <w:hideMark/>
          </w:tcPr>
          <w:p w14:paraId="0B357152" w14:textId="77777777" w:rsidR="00CF479A" w:rsidRDefault="00CF479A">
            <w:pPr>
              <w:rPr>
                <w:color w:val="000000"/>
                <w:sz w:val="20"/>
                <w:szCs w:val="20"/>
              </w:rPr>
            </w:pPr>
            <w:r>
              <w:rPr>
                <w:color w:val="000000"/>
                <w:sz w:val="20"/>
                <w:szCs w:val="20"/>
              </w:rPr>
              <w:t> </w:t>
            </w:r>
          </w:p>
        </w:tc>
        <w:tc>
          <w:tcPr>
            <w:tcW w:w="233" w:type="pct"/>
            <w:tcBorders>
              <w:top w:val="nil"/>
              <w:left w:val="nil"/>
              <w:bottom w:val="single" w:sz="4" w:space="0" w:color="auto"/>
              <w:right w:val="single" w:sz="4" w:space="0" w:color="auto"/>
            </w:tcBorders>
            <w:shd w:val="clear" w:color="000000" w:fill="FFFFFF"/>
            <w:noWrap/>
            <w:vAlign w:val="center"/>
            <w:hideMark/>
          </w:tcPr>
          <w:p w14:paraId="1C49052C"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shd w:val="clear" w:color="000000" w:fill="FFFFFF"/>
            <w:noWrap/>
            <w:vAlign w:val="center"/>
            <w:hideMark/>
          </w:tcPr>
          <w:p w14:paraId="38582D2B"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29C9AFB3"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39664124"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22DDD720"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3392A052"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bottom"/>
            <w:hideMark/>
          </w:tcPr>
          <w:p w14:paraId="1B1D3E63"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bottom"/>
            <w:hideMark/>
          </w:tcPr>
          <w:p w14:paraId="4BEF1236" w14:textId="77777777" w:rsidR="00CF479A" w:rsidRDefault="00CF479A">
            <w:pPr>
              <w:rPr>
                <w:color w:val="000000"/>
                <w:sz w:val="20"/>
                <w:szCs w:val="20"/>
              </w:rPr>
            </w:pPr>
            <w:r>
              <w:rPr>
                <w:color w:val="000000"/>
                <w:sz w:val="20"/>
                <w:szCs w:val="20"/>
              </w:rPr>
              <w:t> </w:t>
            </w:r>
          </w:p>
        </w:tc>
        <w:tc>
          <w:tcPr>
            <w:tcW w:w="308" w:type="pct"/>
            <w:tcBorders>
              <w:top w:val="nil"/>
              <w:left w:val="nil"/>
              <w:bottom w:val="single" w:sz="4" w:space="0" w:color="auto"/>
              <w:right w:val="single" w:sz="4" w:space="0" w:color="auto"/>
            </w:tcBorders>
            <w:noWrap/>
            <w:vAlign w:val="bottom"/>
            <w:hideMark/>
          </w:tcPr>
          <w:p w14:paraId="2D9A8EF0"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center"/>
            <w:hideMark/>
          </w:tcPr>
          <w:p w14:paraId="1D6A678E"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bottom"/>
            <w:hideMark/>
          </w:tcPr>
          <w:p w14:paraId="16136850" w14:textId="77777777" w:rsidR="00CF479A" w:rsidRDefault="00CF479A">
            <w:pPr>
              <w:rPr>
                <w:color w:val="000000"/>
                <w:sz w:val="20"/>
                <w:szCs w:val="20"/>
              </w:rPr>
            </w:pPr>
            <w:r>
              <w:rPr>
                <w:color w:val="000000"/>
                <w:sz w:val="20"/>
                <w:szCs w:val="20"/>
              </w:rPr>
              <w:t> </w:t>
            </w:r>
          </w:p>
        </w:tc>
        <w:tc>
          <w:tcPr>
            <w:tcW w:w="421" w:type="pct"/>
            <w:tcBorders>
              <w:top w:val="nil"/>
              <w:left w:val="nil"/>
              <w:bottom w:val="single" w:sz="4" w:space="0" w:color="auto"/>
              <w:right w:val="single" w:sz="4" w:space="0" w:color="auto"/>
            </w:tcBorders>
            <w:noWrap/>
            <w:vAlign w:val="bottom"/>
            <w:hideMark/>
          </w:tcPr>
          <w:p w14:paraId="0195819C" w14:textId="77777777" w:rsidR="00CF479A" w:rsidRDefault="00CF479A">
            <w:pPr>
              <w:rPr>
                <w:color w:val="000000"/>
                <w:sz w:val="20"/>
                <w:szCs w:val="20"/>
              </w:rPr>
            </w:pPr>
            <w:r>
              <w:rPr>
                <w:color w:val="000000"/>
                <w:sz w:val="20"/>
                <w:szCs w:val="20"/>
              </w:rPr>
              <w:t> </w:t>
            </w:r>
          </w:p>
        </w:tc>
        <w:tc>
          <w:tcPr>
            <w:tcW w:w="195" w:type="pct"/>
            <w:tcBorders>
              <w:top w:val="nil"/>
              <w:left w:val="nil"/>
              <w:bottom w:val="single" w:sz="4" w:space="0" w:color="auto"/>
              <w:right w:val="single" w:sz="4" w:space="0" w:color="auto"/>
            </w:tcBorders>
            <w:noWrap/>
            <w:vAlign w:val="bottom"/>
            <w:hideMark/>
          </w:tcPr>
          <w:p w14:paraId="5F99E828" w14:textId="77777777" w:rsidR="00CF479A" w:rsidRDefault="00CF479A">
            <w:pPr>
              <w:rPr>
                <w:color w:val="000000"/>
                <w:sz w:val="20"/>
                <w:szCs w:val="20"/>
              </w:rPr>
            </w:pPr>
            <w:r>
              <w:rPr>
                <w:color w:val="000000"/>
                <w:sz w:val="20"/>
                <w:szCs w:val="20"/>
              </w:rPr>
              <w:t> </w:t>
            </w:r>
          </w:p>
        </w:tc>
      </w:tr>
      <w:tr w:rsidR="00CF479A" w14:paraId="37CD7756"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05145A4C" w14:textId="77777777" w:rsidR="00CF479A" w:rsidRDefault="00CF479A">
            <w:pPr>
              <w:rPr>
                <w:color w:val="000000"/>
                <w:sz w:val="20"/>
                <w:szCs w:val="20"/>
              </w:rPr>
            </w:pPr>
            <w:r>
              <w:rPr>
                <w:color w:val="000000"/>
                <w:sz w:val="20"/>
                <w:szCs w:val="20"/>
              </w:rPr>
              <w:t>Клен</w:t>
            </w:r>
          </w:p>
        </w:tc>
        <w:tc>
          <w:tcPr>
            <w:tcW w:w="233" w:type="pct"/>
            <w:tcBorders>
              <w:top w:val="nil"/>
              <w:left w:val="nil"/>
              <w:bottom w:val="single" w:sz="4" w:space="0" w:color="auto"/>
              <w:right w:val="single" w:sz="4" w:space="0" w:color="auto"/>
            </w:tcBorders>
            <w:noWrap/>
            <w:vAlign w:val="bottom"/>
            <w:hideMark/>
          </w:tcPr>
          <w:p w14:paraId="78D8D538" w14:textId="77777777" w:rsidR="00CF479A" w:rsidRDefault="00CF479A">
            <w:pPr>
              <w:rPr>
                <w:color w:val="000000"/>
                <w:sz w:val="20"/>
                <w:szCs w:val="20"/>
              </w:rPr>
            </w:pPr>
            <w:r>
              <w:rPr>
                <w:color w:val="000000"/>
                <w:sz w:val="20"/>
                <w:szCs w:val="20"/>
              </w:rPr>
              <w:t> </w:t>
            </w:r>
          </w:p>
        </w:tc>
        <w:tc>
          <w:tcPr>
            <w:tcW w:w="233" w:type="pct"/>
            <w:tcBorders>
              <w:top w:val="nil"/>
              <w:left w:val="nil"/>
              <w:bottom w:val="single" w:sz="4" w:space="0" w:color="auto"/>
              <w:right w:val="single" w:sz="4" w:space="0" w:color="auto"/>
            </w:tcBorders>
            <w:shd w:val="clear" w:color="000000" w:fill="FFFFFF"/>
            <w:noWrap/>
            <w:vAlign w:val="center"/>
            <w:hideMark/>
          </w:tcPr>
          <w:p w14:paraId="3178CDB7"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shd w:val="clear" w:color="000000" w:fill="FFFFFF"/>
            <w:noWrap/>
            <w:vAlign w:val="center"/>
            <w:hideMark/>
          </w:tcPr>
          <w:p w14:paraId="0278AF70"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6AEF19E0"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71C09D70"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0564B439"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03629CCB"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bottom"/>
            <w:hideMark/>
          </w:tcPr>
          <w:p w14:paraId="7925C00E"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bottom"/>
            <w:hideMark/>
          </w:tcPr>
          <w:p w14:paraId="3845CEA6" w14:textId="77777777" w:rsidR="00CF479A" w:rsidRDefault="00CF479A">
            <w:pPr>
              <w:rPr>
                <w:color w:val="000000"/>
                <w:sz w:val="20"/>
                <w:szCs w:val="20"/>
              </w:rPr>
            </w:pPr>
            <w:r>
              <w:rPr>
                <w:color w:val="000000"/>
                <w:sz w:val="20"/>
                <w:szCs w:val="20"/>
              </w:rPr>
              <w:t> </w:t>
            </w:r>
          </w:p>
        </w:tc>
        <w:tc>
          <w:tcPr>
            <w:tcW w:w="308" w:type="pct"/>
            <w:tcBorders>
              <w:top w:val="nil"/>
              <w:left w:val="nil"/>
              <w:bottom w:val="single" w:sz="4" w:space="0" w:color="auto"/>
              <w:right w:val="single" w:sz="4" w:space="0" w:color="auto"/>
            </w:tcBorders>
            <w:noWrap/>
            <w:vAlign w:val="bottom"/>
            <w:hideMark/>
          </w:tcPr>
          <w:p w14:paraId="69158FFE"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center"/>
            <w:hideMark/>
          </w:tcPr>
          <w:p w14:paraId="7B41ED5E"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bottom"/>
            <w:hideMark/>
          </w:tcPr>
          <w:p w14:paraId="2B3C3725" w14:textId="77777777" w:rsidR="00CF479A" w:rsidRDefault="00CF479A">
            <w:pPr>
              <w:rPr>
                <w:color w:val="000000"/>
                <w:sz w:val="20"/>
                <w:szCs w:val="20"/>
              </w:rPr>
            </w:pPr>
            <w:r>
              <w:rPr>
                <w:color w:val="000000"/>
                <w:sz w:val="20"/>
                <w:szCs w:val="20"/>
              </w:rPr>
              <w:t> </w:t>
            </w:r>
          </w:p>
        </w:tc>
        <w:tc>
          <w:tcPr>
            <w:tcW w:w="421" w:type="pct"/>
            <w:tcBorders>
              <w:top w:val="nil"/>
              <w:left w:val="nil"/>
              <w:bottom w:val="single" w:sz="4" w:space="0" w:color="auto"/>
              <w:right w:val="single" w:sz="4" w:space="0" w:color="auto"/>
            </w:tcBorders>
            <w:noWrap/>
            <w:vAlign w:val="bottom"/>
            <w:hideMark/>
          </w:tcPr>
          <w:p w14:paraId="401C53FE" w14:textId="77777777" w:rsidR="00CF479A" w:rsidRDefault="00CF479A">
            <w:pPr>
              <w:rPr>
                <w:color w:val="000000"/>
                <w:sz w:val="20"/>
                <w:szCs w:val="20"/>
              </w:rPr>
            </w:pPr>
            <w:r>
              <w:rPr>
                <w:color w:val="000000"/>
                <w:sz w:val="20"/>
                <w:szCs w:val="20"/>
              </w:rPr>
              <w:t> </w:t>
            </w:r>
          </w:p>
        </w:tc>
        <w:tc>
          <w:tcPr>
            <w:tcW w:w="195" w:type="pct"/>
            <w:tcBorders>
              <w:top w:val="nil"/>
              <w:left w:val="nil"/>
              <w:bottom w:val="single" w:sz="4" w:space="0" w:color="auto"/>
              <w:right w:val="single" w:sz="4" w:space="0" w:color="auto"/>
            </w:tcBorders>
            <w:noWrap/>
            <w:vAlign w:val="bottom"/>
            <w:hideMark/>
          </w:tcPr>
          <w:p w14:paraId="19CF110A" w14:textId="77777777" w:rsidR="00CF479A" w:rsidRDefault="00CF479A">
            <w:pPr>
              <w:rPr>
                <w:color w:val="000000"/>
                <w:sz w:val="20"/>
                <w:szCs w:val="20"/>
              </w:rPr>
            </w:pPr>
            <w:r>
              <w:rPr>
                <w:color w:val="000000"/>
                <w:sz w:val="20"/>
                <w:szCs w:val="20"/>
              </w:rPr>
              <w:t> </w:t>
            </w:r>
          </w:p>
        </w:tc>
      </w:tr>
      <w:tr w:rsidR="00CF479A" w14:paraId="49F30018"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6067FBC0" w14:textId="77777777" w:rsidR="00CF479A" w:rsidRDefault="00CF479A">
            <w:pPr>
              <w:rPr>
                <w:color w:val="000000"/>
                <w:sz w:val="20"/>
                <w:szCs w:val="20"/>
              </w:rPr>
            </w:pPr>
            <w:r>
              <w:rPr>
                <w:color w:val="000000"/>
                <w:sz w:val="20"/>
                <w:szCs w:val="20"/>
              </w:rPr>
              <w:t>Касна крушка</w:t>
            </w:r>
          </w:p>
        </w:tc>
        <w:tc>
          <w:tcPr>
            <w:tcW w:w="233" w:type="pct"/>
            <w:tcBorders>
              <w:top w:val="nil"/>
              <w:left w:val="nil"/>
              <w:bottom w:val="single" w:sz="4" w:space="0" w:color="auto"/>
              <w:right w:val="single" w:sz="4" w:space="0" w:color="auto"/>
            </w:tcBorders>
            <w:noWrap/>
            <w:vAlign w:val="bottom"/>
            <w:hideMark/>
          </w:tcPr>
          <w:p w14:paraId="1031E8F8" w14:textId="77777777" w:rsidR="00CF479A" w:rsidRDefault="00CF479A">
            <w:pPr>
              <w:rPr>
                <w:color w:val="000000"/>
                <w:sz w:val="20"/>
                <w:szCs w:val="20"/>
              </w:rPr>
            </w:pPr>
            <w:r>
              <w:rPr>
                <w:color w:val="000000"/>
                <w:sz w:val="20"/>
                <w:szCs w:val="20"/>
              </w:rPr>
              <w:t> </w:t>
            </w:r>
          </w:p>
        </w:tc>
        <w:tc>
          <w:tcPr>
            <w:tcW w:w="233" w:type="pct"/>
            <w:tcBorders>
              <w:top w:val="nil"/>
              <w:left w:val="nil"/>
              <w:bottom w:val="single" w:sz="4" w:space="0" w:color="auto"/>
              <w:right w:val="single" w:sz="4" w:space="0" w:color="auto"/>
            </w:tcBorders>
            <w:shd w:val="clear" w:color="000000" w:fill="FFFFFF"/>
            <w:noWrap/>
            <w:vAlign w:val="center"/>
            <w:hideMark/>
          </w:tcPr>
          <w:p w14:paraId="65C31B01"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shd w:val="clear" w:color="000000" w:fill="FFFFFF"/>
            <w:noWrap/>
            <w:vAlign w:val="center"/>
            <w:hideMark/>
          </w:tcPr>
          <w:p w14:paraId="08EFD5F3" w14:textId="77777777" w:rsidR="00CF479A" w:rsidRDefault="00CF479A">
            <w:pPr>
              <w:jc w:val="right"/>
              <w:rPr>
                <w:color w:val="000000"/>
                <w:sz w:val="16"/>
                <w:szCs w:val="16"/>
              </w:rPr>
            </w:pPr>
            <w:r>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73EF83EC"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46A4DADD"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3D6D19F1"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1D88FB3C"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bottom"/>
            <w:hideMark/>
          </w:tcPr>
          <w:p w14:paraId="2B1AE79E"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bottom"/>
            <w:hideMark/>
          </w:tcPr>
          <w:p w14:paraId="4234626E" w14:textId="77777777" w:rsidR="00CF479A" w:rsidRDefault="00CF479A">
            <w:pPr>
              <w:rPr>
                <w:color w:val="000000"/>
                <w:sz w:val="20"/>
                <w:szCs w:val="20"/>
              </w:rPr>
            </w:pPr>
            <w:r>
              <w:rPr>
                <w:color w:val="000000"/>
                <w:sz w:val="20"/>
                <w:szCs w:val="20"/>
              </w:rPr>
              <w:t> </w:t>
            </w:r>
          </w:p>
        </w:tc>
        <w:tc>
          <w:tcPr>
            <w:tcW w:w="308" w:type="pct"/>
            <w:tcBorders>
              <w:top w:val="nil"/>
              <w:left w:val="nil"/>
              <w:bottom w:val="single" w:sz="4" w:space="0" w:color="auto"/>
              <w:right w:val="single" w:sz="4" w:space="0" w:color="auto"/>
            </w:tcBorders>
            <w:noWrap/>
            <w:vAlign w:val="bottom"/>
            <w:hideMark/>
          </w:tcPr>
          <w:p w14:paraId="6EB0DB1E"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center"/>
            <w:hideMark/>
          </w:tcPr>
          <w:p w14:paraId="11D300D7" w14:textId="77777777" w:rsidR="00CF479A" w:rsidRDefault="00CF479A">
            <w:pPr>
              <w:jc w:val="right"/>
              <w:rPr>
                <w:color w:val="000000"/>
                <w:sz w:val="20"/>
                <w:szCs w:val="20"/>
              </w:rPr>
            </w:pPr>
            <w:r>
              <w:rPr>
                <w:color w:val="000000"/>
                <w:sz w:val="20"/>
                <w:szCs w:val="20"/>
              </w:rPr>
              <w:t>4.790,00</w:t>
            </w:r>
          </w:p>
        </w:tc>
        <w:tc>
          <w:tcPr>
            <w:tcW w:w="388" w:type="pct"/>
            <w:tcBorders>
              <w:top w:val="nil"/>
              <w:left w:val="nil"/>
              <w:bottom w:val="single" w:sz="4" w:space="0" w:color="auto"/>
              <w:right w:val="single" w:sz="4" w:space="0" w:color="auto"/>
            </w:tcBorders>
            <w:noWrap/>
            <w:vAlign w:val="bottom"/>
            <w:hideMark/>
          </w:tcPr>
          <w:p w14:paraId="66D40428" w14:textId="77777777" w:rsidR="00CF479A" w:rsidRDefault="00CF479A">
            <w:pPr>
              <w:rPr>
                <w:color w:val="000000"/>
                <w:sz w:val="20"/>
                <w:szCs w:val="20"/>
              </w:rPr>
            </w:pPr>
            <w:r>
              <w:rPr>
                <w:color w:val="000000"/>
                <w:sz w:val="20"/>
                <w:szCs w:val="20"/>
              </w:rPr>
              <w:t> </w:t>
            </w:r>
          </w:p>
        </w:tc>
        <w:tc>
          <w:tcPr>
            <w:tcW w:w="421" w:type="pct"/>
            <w:tcBorders>
              <w:top w:val="nil"/>
              <w:left w:val="nil"/>
              <w:bottom w:val="single" w:sz="4" w:space="0" w:color="auto"/>
              <w:right w:val="single" w:sz="4" w:space="0" w:color="auto"/>
            </w:tcBorders>
            <w:noWrap/>
            <w:vAlign w:val="bottom"/>
            <w:hideMark/>
          </w:tcPr>
          <w:p w14:paraId="6EB05A61" w14:textId="77777777" w:rsidR="00CF479A" w:rsidRDefault="00CF479A">
            <w:pPr>
              <w:rPr>
                <w:color w:val="000000"/>
                <w:sz w:val="20"/>
                <w:szCs w:val="20"/>
              </w:rPr>
            </w:pPr>
            <w:r>
              <w:rPr>
                <w:color w:val="000000"/>
                <w:sz w:val="20"/>
                <w:szCs w:val="20"/>
              </w:rPr>
              <w:t> </w:t>
            </w:r>
          </w:p>
        </w:tc>
        <w:tc>
          <w:tcPr>
            <w:tcW w:w="195" w:type="pct"/>
            <w:tcBorders>
              <w:top w:val="nil"/>
              <w:left w:val="nil"/>
              <w:bottom w:val="single" w:sz="4" w:space="0" w:color="auto"/>
              <w:right w:val="single" w:sz="4" w:space="0" w:color="auto"/>
            </w:tcBorders>
            <w:noWrap/>
            <w:vAlign w:val="bottom"/>
            <w:hideMark/>
          </w:tcPr>
          <w:p w14:paraId="7E8831FF" w14:textId="77777777" w:rsidR="00CF479A" w:rsidRDefault="00CF479A">
            <w:pPr>
              <w:rPr>
                <w:color w:val="000000"/>
                <w:sz w:val="20"/>
                <w:szCs w:val="20"/>
              </w:rPr>
            </w:pPr>
            <w:r>
              <w:rPr>
                <w:color w:val="000000"/>
                <w:sz w:val="20"/>
                <w:szCs w:val="20"/>
              </w:rPr>
              <w:t> </w:t>
            </w:r>
          </w:p>
        </w:tc>
      </w:tr>
      <w:tr w:rsidR="00CF479A" w14:paraId="639F0722"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0A576752" w14:textId="77777777" w:rsidR="00CF479A" w:rsidRDefault="00CF479A">
            <w:pPr>
              <w:rPr>
                <w:color w:val="000000"/>
                <w:sz w:val="20"/>
                <w:szCs w:val="20"/>
              </w:rPr>
            </w:pPr>
            <w:r>
              <w:rPr>
                <w:color w:val="000000"/>
                <w:sz w:val="20"/>
                <w:szCs w:val="20"/>
              </w:rPr>
              <w:t xml:space="preserve">Смрча </w:t>
            </w:r>
          </w:p>
        </w:tc>
        <w:tc>
          <w:tcPr>
            <w:tcW w:w="233" w:type="pct"/>
            <w:tcBorders>
              <w:top w:val="nil"/>
              <w:left w:val="nil"/>
              <w:bottom w:val="single" w:sz="4" w:space="0" w:color="auto"/>
              <w:right w:val="single" w:sz="4" w:space="0" w:color="auto"/>
            </w:tcBorders>
            <w:noWrap/>
            <w:vAlign w:val="bottom"/>
            <w:hideMark/>
          </w:tcPr>
          <w:p w14:paraId="56237D05" w14:textId="77777777" w:rsidR="00CF479A" w:rsidRDefault="00CF479A">
            <w:pPr>
              <w:jc w:val="right"/>
              <w:rPr>
                <w:color w:val="000000"/>
                <w:sz w:val="20"/>
                <w:szCs w:val="20"/>
              </w:rPr>
            </w:pPr>
            <w:r>
              <w:rPr>
                <w:color w:val="000000"/>
                <w:sz w:val="20"/>
                <w:szCs w:val="20"/>
              </w:rPr>
              <w:t>569,9</w:t>
            </w:r>
          </w:p>
        </w:tc>
        <w:tc>
          <w:tcPr>
            <w:tcW w:w="233" w:type="pct"/>
            <w:tcBorders>
              <w:top w:val="nil"/>
              <w:left w:val="nil"/>
              <w:bottom w:val="single" w:sz="4" w:space="0" w:color="auto"/>
              <w:right w:val="single" w:sz="4" w:space="0" w:color="auto"/>
            </w:tcBorders>
            <w:shd w:val="clear" w:color="000000" w:fill="FFFFFF"/>
            <w:noWrap/>
            <w:vAlign w:val="center"/>
            <w:hideMark/>
          </w:tcPr>
          <w:p w14:paraId="2A80068E" w14:textId="77777777" w:rsidR="00CF479A" w:rsidRDefault="00CF479A">
            <w:pPr>
              <w:jc w:val="right"/>
              <w:rPr>
                <w:color w:val="000000"/>
                <w:sz w:val="16"/>
                <w:szCs w:val="16"/>
              </w:rPr>
            </w:pPr>
            <w:r>
              <w:rPr>
                <w:color w:val="000000"/>
                <w:sz w:val="16"/>
                <w:szCs w:val="16"/>
              </w:rPr>
              <w:t>85,5</w:t>
            </w:r>
          </w:p>
        </w:tc>
        <w:tc>
          <w:tcPr>
            <w:tcW w:w="289" w:type="pct"/>
            <w:tcBorders>
              <w:top w:val="nil"/>
              <w:left w:val="nil"/>
              <w:bottom w:val="single" w:sz="4" w:space="0" w:color="auto"/>
              <w:right w:val="single" w:sz="4" w:space="0" w:color="auto"/>
            </w:tcBorders>
            <w:shd w:val="clear" w:color="000000" w:fill="FFFFFF"/>
            <w:noWrap/>
            <w:vAlign w:val="center"/>
            <w:hideMark/>
          </w:tcPr>
          <w:p w14:paraId="0C8831FB" w14:textId="77777777" w:rsidR="00CF479A" w:rsidRDefault="00CF479A">
            <w:pPr>
              <w:jc w:val="right"/>
              <w:rPr>
                <w:color w:val="000000"/>
                <w:sz w:val="16"/>
                <w:szCs w:val="16"/>
              </w:rPr>
            </w:pPr>
            <w:r>
              <w:rPr>
                <w:color w:val="000000"/>
                <w:sz w:val="16"/>
                <w:szCs w:val="16"/>
              </w:rPr>
              <w:t>484,4</w:t>
            </w:r>
          </w:p>
        </w:tc>
        <w:tc>
          <w:tcPr>
            <w:tcW w:w="289" w:type="pct"/>
            <w:tcBorders>
              <w:top w:val="nil"/>
              <w:left w:val="nil"/>
              <w:bottom w:val="single" w:sz="4" w:space="0" w:color="auto"/>
              <w:right w:val="single" w:sz="4" w:space="0" w:color="auto"/>
            </w:tcBorders>
            <w:noWrap/>
            <w:vAlign w:val="bottom"/>
            <w:hideMark/>
          </w:tcPr>
          <w:p w14:paraId="5FF22D18"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68B8D36C"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1593D10B"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center"/>
            <w:hideMark/>
          </w:tcPr>
          <w:p w14:paraId="62C761AB" w14:textId="77777777" w:rsidR="00CF479A" w:rsidRDefault="00CF479A">
            <w:pPr>
              <w:jc w:val="right"/>
              <w:rPr>
                <w:color w:val="000000"/>
                <w:sz w:val="20"/>
                <w:szCs w:val="20"/>
              </w:rPr>
            </w:pPr>
            <w:r>
              <w:rPr>
                <w:color w:val="000000"/>
                <w:sz w:val="20"/>
                <w:szCs w:val="20"/>
              </w:rPr>
              <w:t>8.242,00</w:t>
            </w:r>
          </w:p>
        </w:tc>
        <w:tc>
          <w:tcPr>
            <w:tcW w:w="253" w:type="pct"/>
            <w:tcBorders>
              <w:top w:val="nil"/>
              <w:left w:val="nil"/>
              <w:bottom w:val="single" w:sz="4" w:space="0" w:color="auto"/>
              <w:right w:val="single" w:sz="4" w:space="0" w:color="auto"/>
            </w:tcBorders>
            <w:noWrap/>
            <w:vAlign w:val="center"/>
            <w:hideMark/>
          </w:tcPr>
          <w:p w14:paraId="15FAD2B0" w14:textId="77777777" w:rsidR="00CF479A" w:rsidRDefault="00CF479A">
            <w:pPr>
              <w:jc w:val="right"/>
              <w:rPr>
                <w:color w:val="000000"/>
                <w:sz w:val="20"/>
                <w:szCs w:val="20"/>
              </w:rPr>
            </w:pPr>
            <w:r>
              <w:rPr>
                <w:color w:val="000000"/>
                <w:sz w:val="20"/>
                <w:szCs w:val="20"/>
              </w:rPr>
              <w:t>7.085,00</w:t>
            </w:r>
          </w:p>
        </w:tc>
        <w:tc>
          <w:tcPr>
            <w:tcW w:w="253" w:type="pct"/>
            <w:tcBorders>
              <w:top w:val="nil"/>
              <w:left w:val="nil"/>
              <w:bottom w:val="single" w:sz="4" w:space="0" w:color="auto"/>
              <w:right w:val="single" w:sz="4" w:space="0" w:color="auto"/>
            </w:tcBorders>
            <w:noWrap/>
            <w:vAlign w:val="center"/>
            <w:hideMark/>
          </w:tcPr>
          <w:p w14:paraId="52715D30" w14:textId="77777777" w:rsidR="00CF479A" w:rsidRDefault="00CF479A">
            <w:pPr>
              <w:jc w:val="right"/>
              <w:rPr>
                <w:color w:val="000000"/>
                <w:sz w:val="20"/>
                <w:szCs w:val="20"/>
              </w:rPr>
            </w:pPr>
            <w:r>
              <w:rPr>
                <w:color w:val="000000"/>
                <w:sz w:val="20"/>
                <w:szCs w:val="20"/>
              </w:rPr>
              <w:t>5.342,00</w:t>
            </w:r>
          </w:p>
        </w:tc>
        <w:tc>
          <w:tcPr>
            <w:tcW w:w="308" w:type="pct"/>
            <w:tcBorders>
              <w:top w:val="nil"/>
              <w:left w:val="nil"/>
              <w:bottom w:val="single" w:sz="4" w:space="0" w:color="auto"/>
              <w:right w:val="single" w:sz="4" w:space="0" w:color="auto"/>
            </w:tcBorders>
            <w:noWrap/>
            <w:vAlign w:val="bottom"/>
            <w:hideMark/>
          </w:tcPr>
          <w:p w14:paraId="6210DD91"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center"/>
            <w:hideMark/>
          </w:tcPr>
          <w:p w14:paraId="3C10E96E" w14:textId="77777777" w:rsidR="00CF479A" w:rsidRDefault="00CF479A">
            <w:pPr>
              <w:jc w:val="right"/>
              <w:rPr>
                <w:color w:val="000000"/>
                <w:sz w:val="20"/>
                <w:szCs w:val="20"/>
              </w:rPr>
            </w:pPr>
            <w:r>
              <w:rPr>
                <w:color w:val="000000"/>
                <w:sz w:val="20"/>
                <w:szCs w:val="20"/>
              </w:rPr>
              <w:t>3.462,00</w:t>
            </w:r>
          </w:p>
        </w:tc>
        <w:tc>
          <w:tcPr>
            <w:tcW w:w="388" w:type="pct"/>
            <w:tcBorders>
              <w:top w:val="nil"/>
              <w:left w:val="nil"/>
              <w:bottom w:val="single" w:sz="4" w:space="0" w:color="auto"/>
              <w:right w:val="single" w:sz="4" w:space="0" w:color="auto"/>
            </w:tcBorders>
            <w:noWrap/>
            <w:vAlign w:val="bottom"/>
            <w:hideMark/>
          </w:tcPr>
          <w:p w14:paraId="6FD7EE0F" w14:textId="77777777" w:rsidR="00CF479A" w:rsidRDefault="00CF479A">
            <w:pPr>
              <w:rPr>
                <w:color w:val="000000"/>
                <w:sz w:val="20"/>
                <w:szCs w:val="20"/>
              </w:rPr>
            </w:pPr>
            <w:r>
              <w:rPr>
                <w:color w:val="000000"/>
                <w:sz w:val="20"/>
                <w:szCs w:val="20"/>
              </w:rPr>
              <w:t> </w:t>
            </w:r>
          </w:p>
        </w:tc>
        <w:tc>
          <w:tcPr>
            <w:tcW w:w="421" w:type="pct"/>
            <w:tcBorders>
              <w:top w:val="nil"/>
              <w:left w:val="nil"/>
              <w:bottom w:val="single" w:sz="4" w:space="0" w:color="auto"/>
              <w:right w:val="single" w:sz="4" w:space="0" w:color="auto"/>
            </w:tcBorders>
            <w:noWrap/>
            <w:vAlign w:val="bottom"/>
            <w:hideMark/>
          </w:tcPr>
          <w:p w14:paraId="49D4B221" w14:textId="77777777" w:rsidR="00CF479A" w:rsidRDefault="00CF479A">
            <w:pPr>
              <w:rPr>
                <w:color w:val="000000"/>
                <w:sz w:val="20"/>
                <w:szCs w:val="20"/>
              </w:rPr>
            </w:pPr>
            <w:r>
              <w:rPr>
                <w:color w:val="000000"/>
                <w:sz w:val="20"/>
                <w:szCs w:val="20"/>
              </w:rPr>
              <w:t> </w:t>
            </w:r>
          </w:p>
        </w:tc>
        <w:tc>
          <w:tcPr>
            <w:tcW w:w="195" w:type="pct"/>
            <w:tcBorders>
              <w:top w:val="nil"/>
              <w:left w:val="nil"/>
              <w:bottom w:val="single" w:sz="4" w:space="0" w:color="auto"/>
              <w:right w:val="single" w:sz="4" w:space="0" w:color="auto"/>
            </w:tcBorders>
            <w:noWrap/>
            <w:vAlign w:val="bottom"/>
            <w:hideMark/>
          </w:tcPr>
          <w:p w14:paraId="7FC27F6A" w14:textId="77777777" w:rsidR="00CF479A" w:rsidRDefault="00CF479A">
            <w:pPr>
              <w:rPr>
                <w:color w:val="000000"/>
                <w:sz w:val="20"/>
                <w:szCs w:val="20"/>
              </w:rPr>
            </w:pPr>
            <w:r>
              <w:rPr>
                <w:color w:val="000000"/>
                <w:sz w:val="20"/>
                <w:szCs w:val="20"/>
              </w:rPr>
              <w:t> </w:t>
            </w:r>
          </w:p>
        </w:tc>
      </w:tr>
      <w:tr w:rsidR="00CF479A" w14:paraId="408B1BEC"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66E1867B" w14:textId="77777777" w:rsidR="00CF479A" w:rsidRDefault="00CF479A">
            <w:pPr>
              <w:rPr>
                <w:color w:val="000000"/>
                <w:sz w:val="20"/>
                <w:szCs w:val="20"/>
              </w:rPr>
            </w:pPr>
            <w:r>
              <w:rPr>
                <w:color w:val="000000"/>
                <w:sz w:val="20"/>
                <w:szCs w:val="20"/>
              </w:rPr>
              <w:t>Црни бор</w:t>
            </w:r>
          </w:p>
        </w:tc>
        <w:tc>
          <w:tcPr>
            <w:tcW w:w="233" w:type="pct"/>
            <w:tcBorders>
              <w:top w:val="nil"/>
              <w:left w:val="nil"/>
              <w:bottom w:val="single" w:sz="4" w:space="0" w:color="auto"/>
              <w:right w:val="single" w:sz="4" w:space="0" w:color="auto"/>
            </w:tcBorders>
            <w:noWrap/>
            <w:vAlign w:val="bottom"/>
            <w:hideMark/>
          </w:tcPr>
          <w:p w14:paraId="74F1026F" w14:textId="77777777" w:rsidR="00CF479A" w:rsidRDefault="00CF479A">
            <w:pPr>
              <w:rPr>
                <w:color w:val="000000"/>
                <w:sz w:val="20"/>
                <w:szCs w:val="20"/>
              </w:rPr>
            </w:pPr>
            <w:r>
              <w:rPr>
                <w:color w:val="000000"/>
                <w:sz w:val="20"/>
                <w:szCs w:val="20"/>
              </w:rPr>
              <w:t> </w:t>
            </w:r>
          </w:p>
        </w:tc>
        <w:tc>
          <w:tcPr>
            <w:tcW w:w="233" w:type="pct"/>
            <w:tcBorders>
              <w:top w:val="nil"/>
              <w:left w:val="nil"/>
              <w:bottom w:val="single" w:sz="4" w:space="0" w:color="auto"/>
              <w:right w:val="single" w:sz="4" w:space="0" w:color="auto"/>
            </w:tcBorders>
            <w:noWrap/>
            <w:vAlign w:val="bottom"/>
            <w:hideMark/>
          </w:tcPr>
          <w:p w14:paraId="5CF74FCA" w14:textId="77777777" w:rsidR="00CF479A" w:rsidRDefault="00CF479A">
            <w:pPr>
              <w:rPr>
                <w:color w:val="000000"/>
                <w:sz w:val="20"/>
                <w:szCs w:val="20"/>
              </w:rPr>
            </w:pPr>
            <w:r>
              <w:rPr>
                <w:color w:val="000000"/>
                <w:sz w:val="20"/>
                <w:szCs w:val="20"/>
              </w:rPr>
              <w:t> </w:t>
            </w:r>
          </w:p>
        </w:tc>
        <w:tc>
          <w:tcPr>
            <w:tcW w:w="289" w:type="pct"/>
            <w:tcBorders>
              <w:top w:val="nil"/>
              <w:left w:val="nil"/>
              <w:bottom w:val="single" w:sz="4" w:space="0" w:color="auto"/>
              <w:right w:val="single" w:sz="4" w:space="0" w:color="auto"/>
            </w:tcBorders>
            <w:noWrap/>
            <w:vAlign w:val="bottom"/>
            <w:hideMark/>
          </w:tcPr>
          <w:p w14:paraId="16BCCEC7" w14:textId="77777777" w:rsidR="00CF479A" w:rsidRDefault="00CF479A">
            <w:pPr>
              <w:rPr>
                <w:color w:val="000000"/>
                <w:sz w:val="20"/>
                <w:szCs w:val="20"/>
              </w:rPr>
            </w:pPr>
            <w:r>
              <w:rPr>
                <w:color w:val="000000"/>
                <w:sz w:val="20"/>
                <w:szCs w:val="20"/>
              </w:rPr>
              <w:t> </w:t>
            </w:r>
          </w:p>
        </w:tc>
        <w:tc>
          <w:tcPr>
            <w:tcW w:w="289" w:type="pct"/>
            <w:tcBorders>
              <w:top w:val="nil"/>
              <w:left w:val="nil"/>
              <w:bottom w:val="single" w:sz="4" w:space="0" w:color="auto"/>
              <w:right w:val="single" w:sz="4" w:space="0" w:color="auto"/>
            </w:tcBorders>
            <w:noWrap/>
            <w:vAlign w:val="bottom"/>
            <w:hideMark/>
          </w:tcPr>
          <w:p w14:paraId="64556C53"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3C29A9A8"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255E7563"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center"/>
            <w:hideMark/>
          </w:tcPr>
          <w:p w14:paraId="33CA2B43" w14:textId="77777777" w:rsidR="00CF479A" w:rsidRDefault="00CF479A">
            <w:pPr>
              <w:jc w:val="right"/>
              <w:rPr>
                <w:color w:val="000000"/>
                <w:sz w:val="20"/>
                <w:szCs w:val="20"/>
              </w:rPr>
            </w:pPr>
            <w:r>
              <w:rPr>
                <w:color w:val="000000"/>
                <w:sz w:val="20"/>
                <w:szCs w:val="20"/>
              </w:rPr>
              <w:t>11.468,00</w:t>
            </w:r>
          </w:p>
        </w:tc>
        <w:tc>
          <w:tcPr>
            <w:tcW w:w="253" w:type="pct"/>
            <w:tcBorders>
              <w:top w:val="nil"/>
              <w:left w:val="nil"/>
              <w:bottom w:val="single" w:sz="4" w:space="0" w:color="auto"/>
              <w:right w:val="single" w:sz="4" w:space="0" w:color="auto"/>
            </w:tcBorders>
            <w:noWrap/>
            <w:vAlign w:val="center"/>
            <w:hideMark/>
          </w:tcPr>
          <w:p w14:paraId="6DEA6A13" w14:textId="77777777" w:rsidR="00CF479A" w:rsidRDefault="00CF479A">
            <w:pPr>
              <w:jc w:val="right"/>
              <w:rPr>
                <w:color w:val="000000"/>
                <w:sz w:val="20"/>
                <w:szCs w:val="20"/>
              </w:rPr>
            </w:pPr>
            <w:r>
              <w:rPr>
                <w:color w:val="000000"/>
                <w:sz w:val="20"/>
                <w:szCs w:val="20"/>
              </w:rPr>
              <w:t>9.612,00</w:t>
            </w:r>
          </w:p>
        </w:tc>
        <w:tc>
          <w:tcPr>
            <w:tcW w:w="253" w:type="pct"/>
            <w:tcBorders>
              <w:top w:val="nil"/>
              <w:left w:val="nil"/>
              <w:bottom w:val="single" w:sz="4" w:space="0" w:color="auto"/>
              <w:right w:val="single" w:sz="4" w:space="0" w:color="auto"/>
            </w:tcBorders>
            <w:noWrap/>
            <w:vAlign w:val="center"/>
            <w:hideMark/>
          </w:tcPr>
          <w:p w14:paraId="54F458B5" w14:textId="77777777" w:rsidR="00CF479A" w:rsidRDefault="00CF479A">
            <w:pPr>
              <w:jc w:val="right"/>
              <w:rPr>
                <w:color w:val="000000"/>
                <w:sz w:val="20"/>
                <w:szCs w:val="20"/>
              </w:rPr>
            </w:pPr>
            <w:r>
              <w:rPr>
                <w:color w:val="000000"/>
                <w:sz w:val="20"/>
                <w:szCs w:val="20"/>
              </w:rPr>
              <w:t>7.952,00</w:t>
            </w:r>
          </w:p>
        </w:tc>
        <w:tc>
          <w:tcPr>
            <w:tcW w:w="308" w:type="pct"/>
            <w:tcBorders>
              <w:top w:val="nil"/>
              <w:left w:val="nil"/>
              <w:bottom w:val="single" w:sz="4" w:space="0" w:color="auto"/>
              <w:right w:val="single" w:sz="4" w:space="0" w:color="auto"/>
            </w:tcBorders>
            <w:noWrap/>
            <w:vAlign w:val="bottom"/>
            <w:hideMark/>
          </w:tcPr>
          <w:p w14:paraId="3CFBF0B2"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center"/>
            <w:hideMark/>
          </w:tcPr>
          <w:p w14:paraId="284DA772" w14:textId="77777777" w:rsidR="00CF479A" w:rsidRDefault="00CF479A">
            <w:pPr>
              <w:jc w:val="right"/>
              <w:rPr>
                <w:color w:val="000000"/>
                <w:sz w:val="20"/>
                <w:szCs w:val="20"/>
              </w:rPr>
            </w:pPr>
            <w:r>
              <w:rPr>
                <w:color w:val="000000"/>
                <w:sz w:val="20"/>
                <w:szCs w:val="20"/>
              </w:rPr>
              <w:t>3.462,00</w:t>
            </w:r>
          </w:p>
        </w:tc>
        <w:tc>
          <w:tcPr>
            <w:tcW w:w="388" w:type="pct"/>
            <w:tcBorders>
              <w:top w:val="nil"/>
              <w:left w:val="nil"/>
              <w:bottom w:val="single" w:sz="4" w:space="0" w:color="auto"/>
              <w:right w:val="single" w:sz="4" w:space="0" w:color="auto"/>
            </w:tcBorders>
            <w:noWrap/>
            <w:vAlign w:val="bottom"/>
            <w:hideMark/>
          </w:tcPr>
          <w:p w14:paraId="461D7E88" w14:textId="77777777" w:rsidR="00CF479A" w:rsidRDefault="00CF479A">
            <w:pPr>
              <w:rPr>
                <w:color w:val="000000"/>
                <w:sz w:val="20"/>
                <w:szCs w:val="20"/>
              </w:rPr>
            </w:pPr>
            <w:r>
              <w:rPr>
                <w:color w:val="000000"/>
                <w:sz w:val="20"/>
                <w:szCs w:val="20"/>
              </w:rPr>
              <w:t> </w:t>
            </w:r>
          </w:p>
        </w:tc>
        <w:tc>
          <w:tcPr>
            <w:tcW w:w="421" w:type="pct"/>
            <w:tcBorders>
              <w:top w:val="nil"/>
              <w:left w:val="nil"/>
              <w:bottom w:val="single" w:sz="4" w:space="0" w:color="auto"/>
              <w:right w:val="single" w:sz="4" w:space="0" w:color="auto"/>
            </w:tcBorders>
            <w:noWrap/>
            <w:vAlign w:val="bottom"/>
            <w:hideMark/>
          </w:tcPr>
          <w:p w14:paraId="748BF122" w14:textId="77777777" w:rsidR="00CF479A" w:rsidRDefault="00CF479A">
            <w:pPr>
              <w:rPr>
                <w:color w:val="000000"/>
                <w:sz w:val="20"/>
                <w:szCs w:val="20"/>
              </w:rPr>
            </w:pPr>
            <w:r>
              <w:rPr>
                <w:color w:val="000000"/>
                <w:sz w:val="20"/>
                <w:szCs w:val="20"/>
              </w:rPr>
              <w:t> </w:t>
            </w:r>
          </w:p>
        </w:tc>
        <w:tc>
          <w:tcPr>
            <w:tcW w:w="195" w:type="pct"/>
            <w:tcBorders>
              <w:top w:val="nil"/>
              <w:left w:val="nil"/>
              <w:bottom w:val="single" w:sz="4" w:space="0" w:color="auto"/>
              <w:right w:val="single" w:sz="4" w:space="0" w:color="auto"/>
            </w:tcBorders>
            <w:noWrap/>
            <w:vAlign w:val="bottom"/>
            <w:hideMark/>
          </w:tcPr>
          <w:p w14:paraId="37AE9B5D" w14:textId="77777777" w:rsidR="00CF479A" w:rsidRDefault="00CF479A">
            <w:pPr>
              <w:rPr>
                <w:color w:val="000000"/>
                <w:sz w:val="20"/>
                <w:szCs w:val="20"/>
              </w:rPr>
            </w:pPr>
            <w:r>
              <w:rPr>
                <w:color w:val="000000"/>
                <w:sz w:val="20"/>
                <w:szCs w:val="20"/>
              </w:rPr>
              <w:t> </w:t>
            </w:r>
          </w:p>
        </w:tc>
      </w:tr>
      <w:tr w:rsidR="00CF479A" w14:paraId="3F79FEC7" w14:textId="77777777" w:rsidTr="00CF479A">
        <w:trPr>
          <w:trHeight w:val="255"/>
        </w:trPr>
        <w:tc>
          <w:tcPr>
            <w:tcW w:w="1025" w:type="pct"/>
            <w:tcBorders>
              <w:top w:val="nil"/>
              <w:left w:val="single" w:sz="4" w:space="0" w:color="auto"/>
              <w:bottom w:val="single" w:sz="4" w:space="0" w:color="auto"/>
              <w:right w:val="single" w:sz="4" w:space="0" w:color="auto"/>
            </w:tcBorders>
            <w:noWrap/>
            <w:vAlign w:val="center"/>
            <w:hideMark/>
          </w:tcPr>
          <w:p w14:paraId="33BAFE1C" w14:textId="77777777" w:rsidR="00CF479A" w:rsidRDefault="00CF479A">
            <w:pPr>
              <w:rPr>
                <w:color w:val="000000"/>
                <w:sz w:val="20"/>
                <w:szCs w:val="20"/>
              </w:rPr>
            </w:pPr>
            <w:r>
              <w:rPr>
                <w:color w:val="000000"/>
                <w:sz w:val="20"/>
                <w:szCs w:val="20"/>
              </w:rPr>
              <w:t>Бели Бор</w:t>
            </w:r>
          </w:p>
        </w:tc>
        <w:tc>
          <w:tcPr>
            <w:tcW w:w="233" w:type="pct"/>
            <w:tcBorders>
              <w:top w:val="nil"/>
              <w:left w:val="nil"/>
              <w:bottom w:val="single" w:sz="4" w:space="0" w:color="auto"/>
              <w:right w:val="single" w:sz="4" w:space="0" w:color="auto"/>
            </w:tcBorders>
            <w:noWrap/>
            <w:vAlign w:val="bottom"/>
            <w:hideMark/>
          </w:tcPr>
          <w:p w14:paraId="27B335B1" w14:textId="77777777" w:rsidR="00CF479A" w:rsidRDefault="00CF479A">
            <w:pPr>
              <w:rPr>
                <w:color w:val="000000"/>
                <w:sz w:val="20"/>
                <w:szCs w:val="20"/>
              </w:rPr>
            </w:pPr>
            <w:r>
              <w:rPr>
                <w:color w:val="000000"/>
                <w:sz w:val="20"/>
                <w:szCs w:val="20"/>
              </w:rPr>
              <w:t> </w:t>
            </w:r>
          </w:p>
        </w:tc>
        <w:tc>
          <w:tcPr>
            <w:tcW w:w="233" w:type="pct"/>
            <w:tcBorders>
              <w:top w:val="nil"/>
              <w:left w:val="nil"/>
              <w:bottom w:val="single" w:sz="4" w:space="0" w:color="auto"/>
              <w:right w:val="single" w:sz="4" w:space="0" w:color="auto"/>
            </w:tcBorders>
            <w:noWrap/>
            <w:vAlign w:val="bottom"/>
            <w:hideMark/>
          </w:tcPr>
          <w:p w14:paraId="211F7FA6" w14:textId="77777777" w:rsidR="00CF479A" w:rsidRDefault="00CF479A">
            <w:pPr>
              <w:rPr>
                <w:color w:val="000000"/>
                <w:sz w:val="20"/>
                <w:szCs w:val="20"/>
              </w:rPr>
            </w:pPr>
            <w:r>
              <w:rPr>
                <w:color w:val="000000"/>
                <w:sz w:val="20"/>
                <w:szCs w:val="20"/>
              </w:rPr>
              <w:t> </w:t>
            </w:r>
          </w:p>
        </w:tc>
        <w:tc>
          <w:tcPr>
            <w:tcW w:w="289" w:type="pct"/>
            <w:tcBorders>
              <w:top w:val="nil"/>
              <w:left w:val="nil"/>
              <w:bottom w:val="single" w:sz="4" w:space="0" w:color="auto"/>
              <w:right w:val="single" w:sz="4" w:space="0" w:color="auto"/>
            </w:tcBorders>
            <w:noWrap/>
            <w:vAlign w:val="bottom"/>
            <w:hideMark/>
          </w:tcPr>
          <w:p w14:paraId="5070CD8F" w14:textId="77777777" w:rsidR="00CF479A" w:rsidRDefault="00CF479A">
            <w:pPr>
              <w:rPr>
                <w:color w:val="000000"/>
                <w:sz w:val="20"/>
                <w:szCs w:val="20"/>
              </w:rPr>
            </w:pPr>
            <w:r>
              <w:rPr>
                <w:color w:val="000000"/>
                <w:sz w:val="20"/>
                <w:szCs w:val="20"/>
              </w:rPr>
              <w:t> </w:t>
            </w:r>
          </w:p>
        </w:tc>
        <w:tc>
          <w:tcPr>
            <w:tcW w:w="289" w:type="pct"/>
            <w:tcBorders>
              <w:top w:val="nil"/>
              <w:left w:val="nil"/>
              <w:bottom w:val="single" w:sz="4" w:space="0" w:color="auto"/>
              <w:right w:val="single" w:sz="4" w:space="0" w:color="auto"/>
            </w:tcBorders>
            <w:noWrap/>
            <w:vAlign w:val="bottom"/>
            <w:hideMark/>
          </w:tcPr>
          <w:p w14:paraId="128AC104"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701B76AA"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bottom"/>
            <w:hideMark/>
          </w:tcPr>
          <w:p w14:paraId="68A44B25"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noWrap/>
            <w:vAlign w:val="center"/>
            <w:hideMark/>
          </w:tcPr>
          <w:p w14:paraId="01E3C028" w14:textId="77777777" w:rsidR="00CF479A" w:rsidRDefault="00CF479A">
            <w:pPr>
              <w:jc w:val="right"/>
              <w:rPr>
                <w:color w:val="000000"/>
                <w:sz w:val="20"/>
                <w:szCs w:val="20"/>
              </w:rPr>
            </w:pPr>
            <w:r>
              <w:rPr>
                <w:color w:val="000000"/>
                <w:sz w:val="20"/>
                <w:szCs w:val="20"/>
              </w:rPr>
              <w:t>11.468,00</w:t>
            </w:r>
          </w:p>
        </w:tc>
        <w:tc>
          <w:tcPr>
            <w:tcW w:w="253" w:type="pct"/>
            <w:tcBorders>
              <w:top w:val="nil"/>
              <w:left w:val="nil"/>
              <w:bottom w:val="single" w:sz="4" w:space="0" w:color="auto"/>
              <w:right w:val="single" w:sz="4" w:space="0" w:color="auto"/>
            </w:tcBorders>
            <w:noWrap/>
            <w:vAlign w:val="center"/>
            <w:hideMark/>
          </w:tcPr>
          <w:p w14:paraId="194F7FB9" w14:textId="77777777" w:rsidR="00CF479A" w:rsidRDefault="00CF479A">
            <w:pPr>
              <w:jc w:val="right"/>
              <w:rPr>
                <w:color w:val="000000"/>
                <w:sz w:val="20"/>
                <w:szCs w:val="20"/>
              </w:rPr>
            </w:pPr>
            <w:r>
              <w:rPr>
                <w:color w:val="000000"/>
                <w:sz w:val="20"/>
                <w:szCs w:val="20"/>
              </w:rPr>
              <w:t>9.612,00</w:t>
            </w:r>
          </w:p>
        </w:tc>
        <w:tc>
          <w:tcPr>
            <w:tcW w:w="253" w:type="pct"/>
            <w:tcBorders>
              <w:top w:val="nil"/>
              <w:left w:val="nil"/>
              <w:bottom w:val="single" w:sz="4" w:space="0" w:color="auto"/>
              <w:right w:val="single" w:sz="4" w:space="0" w:color="auto"/>
            </w:tcBorders>
            <w:noWrap/>
            <w:vAlign w:val="center"/>
            <w:hideMark/>
          </w:tcPr>
          <w:p w14:paraId="19E390BD" w14:textId="77777777" w:rsidR="00CF479A" w:rsidRDefault="00CF479A">
            <w:pPr>
              <w:jc w:val="right"/>
              <w:rPr>
                <w:color w:val="000000"/>
                <w:sz w:val="20"/>
                <w:szCs w:val="20"/>
              </w:rPr>
            </w:pPr>
            <w:r>
              <w:rPr>
                <w:color w:val="000000"/>
                <w:sz w:val="20"/>
                <w:szCs w:val="20"/>
              </w:rPr>
              <w:t>7.952,00</w:t>
            </w:r>
          </w:p>
        </w:tc>
        <w:tc>
          <w:tcPr>
            <w:tcW w:w="308" w:type="pct"/>
            <w:tcBorders>
              <w:top w:val="nil"/>
              <w:left w:val="nil"/>
              <w:bottom w:val="single" w:sz="4" w:space="0" w:color="auto"/>
              <w:right w:val="single" w:sz="4" w:space="0" w:color="auto"/>
            </w:tcBorders>
            <w:noWrap/>
            <w:vAlign w:val="bottom"/>
            <w:hideMark/>
          </w:tcPr>
          <w:p w14:paraId="4A345370"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noWrap/>
            <w:vAlign w:val="center"/>
            <w:hideMark/>
          </w:tcPr>
          <w:p w14:paraId="5471D30B" w14:textId="77777777" w:rsidR="00CF479A" w:rsidRDefault="00CF479A">
            <w:pPr>
              <w:jc w:val="right"/>
              <w:rPr>
                <w:color w:val="000000"/>
                <w:sz w:val="20"/>
                <w:szCs w:val="20"/>
              </w:rPr>
            </w:pPr>
            <w:r>
              <w:rPr>
                <w:color w:val="000000"/>
                <w:sz w:val="20"/>
                <w:szCs w:val="20"/>
              </w:rPr>
              <w:t>3.462,00</w:t>
            </w:r>
          </w:p>
        </w:tc>
        <w:tc>
          <w:tcPr>
            <w:tcW w:w="388" w:type="pct"/>
            <w:tcBorders>
              <w:top w:val="nil"/>
              <w:left w:val="nil"/>
              <w:bottom w:val="single" w:sz="4" w:space="0" w:color="auto"/>
              <w:right w:val="single" w:sz="4" w:space="0" w:color="auto"/>
            </w:tcBorders>
            <w:noWrap/>
            <w:vAlign w:val="bottom"/>
            <w:hideMark/>
          </w:tcPr>
          <w:p w14:paraId="2DBA214B" w14:textId="77777777" w:rsidR="00CF479A" w:rsidRDefault="00CF479A">
            <w:pPr>
              <w:rPr>
                <w:color w:val="000000"/>
                <w:sz w:val="20"/>
                <w:szCs w:val="20"/>
              </w:rPr>
            </w:pPr>
            <w:r>
              <w:rPr>
                <w:color w:val="000000"/>
                <w:sz w:val="20"/>
                <w:szCs w:val="20"/>
              </w:rPr>
              <w:t> </w:t>
            </w:r>
          </w:p>
        </w:tc>
        <w:tc>
          <w:tcPr>
            <w:tcW w:w="421" w:type="pct"/>
            <w:tcBorders>
              <w:top w:val="nil"/>
              <w:left w:val="nil"/>
              <w:bottom w:val="single" w:sz="4" w:space="0" w:color="auto"/>
              <w:right w:val="single" w:sz="4" w:space="0" w:color="auto"/>
            </w:tcBorders>
            <w:noWrap/>
            <w:vAlign w:val="bottom"/>
            <w:hideMark/>
          </w:tcPr>
          <w:p w14:paraId="589BFAFC" w14:textId="77777777" w:rsidR="00CF479A" w:rsidRDefault="00CF479A">
            <w:pPr>
              <w:rPr>
                <w:color w:val="000000"/>
                <w:sz w:val="20"/>
                <w:szCs w:val="20"/>
              </w:rPr>
            </w:pPr>
            <w:r>
              <w:rPr>
                <w:color w:val="000000"/>
                <w:sz w:val="20"/>
                <w:szCs w:val="20"/>
              </w:rPr>
              <w:t> </w:t>
            </w:r>
          </w:p>
        </w:tc>
        <w:tc>
          <w:tcPr>
            <w:tcW w:w="195" w:type="pct"/>
            <w:tcBorders>
              <w:top w:val="nil"/>
              <w:left w:val="nil"/>
              <w:bottom w:val="single" w:sz="4" w:space="0" w:color="auto"/>
              <w:right w:val="single" w:sz="4" w:space="0" w:color="auto"/>
            </w:tcBorders>
            <w:noWrap/>
            <w:vAlign w:val="bottom"/>
            <w:hideMark/>
          </w:tcPr>
          <w:p w14:paraId="72F86CFC" w14:textId="77777777" w:rsidR="00CF479A" w:rsidRDefault="00CF479A">
            <w:pPr>
              <w:rPr>
                <w:color w:val="000000"/>
                <w:sz w:val="20"/>
                <w:szCs w:val="20"/>
              </w:rPr>
            </w:pPr>
            <w:r>
              <w:rPr>
                <w:color w:val="000000"/>
                <w:sz w:val="20"/>
                <w:szCs w:val="20"/>
              </w:rPr>
              <w:t> </w:t>
            </w:r>
          </w:p>
        </w:tc>
      </w:tr>
      <w:tr w:rsidR="00CF479A" w14:paraId="0D42B8AD" w14:textId="77777777" w:rsidTr="00CF479A">
        <w:trPr>
          <w:trHeight w:val="255"/>
        </w:trPr>
        <w:tc>
          <w:tcPr>
            <w:tcW w:w="1025" w:type="pct"/>
            <w:tcBorders>
              <w:top w:val="nil"/>
              <w:left w:val="single" w:sz="4" w:space="0" w:color="auto"/>
              <w:bottom w:val="single" w:sz="4" w:space="0" w:color="auto"/>
              <w:right w:val="single" w:sz="4" w:space="0" w:color="auto"/>
            </w:tcBorders>
            <w:shd w:val="clear" w:color="000000" w:fill="A6A6A6"/>
            <w:noWrap/>
            <w:vAlign w:val="center"/>
            <w:hideMark/>
          </w:tcPr>
          <w:p w14:paraId="462FDC41" w14:textId="77777777" w:rsidR="00CF479A" w:rsidRDefault="00CF479A">
            <w:pPr>
              <w:rPr>
                <w:color w:val="000000"/>
                <w:sz w:val="20"/>
                <w:szCs w:val="20"/>
              </w:rPr>
            </w:pPr>
            <w:r>
              <w:rPr>
                <w:color w:val="000000"/>
                <w:sz w:val="20"/>
                <w:szCs w:val="20"/>
              </w:rPr>
              <w:t>Укупно ГЈ</w:t>
            </w:r>
          </w:p>
        </w:tc>
        <w:tc>
          <w:tcPr>
            <w:tcW w:w="233" w:type="pct"/>
            <w:tcBorders>
              <w:top w:val="nil"/>
              <w:left w:val="nil"/>
              <w:bottom w:val="single" w:sz="4" w:space="0" w:color="auto"/>
              <w:right w:val="single" w:sz="4" w:space="0" w:color="auto"/>
            </w:tcBorders>
            <w:shd w:val="clear" w:color="000000" w:fill="A6A6A6"/>
            <w:noWrap/>
            <w:vAlign w:val="bottom"/>
            <w:hideMark/>
          </w:tcPr>
          <w:p w14:paraId="352179CA" w14:textId="77777777" w:rsidR="00CF479A" w:rsidRDefault="00CF479A">
            <w:pPr>
              <w:jc w:val="right"/>
              <w:rPr>
                <w:color w:val="000000"/>
                <w:sz w:val="20"/>
                <w:szCs w:val="20"/>
              </w:rPr>
            </w:pPr>
            <w:r>
              <w:rPr>
                <w:color w:val="000000"/>
                <w:sz w:val="20"/>
                <w:szCs w:val="20"/>
              </w:rPr>
              <w:t>29.804,1</w:t>
            </w:r>
          </w:p>
        </w:tc>
        <w:tc>
          <w:tcPr>
            <w:tcW w:w="233" w:type="pct"/>
            <w:tcBorders>
              <w:top w:val="nil"/>
              <w:left w:val="nil"/>
              <w:bottom w:val="single" w:sz="4" w:space="0" w:color="auto"/>
              <w:right w:val="single" w:sz="4" w:space="0" w:color="auto"/>
            </w:tcBorders>
            <w:shd w:val="clear" w:color="000000" w:fill="A6A6A6"/>
            <w:noWrap/>
            <w:vAlign w:val="bottom"/>
            <w:hideMark/>
          </w:tcPr>
          <w:p w14:paraId="6049FB7E" w14:textId="77777777" w:rsidR="00CF479A" w:rsidRDefault="00CF479A">
            <w:pPr>
              <w:jc w:val="right"/>
              <w:rPr>
                <w:color w:val="000000"/>
                <w:sz w:val="20"/>
                <w:szCs w:val="20"/>
              </w:rPr>
            </w:pPr>
            <w:r>
              <w:rPr>
                <w:color w:val="000000"/>
                <w:sz w:val="20"/>
                <w:szCs w:val="20"/>
              </w:rPr>
              <w:t>4.470,6</w:t>
            </w:r>
          </w:p>
        </w:tc>
        <w:tc>
          <w:tcPr>
            <w:tcW w:w="289" w:type="pct"/>
            <w:tcBorders>
              <w:top w:val="nil"/>
              <w:left w:val="nil"/>
              <w:bottom w:val="single" w:sz="4" w:space="0" w:color="auto"/>
              <w:right w:val="single" w:sz="4" w:space="0" w:color="auto"/>
            </w:tcBorders>
            <w:shd w:val="clear" w:color="000000" w:fill="A6A6A6"/>
            <w:noWrap/>
            <w:vAlign w:val="bottom"/>
            <w:hideMark/>
          </w:tcPr>
          <w:p w14:paraId="11420B0F" w14:textId="77777777" w:rsidR="00CF479A" w:rsidRDefault="00CF479A">
            <w:pPr>
              <w:jc w:val="right"/>
              <w:rPr>
                <w:color w:val="000000"/>
                <w:sz w:val="20"/>
                <w:szCs w:val="20"/>
              </w:rPr>
            </w:pPr>
            <w:r>
              <w:rPr>
                <w:color w:val="000000"/>
                <w:sz w:val="20"/>
                <w:szCs w:val="20"/>
              </w:rPr>
              <w:t>25.333,5</w:t>
            </w:r>
          </w:p>
        </w:tc>
        <w:tc>
          <w:tcPr>
            <w:tcW w:w="289" w:type="pct"/>
            <w:tcBorders>
              <w:top w:val="nil"/>
              <w:left w:val="nil"/>
              <w:bottom w:val="single" w:sz="4" w:space="0" w:color="auto"/>
              <w:right w:val="single" w:sz="4" w:space="0" w:color="auto"/>
            </w:tcBorders>
            <w:shd w:val="clear" w:color="000000" w:fill="A6A6A6"/>
            <w:noWrap/>
            <w:vAlign w:val="bottom"/>
            <w:hideMark/>
          </w:tcPr>
          <w:p w14:paraId="2DAF02B6"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shd w:val="clear" w:color="000000" w:fill="A6A6A6"/>
            <w:noWrap/>
            <w:vAlign w:val="bottom"/>
            <w:hideMark/>
          </w:tcPr>
          <w:p w14:paraId="2E07C5CD"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shd w:val="clear" w:color="000000" w:fill="A6A6A6"/>
            <w:noWrap/>
            <w:vAlign w:val="bottom"/>
            <w:hideMark/>
          </w:tcPr>
          <w:p w14:paraId="7B3C2076" w14:textId="77777777" w:rsidR="00CF479A" w:rsidRDefault="00CF479A">
            <w:pPr>
              <w:rPr>
                <w:color w:val="000000"/>
                <w:sz w:val="20"/>
                <w:szCs w:val="20"/>
              </w:rPr>
            </w:pPr>
            <w:r>
              <w:rPr>
                <w:color w:val="000000"/>
                <w:sz w:val="20"/>
                <w:szCs w:val="20"/>
              </w:rPr>
              <w:t> </w:t>
            </w:r>
          </w:p>
        </w:tc>
        <w:tc>
          <w:tcPr>
            <w:tcW w:w="287" w:type="pct"/>
            <w:tcBorders>
              <w:top w:val="nil"/>
              <w:left w:val="nil"/>
              <w:bottom w:val="single" w:sz="4" w:space="0" w:color="auto"/>
              <w:right w:val="single" w:sz="4" w:space="0" w:color="auto"/>
            </w:tcBorders>
            <w:shd w:val="clear" w:color="000000" w:fill="A6A6A6"/>
            <w:noWrap/>
            <w:vAlign w:val="bottom"/>
            <w:hideMark/>
          </w:tcPr>
          <w:p w14:paraId="4CB64AA6"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shd w:val="clear" w:color="000000" w:fill="A6A6A6"/>
            <w:noWrap/>
            <w:vAlign w:val="bottom"/>
            <w:hideMark/>
          </w:tcPr>
          <w:p w14:paraId="085A9ED8"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shd w:val="clear" w:color="000000" w:fill="A6A6A6"/>
            <w:noWrap/>
            <w:vAlign w:val="bottom"/>
            <w:hideMark/>
          </w:tcPr>
          <w:p w14:paraId="178C8476" w14:textId="77777777" w:rsidR="00CF479A" w:rsidRDefault="00CF479A">
            <w:pPr>
              <w:rPr>
                <w:color w:val="000000"/>
                <w:sz w:val="20"/>
                <w:szCs w:val="20"/>
              </w:rPr>
            </w:pPr>
            <w:r>
              <w:rPr>
                <w:color w:val="000000"/>
                <w:sz w:val="20"/>
                <w:szCs w:val="20"/>
              </w:rPr>
              <w:t> </w:t>
            </w:r>
          </w:p>
        </w:tc>
        <w:tc>
          <w:tcPr>
            <w:tcW w:w="308" w:type="pct"/>
            <w:tcBorders>
              <w:top w:val="nil"/>
              <w:left w:val="nil"/>
              <w:bottom w:val="single" w:sz="4" w:space="0" w:color="auto"/>
              <w:right w:val="single" w:sz="4" w:space="0" w:color="auto"/>
            </w:tcBorders>
            <w:shd w:val="clear" w:color="000000" w:fill="A6A6A6"/>
            <w:noWrap/>
            <w:vAlign w:val="bottom"/>
            <w:hideMark/>
          </w:tcPr>
          <w:p w14:paraId="04C25AFE" w14:textId="77777777" w:rsidR="00CF479A" w:rsidRDefault="00CF479A">
            <w:pPr>
              <w:rPr>
                <w:color w:val="000000"/>
                <w:sz w:val="20"/>
                <w:szCs w:val="20"/>
              </w:rPr>
            </w:pPr>
            <w:r>
              <w:rPr>
                <w:color w:val="000000"/>
                <w:sz w:val="20"/>
                <w:szCs w:val="20"/>
              </w:rPr>
              <w:t> </w:t>
            </w:r>
          </w:p>
        </w:tc>
        <w:tc>
          <w:tcPr>
            <w:tcW w:w="253" w:type="pct"/>
            <w:tcBorders>
              <w:top w:val="nil"/>
              <w:left w:val="nil"/>
              <w:bottom w:val="single" w:sz="4" w:space="0" w:color="auto"/>
              <w:right w:val="single" w:sz="4" w:space="0" w:color="auto"/>
            </w:tcBorders>
            <w:shd w:val="clear" w:color="000000" w:fill="A6A6A6"/>
            <w:noWrap/>
            <w:vAlign w:val="center"/>
            <w:hideMark/>
          </w:tcPr>
          <w:p w14:paraId="2F2977A0" w14:textId="77777777" w:rsidR="00CF479A" w:rsidRDefault="00CF479A">
            <w:pPr>
              <w:jc w:val="right"/>
              <w:rPr>
                <w:color w:val="000000"/>
                <w:sz w:val="20"/>
                <w:szCs w:val="20"/>
              </w:rPr>
            </w:pPr>
            <w:r>
              <w:rPr>
                <w:color w:val="000000"/>
                <w:sz w:val="20"/>
                <w:szCs w:val="20"/>
              </w:rPr>
              <w:t> </w:t>
            </w:r>
          </w:p>
        </w:tc>
        <w:tc>
          <w:tcPr>
            <w:tcW w:w="388" w:type="pct"/>
            <w:tcBorders>
              <w:top w:val="nil"/>
              <w:left w:val="nil"/>
              <w:bottom w:val="single" w:sz="4" w:space="0" w:color="auto"/>
              <w:right w:val="single" w:sz="4" w:space="0" w:color="auto"/>
            </w:tcBorders>
            <w:shd w:val="clear" w:color="000000" w:fill="A6A6A6"/>
            <w:noWrap/>
            <w:vAlign w:val="bottom"/>
            <w:hideMark/>
          </w:tcPr>
          <w:p w14:paraId="64DEF530" w14:textId="77777777" w:rsidR="00CF479A" w:rsidRDefault="00CF479A">
            <w:pPr>
              <w:rPr>
                <w:color w:val="000000"/>
                <w:sz w:val="20"/>
                <w:szCs w:val="20"/>
              </w:rPr>
            </w:pPr>
            <w:r>
              <w:rPr>
                <w:color w:val="000000"/>
                <w:sz w:val="20"/>
                <w:szCs w:val="20"/>
              </w:rPr>
              <w:t> </w:t>
            </w:r>
          </w:p>
        </w:tc>
        <w:tc>
          <w:tcPr>
            <w:tcW w:w="421" w:type="pct"/>
            <w:tcBorders>
              <w:top w:val="nil"/>
              <w:left w:val="nil"/>
              <w:bottom w:val="single" w:sz="4" w:space="0" w:color="auto"/>
              <w:right w:val="single" w:sz="4" w:space="0" w:color="auto"/>
            </w:tcBorders>
            <w:shd w:val="clear" w:color="000000" w:fill="A6A6A6"/>
            <w:noWrap/>
            <w:vAlign w:val="bottom"/>
            <w:hideMark/>
          </w:tcPr>
          <w:p w14:paraId="587117E4" w14:textId="77777777" w:rsidR="00CF479A" w:rsidRDefault="00CF479A">
            <w:pPr>
              <w:rPr>
                <w:color w:val="000000"/>
                <w:sz w:val="20"/>
                <w:szCs w:val="20"/>
              </w:rPr>
            </w:pPr>
            <w:r>
              <w:rPr>
                <w:color w:val="000000"/>
                <w:sz w:val="20"/>
                <w:szCs w:val="20"/>
              </w:rPr>
              <w:t> </w:t>
            </w:r>
          </w:p>
        </w:tc>
        <w:tc>
          <w:tcPr>
            <w:tcW w:w="195" w:type="pct"/>
            <w:tcBorders>
              <w:top w:val="nil"/>
              <w:left w:val="nil"/>
              <w:bottom w:val="single" w:sz="4" w:space="0" w:color="auto"/>
              <w:right w:val="single" w:sz="4" w:space="0" w:color="auto"/>
            </w:tcBorders>
            <w:shd w:val="clear" w:color="000000" w:fill="A6A6A6"/>
            <w:noWrap/>
            <w:vAlign w:val="bottom"/>
            <w:hideMark/>
          </w:tcPr>
          <w:p w14:paraId="05AE5D6C" w14:textId="77777777" w:rsidR="00CF479A" w:rsidRDefault="00CF479A">
            <w:pPr>
              <w:rPr>
                <w:color w:val="000000"/>
                <w:sz w:val="20"/>
                <w:szCs w:val="20"/>
              </w:rPr>
            </w:pPr>
            <w:r>
              <w:rPr>
                <w:color w:val="000000"/>
                <w:sz w:val="20"/>
                <w:szCs w:val="20"/>
              </w:rPr>
              <w:t> </w:t>
            </w:r>
          </w:p>
        </w:tc>
      </w:tr>
    </w:tbl>
    <w:p w14:paraId="1EA99667" w14:textId="07ACFF31" w:rsidR="006E40F0" w:rsidRPr="00342A72" w:rsidRDefault="006E40F0" w:rsidP="006E40F0">
      <w:pPr>
        <w:rPr>
          <w:sz w:val="20"/>
          <w:szCs w:val="20"/>
          <w:lang w:val="sr-Cyrl-RS"/>
        </w:rPr>
      </w:pPr>
      <w:r w:rsidRPr="00342A72">
        <w:rPr>
          <w:sz w:val="20"/>
          <w:szCs w:val="20"/>
          <w:lang w:val="sr-Cyrl-RS"/>
        </w:rPr>
        <w:t>Табела бр.</w:t>
      </w:r>
      <w:r>
        <w:rPr>
          <w:sz w:val="20"/>
          <w:szCs w:val="20"/>
          <w:lang w:val="sr-Cyrl-RS"/>
        </w:rPr>
        <w:t>4</w:t>
      </w:r>
      <w:r w:rsidR="00B9502A">
        <w:rPr>
          <w:sz w:val="20"/>
          <w:szCs w:val="20"/>
          <w:lang w:val="sr-Cyrl-RS"/>
        </w:rPr>
        <w:t>2</w:t>
      </w:r>
      <w:r w:rsidRPr="00342A72">
        <w:rPr>
          <w:sz w:val="20"/>
          <w:szCs w:val="20"/>
          <w:lang w:val="sr-Cyrl-RS"/>
        </w:rPr>
        <w:t xml:space="preserve"> </w:t>
      </w:r>
      <w:r>
        <w:rPr>
          <w:sz w:val="20"/>
          <w:szCs w:val="20"/>
          <w:lang w:val="sr-Cyrl-RS"/>
        </w:rPr>
        <w:t>Цене сортимената</w:t>
      </w:r>
    </w:p>
    <w:p w14:paraId="54BAE95A" w14:textId="77777777" w:rsidR="00CF479A" w:rsidRDefault="00CF479A" w:rsidP="006E40F0">
      <w:pPr>
        <w:rPr>
          <w:sz w:val="18"/>
          <w:szCs w:val="18"/>
          <w:lang w:val="sr-Cyrl-RS"/>
        </w:rPr>
      </w:pPr>
    </w:p>
    <w:p w14:paraId="3B2AC6B0" w14:textId="77777777" w:rsidR="00CF479A" w:rsidRDefault="00CF479A" w:rsidP="006E40F0">
      <w:pPr>
        <w:rPr>
          <w:sz w:val="18"/>
          <w:szCs w:val="18"/>
          <w:lang w:val="sr-Cyrl-RS"/>
        </w:rPr>
      </w:pPr>
    </w:p>
    <w:p w14:paraId="0D5BF234" w14:textId="77777777" w:rsidR="00CF479A" w:rsidRDefault="00CF479A" w:rsidP="006E40F0">
      <w:pPr>
        <w:rPr>
          <w:sz w:val="18"/>
          <w:szCs w:val="18"/>
          <w:lang w:val="sr-Cyrl-RS"/>
        </w:rPr>
      </w:pPr>
    </w:p>
    <w:p w14:paraId="673E8549" w14:textId="77777777" w:rsidR="00CF479A" w:rsidRDefault="00CF479A" w:rsidP="006E40F0">
      <w:pPr>
        <w:rPr>
          <w:sz w:val="18"/>
          <w:szCs w:val="18"/>
          <w:lang w:val="sr-Cyrl-RS"/>
        </w:rPr>
      </w:pPr>
    </w:p>
    <w:p w14:paraId="72B9B3C6" w14:textId="77777777" w:rsidR="00CF479A" w:rsidRDefault="00CF479A" w:rsidP="006E40F0">
      <w:pPr>
        <w:rPr>
          <w:sz w:val="18"/>
          <w:szCs w:val="18"/>
          <w:lang w:val="sr-Cyrl-RS"/>
        </w:rPr>
      </w:pPr>
    </w:p>
    <w:p w14:paraId="085139A3" w14:textId="77777777" w:rsidR="00CF479A" w:rsidRDefault="00CF479A" w:rsidP="006E40F0">
      <w:pPr>
        <w:rPr>
          <w:sz w:val="18"/>
          <w:szCs w:val="18"/>
          <w:lang w:val="sr-Cyrl-RS"/>
        </w:rPr>
      </w:pPr>
    </w:p>
    <w:p w14:paraId="01BD07C7" w14:textId="77777777" w:rsidR="00CF479A" w:rsidRDefault="00CF479A" w:rsidP="006E40F0">
      <w:pPr>
        <w:rPr>
          <w:sz w:val="18"/>
          <w:szCs w:val="18"/>
          <w:lang w:val="sr-Cyrl-RS"/>
        </w:rPr>
      </w:pPr>
    </w:p>
    <w:p w14:paraId="6C385B06" w14:textId="77777777" w:rsidR="00CF479A" w:rsidRDefault="00CF479A" w:rsidP="006E40F0">
      <w:pPr>
        <w:rPr>
          <w:sz w:val="18"/>
          <w:szCs w:val="18"/>
          <w:lang w:val="sr-Cyrl-RS"/>
        </w:rPr>
      </w:pPr>
    </w:p>
    <w:p w14:paraId="77DD00CB" w14:textId="77777777" w:rsidR="00CF479A" w:rsidRDefault="00CF479A" w:rsidP="006E40F0">
      <w:pPr>
        <w:rPr>
          <w:sz w:val="18"/>
          <w:szCs w:val="18"/>
          <w:lang w:val="sr-Cyrl-RS"/>
        </w:rPr>
      </w:pPr>
    </w:p>
    <w:p w14:paraId="30AEC2FD" w14:textId="77777777" w:rsidR="00CF479A" w:rsidRDefault="00CF479A" w:rsidP="006E40F0">
      <w:pPr>
        <w:rPr>
          <w:sz w:val="18"/>
          <w:szCs w:val="18"/>
          <w:lang w:val="sr-Cyrl-RS"/>
        </w:rPr>
      </w:pPr>
    </w:p>
    <w:p w14:paraId="0172C6A2" w14:textId="77777777" w:rsidR="00CF479A" w:rsidRDefault="00CF479A" w:rsidP="006E40F0">
      <w:pPr>
        <w:rPr>
          <w:sz w:val="18"/>
          <w:szCs w:val="18"/>
          <w:lang w:val="sr-Cyrl-RS"/>
        </w:rPr>
      </w:pPr>
    </w:p>
    <w:p w14:paraId="0EC4669F" w14:textId="77777777" w:rsidR="00CF479A" w:rsidRDefault="00CF479A" w:rsidP="006E40F0">
      <w:pPr>
        <w:rPr>
          <w:sz w:val="18"/>
          <w:szCs w:val="18"/>
          <w:lang w:val="sr-Cyrl-RS"/>
        </w:rPr>
      </w:pPr>
    </w:p>
    <w:p w14:paraId="16D9D066" w14:textId="77777777" w:rsidR="00CF479A" w:rsidRDefault="00CF479A" w:rsidP="006E40F0">
      <w:pPr>
        <w:rPr>
          <w:sz w:val="18"/>
          <w:szCs w:val="18"/>
          <w:lang w:val="sr-Cyrl-RS"/>
        </w:rPr>
      </w:pPr>
    </w:p>
    <w:p w14:paraId="0A6C28FA" w14:textId="77777777" w:rsidR="00CF479A" w:rsidRDefault="00CF479A" w:rsidP="006E40F0">
      <w:pPr>
        <w:rPr>
          <w:sz w:val="18"/>
          <w:szCs w:val="18"/>
          <w:lang w:val="sr-Cyrl-RS"/>
        </w:rPr>
      </w:pPr>
    </w:p>
    <w:p w14:paraId="4D4ED2CF" w14:textId="77777777" w:rsidR="00CF479A" w:rsidRDefault="00CF479A" w:rsidP="006E40F0">
      <w:pPr>
        <w:rPr>
          <w:sz w:val="18"/>
          <w:szCs w:val="18"/>
          <w:lang w:val="sr-Cyrl-RS"/>
        </w:rPr>
      </w:pPr>
    </w:p>
    <w:p w14:paraId="103BA857" w14:textId="77777777" w:rsidR="00CF479A" w:rsidRDefault="00CF479A" w:rsidP="006E40F0">
      <w:pPr>
        <w:rPr>
          <w:sz w:val="18"/>
          <w:szCs w:val="18"/>
          <w:lang w:val="sr-Cyrl-RS"/>
        </w:rPr>
      </w:pPr>
    </w:p>
    <w:p w14:paraId="698FAEB1" w14:textId="77777777" w:rsidR="00CF479A" w:rsidRDefault="00CF479A" w:rsidP="006E40F0">
      <w:pPr>
        <w:rPr>
          <w:sz w:val="18"/>
          <w:szCs w:val="18"/>
          <w:lang w:val="sr-Cyrl-RS"/>
        </w:rPr>
      </w:pPr>
    </w:p>
    <w:p w14:paraId="29C58854" w14:textId="5BB5D3EA" w:rsidR="006E40F0" w:rsidRPr="00B42D6B" w:rsidRDefault="006E40F0" w:rsidP="006E40F0">
      <w:pPr>
        <w:rPr>
          <w:sz w:val="18"/>
          <w:szCs w:val="18"/>
          <w:lang w:val="sr-Cyrl-RS"/>
        </w:rPr>
      </w:pPr>
      <w:r w:rsidRPr="00B42D6B">
        <w:rPr>
          <w:sz w:val="18"/>
          <w:szCs w:val="18"/>
          <w:lang w:val="sr-Cyrl-RS"/>
        </w:rPr>
        <w:lastRenderedPageBreak/>
        <w:t>Табела бр.4</w:t>
      </w:r>
      <w:r w:rsidR="00B9502A">
        <w:rPr>
          <w:sz w:val="18"/>
          <w:szCs w:val="18"/>
          <w:lang w:val="sr-Cyrl-RS"/>
        </w:rPr>
        <w:t>3</w:t>
      </w:r>
      <w:r w:rsidRPr="00B42D6B">
        <w:rPr>
          <w:sz w:val="18"/>
          <w:szCs w:val="18"/>
          <w:lang w:val="sr-Cyrl-RS"/>
        </w:rPr>
        <w:t xml:space="preserve"> Приход од продаје дрвета</w:t>
      </w:r>
    </w:p>
    <w:tbl>
      <w:tblPr>
        <w:tblW w:w="5000" w:type="pct"/>
        <w:tblLook w:val="04A0" w:firstRow="1" w:lastRow="0" w:firstColumn="1" w:lastColumn="0" w:noHBand="0" w:noVBand="1"/>
      </w:tblPr>
      <w:tblGrid>
        <w:gridCol w:w="1893"/>
        <w:gridCol w:w="776"/>
        <w:gridCol w:w="696"/>
        <w:gridCol w:w="776"/>
        <w:gridCol w:w="1056"/>
        <w:gridCol w:w="1056"/>
        <w:gridCol w:w="1056"/>
        <w:gridCol w:w="1056"/>
        <w:gridCol w:w="1056"/>
        <w:gridCol w:w="936"/>
        <w:gridCol w:w="1076"/>
        <w:gridCol w:w="1056"/>
        <w:gridCol w:w="1192"/>
        <w:gridCol w:w="1218"/>
        <w:gridCol w:w="1056"/>
      </w:tblGrid>
      <w:tr w:rsidR="008D5722" w:rsidRPr="008D5722" w14:paraId="0736A6BC" w14:textId="77777777" w:rsidTr="008D5722">
        <w:trPr>
          <w:trHeight w:val="255"/>
        </w:trPr>
        <w:tc>
          <w:tcPr>
            <w:tcW w:w="1004"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2210A7CE" w14:textId="77777777" w:rsidR="008D5722" w:rsidRPr="008D5722" w:rsidRDefault="008D5722">
            <w:pPr>
              <w:jc w:val="center"/>
              <w:rPr>
                <w:b/>
                <w:bCs/>
                <w:color w:val="000000"/>
                <w:sz w:val="16"/>
                <w:szCs w:val="16"/>
              </w:rPr>
            </w:pPr>
            <w:r w:rsidRPr="008D5722">
              <w:rPr>
                <w:b/>
                <w:bCs/>
                <w:color w:val="000000"/>
                <w:sz w:val="16"/>
                <w:szCs w:val="16"/>
              </w:rPr>
              <w:t>Врста дрвећа</w:t>
            </w:r>
          </w:p>
        </w:tc>
        <w:tc>
          <w:tcPr>
            <w:tcW w:w="228"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740257C2" w14:textId="77777777" w:rsidR="008D5722" w:rsidRPr="008D5722" w:rsidRDefault="008D5722">
            <w:pPr>
              <w:jc w:val="center"/>
              <w:rPr>
                <w:b/>
                <w:bCs/>
                <w:color w:val="000000"/>
                <w:sz w:val="16"/>
                <w:szCs w:val="16"/>
              </w:rPr>
            </w:pPr>
            <w:r w:rsidRPr="008D5722">
              <w:rPr>
                <w:b/>
                <w:bCs/>
                <w:color w:val="000000"/>
                <w:sz w:val="16"/>
                <w:szCs w:val="16"/>
              </w:rPr>
              <w:t>Бруто</w:t>
            </w:r>
          </w:p>
        </w:tc>
        <w:tc>
          <w:tcPr>
            <w:tcW w:w="228"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18EDAA16" w14:textId="77777777" w:rsidR="008D5722" w:rsidRPr="008D5722" w:rsidRDefault="008D5722">
            <w:pPr>
              <w:jc w:val="center"/>
              <w:rPr>
                <w:b/>
                <w:bCs/>
                <w:color w:val="000000"/>
                <w:sz w:val="16"/>
                <w:szCs w:val="16"/>
              </w:rPr>
            </w:pPr>
            <w:r w:rsidRPr="008D5722">
              <w:rPr>
                <w:b/>
                <w:bCs/>
                <w:color w:val="000000"/>
                <w:sz w:val="16"/>
                <w:szCs w:val="16"/>
              </w:rPr>
              <w:t>Отпад</w:t>
            </w:r>
          </w:p>
        </w:tc>
        <w:tc>
          <w:tcPr>
            <w:tcW w:w="283" w:type="pct"/>
            <w:vMerge w:val="restart"/>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70A2C42A" w14:textId="77777777" w:rsidR="008D5722" w:rsidRPr="008D5722" w:rsidRDefault="008D5722">
            <w:pPr>
              <w:jc w:val="center"/>
              <w:rPr>
                <w:b/>
                <w:bCs/>
                <w:color w:val="000000"/>
                <w:sz w:val="16"/>
                <w:szCs w:val="16"/>
              </w:rPr>
            </w:pPr>
            <w:r w:rsidRPr="008D5722">
              <w:rPr>
                <w:b/>
                <w:bCs/>
                <w:color w:val="000000"/>
                <w:sz w:val="16"/>
                <w:szCs w:val="16"/>
              </w:rPr>
              <w:t>Нето</w:t>
            </w:r>
          </w:p>
        </w:tc>
        <w:tc>
          <w:tcPr>
            <w:tcW w:w="289" w:type="pct"/>
            <w:tcBorders>
              <w:top w:val="single" w:sz="4" w:space="0" w:color="auto"/>
              <w:left w:val="nil"/>
              <w:bottom w:val="single" w:sz="4" w:space="0" w:color="auto"/>
              <w:right w:val="single" w:sz="4" w:space="0" w:color="auto"/>
            </w:tcBorders>
            <w:shd w:val="clear" w:color="000000" w:fill="AEAAAA"/>
            <w:noWrap/>
            <w:vAlign w:val="center"/>
            <w:hideMark/>
          </w:tcPr>
          <w:p w14:paraId="2F4C659C" w14:textId="77777777" w:rsidR="008D5722" w:rsidRPr="008D5722" w:rsidRDefault="008D5722">
            <w:pPr>
              <w:jc w:val="center"/>
              <w:rPr>
                <w:b/>
                <w:bCs/>
                <w:color w:val="000000"/>
                <w:sz w:val="16"/>
                <w:szCs w:val="16"/>
              </w:rPr>
            </w:pPr>
            <w:r w:rsidRPr="008D5722">
              <w:rPr>
                <w:b/>
                <w:bCs/>
                <w:color w:val="000000"/>
                <w:sz w:val="16"/>
                <w:szCs w:val="16"/>
              </w:rPr>
              <w:t> </w:t>
            </w:r>
          </w:p>
        </w:tc>
        <w:tc>
          <w:tcPr>
            <w:tcW w:w="2679" w:type="pct"/>
            <w:gridSpan w:val="9"/>
            <w:tcBorders>
              <w:top w:val="single" w:sz="4" w:space="0" w:color="auto"/>
              <w:left w:val="nil"/>
              <w:bottom w:val="single" w:sz="4" w:space="0" w:color="auto"/>
              <w:right w:val="single" w:sz="4" w:space="0" w:color="auto"/>
            </w:tcBorders>
            <w:shd w:val="clear" w:color="000000" w:fill="A6A6A6"/>
            <w:noWrap/>
            <w:vAlign w:val="center"/>
            <w:hideMark/>
          </w:tcPr>
          <w:p w14:paraId="20E2F04F" w14:textId="77777777" w:rsidR="008D5722" w:rsidRPr="008D5722" w:rsidRDefault="008D5722">
            <w:pPr>
              <w:jc w:val="center"/>
              <w:rPr>
                <w:b/>
                <w:bCs/>
                <w:color w:val="000000"/>
                <w:sz w:val="16"/>
                <w:szCs w:val="16"/>
              </w:rPr>
            </w:pPr>
            <w:r w:rsidRPr="008D5722">
              <w:rPr>
                <w:b/>
                <w:bCs/>
                <w:color w:val="000000"/>
                <w:sz w:val="16"/>
                <w:szCs w:val="16"/>
              </w:rPr>
              <w:t>Сортименти</w:t>
            </w:r>
          </w:p>
        </w:tc>
        <w:tc>
          <w:tcPr>
            <w:tcW w:w="289" w:type="pct"/>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3D29C9FC" w14:textId="77777777" w:rsidR="008D5722" w:rsidRPr="008D5722" w:rsidRDefault="008D5722">
            <w:pPr>
              <w:jc w:val="center"/>
              <w:rPr>
                <w:color w:val="000000"/>
                <w:sz w:val="16"/>
                <w:szCs w:val="16"/>
              </w:rPr>
            </w:pPr>
            <w:r w:rsidRPr="008D5722">
              <w:rPr>
                <w:color w:val="000000"/>
                <w:sz w:val="16"/>
                <w:szCs w:val="16"/>
              </w:rPr>
              <w:t>Укупно за ГЈ</w:t>
            </w:r>
          </w:p>
        </w:tc>
      </w:tr>
      <w:tr w:rsidR="008D5722" w:rsidRPr="008D5722" w14:paraId="7C71DD98" w14:textId="77777777" w:rsidTr="008D5722">
        <w:trPr>
          <w:trHeight w:val="255"/>
        </w:trPr>
        <w:tc>
          <w:tcPr>
            <w:tcW w:w="1004" w:type="pct"/>
            <w:vMerge/>
            <w:tcBorders>
              <w:top w:val="single" w:sz="4" w:space="0" w:color="auto"/>
              <w:left w:val="single" w:sz="4" w:space="0" w:color="auto"/>
              <w:bottom w:val="single" w:sz="4" w:space="0" w:color="auto"/>
              <w:right w:val="single" w:sz="4" w:space="0" w:color="auto"/>
            </w:tcBorders>
            <w:vAlign w:val="center"/>
            <w:hideMark/>
          </w:tcPr>
          <w:p w14:paraId="56A73A22" w14:textId="77777777" w:rsidR="008D5722" w:rsidRPr="008D5722" w:rsidRDefault="008D5722">
            <w:pPr>
              <w:rPr>
                <w:b/>
                <w:bCs/>
                <w:color w:val="000000"/>
                <w:sz w:val="16"/>
                <w:szCs w:val="16"/>
              </w:rPr>
            </w:pPr>
          </w:p>
        </w:tc>
        <w:tc>
          <w:tcPr>
            <w:tcW w:w="228" w:type="pct"/>
            <w:vMerge/>
            <w:tcBorders>
              <w:top w:val="single" w:sz="4" w:space="0" w:color="auto"/>
              <w:left w:val="single" w:sz="4" w:space="0" w:color="auto"/>
              <w:bottom w:val="single" w:sz="4" w:space="0" w:color="auto"/>
              <w:right w:val="single" w:sz="4" w:space="0" w:color="auto"/>
            </w:tcBorders>
            <w:vAlign w:val="center"/>
            <w:hideMark/>
          </w:tcPr>
          <w:p w14:paraId="686E2143" w14:textId="77777777" w:rsidR="008D5722" w:rsidRPr="008D5722" w:rsidRDefault="008D5722">
            <w:pPr>
              <w:rPr>
                <w:b/>
                <w:bCs/>
                <w:color w:val="000000"/>
                <w:sz w:val="16"/>
                <w:szCs w:val="16"/>
              </w:rPr>
            </w:pPr>
          </w:p>
        </w:tc>
        <w:tc>
          <w:tcPr>
            <w:tcW w:w="228" w:type="pct"/>
            <w:vMerge/>
            <w:tcBorders>
              <w:top w:val="single" w:sz="4" w:space="0" w:color="auto"/>
              <w:left w:val="single" w:sz="4" w:space="0" w:color="auto"/>
              <w:bottom w:val="single" w:sz="4" w:space="0" w:color="auto"/>
              <w:right w:val="single" w:sz="4" w:space="0" w:color="auto"/>
            </w:tcBorders>
            <w:vAlign w:val="center"/>
            <w:hideMark/>
          </w:tcPr>
          <w:p w14:paraId="63FEEB4B" w14:textId="77777777" w:rsidR="008D5722" w:rsidRPr="008D5722" w:rsidRDefault="008D5722">
            <w:pPr>
              <w:rPr>
                <w:b/>
                <w:bCs/>
                <w:color w:val="000000"/>
                <w:sz w:val="16"/>
                <w:szCs w:val="16"/>
              </w:rPr>
            </w:pPr>
          </w:p>
        </w:tc>
        <w:tc>
          <w:tcPr>
            <w:tcW w:w="283" w:type="pct"/>
            <w:vMerge/>
            <w:tcBorders>
              <w:top w:val="single" w:sz="4" w:space="0" w:color="auto"/>
              <w:left w:val="single" w:sz="4" w:space="0" w:color="auto"/>
              <w:bottom w:val="single" w:sz="4" w:space="0" w:color="auto"/>
              <w:right w:val="single" w:sz="4" w:space="0" w:color="auto"/>
            </w:tcBorders>
            <w:vAlign w:val="center"/>
            <w:hideMark/>
          </w:tcPr>
          <w:p w14:paraId="459581EC" w14:textId="77777777" w:rsidR="008D5722" w:rsidRPr="008D5722" w:rsidRDefault="008D5722">
            <w:pPr>
              <w:rPr>
                <w:b/>
                <w:bCs/>
                <w:color w:val="000000"/>
                <w:sz w:val="16"/>
                <w:szCs w:val="16"/>
              </w:rPr>
            </w:pPr>
          </w:p>
        </w:tc>
        <w:tc>
          <w:tcPr>
            <w:tcW w:w="289" w:type="pct"/>
            <w:tcBorders>
              <w:top w:val="nil"/>
              <w:left w:val="nil"/>
              <w:bottom w:val="single" w:sz="4" w:space="0" w:color="auto"/>
              <w:right w:val="single" w:sz="4" w:space="0" w:color="auto"/>
            </w:tcBorders>
            <w:shd w:val="clear" w:color="000000" w:fill="AEAAAA"/>
            <w:noWrap/>
            <w:vAlign w:val="center"/>
            <w:hideMark/>
          </w:tcPr>
          <w:p w14:paraId="13A6273C" w14:textId="77777777" w:rsidR="008D5722" w:rsidRPr="008D5722" w:rsidRDefault="008D5722">
            <w:pPr>
              <w:jc w:val="center"/>
              <w:rPr>
                <w:b/>
                <w:bCs/>
                <w:color w:val="000000"/>
                <w:sz w:val="16"/>
                <w:szCs w:val="16"/>
              </w:rPr>
            </w:pPr>
            <w:r w:rsidRPr="008D5722">
              <w:rPr>
                <w:b/>
                <w:bCs/>
                <w:color w:val="000000"/>
                <w:sz w:val="16"/>
                <w:szCs w:val="16"/>
              </w:rPr>
              <w:t>F</w:t>
            </w:r>
          </w:p>
        </w:tc>
        <w:tc>
          <w:tcPr>
            <w:tcW w:w="297" w:type="pct"/>
            <w:tcBorders>
              <w:top w:val="nil"/>
              <w:left w:val="nil"/>
              <w:bottom w:val="single" w:sz="4" w:space="0" w:color="auto"/>
              <w:right w:val="single" w:sz="4" w:space="0" w:color="auto"/>
            </w:tcBorders>
            <w:shd w:val="clear" w:color="000000" w:fill="A6A6A6"/>
            <w:noWrap/>
            <w:vAlign w:val="center"/>
            <w:hideMark/>
          </w:tcPr>
          <w:p w14:paraId="683BDCDF" w14:textId="77777777" w:rsidR="008D5722" w:rsidRPr="008D5722" w:rsidRDefault="008D5722">
            <w:pPr>
              <w:jc w:val="center"/>
              <w:rPr>
                <w:b/>
                <w:bCs/>
                <w:color w:val="000000"/>
                <w:sz w:val="16"/>
                <w:szCs w:val="16"/>
              </w:rPr>
            </w:pPr>
            <w:r w:rsidRPr="008D5722">
              <w:rPr>
                <w:b/>
                <w:bCs/>
                <w:color w:val="000000"/>
                <w:sz w:val="16"/>
                <w:szCs w:val="16"/>
              </w:rPr>
              <w:t>L</w:t>
            </w:r>
          </w:p>
        </w:tc>
        <w:tc>
          <w:tcPr>
            <w:tcW w:w="297" w:type="pct"/>
            <w:tcBorders>
              <w:top w:val="nil"/>
              <w:left w:val="nil"/>
              <w:bottom w:val="single" w:sz="4" w:space="0" w:color="auto"/>
              <w:right w:val="single" w:sz="4" w:space="0" w:color="auto"/>
            </w:tcBorders>
            <w:shd w:val="clear" w:color="000000" w:fill="A6A6A6"/>
            <w:noWrap/>
            <w:vAlign w:val="center"/>
            <w:hideMark/>
          </w:tcPr>
          <w:p w14:paraId="5B953A11" w14:textId="77777777" w:rsidR="008D5722" w:rsidRPr="008D5722" w:rsidRDefault="008D5722">
            <w:pPr>
              <w:jc w:val="center"/>
              <w:rPr>
                <w:b/>
                <w:bCs/>
                <w:color w:val="000000"/>
                <w:sz w:val="16"/>
                <w:szCs w:val="16"/>
              </w:rPr>
            </w:pPr>
            <w:r w:rsidRPr="008D5722">
              <w:rPr>
                <w:b/>
                <w:bCs/>
                <w:color w:val="000000"/>
                <w:sz w:val="16"/>
                <w:szCs w:val="16"/>
              </w:rPr>
              <w:t>K</w:t>
            </w:r>
          </w:p>
        </w:tc>
        <w:tc>
          <w:tcPr>
            <w:tcW w:w="297" w:type="pct"/>
            <w:tcBorders>
              <w:top w:val="nil"/>
              <w:left w:val="nil"/>
              <w:bottom w:val="single" w:sz="4" w:space="0" w:color="auto"/>
              <w:right w:val="single" w:sz="4" w:space="0" w:color="auto"/>
            </w:tcBorders>
            <w:shd w:val="clear" w:color="000000" w:fill="A6A6A6"/>
            <w:noWrap/>
            <w:vAlign w:val="center"/>
            <w:hideMark/>
          </w:tcPr>
          <w:p w14:paraId="06E17CF7" w14:textId="77777777" w:rsidR="008D5722" w:rsidRPr="008D5722" w:rsidRDefault="008D5722">
            <w:pPr>
              <w:jc w:val="center"/>
              <w:rPr>
                <w:b/>
                <w:bCs/>
                <w:color w:val="000000"/>
                <w:sz w:val="16"/>
                <w:szCs w:val="16"/>
              </w:rPr>
            </w:pPr>
            <w:r w:rsidRPr="008D5722">
              <w:rPr>
                <w:b/>
                <w:bCs/>
                <w:color w:val="000000"/>
                <w:sz w:val="16"/>
                <w:szCs w:val="16"/>
              </w:rPr>
              <w:t>I</w:t>
            </w:r>
          </w:p>
        </w:tc>
        <w:tc>
          <w:tcPr>
            <w:tcW w:w="297" w:type="pct"/>
            <w:tcBorders>
              <w:top w:val="nil"/>
              <w:left w:val="nil"/>
              <w:bottom w:val="single" w:sz="4" w:space="0" w:color="auto"/>
              <w:right w:val="single" w:sz="4" w:space="0" w:color="auto"/>
            </w:tcBorders>
            <w:shd w:val="clear" w:color="000000" w:fill="A6A6A6"/>
            <w:noWrap/>
            <w:vAlign w:val="center"/>
            <w:hideMark/>
          </w:tcPr>
          <w:p w14:paraId="1383BA98" w14:textId="77777777" w:rsidR="008D5722" w:rsidRPr="008D5722" w:rsidRDefault="008D5722">
            <w:pPr>
              <w:jc w:val="center"/>
              <w:rPr>
                <w:b/>
                <w:bCs/>
                <w:color w:val="000000"/>
                <w:sz w:val="16"/>
                <w:szCs w:val="16"/>
              </w:rPr>
            </w:pPr>
            <w:r w:rsidRPr="008D5722">
              <w:rPr>
                <w:b/>
                <w:bCs/>
                <w:color w:val="000000"/>
                <w:sz w:val="16"/>
                <w:szCs w:val="16"/>
              </w:rPr>
              <w:t>II</w:t>
            </w:r>
          </w:p>
        </w:tc>
        <w:tc>
          <w:tcPr>
            <w:tcW w:w="256" w:type="pct"/>
            <w:tcBorders>
              <w:top w:val="nil"/>
              <w:left w:val="nil"/>
              <w:bottom w:val="single" w:sz="4" w:space="0" w:color="auto"/>
              <w:right w:val="single" w:sz="4" w:space="0" w:color="auto"/>
            </w:tcBorders>
            <w:shd w:val="clear" w:color="000000" w:fill="A6A6A6"/>
            <w:noWrap/>
            <w:vAlign w:val="center"/>
            <w:hideMark/>
          </w:tcPr>
          <w:p w14:paraId="3F9A08CC" w14:textId="77777777" w:rsidR="008D5722" w:rsidRPr="008D5722" w:rsidRDefault="008D5722">
            <w:pPr>
              <w:jc w:val="center"/>
              <w:rPr>
                <w:b/>
                <w:bCs/>
                <w:color w:val="000000"/>
                <w:sz w:val="16"/>
                <w:szCs w:val="16"/>
              </w:rPr>
            </w:pPr>
            <w:r w:rsidRPr="008D5722">
              <w:rPr>
                <w:b/>
                <w:bCs/>
                <w:color w:val="000000"/>
                <w:sz w:val="16"/>
                <w:szCs w:val="16"/>
              </w:rPr>
              <w:t>III</w:t>
            </w:r>
          </w:p>
        </w:tc>
        <w:tc>
          <w:tcPr>
            <w:tcW w:w="297" w:type="pct"/>
            <w:tcBorders>
              <w:top w:val="nil"/>
              <w:left w:val="nil"/>
              <w:bottom w:val="single" w:sz="4" w:space="0" w:color="auto"/>
              <w:right w:val="single" w:sz="4" w:space="0" w:color="auto"/>
            </w:tcBorders>
            <w:shd w:val="clear" w:color="000000" w:fill="A6A6A6"/>
            <w:noWrap/>
            <w:vAlign w:val="center"/>
            <w:hideMark/>
          </w:tcPr>
          <w:p w14:paraId="13506110" w14:textId="77777777" w:rsidR="008D5722" w:rsidRPr="008D5722" w:rsidRDefault="008D5722">
            <w:pPr>
              <w:jc w:val="center"/>
              <w:rPr>
                <w:b/>
                <w:bCs/>
                <w:color w:val="000000"/>
                <w:sz w:val="16"/>
                <w:szCs w:val="16"/>
              </w:rPr>
            </w:pPr>
            <w:r w:rsidRPr="008D5722">
              <w:rPr>
                <w:b/>
                <w:bCs/>
                <w:color w:val="000000"/>
                <w:sz w:val="16"/>
                <w:szCs w:val="16"/>
              </w:rPr>
              <w:t>УК.техника</w:t>
            </w:r>
          </w:p>
        </w:tc>
        <w:tc>
          <w:tcPr>
            <w:tcW w:w="297" w:type="pct"/>
            <w:tcBorders>
              <w:top w:val="nil"/>
              <w:left w:val="nil"/>
              <w:bottom w:val="single" w:sz="4" w:space="0" w:color="auto"/>
              <w:right w:val="single" w:sz="4" w:space="0" w:color="auto"/>
            </w:tcBorders>
            <w:shd w:val="clear" w:color="000000" w:fill="A6A6A6"/>
            <w:noWrap/>
            <w:vAlign w:val="center"/>
            <w:hideMark/>
          </w:tcPr>
          <w:p w14:paraId="0DA86C52" w14:textId="77777777" w:rsidR="008D5722" w:rsidRPr="008D5722" w:rsidRDefault="008D5722">
            <w:pPr>
              <w:jc w:val="center"/>
              <w:rPr>
                <w:b/>
                <w:bCs/>
                <w:color w:val="000000"/>
                <w:sz w:val="16"/>
                <w:szCs w:val="16"/>
              </w:rPr>
            </w:pPr>
            <w:r w:rsidRPr="008D5722">
              <w:rPr>
                <w:b/>
                <w:bCs/>
                <w:color w:val="000000"/>
                <w:sz w:val="16"/>
                <w:szCs w:val="16"/>
              </w:rPr>
              <w:t>Огр.дрво</w:t>
            </w:r>
          </w:p>
        </w:tc>
        <w:tc>
          <w:tcPr>
            <w:tcW w:w="308" w:type="pct"/>
            <w:tcBorders>
              <w:top w:val="nil"/>
              <w:left w:val="nil"/>
              <w:bottom w:val="single" w:sz="4" w:space="0" w:color="auto"/>
              <w:right w:val="single" w:sz="4" w:space="0" w:color="auto"/>
            </w:tcBorders>
            <w:shd w:val="clear" w:color="000000" w:fill="A6A6A6"/>
            <w:vAlign w:val="center"/>
            <w:hideMark/>
          </w:tcPr>
          <w:p w14:paraId="11504089" w14:textId="77777777" w:rsidR="008D5722" w:rsidRPr="008D5722" w:rsidRDefault="008D5722">
            <w:pPr>
              <w:jc w:val="center"/>
              <w:rPr>
                <w:b/>
                <w:bCs/>
                <w:color w:val="000000"/>
                <w:sz w:val="16"/>
                <w:szCs w:val="16"/>
              </w:rPr>
            </w:pPr>
            <w:r w:rsidRPr="008D5722">
              <w:rPr>
                <w:b/>
                <w:bCs/>
                <w:color w:val="000000"/>
                <w:sz w:val="16"/>
                <w:szCs w:val="16"/>
              </w:rPr>
              <w:t>Целулоз.дрво</w:t>
            </w:r>
          </w:p>
        </w:tc>
        <w:tc>
          <w:tcPr>
            <w:tcW w:w="334" w:type="pct"/>
            <w:tcBorders>
              <w:top w:val="nil"/>
              <w:left w:val="nil"/>
              <w:bottom w:val="single" w:sz="4" w:space="0" w:color="auto"/>
              <w:right w:val="single" w:sz="4" w:space="0" w:color="auto"/>
            </w:tcBorders>
            <w:shd w:val="clear" w:color="000000" w:fill="A6A6A6"/>
            <w:vAlign w:val="center"/>
            <w:hideMark/>
          </w:tcPr>
          <w:p w14:paraId="4EC88AD4" w14:textId="77777777" w:rsidR="008D5722" w:rsidRPr="008D5722" w:rsidRDefault="008D5722">
            <w:pPr>
              <w:jc w:val="center"/>
              <w:rPr>
                <w:b/>
                <w:bCs/>
                <w:color w:val="000000"/>
                <w:sz w:val="16"/>
                <w:szCs w:val="16"/>
              </w:rPr>
            </w:pPr>
            <w:r w:rsidRPr="008D5722">
              <w:rPr>
                <w:b/>
                <w:bCs/>
                <w:color w:val="000000"/>
                <w:sz w:val="16"/>
                <w:szCs w:val="16"/>
              </w:rPr>
              <w:t>Ук.просторно</w:t>
            </w:r>
          </w:p>
        </w:tc>
        <w:tc>
          <w:tcPr>
            <w:tcW w:w="289" w:type="pct"/>
            <w:vMerge/>
            <w:tcBorders>
              <w:top w:val="single" w:sz="4" w:space="0" w:color="auto"/>
              <w:left w:val="single" w:sz="4" w:space="0" w:color="auto"/>
              <w:bottom w:val="single" w:sz="4" w:space="0" w:color="auto"/>
              <w:right w:val="single" w:sz="4" w:space="0" w:color="auto"/>
            </w:tcBorders>
            <w:vAlign w:val="center"/>
            <w:hideMark/>
          </w:tcPr>
          <w:p w14:paraId="7E82D6A8" w14:textId="77777777" w:rsidR="008D5722" w:rsidRPr="008D5722" w:rsidRDefault="008D5722">
            <w:pPr>
              <w:rPr>
                <w:color w:val="000000"/>
                <w:sz w:val="16"/>
                <w:szCs w:val="16"/>
              </w:rPr>
            </w:pPr>
          </w:p>
        </w:tc>
      </w:tr>
      <w:tr w:rsidR="008D5722" w:rsidRPr="008D5722" w14:paraId="0CA9F8A2" w14:textId="77777777" w:rsidTr="008D5722">
        <w:trPr>
          <w:trHeight w:val="255"/>
        </w:trPr>
        <w:tc>
          <w:tcPr>
            <w:tcW w:w="1004" w:type="pct"/>
            <w:vMerge/>
            <w:tcBorders>
              <w:top w:val="single" w:sz="4" w:space="0" w:color="auto"/>
              <w:left w:val="single" w:sz="4" w:space="0" w:color="auto"/>
              <w:bottom w:val="single" w:sz="4" w:space="0" w:color="auto"/>
              <w:right w:val="single" w:sz="4" w:space="0" w:color="auto"/>
            </w:tcBorders>
            <w:vAlign w:val="center"/>
            <w:hideMark/>
          </w:tcPr>
          <w:p w14:paraId="374F0615" w14:textId="77777777" w:rsidR="008D5722" w:rsidRPr="008D5722" w:rsidRDefault="008D5722">
            <w:pPr>
              <w:rPr>
                <w:b/>
                <w:bCs/>
                <w:color w:val="000000"/>
                <w:sz w:val="16"/>
                <w:szCs w:val="16"/>
              </w:rPr>
            </w:pPr>
          </w:p>
        </w:tc>
        <w:tc>
          <w:tcPr>
            <w:tcW w:w="3996" w:type="pct"/>
            <w:gridSpan w:val="14"/>
            <w:tcBorders>
              <w:top w:val="single" w:sz="4" w:space="0" w:color="auto"/>
              <w:left w:val="nil"/>
              <w:bottom w:val="single" w:sz="4" w:space="0" w:color="auto"/>
              <w:right w:val="single" w:sz="4" w:space="0" w:color="auto"/>
            </w:tcBorders>
            <w:shd w:val="clear" w:color="000000" w:fill="A6A6A6"/>
            <w:vAlign w:val="center"/>
            <w:hideMark/>
          </w:tcPr>
          <w:p w14:paraId="6DA922D3" w14:textId="77777777" w:rsidR="008D5722" w:rsidRPr="008D5722" w:rsidRDefault="008D5722">
            <w:pPr>
              <w:jc w:val="center"/>
              <w:rPr>
                <w:color w:val="000000"/>
                <w:sz w:val="16"/>
                <w:szCs w:val="16"/>
              </w:rPr>
            </w:pPr>
            <w:r w:rsidRPr="008D5722">
              <w:rPr>
                <w:color w:val="000000"/>
                <w:sz w:val="16"/>
                <w:szCs w:val="16"/>
              </w:rPr>
              <w:t>m³ </w:t>
            </w:r>
          </w:p>
        </w:tc>
      </w:tr>
      <w:tr w:rsidR="008D5722" w:rsidRPr="008D5722" w14:paraId="1F764C6D"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6FB41B9E" w14:textId="77777777" w:rsidR="008D5722" w:rsidRPr="008D5722" w:rsidRDefault="008D5722">
            <w:pPr>
              <w:rPr>
                <w:color w:val="000000"/>
                <w:sz w:val="16"/>
                <w:szCs w:val="16"/>
              </w:rPr>
            </w:pPr>
            <w:r w:rsidRPr="008D5722">
              <w:rPr>
                <w:color w:val="000000"/>
                <w:sz w:val="16"/>
                <w:szCs w:val="16"/>
              </w:rPr>
              <w:t>Ива</w:t>
            </w:r>
          </w:p>
        </w:tc>
        <w:tc>
          <w:tcPr>
            <w:tcW w:w="228" w:type="pct"/>
            <w:tcBorders>
              <w:top w:val="nil"/>
              <w:left w:val="nil"/>
              <w:bottom w:val="single" w:sz="4" w:space="0" w:color="auto"/>
              <w:right w:val="single" w:sz="4" w:space="0" w:color="auto"/>
            </w:tcBorders>
            <w:noWrap/>
            <w:vAlign w:val="center"/>
            <w:hideMark/>
          </w:tcPr>
          <w:p w14:paraId="6B946226" w14:textId="77777777" w:rsidR="008D5722" w:rsidRPr="008D5722" w:rsidRDefault="008D5722">
            <w:pPr>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center"/>
            <w:hideMark/>
          </w:tcPr>
          <w:p w14:paraId="36863F6C" w14:textId="77777777" w:rsidR="008D5722" w:rsidRPr="008D5722" w:rsidRDefault="008D5722">
            <w:pPr>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center"/>
            <w:hideMark/>
          </w:tcPr>
          <w:p w14:paraId="573BD033"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2CAF16AF"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54060F77"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078C248C"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2662B9F2"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34843D66"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50344CA4"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016D2093"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52875795"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2D37C11A"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center"/>
            <w:hideMark/>
          </w:tcPr>
          <w:p w14:paraId="4EF7DCCF"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15DECD4A" w14:textId="77777777" w:rsidR="008D5722" w:rsidRPr="008D5722" w:rsidRDefault="008D5722">
            <w:pPr>
              <w:rPr>
                <w:color w:val="000000"/>
                <w:sz w:val="16"/>
                <w:szCs w:val="16"/>
              </w:rPr>
            </w:pPr>
            <w:r w:rsidRPr="008D5722">
              <w:rPr>
                <w:color w:val="000000"/>
                <w:sz w:val="16"/>
                <w:szCs w:val="16"/>
              </w:rPr>
              <w:t> </w:t>
            </w:r>
          </w:p>
        </w:tc>
      </w:tr>
      <w:tr w:rsidR="008D5722" w:rsidRPr="008D5722" w14:paraId="50214109"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185EC273" w14:textId="77777777" w:rsidR="008D5722" w:rsidRPr="008D5722" w:rsidRDefault="008D5722">
            <w:pPr>
              <w:rPr>
                <w:color w:val="000000"/>
                <w:sz w:val="16"/>
                <w:szCs w:val="16"/>
              </w:rPr>
            </w:pPr>
            <w:r w:rsidRPr="008D5722">
              <w:rPr>
                <w:color w:val="000000"/>
                <w:sz w:val="16"/>
                <w:szCs w:val="16"/>
              </w:rPr>
              <w:t>Вез</w:t>
            </w:r>
          </w:p>
        </w:tc>
        <w:tc>
          <w:tcPr>
            <w:tcW w:w="228" w:type="pct"/>
            <w:tcBorders>
              <w:top w:val="nil"/>
              <w:left w:val="nil"/>
              <w:bottom w:val="single" w:sz="4" w:space="0" w:color="auto"/>
              <w:right w:val="single" w:sz="4" w:space="0" w:color="auto"/>
            </w:tcBorders>
            <w:noWrap/>
            <w:vAlign w:val="center"/>
            <w:hideMark/>
          </w:tcPr>
          <w:p w14:paraId="065668E2" w14:textId="77777777" w:rsidR="008D5722" w:rsidRPr="008D5722" w:rsidRDefault="008D5722">
            <w:pPr>
              <w:jc w:val="right"/>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center"/>
            <w:hideMark/>
          </w:tcPr>
          <w:p w14:paraId="3C0254EF"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center"/>
            <w:hideMark/>
          </w:tcPr>
          <w:p w14:paraId="40811C75"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342D80DB"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50B52EEB"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51D5D3A6"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3255ED3"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BB37E20"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4FFA5150"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510E5309"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2D946C78"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3211F629"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center"/>
            <w:hideMark/>
          </w:tcPr>
          <w:p w14:paraId="761D5011"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5D959FD3" w14:textId="77777777" w:rsidR="008D5722" w:rsidRPr="008D5722" w:rsidRDefault="008D5722">
            <w:pPr>
              <w:jc w:val="right"/>
              <w:rPr>
                <w:color w:val="000000"/>
                <w:sz w:val="16"/>
                <w:szCs w:val="16"/>
              </w:rPr>
            </w:pPr>
            <w:r w:rsidRPr="008D5722">
              <w:rPr>
                <w:color w:val="000000"/>
                <w:sz w:val="16"/>
                <w:szCs w:val="16"/>
              </w:rPr>
              <w:t> </w:t>
            </w:r>
          </w:p>
        </w:tc>
      </w:tr>
      <w:tr w:rsidR="008D5722" w:rsidRPr="008D5722" w14:paraId="3A7E83E3"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26C8D8E1" w14:textId="77777777" w:rsidR="008D5722" w:rsidRPr="008D5722" w:rsidRDefault="008D5722">
            <w:pPr>
              <w:rPr>
                <w:color w:val="000000"/>
                <w:sz w:val="16"/>
                <w:szCs w:val="16"/>
              </w:rPr>
            </w:pPr>
            <w:r w:rsidRPr="008D5722">
              <w:rPr>
                <w:color w:val="000000"/>
                <w:sz w:val="16"/>
                <w:szCs w:val="16"/>
              </w:rPr>
              <w:t>Граб</w:t>
            </w:r>
          </w:p>
        </w:tc>
        <w:tc>
          <w:tcPr>
            <w:tcW w:w="228" w:type="pct"/>
            <w:tcBorders>
              <w:top w:val="nil"/>
              <w:left w:val="nil"/>
              <w:bottom w:val="single" w:sz="4" w:space="0" w:color="auto"/>
              <w:right w:val="single" w:sz="4" w:space="0" w:color="auto"/>
            </w:tcBorders>
            <w:noWrap/>
            <w:vAlign w:val="center"/>
            <w:hideMark/>
          </w:tcPr>
          <w:p w14:paraId="0234E4B7" w14:textId="77777777" w:rsidR="008D5722" w:rsidRPr="008D5722" w:rsidRDefault="008D5722">
            <w:pPr>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center"/>
            <w:hideMark/>
          </w:tcPr>
          <w:p w14:paraId="42370411" w14:textId="77777777" w:rsidR="008D5722" w:rsidRPr="008D5722" w:rsidRDefault="008D5722">
            <w:pPr>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center"/>
            <w:hideMark/>
          </w:tcPr>
          <w:p w14:paraId="53A3D3DF"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4F03FEBB"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67503B46"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0BFEE97D"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4D5019F4"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50092AA"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5207423F"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7B855774"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457904E9"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4EBE3D94"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center"/>
            <w:hideMark/>
          </w:tcPr>
          <w:p w14:paraId="734D35EC"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741A92CC" w14:textId="77777777" w:rsidR="008D5722" w:rsidRPr="008D5722" w:rsidRDefault="008D5722">
            <w:pPr>
              <w:rPr>
                <w:color w:val="000000"/>
                <w:sz w:val="16"/>
                <w:szCs w:val="16"/>
              </w:rPr>
            </w:pPr>
            <w:r w:rsidRPr="008D5722">
              <w:rPr>
                <w:color w:val="000000"/>
                <w:sz w:val="16"/>
                <w:szCs w:val="16"/>
              </w:rPr>
              <w:t> </w:t>
            </w:r>
          </w:p>
        </w:tc>
      </w:tr>
      <w:tr w:rsidR="008D5722" w:rsidRPr="008D5722" w14:paraId="28EE36C0"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229664F9" w14:textId="77777777" w:rsidR="008D5722" w:rsidRPr="008D5722" w:rsidRDefault="008D5722">
            <w:pPr>
              <w:rPr>
                <w:color w:val="000000"/>
                <w:sz w:val="16"/>
                <w:szCs w:val="16"/>
              </w:rPr>
            </w:pPr>
            <w:r w:rsidRPr="008D5722">
              <w:rPr>
                <w:color w:val="000000"/>
                <w:sz w:val="16"/>
                <w:szCs w:val="16"/>
              </w:rPr>
              <w:t>Цер</w:t>
            </w:r>
          </w:p>
        </w:tc>
        <w:tc>
          <w:tcPr>
            <w:tcW w:w="228" w:type="pct"/>
            <w:tcBorders>
              <w:top w:val="nil"/>
              <w:left w:val="nil"/>
              <w:bottom w:val="single" w:sz="4" w:space="0" w:color="auto"/>
              <w:right w:val="single" w:sz="4" w:space="0" w:color="auto"/>
            </w:tcBorders>
            <w:noWrap/>
            <w:vAlign w:val="center"/>
            <w:hideMark/>
          </w:tcPr>
          <w:p w14:paraId="7EAC5F33" w14:textId="77777777" w:rsidR="008D5722" w:rsidRPr="008D5722" w:rsidRDefault="008D5722">
            <w:pPr>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center"/>
            <w:hideMark/>
          </w:tcPr>
          <w:p w14:paraId="35CD10F4" w14:textId="77777777" w:rsidR="008D5722" w:rsidRPr="008D5722" w:rsidRDefault="008D5722">
            <w:pPr>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center"/>
            <w:hideMark/>
          </w:tcPr>
          <w:p w14:paraId="17102A00"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6227EECE"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31014681"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8FA8B66"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5EC274EF"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650CED75"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3BFE8C47"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2F58536A"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6A84D841"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05693226"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center"/>
            <w:hideMark/>
          </w:tcPr>
          <w:p w14:paraId="2FB58AF0"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629FD654" w14:textId="77777777" w:rsidR="008D5722" w:rsidRPr="008D5722" w:rsidRDefault="008D5722">
            <w:pPr>
              <w:rPr>
                <w:color w:val="000000"/>
                <w:sz w:val="16"/>
                <w:szCs w:val="16"/>
              </w:rPr>
            </w:pPr>
            <w:r w:rsidRPr="008D5722">
              <w:rPr>
                <w:color w:val="000000"/>
                <w:sz w:val="16"/>
                <w:szCs w:val="16"/>
              </w:rPr>
              <w:t> </w:t>
            </w:r>
          </w:p>
        </w:tc>
      </w:tr>
      <w:tr w:rsidR="008D5722" w:rsidRPr="008D5722" w14:paraId="70C657E9"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55B71C3F" w14:textId="77777777" w:rsidR="008D5722" w:rsidRPr="008D5722" w:rsidRDefault="008D5722">
            <w:pPr>
              <w:rPr>
                <w:color w:val="000000"/>
                <w:sz w:val="16"/>
                <w:szCs w:val="16"/>
              </w:rPr>
            </w:pPr>
            <w:r w:rsidRPr="008D5722">
              <w:rPr>
                <w:color w:val="000000"/>
                <w:sz w:val="16"/>
                <w:szCs w:val="16"/>
              </w:rPr>
              <w:t>Сладун</w:t>
            </w:r>
          </w:p>
        </w:tc>
        <w:tc>
          <w:tcPr>
            <w:tcW w:w="228" w:type="pct"/>
            <w:tcBorders>
              <w:top w:val="nil"/>
              <w:left w:val="nil"/>
              <w:bottom w:val="single" w:sz="4" w:space="0" w:color="auto"/>
              <w:right w:val="single" w:sz="4" w:space="0" w:color="auto"/>
            </w:tcBorders>
            <w:noWrap/>
            <w:vAlign w:val="center"/>
            <w:hideMark/>
          </w:tcPr>
          <w:p w14:paraId="6CC37513" w14:textId="77777777" w:rsidR="008D5722" w:rsidRPr="008D5722" w:rsidRDefault="008D5722">
            <w:pPr>
              <w:jc w:val="right"/>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center"/>
            <w:hideMark/>
          </w:tcPr>
          <w:p w14:paraId="216F5217"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center"/>
            <w:hideMark/>
          </w:tcPr>
          <w:p w14:paraId="46ACFD51"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757EF8C5"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231A906F"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4D23B755"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6E3D1CE1"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3989DE3F" w14:textId="77777777" w:rsidR="008D5722" w:rsidRPr="008D5722" w:rsidRDefault="008D5722">
            <w:pPr>
              <w:jc w:val="right"/>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791FF020"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594BE247"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4F3491F0"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2ECF7D5B"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center"/>
            <w:hideMark/>
          </w:tcPr>
          <w:p w14:paraId="6908C560"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1088F25B" w14:textId="77777777" w:rsidR="008D5722" w:rsidRPr="008D5722" w:rsidRDefault="008D5722">
            <w:pPr>
              <w:jc w:val="right"/>
              <w:rPr>
                <w:color w:val="000000"/>
                <w:sz w:val="16"/>
                <w:szCs w:val="16"/>
              </w:rPr>
            </w:pPr>
            <w:r w:rsidRPr="008D5722">
              <w:rPr>
                <w:color w:val="000000"/>
                <w:sz w:val="16"/>
                <w:szCs w:val="16"/>
              </w:rPr>
              <w:t> </w:t>
            </w:r>
          </w:p>
        </w:tc>
      </w:tr>
      <w:tr w:rsidR="008D5722" w:rsidRPr="008D5722" w14:paraId="54872DB2"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04277118" w14:textId="77777777" w:rsidR="008D5722" w:rsidRPr="008D5722" w:rsidRDefault="008D5722">
            <w:pPr>
              <w:rPr>
                <w:color w:val="000000"/>
                <w:sz w:val="16"/>
                <w:szCs w:val="16"/>
              </w:rPr>
            </w:pPr>
            <w:r w:rsidRPr="008D5722">
              <w:rPr>
                <w:color w:val="000000"/>
                <w:sz w:val="16"/>
                <w:szCs w:val="16"/>
              </w:rPr>
              <w:t>Трешња</w:t>
            </w:r>
          </w:p>
        </w:tc>
        <w:tc>
          <w:tcPr>
            <w:tcW w:w="228" w:type="pct"/>
            <w:tcBorders>
              <w:top w:val="nil"/>
              <w:left w:val="nil"/>
              <w:bottom w:val="single" w:sz="4" w:space="0" w:color="auto"/>
              <w:right w:val="single" w:sz="4" w:space="0" w:color="auto"/>
            </w:tcBorders>
            <w:noWrap/>
            <w:vAlign w:val="center"/>
            <w:hideMark/>
          </w:tcPr>
          <w:p w14:paraId="782A6B79" w14:textId="77777777" w:rsidR="008D5722" w:rsidRPr="008D5722" w:rsidRDefault="008D5722">
            <w:pPr>
              <w:jc w:val="right"/>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center"/>
            <w:hideMark/>
          </w:tcPr>
          <w:p w14:paraId="0E6A0549"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center"/>
            <w:hideMark/>
          </w:tcPr>
          <w:p w14:paraId="14596C9B"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45A83ACB"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61E45855"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01DA5E0"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5C71328D"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7DAD438E" w14:textId="77777777" w:rsidR="008D5722" w:rsidRPr="008D5722" w:rsidRDefault="008D5722">
            <w:pPr>
              <w:jc w:val="right"/>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7B0593D8"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2005D003"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A09D763"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0698B1B5" w14:textId="77777777" w:rsidR="008D5722" w:rsidRPr="008D5722" w:rsidRDefault="008D5722">
            <w:pPr>
              <w:jc w:val="right"/>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center"/>
            <w:hideMark/>
          </w:tcPr>
          <w:p w14:paraId="2AE61DD5"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59134D3E" w14:textId="77777777" w:rsidR="008D5722" w:rsidRPr="008D5722" w:rsidRDefault="008D5722">
            <w:pPr>
              <w:jc w:val="right"/>
              <w:rPr>
                <w:color w:val="000000"/>
                <w:sz w:val="16"/>
                <w:szCs w:val="16"/>
              </w:rPr>
            </w:pPr>
            <w:r w:rsidRPr="008D5722">
              <w:rPr>
                <w:color w:val="000000"/>
                <w:sz w:val="16"/>
                <w:szCs w:val="16"/>
              </w:rPr>
              <w:t> </w:t>
            </w:r>
          </w:p>
        </w:tc>
      </w:tr>
      <w:tr w:rsidR="008D5722" w:rsidRPr="008D5722" w14:paraId="080833A4"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60F0EE43" w14:textId="77777777" w:rsidR="008D5722" w:rsidRPr="008D5722" w:rsidRDefault="008D5722">
            <w:pPr>
              <w:rPr>
                <w:color w:val="000000"/>
                <w:sz w:val="16"/>
                <w:szCs w:val="16"/>
              </w:rPr>
            </w:pPr>
            <w:r w:rsidRPr="008D5722">
              <w:rPr>
                <w:color w:val="000000"/>
                <w:sz w:val="16"/>
                <w:szCs w:val="16"/>
              </w:rPr>
              <w:t>Китњак</w:t>
            </w:r>
          </w:p>
        </w:tc>
        <w:tc>
          <w:tcPr>
            <w:tcW w:w="228" w:type="pct"/>
            <w:tcBorders>
              <w:top w:val="nil"/>
              <w:left w:val="nil"/>
              <w:bottom w:val="single" w:sz="4" w:space="0" w:color="auto"/>
              <w:right w:val="single" w:sz="4" w:space="0" w:color="auto"/>
            </w:tcBorders>
            <w:noWrap/>
            <w:vAlign w:val="center"/>
            <w:hideMark/>
          </w:tcPr>
          <w:p w14:paraId="15F17010" w14:textId="77777777" w:rsidR="008D5722" w:rsidRPr="008D5722" w:rsidRDefault="008D5722">
            <w:pPr>
              <w:jc w:val="right"/>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center"/>
            <w:hideMark/>
          </w:tcPr>
          <w:p w14:paraId="6A64C29E"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center"/>
            <w:hideMark/>
          </w:tcPr>
          <w:p w14:paraId="368B1911"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114D69B6"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61DD17FF"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79EE8A45"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4F3B63D7"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347202CD" w14:textId="77777777" w:rsidR="008D5722" w:rsidRPr="008D5722" w:rsidRDefault="008D5722">
            <w:pPr>
              <w:jc w:val="right"/>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14E24832"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47F851D9"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C68C7B4"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7AC1FE02" w14:textId="77777777" w:rsidR="008D5722" w:rsidRPr="008D5722" w:rsidRDefault="008D5722">
            <w:pPr>
              <w:jc w:val="right"/>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center"/>
            <w:hideMark/>
          </w:tcPr>
          <w:p w14:paraId="7F3A86B6"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034EFB38" w14:textId="77777777" w:rsidR="008D5722" w:rsidRPr="008D5722" w:rsidRDefault="008D5722">
            <w:pPr>
              <w:jc w:val="right"/>
              <w:rPr>
                <w:color w:val="000000"/>
                <w:sz w:val="16"/>
                <w:szCs w:val="16"/>
              </w:rPr>
            </w:pPr>
            <w:r w:rsidRPr="008D5722">
              <w:rPr>
                <w:color w:val="000000"/>
                <w:sz w:val="16"/>
                <w:szCs w:val="16"/>
              </w:rPr>
              <w:t> </w:t>
            </w:r>
          </w:p>
        </w:tc>
      </w:tr>
      <w:tr w:rsidR="008D5722" w:rsidRPr="008D5722" w14:paraId="20124F66"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3DB1D912" w14:textId="77777777" w:rsidR="008D5722" w:rsidRPr="008D5722" w:rsidRDefault="008D5722">
            <w:pPr>
              <w:rPr>
                <w:color w:val="000000"/>
                <w:sz w:val="16"/>
                <w:szCs w:val="16"/>
              </w:rPr>
            </w:pPr>
            <w:r w:rsidRPr="008D5722">
              <w:rPr>
                <w:color w:val="000000"/>
                <w:sz w:val="16"/>
                <w:szCs w:val="16"/>
              </w:rPr>
              <w:t>Јасика</w:t>
            </w:r>
          </w:p>
        </w:tc>
        <w:tc>
          <w:tcPr>
            <w:tcW w:w="228" w:type="pct"/>
            <w:tcBorders>
              <w:top w:val="nil"/>
              <w:left w:val="nil"/>
              <w:bottom w:val="single" w:sz="4" w:space="0" w:color="auto"/>
              <w:right w:val="single" w:sz="4" w:space="0" w:color="auto"/>
            </w:tcBorders>
            <w:noWrap/>
            <w:vAlign w:val="center"/>
            <w:hideMark/>
          </w:tcPr>
          <w:p w14:paraId="6AE164BD" w14:textId="77777777" w:rsidR="008D5722" w:rsidRPr="008D5722" w:rsidRDefault="008D5722">
            <w:pPr>
              <w:jc w:val="right"/>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center"/>
            <w:hideMark/>
          </w:tcPr>
          <w:p w14:paraId="63E29614"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center"/>
            <w:hideMark/>
          </w:tcPr>
          <w:p w14:paraId="06A45B01"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6A43F1C1"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4B9E6263"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63151AD"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7D1707ED"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77980422"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1DE38211"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3C018770"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21B5B58C"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530277E0"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center"/>
            <w:hideMark/>
          </w:tcPr>
          <w:p w14:paraId="20BDB92C"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29759CEF" w14:textId="77777777" w:rsidR="008D5722" w:rsidRPr="008D5722" w:rsidRDefault="008D5722">
            <w:pPr>
              <w:rPr>
                <w:color w:val="000000"/>
                <w:sz w:val="16"/>
                <w:szCs w:val="16"/>
              </w:rPr>
            </w:pPr>
            <w:r w:rsidRPr="008D5722">
              <w:rPr>
                <w:color w:val="000000"/>
                <w:sz w:val="16"/>
                <w:szCs w:val="16"/>
              </w:rPr>
              <w:t> </w:t>
            </w:r>
          </w:p>
        </w:tc>
      </w:tr>
      <w:tr w:rsidR="008D5722" w:rsidRPr="008D5722" w14:paraId="08F5131F"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797CB5F9" w14:textId="77777777" w:rsidR="008D5722" w:rsidRPr="008D5722" w:rsidRDefault="008D5722">
            <w:pPr>
              <w:rPr>
                <w:color w:val="000000"/>
                <w:sz w:val="16"/>
                <w:szCs w:val="16"/>
              </w:rPr>
            </w:pPr>
            <w:r w:rsidRPr="008D5722">
              <w:rPr>
                <w:color w:val="000000"/>
                <w:sz w:val="16"/>
                <w:szCs w:val="16"/>
              </w:rPr>
              <w:t>Бреза</w:t>
            </w:r>
          </w:p>
        </w:tc>
        <w:tc>
          <w:tcPr>
            <w:tcW w:w="228" w:type="pct"/>
            <w:tcBorders>
              <w:top w:val="nil"/>
              <w:left w:val="nil"/>
              <w:bottom w:val="single" w:sz="4" w:space="0" w:color="auto"/>
              <w:right w:val="single" w:sz="4" w:space="0" w:color="auto"/>
            </w:tcBorders>
            <w:noWrap/>
            <w:vAlign w:val="center"/>
            <w:hideMark/>
          </w:tcPr>
          <w:p w14:paraId="405DFAF5" w14:textId="77777777" w:rsidR="008D5722" w:rsidRPr="008D5722" w:rsidRDefault="008D5722">
            <w:pPr>
              <w:jc w:val="right"/>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center"/>
            <w:hideMark/>
          </w:tcPr>
          <w:p w14:paraId="70715940"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center"/>
            <w:hideMark/>
          </w:tcPr>
          <w:p w14:paraId="4779DAB2"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28C7AE9D"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0F828F9C"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ECC0D98"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532435C"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444ECA4F"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1DB400C8"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D8EC875"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09ACF524"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center"/>
            <w:hideMark/>
          </w:tcPr>
          <w:p w14:paraId="4B45283D"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center"/>
            <w:hideMark/>
          </w:tcPr>
          <w:p w14:paraId="372594E9"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center"/>
            <w:hideMark/>
          </w:tcPr>
          <w:p w14:paraId="37CE85F0" w14:textId="77777777" w:rsidR="008D5722" w:rsidRPr="008D5722" w:rsidRDefault="008D5722">
            <w:pPr>
              <w:rPr>
                <w:color w:val="000000"/>
                <w:sz w:val="16"/>
                <w:szCs w:val="16"/>
              </w:rPr>
            </w:pPr>
            <w:r w:rsidRPr="008D5722">
              <w:rPr>
                <w:color w:val="000000"/>
                <w:sz w:val="16"/>
                <w:szCs w:val="16"/>
              </w:rPr>
              <w:t> </w:t>
            </w:r>
          </w:p>
        </w:tc>
      </w:tr>
      <w:tr w:rsidR="008D5722" w:rsidRPr="008D5722" w14:paraId="0BCB87B6"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3CEB31F3" w14:textId="77777777" w:rsidR="008D5722" w:rsidRPr="008D5722" w:rsidRDefault="008D5722">
            <w:pPr>
              <w:rPr>
                <w:color w:val="000000"/>
                <w:sz w:val="16"/>
                <w:szCs w:val="16"/>
              </w:rPr>
            </w:pPr>
            <w:r w:rsidRPr="008D5722">
              <w:rPr>
                <w:color w:val="000000"/>
                <w:sz w:val="16"/>
                <w:szCs w:val="16"/>
              </w:rPr>
              <w:t>Буква</w:t>
            </w:r>
          </w:p>
        </w:tc>
        <w:tc>
          <w:tcPr>
            <w:tcW w:w="228" w:type="pct"/>
            <w:tcBorders>
              <w:top w:val="nil"/>
              <w:left w:val="nil"/>
              <w:bottom w:val="single" w:sz="4" w:space="0" w:color="auto"/>
              <w:right w:val="single" w:sz="4" w:space="0" w:color="auto"/>
            </w:tcBorders>
            <w:shd w:val="clear" w:color="000000" w:fill="FFFFFF"/>
            <w:noWrap/>
            <w:vAlign w:val="center"/>
            <w:hideMark/>
          </w:tcPr>
          <w:p w14:paraId="25E81F21" w14:textId="77777777" w:rsidR="008D5722" w:rsidRPr="008D5722" w:rsidRDefault="008D5722">
            <w:pPr>
              <w:jc w:val="right"/>
              <w:rPr>
                <w:color w:val="000000"/>
                <w:sz w:val="16"/>
                <w:szCs w:val="16"/>
              </w:rPr>
            </w:pPr>
            <w:r w:rsidRPr="008D5722">
              <w:rPr>
                <w:color w:val="000000"/>
                <w:sz w:val="16"/>
                <w:szCs w:val="16"/>
              </w:rPr>
              <w:t>29.234,2</w:t>
            </w:r>
          </w:p>
        </w:tc>
        <w:tc>
          <w:tcPr>
            <w:tcW w:w="228" w:type="pct"/>
            <w:tcBorders>
              <w:top w:val="nil"/>
              <w:left w:val="nil"/>
              <w:bottom w:val="single" w:sz="4" w:space="0" w:color="auto"/>
              <w:right w:val="single" w:sz="4" w:space="0" w:color="auto"/>
            </w:tcBorders>
            <w:shd w:val="clear" w:color="000000" w:fill="FFFFFF"/>
            <w:noWrap/>
            <w:vAlign w:val="center"/>
            <w:hideMark/>
          </w:tcPr>
          <w:p w14:paraId="54FF0563" w14:textId="77777777" w:rsidR="008D5722" w:rsidRPr="008D5722" w:rsidRDefault="008D5722">
            <w:pPr>
              <w:jc w:val="right"/>
              <w:rPr>
                <w:color w:val="000000"/>
                <w:sz w:val="16"/>
                <w:szCs w:val="16"/>
              </w:rPr>
            </w:pPr>
            <w:r w:rsidRPr="008D5722">
              <w:rPr>
                <w:color w:val="000000"/>
                <w:sz w:val="16"/>
                <w:szCs w:val="16"/>
              </w:rPr>
              <w:t>4.385,1</w:t>
            </w:r>
          </w:p>
        </w:tc>
        <w:tc>
          <w:tcPr>
            <w:tcW w:w="283" w:type="pct"/>
            <w:tcBorders>
              <w:top w:val="nil"/>
              <w:left w:val="nil"/>
              <w:bottom w:val="single" w:sz="4" w:space="0" w:color="auto"/>
              <w:right w:val="single" w:sz="4" w:space="0" w:color="auto"/>
            </w:tcBorders>
            <w:shd w:val="clear" w:color="000000" w:fill="FFFFFF"/>
            <w:noWrap/>
            <w:vAlign w:val="center"/>
            <w:hideMark/>
          </w:tcPr>
          <w:p w14:paraId="567E7CFB" w14:textId="77777777" w:rsidR="008D5722" w:rsidRPr="008D5722" w:rsidRDefault="008D5722">
            <w:pPr>
              <w:jc w:val="right"/>
              <w:rPr>
                <w:color w:val="000000"/>
                <w:sz w:val="16"/>
                <w:szCs w:val="16"/>
              </w:rPr>
            </w:pPr>
            <w:r w:rsidRPr="008D5722">
              <w:rPr>
                <w:color w:val="000000"/>
                <w:sz w:val="16"/>
                <w:szCs w:val="16"/>
              </w:rPr>
              <w:t>24.849,1</w:t>
            </w:r>
          </w:p>
        </w:tc>
        <w:tc>
          <w:tcPr>
            <w:tcW w:w="289" w:type="pct"/>
            <w:tcBorders>
              <w:top w:val="nil"/>
              <w:left w:val="nil"/>
              <w:bottom w:val="single" w:sz="4" w:space="0" w:color="auto"/>
              <w:right w:val="single" w:sz="4" w:space="0" w:color="auto"/>
            </w:tcBorders>
            <w:noWrap/>
            <w:vAlign w:val="center"/>
            <w:hideMark/>
          </w:tcPr>
          <w:p w14:paraId="4D8D971A" w14:textId="77777777" w:rsidR="008D5722" w:rsidRPr="008D5722" w:rsidRDefault="008D5722">
            <w:pPr>
              <w:jc w:val="right"/>
              <w:rPr>
                <w:color w:val="000000"/>
                <w:sz w:val="16"/>
                <w:szCs w:val="16"/>
              </w:rPr>
            </w:pPr>
            <w:r w:rsidRPr="008D5722">
              <w:rPr>
                <w:color w:val="000000"/>
                <w:sz w:val="16"/>
                <w:szCs w:val="16"/>
              </w:rPr>
              <w:t>2.274.147,75</w:t>
            </w:r>
          </w:p>
        </w:tc>
        <w:tc>
          <w:tcPr>
            <w:tcW w:w="297" w:type="pct"/>
            <w:tcBorders>
              <w:top w:val="nil"/>
              <w:left w:val="nil"/>
              <w:bottom w:val="single" w:sz="4" w:space="0" w:color="auto"/>
              <w:right w:val="single" w:sz="4" w:space="0" w:color="auto"/>
            </w:tcBorders>
            <w:noWrap/>
            <w:vAlign w:val="center"/>
            <w:hideMark/>
          </w:tcPr>
          <w:p w14:paraId="4BEAAC31" w14:textId="77777777" w:rsidR="008D5722" w:rsidRPr="008D5722" w:rsidRDefault="008D5722">
            <w:pPr>
              <w:jc w:val="right"/>
              <w:rPr>
                <w:color w:val="000000"/>
                <w:sz w:val="16"/>
                <w:szCs w:val="16"/>
              </w:rPr>
            </w:pPr>
            <w:r w:rsidRPr="008D5722">
              <w:rPr>
                <w:color w:val="000000"/>
                <w:sz w:val="16"/>
                <w:szCs w:val="16"/>
              </w:rPr>
              <w:t>2.986.601,31</w:t>
            </w:r>
          </w:p>
        </w:tc>
        <w:tc>
          <w:tcPr>
            <w:tcW w:w="297" w:type="pct"/>
            <w:tcBorders>
              <w:top w:val="nil"/>
              <w:left w:val="nil"/>
              <w:bottom w:val="single" w:sz="4" w:space="0" w:color="auto"/>
              <w:right w:val="single" w:sz="4" w:space="0" w:color="auto"/>
            </w:tcBorders>
            <w:noWrap/>
            <w:vAlign w:val="center"/>
            <w:hideMark/>
          </w:tcPr>
          <w:p w14:paraId="04DCB549" w14:textId="77777777" w:rsidR="008D5722" w:rsidRPr="008D5722" w:rsidRDefault="008D5722">
            <w:pPr>
              <w:jc w:val="right"/>
              <w:rPr>
                <w:color w:val="000000"/>
                <w:sz w:val="16"/>
                <w:szCs w:val="16"/>
              </w:rPr>
            </w:pPr>
            <w:r w:rsidRPr="008D5722">
              <w:rPr>
                <w:color w:val="000000"/>
                <w:sz w:val="16"/>
                <w:szCs w:val="16"/>
              </w:rPr>
              <w:t>1.244.363,75</w:t>
            </w:r>
          </w:p>
        </w:tc>
        <w:tc>
          <w:tcPr>
            <w:tcW w:w="297" w:type="pct"/>
            <w:tcBorders>
              <w:top w:val="nil"/>
              <w:left w:val="nil"/>
              <w:bottom w:val="single" w:sz="4" w:space="0" w:color="auto"/>
              <w:right w:val="single" w:sz="4" w:space="0" w:color="auto"/>
            </w:tcBorders>
            <w:noWrap/>
            <w:vAlign w:val="center"/>
            <w:hideMark/>
          </w:tcPr>
          <w:p w14:paraId="22237110" w14:textId="77777777" w:rsidR="008D5722" w:rsidRPr="008D5722" w:rsidRDefault="008D5722">
            <w:pPr>
              <w:jc w:val="right"/>
              <w:rPr>
                <w:color w:val="000000"/>
                <w:sz w:val="16"/>
                <w:szCs w:val="16"/>
              </w:rPr>
            </w:pPr>
            <w:r w:rsidRPr="008D5722">
              <w:rPr>
                <w:color w:val="000000"/>
                <w:sz w:val="16"/>
                <w:szCs w:val="16"/>
              </w:rPr>
              <w:t>4.017.089,34</w:t>
            </w:r>
          </w:p>
        </w:tc>
        <w:tc>
          <w:tcPr>
            <w:tcW w:w="297" w:type="pct"/>
            <w:tcBorders>
              <w:top w:val="nil"/>
              <w:left w:val="nil"/>
              <w:bottom w:val="single" w:sz="4" w:space="0" w:color="auto"/>
              <w:right w:val="single" w:sz="4" w:space="0" w:color="auto"/>
            </w:tcBorders>
            <w:noWrap/>
            <w:vAlign w:val="center"/>
            <w:hideMark/>
          </w:tcPr>
          <w:p w14:paraId="44B5277D" w14:textId="77777777" w:rsidR="008D5722" w:rsidRPr="008D5722" w:rsidRDefault="008D5722">
            <w:pPr>
              <w:jc w:val="right"/>
              <w:rPr>
                <w:color w:val="000000"/>
                <w:sz w:val="16"/>
                <w:szCs w:val="16"/>
              </w:rPr>
            </w:pPr>
            <w:r w:rsidRPr="008D5722">
              <w:rPr>
                <w:color w:val="000000"/>
                <w:sz w:val="16"/>
                <w:szCs w:val="16"/>
              </w:rPr>
              <w:t>2.463.438,66</w:t>
            </w:r>
          </w:p>
        </w:tc>
        <w:tc>
          <w:tcPr>
            <w:tcW w:w="256" w:type="pct"/>
            <w:tcBorders>
              <w:top w:val="nil"/>
              <w:left w:val="nil"/>
              <w:bottom w:val="single" w:sz="4" w:space="0" w:color="auto"/>
              <w:right w:val="single" w:sz="4" w:space="0" w:color="auto"/>
            </w:tcBorders>
            <w:noWrap/>
            <w:vAlign w:val="center"/>
            <w:hideMark/>
          </w:tcPr>
          <w:p w14:paraId="74B8B47C" w14:textId="77777777" w:rsidR="008D5722" w:rsidRPr="008D5722" w:rsidRDefault="008D5722">
            <w:pPr>
              <w:jc w:val="right"/>
              <w:rPr>
                <w:color w:val="000000"/>
                <w:sz w:val="16"/>
                <w:szCs w:val="16"/>
              </w:rPr>
            </w:pPr>
            <w:r w:rsidRPr="008D5722">
              <w:rPr>
                <w:color w:val="000000"/>
                <w:sz w:val="16"/>
                <w:szCs w:val="16"/>
              </w:rPr>
              <w:t>680.268,75</w:t>
            </w:r>
          </w:p>
        </w:tc>
        <w:tc>
          <w:tcPr>
            <w:tcW w:w="297" w:type="pct"/>
            <w:tcBorders>
              <w:top w:val="nil"/>
              <w:left w:val="nil"/>
              <w:bottom w:val="single" w:sz="4" w:space="0" w:color="auto"/>
              <w:right w:val="single" w:sz="4" w:space="0" w:color="auto"/>
            </w:tcBorders>
            <w:shd w:val="clear" w:color="000000" w:fill="FFFFFF"/>
            <w:noWrap/>
            <w:vAlign w:val="center"/>
            <w:hideMark/>
          </w:tcPr>
          <w:p w14:paraId="6CF0DD39" w14:textId="77777777" w:rsidR="008D5722" w:rsidRPr="008D5722" w:rsidRDefault="008D5722">
            <w:pPr>
              <w:jc w:val="right"/>
              <w:rPr>
                <w:color w:val="000000"/>
                <w:sz w:val="16"/>
                <w:szCs w:val="16"/>
              </w:rPr>
            </w:pPr>
            <w:r w:rsidRPr="008D5722">
              <w:rPr>
                <w:color w:val="000000"/>
                <w:sz w:val="16"/>
                <w:szCs w:val="16"/>
              </w:rPr>
              <w:t>13.665.909,6</w:t>
            </w:r>
          </w:p>
        </w:tc>
        <w:tc>
          <w:tcPr>
            <w:tcW w:w="297" w:type="pct"/>
            <w:tcBorders>
              <w:top w:val="nil"/>
              <w:left w:val="nil"/>
              <w:bottom w:val="single" w:sz="4" w:space="0" w:color="auto"/>
              <w:right w:val="single" w:sz="4" w:space="0" w:color="auto"/>
            </w:tcBorders>
            <w:noWrap/>
            <w:vAlign w:val="center"/>
            <w:hideMark/>
          </w:tcPr>
          <w:p w14:paraId="6F63CE5D" w14:textId="77777777" w:rsidR="008D5722" w:rsidRPr="008D5722" w:rsidRDefault="008D5722">
            <w:pPr>
              <w:jc w:val="right"/>
              <w:rPr>
                <w:color w:val="000000"/>
                <w:sz w:val="16"/>
                <w:szCs w:val="16"/>
              </w:rPr>
            </w:pPr>
            <w:r w:rsidRPr="008D5722">
              <w:rPr>
                <w:color w:val="000000"/>
                <w:sz w:val="16"/>
                <w:szCs w:val="16"/>
              </w:rPr>
              <w:t>4.761.068,40</w:t>
            </w:r>
          </w:p>
        </w:tc>
        <w:tc>
          <w:tcPr>
            <w:tcW w:w="308" w:type="pct"/>
            <w:tcBorders>
              <w:top w:val="nil"/>
              <w:left w:val="nil"/>
              <w:bottom w:val="single" w:sz="4" w:space="0" w:color="auto"/>
              <w:right w:val="single" w:sz="4" w:space="0" w:color="auto"/>
            </w:tcBorders>
            <w:shd w:val="clear" w:color="000000" w:fill="FFFFFF"/>
            <w:noWrap/>
            <w:vAlign w:val="center"/>
            <w:hideMark/>
          </w:tcPr>
          <w:p w14:paraId="62F0ACF6" w14:textId="77777777" w:rsidR="008D5722" w:rsidRPr="008D5722" w:rsidRDefault="008D5722">
            <w:pPr>
              <w:jc w:val="right"/>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shd w:val="clear" w:color="000000" w:fill="FFFFFF"/>
            <w:noWrap/>
            <w:vAlign w:val="center"/>
            <w:hideMark/>
          </w:tcPr>
          <w:p w14:paraId="462837DA" w14:textId="77777777" w:rsidR="008D5722" w:rsidRPr="008D5722" w:rsidRDefault="008D5722">
            <w:pPr>
              <w:jc w:val="right"/>
              <w:rPr>
                <w:color w:val="000000"/>
                <w:sz w:val="16"/>
                <w:szCs w:val="16"/>
              </w:rPr>
            </w:pPr>
            <w:r w:rsidRPr="008D5722">
              <w:rPr>
                <w:color w:val="000000"/>
                <w:sz w:val="16"/>
                <w:szCs w:val="16"/>
              </w:rPr>
              <w:t>4.761.068,4</w:t>
            </w:r>
          </w:p>
        </w:tc>
        <w:tc>
          <w:tcPr>
            <w:tcW w:w="289" w:type="pct"/>
            <w:tcBorders>
              <w:top w:val="nil"/>
              <w:left w:val="nil"/>
              <w:bottom w:val="single" w:sz="4" w:space="0" w:color="auto"/>
              <w:right w:val="single" w:sz="4" w:space="0" w:color="auto"/>
            </w:tcBorders>
            <w:shd w:val="clear" w:color="000000" w:fill="FFFFFF"/>
            <w:noWrap/>
            <w:vAlign w:val="center"/>
            <w:hideMark/>
          </w:tcPr>
          <w:p w14:paraId="0FF381E9" w14:textId="77777777" w:rsidR="008D5722" w:rsidRPr="008D5722" w:rsidRDefault="008D5722">
            <w:pPr>
              <w:jc w:val="right"/>
              <w:rPr>
                <w:color w:val="000000"/>
                <w:sz w:val="16"/>
                <w:szCs w:val="16"/>
              </w:rPr>
            </w:pPr>
            <w:r w:rsidRPr="008D5722">
              <w:rPr>
                <w:color w:val="000000"/>
                <w:sz w:val="16"/>
                <w:szCs w:val="16"/>
              </w:rPr>
              <w:t>18.426.978,0</w:t>
            </w:r>
          </w:p>
        </w:tc>
      </w:tr>
      <w:tr w:rsidR="008D5722" w:rsidRPr="008D5722" w14:paraId="09C984DD"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1A221036" w14:textId="77777777" w:rsidR="008D5722" w:rsidRPr="008D5722" w:rsidRDefault="008D5722">
            <w:pPr>
              <w:rPr>
                <w:color w:val="000000"/>
                <w:sz w:val="16"/>
                <w:szCs w:val="16"/>
              </w:rPr>
            </w:pPr>
            <w:r w:rsidRPr="008D5722">
              <w:rPr>
                <w:color w:val="000000"/>
                <w:sz w:val="16"/>
                <w:szCs w:val="16"/>
              </w:rPr>
              <w:t>Бели јасен</w:t>
            </w:r>
          </w:p>
        </w:tc>
        <w:tc>
          <w:tcPr>
            <w:tcW w:w="228" w:type="pct"/>
            <w:tcBorders>
              <w:top w:val="nil"/>
              <w:left w:val="nil"/>
              <w:bottom w:val="single" w:sz="4" w:space="0" w:color="auto"/>
              <w:right w:val="single" w:sz="4" w:space="0" w:color="auto"/>
            </w:tcBorders>
            <w:noWrap/>
            <w:vAlign w:val="bottom"/>
            <w:hideMark/>
          </w:tcPr>
          <w:p w14:paraId="27D498D9" w14:textId="77777777" w:rsidR="008D5722" w:rsidRPr="008D5722" w:rsidRDefault="008D5722">
            <w:pPr>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shd w:val="clear" w:color="000000" w:fill="FFFFFF"/>
            <w:noWrap/>
            <w:vAlign w:val="center"/>
            <w:hideMark/>
          </w:tcPr>
          <w:p w14:paraId="21F87D46"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shd w:val="clear" w:color="000000" w:fill="FFFFFF"/>
            <w:noWrap/>
            <w:vAlign w:val="center"/>
            <w:hideMark/>
          </w:tcPr>
          <w:p w14:paraId="54EAA1FF"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48559CFC"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17745839"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65695307"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14A328F5"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52670AAE"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bottom"/>
            <w:hideMark/>
          </w:tcPr>
          <w:p w14:paraId="5611A095"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7D4A5921"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284A417F"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bottom"/>
            <w:hideMark/>
          </w:tcPr>
          <w:p w14:paraId="43BF7E60"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bottom"/>
            <w:hideMark/>
          </w:tcPr>
          <w:p w14:paraId="24600F87"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1440820A" w14:textId="77777777" w:rsidR="008D5722" w:rsidRPr="008D5722" w:rsidRDefault="008D5722">
            <w:pPr>
              <w:rPr>
                <w:color w:val="000000"/>
                <w:sz w:val="16"/>
                <w:szCs w:val="16"/>
              </w:rPr>
            </w:pPr>
            <w:r w:rsidRPr="008D5722">
              <w:rPr>
                <w:color w:val="000000"/>
                <w:sz w:val="16"/>
                <w:szCs w:val="16"/>
              </w:rPr>
              <w:t> </w:t>
            </w:r>
          </w:p>
        </w:tc>
      </w:tr>
      <w:tr w:rsidR="008D5722" w:rsidRPr="008D5722" w14:paraId="1BD130AD"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12FAD3DA" w14:textId="77777777" w:rsidR="008D5722" w:rsidRPr="008D5722" w:rsidRDefault="008D5722">
            <w:pPr>
              <w:rPr>
                <w:color w:val="000000"/>
                <w:sz w:val="16"/>
                <w:szCs w:val="16"/>
              </w:rPr>
            </w:pPr>
            <w:r w:rsidRPr="008D5722">
              <w:rPr>
                <w:color w:val="000000"/>
                <w:sz w:val="16"/>
                <w:szCs w:val="16"/>
              </w:rPr>
              <w:t>Јавор</w:t>
            </w:r>
          </w:p>
        </w:tc>
        <w:tc>
          <w:tcPr>
            <w:tcW w:w="228" w:type="pct"/>
            <w:tcBorders>
              <w:top w:val="nil"/>
              <w:left w:val="nil"/>
              <w:bottom w:val="single" w:sz="4" w:space="0" w:color="auto"/>
              <w:right w:val="single" w:sz="4" w:space="0" w:color="auto"/>
            </w:tcBorders>
            <w:noWrap/>
            <w:vAlign w:val="bottom"/>
            <w:hideMark/>
          </w:tcPr>
          <w:p w14:paraId="3B9E0333" w14:textId="77777777" w:rsidR="008D5722" w:rsidRPr="008D5722" w:rsidRDefault="008D5722">
            <w:pPr>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shd w:val="clear" w:color="000000" w:fill="FFFFFF"/>
            <w:noWrap/>
            <w:vAlign w:val="center"/>
            <w:hideMark/>
          </w:tcPr>
          <w:p w14:paraId="37ED8D6D"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shd w:val="clear" w:color="000000" w:fill="FFFFFF"/>
            <w:noWrap/>
            <w:vAlign w:val="center"/>
            <w:hideMark/>
          </w:tcPr>
          <w:p w14:paraId="2F575688"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449F6145"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316360F2"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4C8AE553"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078C90F3"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36A16E0E"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bottom"/>
            <w:hideMark/>
          </w:tcPr>
          <w:p w14:paraId="6A07D644"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49B3DDF9"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457692F"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bottom"/>
            <w:hideMark/>
          </w:tcPr>
          <w:p w14:paraId="786AEDBD"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bottom"/>
            <w:hideMark/>
          </w:tcPr>
          <w:p w14:paraId="392F584F"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685B90DC" w14:textId="77777777" w:rsidR="008D5722" w:rsidRPr="008D5722" w:rsidRDefault="008D5722">
            <w:pPr>
              <w:rPr>
                <w:color w:val="000000"/>
                <w:sz w:val="16"/>
                <w:szCs w:val="16"/>
              </w:rPr>
            </w:pPr>
            <w:r w:rsidRPr="008D5722">
              <w:rPr>
                <w:color w:val="000000"/>
                <w:sz w:val="16"/>
                <w:szCs w:val="16"/>
              </w:rPr>
              <w:t> </w:t>
            </w:r>
          </w:p>
        </w:tc>
      </w:tr>
      <w:tr w:rsidR="008D5722" w:rsidRPr="008D5722" w14:paraId="627E7987"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43450DC7" w14:textId="77777777" w:rsidR="008D5722" w:rsidRPr="008D5722" w:rsidRDefault="008D5722">
            <w:pPr>
              <w:rPr>
                <w:color w:val="000000"/>
                <w:sz w:val="16"/>
                <w:szCs w:val="16"/>
              </w:rPr>
            </w:pPr>
            <w:r w:rsidRPr="008D5722">
              <w:rPr>
                <w:color w:val="000000"/>
                <w:sz w:val="16"/>
                <w:szCs w:val="16"/>
              </w:rPr>
              <w:t>Багрем</w:t>
            </w:r>
          </w:p>
        </w:tc>
        <w:tc>
          <w:tcPr>
            <w:tcW w:w="228" w:type="pct"/>
            <w:tcBorders>
              <w:top w:val="nil"/>
              <w:left w:val="nil"/>
              <w:bottom w:val="single" w:sz="4" w:space="0" w:color="auto"/>
              <w:right w:val="single" w:sz="4" w:space="0" w:color="auto"/>
            </w:tcBorders>
            <w:noWrap/>
            <w:vAlign w:val="bottom"/>
            <w:hideMark/>
          </w:tcPr>
          <w:p w14:paraId="4B2E5639" w14:textId="77777777" w:rsidR="008D5722" w:rsidRPr="008D5722" w:rsidRDefault="008D5722">
            <w:pPr>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shd w:val="clear" w:color="000000" w:fill="FFFFFF"/>
            <w:noWrap/>
            <w:vAlign w:val="center"/>
            <w:hideMark/>
          </w:tcPr>
          <w:p w14:paraId="4BAE94C2"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shd w:val="clear" w:color="000000" w:fill="FFFFFF"/>
            <w:noWrap/>
            <w:vAlign w:val="center"/>
            <w:hideMark/>
          </w:tcPr>
          <w:p w14:paraId="038DBE55"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6FCB6CE9"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6A1E2306"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21328B1A"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2B0F29D5"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7FC48B7E"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bottom"/>
            <w:hideMark/>
          </w:tcPr>
          <w:p w14:paraId="32286D0A"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53EBF3AB"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DEFDB90"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bottom"/>
            <w:hideMark/>
          </w:tcPr>
          <w:p w14:paraId="15C6E122"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bottom"/>
            <w:hideMark/>
          </w:tcPr>
          <w:p w14:paraId="09B78336"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60316863" w14:textId="77777777" w:rsidR="008D5722" w:rsidRPr="008D5722" w:rsidRDefault="008D5722">
            <w:pPr>
              <w:rPr>
                <w:color w:val="000000"/>
                <w:sz w:val="16"/>
                <w:szCs w:val="16"/>
              </w:rPr>
            </w:pPr>
            <w:r w:rsidRPr="008D5722">
              <w:rPr>
                <w:color w:val="000000"/>
                <w:sz w:val="16"/>
                <w:szCs w:val="16"/>
              </w:rPr>
              <w:t> </w:t>
            </w:r>
          </w:p>
        </w:tc>
      </w:tr>
      <w:tr w:rsidR="008D5722" w:rsidRPr="008D5722" w14:paraId="25C139C0"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29090889" w14:textId="77777777" w:rsidR="008D5722" w:rsidRPr="008D5722" w:rsidRDefault="008D5722">
            <w:pPr>
              <w:rPr>
                <w:color w:val="000000"/>
                <w:sz w:val="16"/>
                <w:szCs w:val="16"/>
              </w:rPr>
            </w:pPr>
            <w:r w:rsidRPr="008D5722">
              <w:rPr>
                <w:color w:val="000000"/>
                <w:sz w:val="16"/>
                <w:szCs w:val="16"/>
              </w:rPr>
              <w:t>Клен</w:t>
            </w:r>
          </w:p>
        </w:tc>
        <w:tc>
          <w:tcPr>
            <w:tcW w:w="228" w:type="pct"/>
            <w:tcBorders>
              <w:top w:val="nil"/>
              <w:left w:val="nil"/>
              <w:bottom w:val="single" w:sz="4" w:space="0" w:color="auto"/>
              <w:right w:val="single" w:sz="4" w:space="0" w:color="auto"/>
            </w:tcBorders>
            <w:noWrap/>
            <w:vAlign w:val="bottom"/>
            <w:hideMark/>
          </w:tcPr>
          <w:p w14:paraId="5A99371A" w14:textId="77777777" w:rsidR="008D5722" w:rsidRPr="008D5722" w:rsidRDefault="008D5722">
            <w:pPr>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shd w:val="clear" w:color="000000" w:fill="FFFFFF"/>
            <w:noWrap/>
            <w:vAlign w:val="center"/>
            <w:hideMark/>
          </w:tcPr>
          <w:p w14:paraId="42E3B74A"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shd w:val="clear" w:color="000000" w:fill="FFFFFF"/>
            <w:noWrap/>
            <w:vAlign w:val="center"/>
            <w:hideMark/>
          </w:tcPr>
          <w:p w14:paraId="34FB595E"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29A02991"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00675EEB"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18B11C8A"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5DA09254"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741A9190"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bottom"/>
            <w:hideMark/>
          </w:tcPr>
          <w:p w14:paraId="3A4F26B1"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098C2501"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60743C87"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bottom"/>
            <w:hideMark/>
          </w:tcPr>
          <w:p w14:paraId="6642E47A"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bottom"/>
            <w:hideMark/>
          </w:tcPr>
          <w:p w14:paraId="2F440991"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602FD312" w14:textId="77777777" w:rsidR="008D5722" w:rsidRPr="008D5722" w:rsidRDefault="008D5722">
            <w:pPr>
              <w:rPr>
                <w:color w:val="000000"/>
                <w:sz w:val="16"/>
                <w:szCs w:val="16"/>
              </w:rPr>
            </w:pPr>
            <w:r w:rsidRPr="008D5722">
              <w:rPr>
                <w:color w:val="000000"/>
                <w:sz w:val="16"/>
                <w:szCs w:val="16"/>
              </w:rPr>
              <w:t> </w:t>
            </w:r>
          </w:p>
        </w:tc>
      </w:tr>
      <w:tr w:rsidR="008D5722" w:rsidRPr="008D5722" w14:paraId="78B1C8EF"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00D136EC" w14:textId="77777777" w:rsidR="008D5722" w:rsidRPr="008D5722" w:rsidRDefault="008D5722">
            <w:pPr>
              <w:rPr>
                <w:color w:val="000000"/>
                <w:sz w:val="16"/>
                <w:szCs w:val="16"/>
              </w:rPr>
            </w:pPr>
            <w:r w:rsidRPr="008D5722">
              <w:rPr>
                <w:color w:val="000000"/>
                <w:sz w:val="16"/>
                <w:szCs w:val="16"/>
              </w:rPr>
              <w:t>Касна крушка</w:t>
            </w:r>
          </w:p>
        </w:tc>
        <w:tc>
          <w:tcPr>
            <w:tcW w:w="228" w:type="pct"/>
            <w:tcBorders>
              <w:top w:val="nil"/>
              <w:left w:val="nil"/>
              <w:bottom w:val="single" w:sz="4" w:space="0" w:color="auto"/>
              <w:right w:val="single" w:sz="4" w:space="0" w:color="auto"/>
            </w:tcBorders>
            <w:noWrap/>
            <w:vAlign w:val="bottom"/>
            <w:hideMark/>
          </w:tcPr>
          <w:p w14:paraId="7534A9BD" w14:textId="77777777" w:rsidR="008D5722" w:rsidRPr="008D5722" w:rsidRDefault="008D5722">
            <w:pPr>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shd w:val="clear" w:color="000000" w:fill="FFFFFF"/>
            <w:noWrap/>
            <w:vAlign w:val="center"/>
            <w:hideMark/>
          </w:tcPr>
          <w:p w14:paraId="0060A5BC" w14:textId="77777777" w:rsidR="008D5722" w:rsidRPr="008D5722" w:rsidRDefault="008D5722">
            <w:pPr>
              <w:jc w:val="right"/>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shd w:val="clear" w:color="000000" w:fill="FFFFFF"/>
            <w:noWrap/>
            <w:vAlign w:val="center"/>
            <w:hideMark/>
          </w:tcPr>
          <w:p w14:paraId="16C2D5DF" w14:textId="77777777" w:rsidR="008D5722" w:rsidRPr="008D5722" w:rsidRDefault="008D5722">
            <w:pPr>
              <w:jc w:val="right"/>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4B9384CF"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755AD544"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38B47C7A"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7F182803"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5CC3F72B" w14:textId="77777777" w:rsidR="008D5722" w:rsidRPr="008D5722" w:rsidRDefault="008D5722">
            <w:pPr>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bottom"/>
            <w:hideMark/>
          </w:tcPr>
          <w:p w14:paraId="64EE2507"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1F0F79C7"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2FBF80EA"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bottom"/>
            <w:hideMark/>
          </w:tcPr>
          <w:p w14:paraId="60C15EA2"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bottom"/>
            <w:hideMark/>
          </w:tcPr>
          <w:p w14:paraId="75584D95"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57A53A13" w14:textId="77777777" w:rsidR="008D5722" w:rsidRPr="008D5722" w:rsidRDefault="008D5722">
            <w:pPr>
              <w:rPr>
                <w:color w:val="000000"/>
                <w:sz w:val="16"/>
                <w:szCs w:val="16"/>
              </w:rPr>
            </w:pPr>
            <w:r w:rsidRPr="008D5722">
              <w:rPr>
                <w:color w:val="000000"/>
                <w:sz w:val="16"/>
                <w:szCs w:val="16"/>
              </w:rPr>
              <w:t> </w:t>
            </w:r>
          </w:p>
        </w:tc>
      </w:tr>
      <w:tr w:rsidR="008D5722" w:rsidRPr="008D5722" w14:paraId="4F36F26A"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57767774" w14:textId="77777777" w:rsidR="008D5722" w:rsidRPr="008D5722" w:rsidRDefault="008D5722">
            <w:pPr>
              <w:rPr>
                <w:color w:val="000000"/>
                <w:sz w:val="16"/>
                <w:szCs w:val="16"/>
              </w:rPr>
            </w:pPr>
            <w:r w:rsidRPr="008D5722">
              <w:rPr>
                <w:color w:val="000000"/>
                <w:sz w:val="16"/>
                <w:szCs w:val="16"/>
              </w:rPr>
              <w:t xml:space="preserve">Смрча </w:t>
            </w:r>
          </w:p>
        </w:tc>
        <w:tc>
          <w:tcPr>
            <w:tcW w:w="228" w:type="pct"/>
            <w:tcBorders>
              <w:top w:val="nil"/>
              <w:left w:val="nil"/>
              <w:bottom w:val="single" w:sz="4" w:space="0" w:color="auto"/>
              <w:right w:val="single" w:sz="4" w:space="0" w:color="auto"/>
            </w:tcBorders>
            <w:noWrap/>
            <w:vAlign w:val="bottom"/>
            <w:hideMark/>
          </w:tcPr>
          <w:p w14:paraId="76D17614" w14:textId="77777777" w:rsidR="008D5722" w:rsidRPr="008D5722" w:rsidRDefault="008D5722">
            <w:pPr>
              <w:jc w:val="right"/>
              <w:rPr>
                <w:color w:val="000000"/>
                <w:sz w:val="16"/>
                <w:szCs w:val="16"/>
              </w:rPr>
            </w:pPr>
            <w:r w:rsidRPr="008D5722">
              <w:rPr>
                <w:color w:val="000000"/>
                <w:sz w:val="16"/>
                <w:szCs w:val="16"/>
              </w:rPr>
              <w:t>569,9</w:t>
            </w:r>
          </w:p>
        </w:tc>
        <w:tc>
          <w:tcPr>
            <w:tcW w:w="228" w:type="pct"/>
            <w:tcBorders>
              <w:top w:val="nil"/>
              <w:left w:val="nil"/>
              <w:bottom w:val="single" w:sz="4" w:space="0" w:color="auto"/>
              <w:right w:val="single" w:sz="4" w:space="0" w:color="auto"/>
            </w:tcBorders>
            <w:shd w:val="clear" w:color="000000" w:fill="FFFFFF"/>
            <w:noWrap/>
            <w:vAlign w:val="center"/>
            <w:hideMark/>
          </w:tcPr>
          <w:p w14:paraId="5CABCE68" w14:textId="77777777" w:rsidR="008D5722" w:rsidRPr="008D5722" w:rsidRDefault="008D5722">
            <w:pPr>
              <w:jc w:val="right"/>
              <w:rPr>
                <w:color w:val="000000"/>
                <w:sz w:val="16"/>
                <w:szCs w:val="16"/>
              </w:rPr>
            </w:pPr>
            <w:r w:rsidRPr="008D5722">
              <w:rPr>
                <w:color w:val="000000"/>
                <w:sz w:val="16"/>
                <w:szCs w:val="16"/>
              </w:rPr>
              <w:t>85,5</w:t>
            </w:r>
          </w:p>
        </w:tc>
        <w:tc>
          <w:tcPr>
            <w:tcW w:w="283" w:type="pct"/>
            <w:tcBorders>
              <w:top w:val="nil"/>
              <w:left w:val="nil"/>
              <w:bottom w:val="single" w:sz="4" w:space="0" w:color="auto"/>
              <w:right w:val="single" w:sz="4" w:space="0" w:color="auto"/>
            </w:tcBorders>
            <w:shd w:val="clear" w:color="000000" w:fill="FFFFFF"/>
            <w:noWrap/>
            <w:vAlign w:val="center"/>
            <w:hideMark/>
          </w:tcPr>
          <w:p w14:paraId="461A5069" w14:textId="77777777" w:rsidR="008D5722" w:rsidRPr="008D5722" w:rsidRDefault="008D5722">
            <w:pPr>
              <w:jc w:val="right"/>
              <w:rPr>
                <w:color w:val="000000"/>
                <w:sz w:val="16"/>
                <w:szCs w:val="16"/>
              </w:rPr>
            </w:pPr>
            <w:r w:rsidRPr="008D5722">
              <w:rPr>
                <w:color w:val="000000"/>
                <w:sz w:val="16"/>
                <w:szCs w:val="16"/>
              </w:rPr>
              <w:t>484,4</w:t>
            </w:r>
          </w:p>
        </w:tc>
        <w:tc>
          <w:tcPr>
            <w:tcW w:w="289" w:type="pct"/>
            <w:tcBorders>
              <w:top w:val="nil"/>
              <w:left w:val="nil"/>
              <w:bottom w:val="single" w:sz="4" w:space="0" w:color="auto"/>
              <w:right w:val="single" w:sz="4" w:space="0" w:color="auto"/>
            </w:tcBorders>
            <w:noWrap/>
            <w:vAlign w:val="bottom"/>
            <w:hideMark/>
          </w:tcPr>
          <w:p w14:paraId="7A8BA3CF"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5A1829F8"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6C0EECFA"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3A62384" w14:textId="77777777" w:rsidR="008D5722" w:rsidRPr="008D5722" w:rsidRDefault="008D5722">
            <w:pPr>
              <w:jc w:val="right"/>
              <w:rPr>
                <w:color w:val="000000"/>
                <w:sz w:val="16"/>
                <w:szCs w:val="16"/>
              </w:rPr>
            </w:pPr>
            <w:r w:rsidRPr="008D5722">
              <w:rPr>
                <w:color w:val="000000"/>
                <w:sz w:val="16"/>
                <w:szCs w:val="16"/>
              </w:rPr>
              <w:t>79.864,98</w:t>
            </w:r>
          </w:p>
        </w:tc>
        <w:tc>
          <w:tcPr>
            <w:tcW w:w="297" w:type="pct"/>
            <w:tcBorders>
              <w:top w:val="nil"/>
              <w:left w:val="nil"/>
              <w:bottom w:val="single" w:sz="4" w:space="0" w:color="auto"/>
              <w:right w:val="single" w:sz="4" w:space="0" w:color="auto"/>
            </w:tcBorders>
            <w:noWrap/>
            <w:vAlign w:val="center"/>
            <w:hideMark/>
          </w:tcPr>
          <w:p w14:paraId="67AD399F" w14:textId="77777777" w:rsidR="008D5722" w:rsidRPr="008D5722" w:rsidRDefault="008D5722">
            <w:pPr>
              <w:jc w:val="right"/>
              <w:rPr>
                <w:color w:val="000000"/>
                <w:sz w:val="16"/>
                <w:szCs w:val="16"/>
              </w:rPr>
            </w:pPr>
            <w:r w:rsidRPr="008D5722">
              <w:rPr>
                <w:color w:val="000000"/>
                <w:sz w:val="16"/>
                <w:szCs w:val="16"/>
              </w:rPr>
              <w:t>68.653,65</w:t>
            </w:r>
          </w:p>
        </w:tc>
        <w:tc>
          <w:tcPr>
            <w:tcW w:w="256" w:type="pct"/>
            <w:tcBorders>
              <w:top w:val="nil"/>
              <w:left w:val="nil"/>
              <w:bottom w:val="single" w:sz="4" w:space="0" w:color="auto"/>
              <w:right w:val="single" w:sz="4" w:space="0" w:color="auto"/>
            </w:tcBorders>
            <w:noWrap/>
            <w:vAlign w:val="center"/>
            <w:hideMark/>
          </w:tcPr>
          <w:p w14:paraId="7B886B37" w14:textId="77777777" w:rsidR="008D5722" w:rsidRPr="008D5722" w:rsidRDefault="008D5722">
            <w:pPr>
              <w:jc w:val="right"/>
              <w:rPr>
                <w:color w:val="000000"/>
                <w:sz w:val="16"/>
                <w:szCs w:val="16"/>
              </w:rPr>
            </w:pPr>
            <w:r w:rsidRPr="008D5722">
              <w:rPr>
                <w:color w:val="000000"/>
                <w:sz w:val="16"/>
                <w:szCs w:val="16"/>
              </w:rPr>
              <w:t>51.763,98</w:t>
            </w:r>
          </w:p>
        </w:tc>
        <w:tc>
          <w:tcPr>
            <w:tcW w:w="297" w:type="pct"/>
            <w:tcBorders>
              <w:top w:val="nil"/>
              <w:left w:val="nil"/>
              <w:bottom w:val="single" w:sz="4" w:space="0" w:color="auto"/>
              <w:right w:val="single" w:sz="4" w:space="0" w:color="auto"/>
            </w:tcBorders>
            <w:noWrap/>
            <w:vAlign w:val="bottom"/>
            <w:hideMark/>
          </w:tcPr>
          <w:p w14:paraId="3B8610BF" w14:textId="77777777" w:rsidR="008D5722" w:rsidRPr="008D5722" w:rsidRDefault="008D5722">
            <w:pPr>
              <w:jc w:val="right"/>
              <w:rPr>
                <w:color w:val="000000"/>
                <w:sz w:val="16"/>
                <w:szCs w:val="16"/>
              </w:rPr>
            </w:pPr>
            <w:r w:rsidRPr="008D5722">
              <w:rPr>
                <w:color w:val="000000"/>
                <w:sz w:val="16"/>
                <w:szCs w:val="16"/>
              </w:rPr>
              <w:t>200.282,6</w:t>
            </w:r>
          </w:p>
        </w:tc>
        <w:tc>
          <w:tcPr>
            <w:tcW w:w="297" w:type="pct"/>
            <w:tcBorders>
              <w:top w:val="nil"/>
              <w:left w:val="nil"/>
              <w:bottom w:val="single" w:sz="4" w:space="0" w:color="auto"/>
              <w:right w:val="single" w:sz="4" w:space="0" w:color="auto"/>
            </w:tcBorders>
            <w:noWrap/>
            <w:vAlign w:val="center"/>
            <w:hideMark/>
          </w:tcPr>
          <w:p w14:paraId="213D3B4B"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bottom"/>
            <w:hideMark/>
          </w:tcPr>
          <w:p w14:paraId="45185FCC" w14:textId="77777777" w:rsidR="008D5722" w:rsidRPr="008D5722" w:rsidRDefault="008D5722">
            <w:pPr>
              <w:jc w:val="right"/>
              <w:rPr>
                <w:color w:val="000000"/>
                <w:sz w:val="16"/>
                <w:szCs w:val="16"/>
              </w:rPr>
            </w:pPr>
            <w:r w:rsidRPr="008D5722">
              <w:rPr>
                <w:color w:val="000000"/>
                <w:sz w:val="16"/>
                <w:szCs w:val="16"/>
              </w:rPr>
              <w:t>67.093,6</w:t>
            </w:r>
          </w:p>
        </w:tc>
        <w:tc>
          <w:tcPr>
            <w:tcW w:w="334" w:type="pct"/>
            <w:tcBorders>
              <w:top w:val="nil"/>
              <w:left w:val="nil"/>
              <w:bottom w:val="single" w:sz="4" w:space="0" w:color="auto"/>
              <w:right w:val="single" w:sz="4" w:space="0" w:color="auto"/>
            </w:tcBorders>
            <w:noWrap/>
            <w:vAlign w:val="bottom"/>
            <w:hideMark/>
          </w:tcPr>
          <w:p w14:paraId="531FEDC0" w14:textId="77777777" w:rsidR="008D5722" w:rsidRPr="008D5722" w:rsidRDefault="008D5722">
            <w:pPr>
              <w:jc w:val="right"/>
              <w:rPr>
                <w:color w:val="000000"/>
                <w:sz w:val="16"/>
                <w:szCs w:val="16"/>
              </w:rPr>
            </w:pPr>
            <w:r w:rsidRPr="008D5722">
              <w:rPr>
                <w:color w:val="000000"/>
                <w:sz w:val="16"/>
                <w:szCs w:val="16"/>
              </w:rPr>
              <w:t>67.093,6</w:t>
            </w:r>
          </w:p>
        </w:tc>
        <w:tc>
          <w:tcPr>
            <w:tcW w:w="289" w:type="pct"/>
            <w:tcBorders>
              <w:top w:val="nil"/>
              <w:left w:val="nil"/>
              <w:bottom w:val="single" w:sz="4" w:space="0" w:color="auto"/>
              <w:right w:val="single" w:sz="4" w:space="0" w:color="auto"/>
            </w:tcBorders>
            <w:noWrap/>
            <w:vAlign w:val="bottom"/>
            <w:hideMark/>
          </w:tcPr>
          <w:p w14:paraId="0AF0B406" w14:textId="77777777" w:rsidR="008D5722" w:rsidRPr="008D5722" w:rsidRDefault="008D5722">
            <w:pPr>
              <w:jc w:val="right"/>
              <w:rPr>
                <w:color w:val="000000"/>
                <w:sz w:val="16"/>
                <w:szCs w:val="16"/>
              </w:rPr>
            </w:pPr>
            <w:r w:rsidRPr="008D5722">
              <w:rPr>
                <w:color w:val="000000"/>
                <w:sz w:val="16"/>
                <w:szCs w:val="16"/>
              </w:rPr>
              <w:t>267.376,2</w:t>
            </w:r>
          </w:p>
        </w:tc>
      </w:tr>
      <w:tr w:rsidR="008D5722" w:rsidRPr="008D5722" w14:paraId="66CB4058"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09FEBB1B" w14:textId="77777777" w:rsidR="008D5722" w:rsidRPr="008D5722" w:rsidRDefault="008D5722">
            <w:pPr>
              <w:rPr>
                <w:color w:val="000000"/>
                <w:sz w:val="16"/>
                <w:szCs w:val="16"/>
              </w:rPr>
            </w:pPr>
            <w:r w:rsidRPr="008D5722">
              <w:rPr>
                <w:color w:val="000000"/>
                <w:sz w:val="16"/>
                <w:szCs w:val="16"/>
              </w:rPr>
              <w:t>Црни бор</w:t>
            </w:r>
          </w:p>
        </w:tc>
        <w:tc>
          <w:tcPr>
            <w:tcW w:w="228" w:type="pct"/>
            <w:tcBorders>
              <w:top w:val="nil"/>
              <w:left w:val="nil"/>
              <w:bottom w:val="single" w:sz="4" w:space="0" w:color="auto"/>
              <w:right w:val="single" w:sz="4" w:space="0" w:color="auto"/>
            </w:tcBorders>
            <w:noWrap/>
            <w:vAlign w:val="bottom"/>
            <w:hideMark/>
          </w:tcPr>
          <w:p w14:paraId="0C5CB22F" w14:textId="77777777" w:rsidR="008D5722" w:rsidRPr="008D5722" w:rsidRDefault="008D5722">
            <w:pPr>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bottom"/>
            <w:hideMark/>
          </w:tcPr>
          <w:p w14:paraId="5B2C7177" w14:textId="77777777" w:rsidR="008D5722" w:rsidRPr="008D5722" w:rsidRDefault="008D5722">
            <w:pPr>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bottom"/>
            <w:hideMark/>
          </w:tcPr>
          <w:p w14:paraId="5309CB81"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39D0F592"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2069B67C"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128A81BA"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669F6567"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0C022066" w14:textId="77777777" w:rsidR="008D5722" w:rsidRPr="008D5722" w:rsidRDefault="008D5722">
            <w:pPr>
              <w:jc w:val="right"/>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48A1A5D2"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7C634F0A"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08DC261A"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bottom"/>
            <w:hideMark/>
          </w:tcPr>
          <w:p w14:paraId="00AE637B"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bottom"/>
            <w:hideMark/>
          </w:tcPr>
          <w:p w14:paraId="3D2B035B"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362C9134" w14:textId="77777777" w:rsidR="008D5722" w:rsidRPr="008D5722" w:rsidRDefault="008D5722">
            <w:pPr>
              <w:rPr>
                <w:color w:val="000000"/>
                <w:sz w:val="16"/>
                <w:szCs w:val="16"/>
              </w:rPr>
            </w:pPr>
            <w:r w:rsidRPr="008D5722">
              <w:rPr>
                <w:color w:val="000000"/>
                <w:sz w:val="16"/>
                <w:szCs w:val="16"/>
              </w:rPr>
              <w:t> </w:t>
            </w:r>
          </w:p>
        </w:tc>
      </w:tr>
      <w:tr w:rsidR="008D5722" w:rsidRPr="008D5722" w14:paraId="0B982EA5" w14:textId="77777777" w:rsidTr="008D5722">
        <w:trPr>
          <w:trHeight w:val="255"/>
        </w:trPr>
        <w:tc>
          <w:tcPr>
            <w:tcW w:w="1004" w:type="pct"/>
            <w:tcBorders>
              <w:top w:val="nil"/>
              <w:left w:val="single" w:sz="4" w:space="0" w:color="auto"/>
              <w:bottom w:val="single" w:sz="4" w:space="0" w:color="auto"/>
              <w:right w:val="single" w:sz="4" w:space="0" w:color="auto"/>
            </w:tcBorders>
            <w:noWrap/>
            <w:vAlign w:val="center"/>
            <w:hideMark/>
          </w:tcPr>
          <w:p w14:paraId="1E70629D" w14:textId="77777777" w:rsidR="008D5722" w:rsidRPr="008D5722" w:rsidRDefault="008D5722">
            <w:pPr>
              <w:rPr>
                <w:color w:val="000000"/>
                <w:sz w:val="16"/>
                <w:szCs w:val="16"/>
              </w:rPr>
            </w:pPr>
            <w:r w:rsidRPr="008D5722">
              <w:rPr>
                <w:color w:val="000000"/>
                <w:sz w:val="16"/>
                <w:szCs w:val="16"/>
              </w:rPr>
              <w:t>Бели Бор</w:t>
            </w:r>
          </w:p>
        </w:tc>
        <w:tc>
          <w:tcPr>
            <w:tcW w:w="228" w:type="pct"/>
            <w:tcBorders>
              <w:top w:val="nil"/>
              <w:left w:val="nil"/>
              <w:bottom w:val="single" w:sz="4" w:space="0" w:color="auto"/>
              <w:right w:val="single" w:sz="4" w:space="0" w:color="auto"/>
            </w:tcBorders>
            <w:noWrap/>
            <w:vAlign w:val="bottom"/>
            <w:hideMark/>
          </w:tcPr>
          <w:p w14:paraId="5883D110" w14:textId="77777777" w:rsidR="008D5722" w:rsidRPr="008D5722" w:rsidRDefault="008D5722">
            <w:pPr>
              <w:rPr>
                <w:color w:val="000000"/>
                <w:sz w:val="16"/>
                <w:szCs w:val="16"/>
              </w:rPr>
            </w:pPr>
            <w:r w:rsidRPr="008D5722">
              <w:rPr>
                <w:color w:val="000000"/>
                <w:sz w:val="16"/>
                <w:szCs w:val="16"/>
              </w:rPr>
              <w:t> </w:t>
            </w:r>
          </w:p>
        </w:tc>
        <w:tc>
          <w:tcPr>
            <w:tcW w:w="228" w:type="pct"/>
            <w:tcBorders>
              <w:top w:val="nil"/>
              <w:left w:val="nil"/>
              <w:bottom w:val="single" w:sz="4" w:space="0" w:color="auto"/>
              <w:right w:val="single" w:sz="4" w:space="0" w:color="auto"/>
            </w:tcBorders>
            <w:noWrap/>
            <w:vAlign w:val="bottom"/>
            <w:hideMark/>
          </w:tcPr>
          <w:p w14:paraId="53F83D36" w14:textId="77777777" w:rsidR="008D5722" w:rsidRPr="008D5722" w:rsidRDefault="008D5722">
            <w:pPr>
              <w:rPr>
                <w:color w:val="000000"/>
                <w:sz w:val="16"/>
                <w:szCs w:val="16"/>
              </w:rPr>
            </w:pPr>
            <w:r w:rsidRPr="008D5722">
              <w:rPr>
                <w:color w:val="000000"/>
                <w:sz w:val="16"/>
                <w:szCs w:val="16"/>
              </w:rPr>
              <w:t> </w:t>
            </w:r>
          </w:p>
        </w:tc>
        <w:tc>
          <w:tcPr>
            <w:tcW w:w="283" w:type="pct"/>
            <w:tcBorders>
              <w:top w:val="nil"/>
              <w:left w:val="nil"/>
              <w:bottom w:val="single" w:sz="4" w:space="0" w:color="auto"/>
              <w:right w:val="single" w:sz="4" w:space="0" w:color="auto"/>
            </w:tcBorders>
            <w:noWrap/>
            <w:vAlign w:val="bottom"/>
            <w:hideMark/>
          </w:tcPr>
          <w:p w14:paraId="755117C2"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430950D5"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576ECFD2"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5127A054"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783E85B6"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119C9719" w14:textId="77777777" w:rsidR="008D5722" w:rsidRPr="008D5722" w:rsidRDefault="008D5722">
            <w:pPr>
              <w:jc w:val="right"/>
              <w:rPr>
                <w:color w:val="000000"/>
                <w:sz w:val="16"/>
                <w:szCs w:val="16"/>
              </w:rPr>
            </w:pPr>
            <w:r w:rsidRPr="008D5722">
              <w:rPr>
                <w:color w:val="000000"/>
                <w:sz w:val="16"/>
                <w:szCs w:val="16"/>
              </w:rPr>
              <w:t> </w:t>
            </w:r>
          </w:p>
        </w:tc>
        <w:tc>
          <w:tcPr>
            <w:tcW w:w="256" w:type="pct"/>
            <w:tcBorders>
              <w:top w:val="nil"/>
              <w:left w:val="nil"/>
              <w:bottom w:val="single" w:sz="4" w:space="0" w:color="auto"/>
              <w:right w:val="single" w:sz="4" w:space="0" w:color="auto"/>
            </w:tcBorders>
            <w:noWrap/>
            <w:vAlign w:val="center"/>
            <w:hideMark/>
          </w:tcPr>
          <w:p w14:paraId="3F5D56D9" w14:textId="77777777" w:rsidR="008D5722" w:rsidRPr="008D5722" w:rsidRDefault="008D5722">
            <w:pPr>
              <w:jc w:val="right"/>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bottom"/>
            <w:hideMark/>
          </w:tcPr>
          <w:p w14:paraId="7AD9A895" w14:textId="77777777" w:rsidR="008D5722" w:rsidRPr="008D5722" w:rsidRDefault="008D5722">
            <w:pPr>
              <w:rPr>
                <w:color w:val="000000"/>
                <w:sz w:val="16"/>
                <w:szCs w:val="16"/>
              </w:rPr>
            </w:pPr>
            <w:r w:rsidRPr="008D5722">
              <w:rPr>
                <w:color w:val="000000"/>
                <w:sz w:val="16"/>
                <w:szCs w:val="16"/>
              </w:rPr>
              <w:t> </w:t>
            </w:r>
          </w:p>
        </w:tc>
        <w:tc>
          <w:tcPr>
            <w:tcW w:w="297" w:type="pct"/>
            <w:tcBorders>
              <w:top w:val="nil"/>
              <w:left w:val="nil"/>
              <w:bottom w:val="single" w:sz="4" w:space="0" w:color="auto"/>
              <w:right w:val="single" w:sz="4" w:space="0" w:color="auto"/>
            </w:tcBorders>
            <w:noWrap/>
            <w:vAlign w:val="center"/>
            <w:hideMark/>
          </w:tcPr>
          <w:p w14:paraId="0B254F99" w14:textId="77777777" w:rsidR="008D5722" w:rsidRPr="008D5722" w:rsidRDefault="008D5722">
            <w:pPr>
              <w:jc w:val="right"/>
              <w:rPr>
                <w:color w:val="000000"/>
                <w:sz w:val="16"/>
                <w:szCs w:val="16"/>
              </w:rPr>
            </w:pPr>
            <w:r w:rsidRPr="008D5722">
              <w:rPr>
                <w:color w:val="000000"/>
                <w:sz w:val="16"/>
                <w:szCs w:val="16"/>
              </w:rPr>
              <w:t> </w:t>
            </w:r>
          </w:p>
        </w:tc>
        <w:tc>
          <w:tcPr>
            <w:tcW w:w="308" w:type="pct"/>
            <w:tcBorders>
              <w:top w:val="nil"/>
              <w:left w:val="nil"/>
              <w:bottom w:val="single" w:sz="4" w:space="0" w:color="auto"/>
              <w:right w:val="single" w:sz="4" w:space="0" w:color="auto"/>
            </w:tcBorders>
            <w:noWrap/>
            <w:vAlign w:val="bottom"/>
            <w:hideMark/>
          </w:tcPr>
          <w:p w14:paraId="316B509D" w14:textId="77777777" w:rsidR="008D5722" w:rsidRPr="008D5722" w:rsidRDefault="008D5722">
            <w:pPr>
              <w:rPr>
                <w:color w:val="000000"/>
                <w:sz w:val="16"/>
                <w:szCs w:val="16"/>
              </w:rPr>
            </w:pPr>
            <w:r w:rsidRPr="008D5722">
              <w:rPr>
                <w:color w:val="000000"/>
                <w:sz w:val="16"/>
                <w:szCs w:val="16"/>
              </w:rPr>
              <w:t> </w:t>
            </w:r>
          </w:p>
        </w:tc>
        <w:tc>
          <w:tcPr>
            <w:tcW w:w="334" w:type="pct"/>
            <w:tcBorders>
              <w:top w:val="nil"/>
              <w:left w:val="nil"/>
              <w:bottom w:val="single" w:sz="4" w:space="0" w:color="auto"/>
              <w:right w:val="single" w:sz="4" w:space="0" w:color="auto"/>
            </w:tcBorders>
            <w:noWrap/>
            <w:vAlign w:val="bottom"/>
            <w:hideMark/>
          </w:tcPr>
          <w:p w14:paraId="7D005B11" w14:textId="77777777" w:rsidR="008D5722" w:rsidRPr="008D5722" w:rsidRDefault="008D5722">
            <w:pPr>
              <w:rPr>
                <w:color w:val="000000"/>
                <w:sz w:val="16"/>
                <w:szCs w:val="16"/>
              </w:rPr>
            </w:pPr>
            <w:r w:rsidRPr="008D5722">
              <w:rPr>
                <w:color w:val="000000"/>
                <w:sz w:val="16"/>
                <w:szCs w:val="16"/>
              </w:rPr>
              <w:t> </w:t>
            </w:r>
          </w:p>
        </w:tc>
        <w:tc>
          <w:tcPr>
            <w:tcW w:w="289" w:type="pct"/>
            <w:tcBorders>
              <w:top w:val="nil"/>
              <w:left w:val="nil"/>
              <w:bottom w:val="single" w:sz="4" w:space="0" w:color="auto"/>
              <w:right w:val="single" w:sz="4" w:space="0" w:color="auto"/>
            </w:tcBorders>
            <w:noWrap/>
            <w:vAlign w:val="bottom"/>
            <w:hideMark/>
          </w:tcPr>
          <w:p w14:paraId="11B298AF" w14:textId="77777777" w:rsidR="008D5722" w:rsidRPr="008D5722" w:rsidRDefault="008D5722">
            <w:pPr>
              <w:rPr>
                <w:color w:val="000000"/>
                <w:sz w:val="16"/>
                <w:szCs w:val="16"/>
              </w:rPr>
            </w:pPr>
            <w:r w:rsidRPr="008D5722">
              <w:rPr>
                <w:color w:val="000000"/>
                <w:sz w:val="16"/>
                <w:szCs w:val="16"/>
              </w:rPr>
              <w:t> </w:t>
            </w:r>
          </w:p>
        </w:tc>
      </w:tr>
      <w:tr w:rsidR="008D5722" w:rsidRPr="008D5722" w14:paraId="5D52D93A" w14:textId="77777777" w:rsidTr="008D5722">
        <w:trPr>
          <w:trHeight w:val="255"/>
        </w:trPr>
        <w:tc>
          <w:tcPr>
            <w:tcW w:w="1004" w:type="pct"/>
            <w:tcBorders>
              <w:top w:val="nil"/>
              <w:left w:val="single" w:sz="4" w:space="0" w:color="auto"/>
              <w:bottom w:val="single" w:sz="4" w:space="0" w:color="auto"/>
              <w:right w:val="single" w:sz="4" w:space="0" w:color="auto"/>
            </w:tcBorders>
            <w:shd w:val="clear" w:color="000000" w:fill="A6A6A6"/>
            <w:noWrap/>
            <w:vAlign w:val="center"/>
            <w:hideMark/>
          </w:tcPr>
          <w:p w14:paraId="684224D7" w14:textId="77777777" w:rsidR="008D5722" w:rsidRPr="008D5722" w:rsidRDefault="008D5722">
            <w:pPr>
              <w:rPr>
                <w:color w:val="000000"/>
                <w:sz w:val="16"/>
                <w:szCs w:val="16"/>
              </w:rPr>
            </w:pPr>
            <w:r w:rsidRPr="008D5722">
              <w:rPr>
                <w:color w:val="000000"/>
                <w:sz w:val="16"/>
                <w:szCs w:val="16"/>
              </w:rPr>
              <w:t>Укупно ГЈ</w:t>
            </w:r>
          </w:p>
        </w:tc>
        <w:tc>
          <w:tcPr>
            <w:tcW w:w="228" w:type="pct"/>
            <w:tcBorders>
              <w:top w:val="nil"/>
              <w:left w:val="nil"/>
              <w:bottom w:val="single" w:sz="4" w:space="0" w:color="auto"/>
              <w:right w:val="single" w:sz="4" w:space="0" w:color="auto"/>
            </w:tcBorders>
            <w:shd w:val="clear" w:color="000000" w:fill="A6A6A6"/>
            <w:noWrap/>
            <w:vAlign w:val="bottom"/>
            <w:hideMark/>
          </w:tcPr>
          <w:p w14:paraId="4C8C2F16" w14:textId="77777777" w:rsidR="008D5722" w:rsidRPr="008D5722" w:rsidRDefault="008D5722">
            <w:pPr>
              <w:jc w:val="right"/>
              <w:rPr>
                <w:color w:val="000000"/>
                <w:sz w:val="16"/>
                <w:szCs w:val="16"/>
              </w:rPr>
            </w:pPr>
            <w:r w:rsidRPr="008D5722">
              <w:rPr>
                <w:color w:val="000000"/>
                <w:sz w:val="16"/>
                <w:szCs w:val="16"/>
              </w:rPr>
              <w:t>29.804,1</w:t>
            </w:r>
          </w:p>
        </w:tc>
        <w:tc>
          <w:tcPr>
            <w:tcW w:w="228" w:type="pct"/>
            <w:tcBorders>
              <w:top w:val="nil"/>
              <w:left w:val="nil"/>
              <w:bottom w:val="single" w:sz="4" w:space="0" w:color="auto"/>
              <w:right w:val="single" w:sz="4" w:space="0" w:color="auto"/>
            </w:tcBorders>
            <w:shd w:val="clear" w:color="000000" w:fill="A6A6A6"/>
            <w:noWrap/>
            <w:vAlign w:val="bottom"/>
            <w:hideMark/>
          </w:tcPr>
          <w:p w14:paraId="38F736CF" w14:textId="77777777" w:rsidR="008D5722" w:rsidRPr="008D5722" w:rsidRDefault="008D5722">
            <w:pPr>
              <w:jc w:val="right"/>
              <w:rPr>
                <w:color w:val="000000"/>
                <w:sz w:val="16"/>
                <w:szCs w:val="16"/>
              </w:rPr>
            </w:pPr>
            <w:r w:rsidRPr="008D5722">
              <w:rPr>
                <w:color w:val="000000"/>
                <w:sz w:val="16"/>
                <w:szCs w:val="16"/>
              </w:rPr>
              <w:t>4.470,6</w:t>
            </w:r>
          </w:p>
        </w:tc>
        <w:tc>
          <w:tcPr>
            <w:tcW w:w="283" w:type="pct"/>
            <w:tcBorders>
              <w:top w:val="nil"/>
              <w:left w:val="nil"/>
              <w:bottom w:val="single" w:sz="4" w:space="0" w:color="auto"/>
              <w:right w:val="single" w:sz="4" w:space="0" w:color="auto"/>
            </w:tcBorders>
            <w:shd w:val="clear" w:color="000000" w:fill="A6A6A6"/>
            <w:noWrap/>
            <w:vAlign w:val="bottom"/>
            <w:hideMark/>
          </w:tcPr>
          <w:p w14:paraId="7EFE788A" w14:textId="77777777" w:rsidR="008D5722" w:rsidRPr="008D5722" w:rsidRDefault="008D5722">
            <w:pPr>
              <w:jc w:val="right"/>
              <w:rPr>
                <w:color w:val="000000"/>
                <w:sz w:val="16"/>
                <w:szCs w:val="16"/>
              </w:rPr>
            </w:pPr>
            <w:r w:rsidRPr="008D5722">
              <w:rPr>
                <w:color w:val="000000"/>
                <w:sz w:val="16"/>
                <w:szCs w:val="16"/>
              </w:rPr>
              <w:t>25.333,5</w:t>
            </w:r>
          </w:p>
        </w:tc>
        <w:tc>
          <w:tcPr>
            <w:tcW w:w="289" w:type="pct"/>
            <w:tcBorders>
              <w:top w:val="nil"/>
              <w:left w:val="nil"/>
              <w:bottom w:val="single" w:sz="4" w:space="0" w:color="auto"/>
              <w:right w:val="single" w:sz="4" w:space="0" w:color="auto"/>
            </w:tcBorders>
            <w:shd w:val="clear" w:color="000000" w:fill="A6A6A6"/>
            <w:noWrap/>
            <w:vAlign w:val="bottom"/>
            <w:hideMark/>
          </w:tcPr>
          <w:p w14:paraId="03634211" w14:textId="77777777" w:rsidR="008D5722" w:rsidRPr="008D5722" w:rsidRDefault="008D5722">
            <w:pPr>
              <w:jc w:val="right"/>
              <w:rPr>
                <w:color w:val="000000"/>
                <w:sz w:val="16"/>
                <w:szCs w:val="16"/>
              </w:rPr>
            </w:pPr>
            <w:r w:rsidRPr="008D5722">
              <w:rPr>
                <w:color w:val="000000"/>
                <w:sz w:val="16"/>
                <w:szCs w:val="16"/>
              </w:rPr>
              <w:t>2.274.147,8</w:t>
            </w:r>
          </w:p>
        </w:tc>
        <w:tc>
          <w:tcPr>
            <w:tcW w:w="297" w:type="pct"/>
            <w:tcBorders>
              <w:top w:val="nil"/>
              <w:left w:val="nil"/>
              <w:bottom w:val="single" w:sz="4" w:space="0" w:color="auto"/>
              <w:right w:val="single" w:sz="4" w:space="0" w:color="auto"/>
            </w:tcBorders>
            <w:shd w:val="clear" w:color="000000" w:fill="A6A6A6"/>
            <w:noWrap/>
            <w:vAlign w:val="bottom"/>
            <w:hideMark/>
          </w:tcPr>
          <w:p w14:paraId="11EA4A70" w14:textId="77777777" w:rsidR="008D5722" w:rsidRPr="008D5722" w:rsidRDefault="008D5722">
            <w:pPr>
              <w:jc w:val="right"/>
              <w:rPr>
                <w:color w:val="000000"/>
                <w:sz w:val="16"/>
                <w:szCs w:val="16"/>
              </w:rPr>
            </w:pPr>
            <w:r w:rsidRPr="008D5722">
              <w:rPr>
                <w:color w:val="000000"/>
                <w:sz w:val="16"/>
                <w:szCs w:val="16"/>
              </w:rPr>
              <w:t>2.986.601,3</w:t>
            </w:r>
          </w:p>
        </w:tc>
        <w:tc>
          <w:tcPr>
            <w:tcW w:w="297" w:type="pct"/>
            <w:tcBorders>
              <w:top w:val="nil"/>
              <w:left w:val="nil"/>
              <w:bottom w:val="single" w:sz="4" w:space="0" w:color="auto"/>
              <w:right w:val="single" w:sz="4" w:space="0" w:color="auto"/>
            </w:tcBorders>
            <w:shd w:val="clear" w:color="000000" w:fill="A6A6A6"/>
            <w:noWrap/>
            <w:vAlign w:val="bottom"/>
            <w:hideMark/>
          </w:tcPr>
          <w:p w14:paraId="6436705E" w14:textId="77777777" w:rsidR="008D5722" w:rsidRPr="008D5722" w:rsidRDefault="008D5722">
            <w:pPr>
              <w:jc w:val="right"/>
              <w:rPr>
                <w:color w:val="000000"/>
                <w:sz w:val="16"/>
                <w:szCs w:val="16"/>
              </w:rPr>
            </w:pPr>
            <w:r w:rsidRPr="008D5722">
              <w:rPr>
                <w:color w:val="000000"/>
                <w:sz w:val="16"/>
                <w:szCs w:val="16"/>
              </w:rPr>
              <w:t>1.244.363,8</w:t>
            </w:r>
          </w:p>
        </w:tc>
        <w:tc>
          <w:tcPr>
            <w:tcW w:w="297" w:type="pct"/>
            <w:tcBorders>
              <w:top w:val="nil"/>
              <w:left w:val="nil"/>
              <w:bottom w:val="single" w:sz="4" w:space="0" w:color="auto"/>
              <w:right w:val="single" w:sz="4" w:space="0" w:color="auto"/>
            </w:tcBorders>
            <w:shd w:val="clear" w:color="000000" w:fill="A6A6A6"/>
            <w:noWrap/>
            <w:vAlign w:val="bottom"/>
            <w:hideMark/>
          </w:tcPr>
          <w:p w14:paraId="1781C382" w14:textId="77777777" w:rsidR="008D5722" w:rsidRPr="008D5722" w:rsidRDefault="008D5722">
            <w:pPr>
              <w:jc w:val="right"/>
              <w:rPr>
                <w:color w:val="000000"/>
                <w:sz w:val="16"/>
                <w:szCs w:val="16"/>
              </w:rPr>
            </w:pPr>
            <w:r w:rsidRPr="008D5722">
              <w:rPr>
                <w:color w:val="000000"/>
                <w:sz w:val="16"/>
                <w:szCs w:val="16"/>
              </w:rPr>
              <w:t>4.096.954,3</w:t>
            </w:r>
          </w:p>
        </w:tc>
        <w:tc>
          <w:tcPr>
            <w:tcW w:w="297" w:type="pct"/>
            <w:tcBorders>
              <w:top w:val="nil"/>
              <w:left w:val="nil"/>
              <w:bottom w:val="single" w:sz="4" w:space="0" w:color="auto"/>
              <w:right w:val="single" w:sz="4" w:space="0" w:color="auto"/>
            </w:tcBorders>
            <w:shd w:val="clear" w:color="000000" w:fill="A6A6A6"/>
            <w:noWrap/>
            <w:vAlign w:val="bottom"/>
            <w:hideMark/>
          </w:tcPr>
          <w:p w14:paraId="68360148" w14:textId="77777777" w:rsidR="008D5722" w:rsidRPr="008D5722" w:rsidRDefault="008D5722">
            <w:pPr>
              <w:jc w:val="right"/>
              <w:rPr>
                <w:color w:val="000000"/>
                <w:sz w:val="16"/>
                <w:szCs w:val="16"/>
              </w:rPr>
            </w:pPr>
            <w:r w:rsidRPr="008D5722">
              <w:rPr>
                <w:color w:val="000000"/>
                <w:sz w:val="16"/>
                <w:szCs w:val="16"/>
              </w:rPr>
              <w:t>2.532.092,3</w:t>
            </w:r>
          </w:p>
        </w:tc>
        <w:tc>
          <w:tcPr>
            <w:tcW w:w="256" w:type="pct"/>
            <w:tcBorders>
              <w:top w:val="nil"/>
              <w:left w:val="nil"/>
              <w:bottom w:val="single" w:sz="4" w:space="0" w:color="auto"/>
              <w:right w:val="single" w:sz="4" w:space="0" w:color="auto"/>
            </w:tcBorders>
            <w:shd w:val="clear" w:color="000000" w:fill="A6A6A6"/>
            <w:noWrap/>
            <w:vAlign w:val="bottom"/>
            <w:hideMark/>
          </w:tcPr>
          <w:p w14:paraId="7ADC03B0" w14:textId="77777777" w:rsidR="008D5722" w:rsidRPr="008D5722" w:rsidRDefault="008D5722">
            <w:pPr>
              <w:jc w:val="right"/>
              <w:rPr>
                <w:color w:val="000000"/>
                <w:sz w:val="16"/>
                <w:szCs w:val="16"/>
              </w:rPr>
            </w:pPr>
            <w:r w:rsidRPr="008D5722">
              <w:rPr>
                <w:color w:val="000000"/>
                <w:sz w:val="16"/>
                <w:szCs w:val="16"/>
              </w:rPr>
              <w:t>732.032,7</w:t>
            </w:r>
          </w:p>
        </w:tc>
        <w:tc>
          <w:tcPr>
            <w:tcW w:w="297" w:type="pct"/>
            <w:tcBorders>
              <w:top w:val="nil"/>
              <w:left w:val="nil"/>
              <w:bottom w:val="single" w:sz="4" w:space="0" w:color="auto"/>
              <w:right w:val="single" w:sz="4" w:space="0" w:color="auto"/>
            </w:tcBorders>
            <w:shd w:val="clear" w:color="000000" w:fill="A6A6A6"/>
            <w:noWrap/>
            <w:vAlign w:val="bottom"/>
            <w:hideMark/>
          </w:tcPr>
          <w:p w14:paraId="658683A7" w14:textId="77777777" w:rsidR="008D5722" w:rsidRPr="008D5722" w:rsidRDefault="008D5722">
            <w:pPr>
              <w:jc w:val="right"/>
              <w:rPr>
                <w:color w:val="000000"/>
                <w:sz w:val="16"/>
                <w:szCs w:val="16"/>
              </w:rPr>
            </w:pPr>
            <w:r w:rsidRPr="008D5722">
              <w:rPr>
                <w:color w:val="000000"/>
                <w:sz w:val="16"/>
                <w:szCs w:val="16"/>
              </w:rPr>
              <w:t>13.866.192,2</w:t>
            </w:r>
          </w:p>
        </w:tc>
        <w:tc>
          <w:tcPr>
            <w:tcW w:w="297" w:type="pct"/>
            <w:tcBorders>
              <w:top w:val="nil"/>
              <w:left w:val="nil"/>
              <w:bottom w:val="single" w:sz="4" w:space="0" w:color="auto"/>
              <w:right w:val="single" w:sz="4" w:space="0" w:color="auto"/>
            </w:tcBorders>
            <w:shd w:val="clear" w:color="000000" w:fill="A6A6A6"/>
            <w:noWrap/>
            <w:vAlign w:val="bottom"/>
            <w:hideMark/>
          </w:tcPr>
          <w:p w14:paraId="74757C4D" w14:textId="77777777" w:rsidR="008D5722" w:rsidRPr="008D5722" w:rsidRDefault="008D5722">
            <w:pPr>
              <w:jc w:val="right"/>
              <w:rPr>
                <w:color w:val="000000"/>
                <w:sz w:val="16"/>
                <w:szCs w:val="16"/>
              </w:rPr>
            </w:pPr>
            <w:r w:rsidRPr="008D5722">
              <w:rPr>
                <w:color w:val="000000"/>
                <w:sz w:val="16"/>
                <w:szCs w:val="16"/>
              </w:rPr>
              <w:t>4.761.068,4</w:t>
            </w:r>
          </w:p>
        </w:tc>
        <w:tc>
          <w:tcPr>
            <w:tcW w:w="308" w:type="pct"/>
            <w:tcBorders>
              <w:top w:val="nil"/>
              <w:left w:val="nil"/>
              <w:bottom w:val="single" w:sz="4" w:space="0" w:color="auto"/>
              <w:right w:val="single" w:sz="4" w:space="0" w:color="auto"/>
            </w:tcBorders>
            <w:shd w:val="clear" w:color="000000" w:fill="A6A6A6"/>
            <w:noWrap/>
            <w:vAlign w:val="bottom"/>
            <w:hideMark/>
          </w:tcPr>
          <w:p w14:paraId="5A2E7F9F" w14:textId="77777777" w:rsidR="008D5722" w:rsidRPr="008D5722" w:rsidRDefault="008D5722">
            <w:pPr>
              <w:jc w:val="right"/>
              <w:rPr>
                <w:color w:val="000000"/>
                <w:sz w:val="16"/>
                <w:szCs w:val="16"/>
              </w:rPr>
            </w:pPr>
            <w:r w:rsidRPr="008D5722">
              <w:rPr>
                <w:color w:val="000000"/>
                <w:sz w:val="16"/>
                <w:szCs w:val="16"/>
              </w:rPr>
              <w:t>67.093,6</w:t>
            </w:r>
          </w:p>
        </w:tc>
        <w:tc>
          <w:tcPr>
            <w:tcW w:w="334" w:type="pct"/>
            <w:tcBorders>
              <w:top w:val="nil"/>
              <w:left w:val="nil"/>
              <w:bottom w:val="single" w:sz="4" w:space="0" w:color="auto"/>
              <w:right w:val="single" w:sz="4" w:space="0" w:color="auto"/>
            </w:tcBorders>
            <w:shd w:val="clear" w:color="000000" w:fill="A6A6A6"/>
            <w:noWrap/>
            <w:vAlign w:val="bottom"/>
            <w:hideMark/>
          </w:tcPr>
          <w:p w14:paraId="44E2D519" w14:textId="77777777" w:rsidR="008D5722" w:rsidRPr="008D5722" w:rsidRDefault="008D5722">
            <w:pPr>
              <w:jc w:val="right"/>
              <w:rPr>
                <w:color w:val="000000"/>
                <w:sz w:val="16"/>
                <w:szCs w:val="16"/>
              </w:rPr>
            </w:pPr>
            <w:r w:rsidRPr="008D5722">
              <w:rPr>
                <w:color w:val="000000"/>
                <w:sz w:val="16"/>
                <w:szCs w:val="16"/>
              </w:rPr>
              <w:t>4.828.162,0</w:t>
            </w:r>
          </w:p>
        </w:tc>
        <w:tc>
          <w:tcPr>
            <w:tcW w:w="289" w:type="pct"/>
            <w:tcBorders>
              <w:top w:val="nil"/>
              <w:left w:val="nil"/>
              <w:bottom w:val="single" w:sz="4" w:space="0" w:color="auto"/>
              <w:right w:val="single" w:sz="4" w:space="0" w:color="auto"/>
            </w:tcBorders>
            <w:shd w:val="clear" w:color="000000" w:fill="A6A6A6"/>
            <w:noWrap/>
            <w:vAlign w:val="bottom"/>
            <w:hideMark/>
          </w:tcPr>
          <w:p w14:paraId="4D15EDDB" w14:textId="77777777" w:rsidR="008D5722" w:rsidRPr="008D5722" w:rsidRDefault="008D5722">
            <w:pPr>
              <w:jc w:val="right"/>
              <w:rPr>
                <w:color w:val="000000"/>
                <w:sz w:val="16"/>
                <w:szCs w:val="16"/>
              </w:rPr>
            </w:pPr>
            <w:r w:rsidRPr="008D5722">
              <w:rPr>
                <w:color w:val="000000"/>
                <w:sz w:val="16"/>
                <w:szCs w:val="16"/>
              </w:rPr>
              <w:t>18.694.354,1</w:t>
            </w:r>
          </w:p>
        </w:tc>
      </w:tr>
    </w:tbl>
    <w:p w14:paraId="4FC00264" w14:textId="77777777" w:rsidR="006E40F0" w:rsidRDefault="006E40F0" w:rsidP="000516D0">
      <w:pPr>
        <w:ind w:firstLine="720"/>
        <w:jc w:val="both"/>
        <w:rPr>
          <w:color w:val="000000"/>
          <w:lang w:val="sr-Cyrl-RS"/>
        </w:rPr>
      </w:pPr>
    </w:p>
    <w:p w14:paraId="34A64D31" w14:textId="5BFAB1D1" w:rsidR="006E40F0" w:rsidRPr="00FB7FFC" w:rsidRDefault="006E40F0" w:rsidP="006E40F0">
      <w:pPr>
        <w:ind w:firstLine="720"/>
        <w:jc w:val="both"/>
        <w:rPr>
          <w:color w:val="000000"/>
          <w:sz w:val="16"/>
          <w:szCs w:val="16"/>
          <w:lang w:val="ru-RU"/>
        </w:rPr>
      </w:pPr>
      <w:r w:rsidRPr="00FB7FFC">
        <w:rPr>
          <w:rFonts w:eastAsia="Arial"/>
          <w:lang w:val="ru-RU"/>
        </w:rPr>
        <w:t xml:space="preserve">У табели си приказани подаци о приходима од продаје дрвета чија је укупна вредност </w:t>
      </w:r>
      <w:r w:rsidR="008D5722" w:rsidRPr="008D5722">
        <w:rPr>
          <w:color w:val="000000"/>
        </w:rPr>
        <w:t>18.694.354,1</w:t>
      </w:r>
      <w:r w:rsidR="008D5722">
        <w:rPr>
          <w:color w:val="000000"/>
          <w:sz w:val="16"/>
          <w:szCs w:val="16"/>
          <w:lang w:val="sr-Cyrl-RS"/>
        </w:rPr>
        <w:t xml:space="preserve"> </w:t>
      </w:r>
      <w:r w:rsidRPr="00FB7FFC">
        <w:rPr>
          <w:rFonts w:eastAsia="Arial"/>
          <w:lang w:val="ru-RU"/>
        </w:rPr>
        <w:t xml:space="preserve">динара, највећи приход је од </w:t>
      </w:r>
      <w:r w:rsidRPr="003F1907">
        <w:rPr>
          <w:rFonts w:eastAsia="Arial"/>
          <w:lang w:val="sr-Cyrl-RS"/>
        </w:rPr>
        <w:t>техничког</w:t>
      </w:r>
      <w:r w:rsidRPr="00FB7FFC">
        <w:rPr>
          <w:rFonts w:eastAsia="Arial"/>
          <w:lang w:val="ru-RU"/>
        </w:rPr>
        <w:t xml:space="preserve"> дрвета и износи </w:t>
      </w:r>
      <w:r w:rsidR="008D5722" w:rsidRPr="008D5722">
        <w:rPr>
          <w:color w:val="000000"/>
        </w:rPr>
        <w:t>18.694.354,1</w:t>
      </w:r>
      <w:r w:rsidR="008D5722">
        <w:rPr>
          <w:color w:val="000000"/>
          <w:sz w:val="16"/>
          <w:szCs w:val="16"/>
          <w:lang w:val="sr-Cyrl-RS"/>
        </w:rPr>
        <w:t xml:space="preserve"> </w:t>
      </w:r>
      <w:r w:rsidRPr="00FB7FFC">
        <w:rPr>
          <w:rFonts w:eastAsia="Arial"/>
          <w:lang w:val="ru-RU"/>
        </w:rPr>
        <w:t>динара.</w:t>
      </w:r>
    </w:p>
    <w:p w14:paraId="6AEC1522" w14:textId="77777777" w:rsidR="006E40F0" w:rsidRPr="0031581C" w:rsidRDefault="006E40F0" w:rsidP="006E40F0">
      <w:pPr>
        <w:ind w:firstLine="720"/>
        <w:jc w:val="both"/>
        <w:rPr>
          <w:lang w:val="sr-Latn-RS"/>
        </w:rPr>
      </w:pPr>
      <w:r w:rsidRPr="003F1907">
        <w:rPr>
          <w:color w:val="000000"/>
          <w:lang w:val="sr-Cyrl-RS"/>
        </w:rPr>
        <w:t>Приказане вредности добијене су на основу пласнког ценовника из годишњег плана пословања  Ј.П. „Србијашуме“ за 2023</w:t>
      </w:r>
      <w:r w:rsidRPr="003F1907">
        <w:rPr>
          <w:color w:val="000000"/>
          <w:lang w:val="sr-Latn-RS"/>
        </w:rPr>
        <w:t xml:space="preserve"> </w:t>
      </w:r>
      <w:r w:rsidRPr="003F1907">
        <w:rPr>
          <w:color w:val="000000"/>
          <w:lang w:val="sr-Cyrl-RS"/>
        </w:rPr>
        <w:t>бр.139/2022-2 од 30.12.2022.</w:t>
      </w:r>
      <w:r w:rsidRPr="003F1907">
        <w:rPr>
          <w:color w:val="000000"/>
          <w:lang w:val="sr-Latn-RS"/>
        </w:rPr>
        <w:t xml:space="preserve"> </w:t>
      </w:r>
      <w:r w:rsidRPr="003F1907">
        <w:rPr>
          <w:color w:val="000000"/>
          <w:lang w:val="sr-Cyrl-RS"/>
        </w:rPr>
        <w:t>године.</w:t>
      </w:r>
    </w:p>
    <w:p w14:paraId="60AAFA5D" w14:textId="77777777" w:rsidR="006E40F0" w:rsidRDefault="006E40F0" w:rsidP="000516D0">
      <w:pPr>
        <w:ind w:firstLine="720"/>
        <w:jc w:val="both"/>
        <w:rPr>
          <w:color w:val="000000"/>
          <w:lang w:val="sr-Cyrl-RS"/>
        </w:rPr>
        <w:sectPr w:rsidR="006E40F0" w:rsidSect="006E40F0">
          <w:pgSz w:w="16838" w:h="11906" w:orient="landscape"/>
          <w:pgMar w:top="624" w:right="624" w:bottom="624" w:left="249" w:header="567" w:footer="720" w:gutter="0"/>
          <w:cols w:space="720"/>
          <w:docGrid w:linePitch="360"/>
        </w:sectPr>
      </w:pPr>
    </w:p>
    <w:p w14:paraId="7634D080" w14:textId="77777777" w:rsidR="006E40F0" w:rsidRDefault="006E40F0" w:rsidP="000516D0">
      <w:pPr>
        <w:ind w:firstLine="720"/>
        <w:jc w:val="both"/>
        <w:rPr>
          <w:color w:val="000000"/>
          <w:lang w:val="sr-Cyrl-RS"/>
        </w:rPr>
      </w:pPr>
    </w:p>
    <w:p w14:paraId="451CEA0F" w14:textId="77777777" w:rsidR="006E40F0" w:rsidRDefault="006E40F0" w:rsidP="006E40F0">
      <w:pPr>
        <w:spacing w:line="259" w:lineRule="auto"/>
        <w:ind w:left="567" w:right="-8"/>
        <w:rPr>
          <w:rFonts w:eastAsia="Arial"/>
          <w:color w:val="000000" w:themeColor="text1"/>
          <w:lang w:val="sr-Cyrl-RS"/>
        </w:rPr>
      </w:pPr>
    </w:p>
    <w:p w14:paraId="014C228F" w14:textId="19801E4F" w:rsidR="006E40F0" w:rsidRPr="00342A72" w:rsidRDefault="006E40F0" w:rsidP="006E40F0">
      <w:pPr>
        <w:spacing w:line="259" w:lineRule="auto"/>
        <w:ind w:left="567" w:right="-8"/>
        <w:rPr>
          <w:sz w:val="20"/>
          <w:szCs w:val="20"/>
          <w:lang w:val="sr-Cyrl-RS"/>
        </w:rPr>
      </w:pPr>
      <w:r w:rsidRPr="00342A72">
        <w:rPr>
          <w:sz w:val="20"/>
          <w:szCs w:val="20"/>
        </w:rPr>
        <w:t>Табела бр.</w:t>
      </w:r>
      <w:r w:rsidRPr="00342A72">
        <w:rPr>
          <w:sz w:val="20"/>
          <w:szCs w:val="20"/>
          <w:lang w:val="sr-Cyrl-RS"/>
        </w:rPr>
        <w:t>4</w:t>
      </w:r>
      <w:r w:rsidR="00B9502A">
        <w:rPr>
          <w:sz w:val="20"/>
          <w:szCs w:val="20"/>
          <w:lang w:val="sr-Cyrl-RS"/>
        </w:rPr>
        <w:t>4</w:t>
      </w:r>
      <w:r w:rsidRPr="00342A72">
        <w:rPr>
          <w:sz w:val="20"/>
          <w:szCs w:val="20"/>
          <w:lang w:val="sr-Cyrl-RS"/>
        </w:rPr>
        <w:t xml:space="preserve"> Разлика приход-расход </w:t>
      </w:r>
    </w:p>
    <w:tbl>
      <w:tblPr>
        <w:tblW w:w="5460" w:type="dxa"/>
        <w:tblLook w:val="04A0" w:firstRow="1" w:lastRow="0" w:firstColumn="1" w:lastColumn="0" w:noHBand="0" w:noVBand="1"/>
      </w:tblPr>
      <w:tblGrid>
        <w:gridCol w:w="3864"/>
        <w:gridCol w:w="1596"/>
      </w:tblGrid>
      <w:tr w:rsidR="00D10E34" w14:paraId="5104EAAB" w14:textId="77777777" w:rsidTr="00D10E34">
        <w:trPr>
          <w:trHeight w:val="315"/>
        </w:trPr>
        <w:tc>
          <w:tcPr>
            <w:tcW w:w="3940" w:type="dxa"/>
            <w:vMerge w:val="restar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374669EA" w14:textId="77777777" w:rsidR="00D10E34" w:rsidRDefault="00D10E34">
            <w:pPr>
              <w:rPr>
                <w:color w:val="000000"/>
              </w:rPr>
            </w:pPr>
            <w:r>
              <w:t xml:space="preserve">Приход - Расход </w:t>
            </w:r>
          </w:p>
        </w:tc>
        <w:tc>
          <w:tcPr>
            <w:tcW w:w="1520" w:type="dxa"/>
            <w:tcBorders>
              <w:top w:val="single" w:sz="8" w:space="0" w:color="000000"/>
              <w:left w:val="nil"/>
              <w:bottom w:val="nil"/>
              <w:right w:val="single" w:sz="8" w:space="0" w:color="000000"/>
            </w:tcBorders>
            <w:shd w:val="clear" w:color="000000" w:fill="A6A6A6"/>
            <w:vAlign w:val="center"/>
            <w:hideMark/>
          </w:tcPr>
          <w:p w14:paraId="235A0F2D" w14:textId="77777777" w:rsidR="00D10E34" w:rsidRDefault="00D10E34">
            <w:pPr>
              <w:jc w:val="center"/>
              <w:rPr>
                <w:color w:val="000000"/>
              </w:rPr>
            </w:pPr>
            <w:r>
              <w:t>Укупно</w:t>
            </w:r>
          </w:p>
        </w:tc>
      </w:tr>
      <w:tr w:rsidR="00D10E34" w14:paraId="3D33FB8A" w14:textId="77777777" w:rsidTr="00D10E34">
        <w:trPr>
          <w:trHeight w:val="330"/>
        </w:trPr>
        <w:tc>
          <w:tcPr>
            <w:tcW w:w="3940" w:type="dxa"/>
            <w:vMerge/>
            <w:tcBorders>
              <w:top w:val="single" w:sz="8" w:space="0" w:color="000000"/>
              <w:left w:val="single" w:sz="8" w:space="0" w:color="000000"/>
              <w:bottom w:val="single" w:sz="8" w:space="0" w:color="000000"/>
              <w:right w:val="single" w:sz="8" w:space="0" w:color="000000"/>
            </w:tcBorders>
            <w:vAlign w:val="center"/>
            <w:hideMark/>
          </w:tcPr>
          <w:p w14:paraId="44AB7A3D" w14:textId="77777777" w:rsidR="00D10E34" w:rsidRDefault="00D10E34">
            <w:pPr>
              <w:rPr>
                <w:color w:val="000000"/>
              </w:rPr>
            </w:pPr>
          </w:p>
        </w:tc>
        <w:tc>
          <w:tcPr>
            <w:tcW w:w="1520" w:type="dxa"/>
            <w:tcBorders>
              <w:top w:val="nil"/>
              <w:left w:val="nil"/>
              <w:bottom w:val="nil"/>
              <w:right w:val="single" w:sz="8" w:space="0" w:color="000000"/>
            </w:tcBorders>
            <w:shd w:val="clear" w:color="000000" w:fill="A6A6A6"/>
            <w:vAlign w:val="center"/>
            <w:hideMark/>
          </w:tcPr>
          <w:p w14:paraId="017D4105" w14:textId="77777777" w:rsidR="00D10E34" w:rsidRDefault="00D10E34">
            <w:pPr>
              <w:jc w:val="center"/>
              <w:rPr>
                <w:color w:val="000000"/>
              </w:rPr>
            </w:pPr>
            <w:r>
              <w:t>динара</w:t>
            </w:r>
          </w:p>
        </w:tc>
      </w:tr>
      <w:tr w:rsidR="00D10E34" w14:paraId="16E2291D" w14:textId="77777777" w:rsidTr="00D10E34">
        <w:trPr>
          <w:trHeight w:val="330"/>
        </w:trPr>
        <w:tc>
          <w:tcPr>
            <w:tcW w:w="3940" w:type="dxa"/>
            <w:tcBorders>
              <w:top w:val="nil"/>
              <w:left w:val="single" w:sz="8" w:space="0" w:color="000000"/>
              <w:bottom w:val="single" w:sz="8" w:space="0" w:color="000000"/>
              <w:right w:val="single" w:sz="8" w:space="0" w:color="000000"/>
            </w:tcBorders>
            <w:vAlign w:val="center"/>
            <w:hideMark/>
          </w:tcPr>
          <w:p w14:paraId="0E45A2BF" w14:textId="77777777" w:rsidR="00D10E34" w:rsidRDefault="00D10E34">
            <w:pPr>
              <w:rPr>
                <w:color w:val="000000"/>
              </w:rPr>
            </w:pPr>
            <w:r>
              <w:rPr>
                <w:color w:val="000000"/>
              </w:rPr>
              <w:t>Укупан приход</w:t>
            </w:r>
          </w:p>
        </w:tc>
        <w:tc>
          <w:tcPr>
            <w:tcW w:w="1520" w:type="dxa"/>
            <w:tcBorders>
              <w:top w:val="single" w:sz="8" w:space="0" w:color="000000"/>
              <w:left w:val="nil"/>
              <w:bottom w:val="single" w:sz="8" w:space="0" w:color="000000"/>
              <w:right w:val="single" w:sz="8" w:space="0" w:color="000000"/>
            </w:tcBorders>
            <w:vAlign w:val="center"/>
            <w:hideMark/>
          </w:tcPr>
          <w:p w14:paraId="20812E83" w14:textId="66C8C9F7" w:rsidR="00D10E34" w:rsidRDefault="008D5722">
            <w:pPr>
              <w:jc w:val="right"/>
              <w:rPr>
                <w:color w:val="000000"/>
              </w:rPr>
            </w:pPr>
            <w:r w:rsidRPr="008D5722">
              <w:rPr>
                <w:color w:val="000000"/>
              </w:rPr>
              <w:t>18.694.354,1</w:t>
            </w:r>
          </w:p>
        </w:tc>
      </w:tr>
      <w:tr w:rsidR="00D10E34" w14:paraId="76C95C63" w14:textId="77777777" w:rsidTr="00D10E34">
        <w:trPr>
          <w:trHeight w:val="330"/>
        </w:trPr>
        <w:tc>
          <w:tcPr>
            <w:tcW w:w="3940" w:type="dxa"/>
            <w:tcBorders>
              <w:top w:val="nil"/>
              <w:left w:val="single" w:sz="8" w:space="0" w:color="000000"/>
              <w:bottom w:val="single" w:sz="8" w:space="0" w:color="000000"/>
              <w:right w:val="single" w:sz="8" w:space="0" w:color="000000"/>
            </w:tcBorders>
            <w:vAlign w:val="center"/>
            <w:hideMark/>
          </w:tcPr>
          <w:p w14:paraId="7D5008FC" w14:textId="77777777" w:rsidR="00D10E34" w:rsidRDefault="00D10E34">
            <w:pPr>
              <w:rPr>
                <w:color w:val="000000"/>
              </w:rPr>
            </w:pPr>
            <w:r>
              <w:rPr>
                <w:color w:val="000000"/>
              </w:rPr>
              <w:t>Укупан расход</w:t>
            </w:r>
          </w:p>
        </w:tc>
        <w:tc>
          <w:tcPr>
            <w:tcW w:w="1520" w:type="dxa"/>
            <w:tcBorders>
              <w:top w:val="nil"/>
              <w:left w:val="nil"/>
              <w:bottom w:val="single" w:sz="8" w:space="0" w:color="000000"/>
              <w:right w:val="single" w:sz="8" w:space="0" w:color="000000"/>
            </w:tcBorders>
            <w:vAlign w:val="center"/>
            <w:hideMark/>
          </w:tcPr>
          <w:p w14:paraId="0275A862" w14:textId="4D0A6FD5" w:rsidR="00D10E34" w:rsidRDefault="0099721C">
            <w:pPr>
              <w:jc w:val="right"/>
              <w:rPr>
                <w:color w:val="000000"/>
              </w:rPr>
            </w:pPr>
            <w:r>
              <w:rPr>
                <w:color w:val="000000"/>
                <w:lang w:val="sr-Latn-RS"/>
              </w:rPr>
              <w:t>16.948.418,91</w:t>
            </w:r>
          </w:p>
        </w:tc>
      </w:tr>
      <w:tr w:rsidR="00D10E34" w14:paraId="3247E36B" w14:textId="77777777" w:rsidTr="00D10E34">
        <w:trPr>
          <w:trHeight w:val="330"/>
        </w:trPr>
        <w:tc>
          <w:tcPr>
            <w:tcW w:w="3940" w:type="dxa"/>
            <w:tcBorders>
              <w:top w:val="nil"/>
              <w:left w:val="single" w:sz="8" w:space="0" w:color="000000"/>
              <w:bottom w:val="single" w:sz="8" w:space="0" w:color="000000"/>
              <w:right w:val="single" w:sz="8" w:space="0" w:color="000000"/>
            </w:tcBorders>
            <w:shd w:val="clear" w:color="000000" w:fill="A6A6A6"/>
            <w:vAlign w:val="center"/>
            <w:hideMark/>
          </w:tcPr>
          <w:p w14:paraId="25EA494A" w14:textId="77777777" w:rsidR="00D10E34" w:rsidRDefault="00D10E34">
            <w:pPr>
              <w:rPr>
                <w:b/>
                <w:bCs/>
                <w:color w:val="000000"/>
              </w:rPr>
            </w:pPr>
            <w:r>
              <w:rPr>
                <w:b/>
                <w:bCs/>
              </w:rPr>
              <w:t xml:space="preserve">Разлика </w:t>
            </w:r>
          </w:p>
        </w:tc>
        <w:tc>
          <w:tcPr>
            <w:tcW w:w="1520" w:type="dxa"/>
            <w:tcBorders>
              <w:top w:val="nil"/>
              <w:left w:val="nil"/>
              <w:bottom w:val="single" w:sz="8" w:space="0" w:color="000000"/>
              <w:right w:val="single" w:sz="8" w:space="0" w:color="000000"/>
            </w:tcBorders>
            <w:shd w:val="clear" w:color="000000" w:fill="A6A6A6"/>
            <w:vAlign w:val="center"/>
            <w:hideMark/>
          </w:tcPr>
          <w:p w14:paraId="280A6816" w14:textId="75E379AD" w:rsidR="00D10E34" w:rsidRPr="0099721C" w:rsidRDefault="0099721C">
            <w:pPr>
              <w:jc w:val="right"/>
              <w:rPr>
                <w:b/>
                <w:bCs/>
                <w:color w:val="000000"/>
                <w:lang w:val="sr-Cyrl-RS"/>
              </w:rPr>
            </w:pPr>
            <w:r>
              <w:rPr>
                <w:b/>
                <w:bCs/>
                <w:lang w:val="sr-Cyrl-RS"/>
              </w:rPr>
              <w:t>1.745.935,19</w:t>
            </w:r>
          </w:p>
        </w:tc>
      </w:tr>
    </w:tbl>
    <w:p w14:paraId="3B8704F1" w14:textId="77777777" w:rsidR="006E40F0" w:rsidRPr="0095227D" w:rsidRDefault="006E40F0" w:rsidP="006E40F0">
      <w:pPr>
        <w:ind w:left="567" w:right="-8"/>
      </w:pPr>
      <w:r w:rsidRPr="0095227D">
        <w:t xml:space="preserve"> </w:t>
      </w:r>
    </w:p>
    <w:p w14:paraId="2407B539" w14:textId="0E5D2FEB" w:rsidR="006E40F0" w:rsidRPr="00D10E34" w:rsidRDefault="006E40F0" w:rsidP="00D10E34">
      <w:pPr>
        <w:ind w:firstLine="720"/>
        <w:jc w:val="both"/>
        <w:rPr>
          <w:lang w:val="sr-Cyrl-RS"/>
        </w:rPr>
      </w:pPr>
      <w:r w:rsidRPr="00FB7FFC">
        <w:rPr>
          <w:lang w:val="ru-RU"/>
        </w:rPr>
        <w:t>Финансијски ефекат између извршених планираних радова и прихода кроз сортиментну структуру, износи</w:t>
      </w:r>
      <w:r w:rsidRPr="00FB7FFC">
        <w:rPr>
          <w:b/>
          <w:bCs/>
          <w:lang w:val="ru-RU"/>
        </w:rPr>
        <w:t xml:space="preserve"> </w:t>
      </w:r>
      <w:r w:rsidR="0099721C">
        <w:rPr>
          <w:b/>
          <w:bCs/>
          <w:lang w:val="sr-Cyrl-RS"/>
        </w:rPr>
        <w:t xml:space="preserve">1.745.935,19 </w:t>
      </w:r>
      <w:r w:rsidRPr="00FB7FFC">
        <w:rPr>
          <w:lang w:val="ru-RU"/>
        </w:rPr>
        <w:t>динара просечно годишње у ко</w:t>
      </w:r>
      <w:r w:rsidR="00D10E34">
        <w:rPr>
          <w:lang w:val="sr-Cyrl-RS"/>
        </w:rPr>
        <w:t xml:space="preserve">рист </w:t>
      </w:r>
      <w:r w:rsidR="0099721C">
        <w:rPr>
          <w:lang w:val="sr-Cyrl-RS"/>
        </w:rPr>
        <w:t>при</w:t>
      </w:r>
      <w:r w:rsidR="00D10E34">
        <w:rPr>
          <w:lang w:val="sr-Cyrl-RS"/>
        </w:rPr>
        <w:t>хода</w:t>
      </w:r>
      <w:r w:rsidRPr="00FB7FFC">
        <w:rPr>
          <w:lang w:val="ru-RU"/>
        </w:rPr>
        <w:t>.</w:t>
      </w:r>
    </w:p>
    <w:p w14:paraId="3A3AEB22" w14:textId="77777777" w:rsidR="006E40F0" w:rsidRDefault="006E40F0" w:rsidP="000516D0">
      <w:pPr>
        <w:ind w:firstLine="720"/>
        <w:jc w:val="both"/>
        <w:rPr>
          <w:color w:val="000000"/>
          <w:lang w:val="sr-Cyrl-RS"/>
        </w:rPr>
      </w:pPr>
    </w:p>
    <w:p w14:paraId="6001849D" w14:textId="632FC239" w:rsidR="000516D0" w:rsidRDefault="000516D0" w:rsidP="000516D0">
      <w:pPr>
        <w:ind w:firstLine="720"/>
        <w:jc w:val="both"/>
        <w:rPr>
          <w:color w:val="000000"/>
          <w:lang w:val="sr-Cyrl-RS"/>
        </w:rPr>
      </w:pPr>
      <w:r>
        <w:rPr>
          <w:color w:val="000000"/>
          <w:lang w:val="sr-Cyrl-RS"/>
        </w:rPr>
        <w:br w:type="page"/>
      </w:r>
    </w:p>
    <w:p w14:paraId="6533B3D2" w14:textId="77777777" w:rsidR="00D10E34" w:rsidRPr="00FB7FFC" w:rsidRDefault="00D10E34" w:rsidP="00316FC1">
      <w:pPr>
        <w:ind w:firstLine="654"/>
        <w:rPr>
          <w:lang w:val="ru-RU"/>
        </w:rPr>
        <w:sectPr w:rsidR="00D10E34" w:rsidRPr="00FB7FFC" w:rsidSect="006E40F0">
          <w:pgSz w:w="11906" w:h="16838"/>
          <w:pgMar w:top="624" w:right="624" w:bottom="249" w:left="624" w:header="567" w:footer="720" w:gutter="0"/>
          <w:cols w:space="720"/>
          <w:docGrid w:linePitch="360"/>
        </w:sectPr>
      </w:pPr>
    </w:p>
    <w:p w14:paraId="0B86777A" w14:textId="77777777" w:rsidR="00D10E34" w:rsidRPr="00FB7FFC" w:rsidRDefault="00D10E34" w:rsidP="00D10E34">
      <w:pPr>
        <w:pStyle w:val="Naslov1"/>
        <w:rPr>
          <w:lang w:val="ru-RU"/>
        </w:rPr>
      </w:pPr>
      <w:bookmarkStart w:id="129" w:name="_Toc179884344"/>
      <w:bookmarkStart w:id="130" w:name="_Toc188864454"/>
      <w:bookmarkStart w:id="131" w:name="_Toc213147353"/>
      <w:r w:rsidRPr="00FB7FFC">
        <w:rPr>
          <w:lang w:val="ru-RU"/>
        </w:rPr>
        <w:lastRenderedPageBreak/>
        <w:t>5.0.</w:t>
      </w:r>
      <w:bookmarkEnd w:id="129"/>
      <w:r>
        <w:rPr>
          <w:lang w:val="sr-Cyrl-RS"/>
        </w:rPr>
        <w:t>Други значајни подаци и прилози</w:t>
      </w:r>
      <w:bookmarkEnd w:id="130"/>
      <w:bookmarkEnd w:id="131"/>
      <w:r w:rsidRPr="00FB7FFC">
        <w:rPr>
          <w:lang w:val="ru-RU"/>
        </w:rPr>
        <w:t xml:space="preserve"> </w:t>
      </w:r>
    </w:p>
    <w:p w14:paraId="40A24449" w14:textId="77777777" w:rsidR="00D10E34" w:rsidRDefault="00D10E34" w:rsidP="00D10E34">
      <w:pPr>
        <w:ind w:firstLine="720"/>
        <w:jc w:val="both"/>
        <w:rPr>
          <w:lang w:val="sr-Latn-RS"/>
        </w:rPr>
      </w:pPr>
      <w:r w:rsidRPr="00FB7FFC">
        <w:rPr>
          <w:lang w:val="ru-RU"/>
        </w:rPr>
        <w:t xml:space="preserve">При изради ове основе примењен је систем планирања газдовања који је установљен као методологија пре тринаестак година при уређивању појединих комплекса шума у Србији. Поступак у основи полази од вишенаменског коришћења површина газдинске јединице, што је логичан захтев просторног дефинисања наменских целина, као новог термина у просторној подели шумског комплекса. </w:t>
      </w:r>
    </w:p>
    <w:p w14:paraId="499F32E0" w14:textId="77777777" w:rsidR="00BC3890" w:rsidRPr="00BC3890" w:rsidRDefault="00BC3890" w:rsidP="00D10E34">
      <w:pPr>
        <w:ind w:firstLine="720"/>
        <w:jc w:val="both"/>
        <w:rPr>
          <w:lang w:val="sr-Latn-RS"/>
        </w:rPr>
      </w:pPr>
    </w:p>
    <w:p w14:paraId="2C226A81" w14:textId="77777777" w:rsidR="00D10E34" w:rsidRDefault="00D10E34" w:rsidP="00A33DC7">
      <w:pPr>
        <w:pStyle w:val="Naslov2"/>
        <w:rPr>
          <w:lang w:val="sr-Latn-RS"/>
        </w:rPr>
      </w:pPr>
      <w:bookmarkStart w:id="132" w:name="_Toc121492149"/>
      <w:bookmarkStart w:id="133" w:name="_Toc121689268"/>
      <w:bookmarkStart w:id="134" w:name="_Toc121689663"/>
      <w:bookmarkStart w:id="135" w:name="_Toc124749090"/>
      <w:bookmarkStart w:id="136" w:name="_Toc142484281"/>
      <w:bookmarkStart w:id="137" w:name="_Toc165028032"/>
      <w:bookmarkStart w:id="138" w:name="_Toc188864455"/>
      <w:bookmarkStart w:id="139" w:name="_Toc213147354"/>
      <w:r w:rsidRPr="00BC046F">
        <w:t>5.1. Прикупљање теренских података</w:t>
      </w:r>
      <w:bookmarkEnd w:id="132"/>
      <w:bookmarkEnd w:id="133"/>
      <w:bookmarkEnd w:id="134"/>
      <w:bookmarkEnd w:id="135"/>
      <w:bookmarkEnd w:id="136"/>
      <w:bookmarkEnd w:id="137"/>
      <w:bookmarkEnd w:id="138"/>
      <w:bookmarkEnd w:id="139"/>
      <w:r w:rsidRPr="00BC046F">
        <w:t xml:space="preserve"> </w:t>
      </w:r>
    </w:p>
    <w:p w14:paraId="0334EB3A" w14:textId="77777777" w:rsidR="00BC3890" w:rsidRPr="00BC3890" w:rsidRDefault="00BC3890" w:rsidP="00A33DC7">
      <w:pPr>
        <w:pStyle w:val="Naslov2"/>
      </w:pPr>
    </w:p>
    <w:p w14:paraId="3F5CA35E" w14:textId="57811F2D" w:rsidR="00D10E34" w:rsidRDefault="00D10E34" w:rsidP="00D10E34">
      <w:pPr>
        <w:ind w:firstLine="720"/>
        <w:jc w:val="both"/>
        <w:rPr>
          <w:lang w:val="sr-Cyrl-RS"/>
        </w:rPr>
      </w:pPr>
      <w:r w:rsidRPr="00095B64">
        <w:rPr>
          <w:lang w:val="sr-Cyrl-RS"/>
        </w:rPr>
        <w:t>Прикупљање теренских података извршено је у току предпоследње године важења претходне О.Г.Ш. односно 202</w:t>
      </w:r>
      <w:r w:rsidR="0099721C">
        <w:rPr>
          <w:lang w:val="sr-Cyrl-RS"/>
        </w:rPr>
        <w:t>4</w:t>
      </w:r>
      <w:r w:rsidRPr="00095B64">
        <w:rPr>
          <w:lang w:val="sr-Cyrl-RS"/>
        </w:rPr>
        <w:t xml:space="preserve">. године. Прикупљање теренских података извршено је од стране одсека за израду </w:t>
      </w:r>
      <w:r w:rsidR="0099721C">
        <w:rPr>
          <w:lang w:val="sr-Cyrl-RS"/>
        </w:rPr>
        <w:t>о</w:t>
      </w:r>
      <w:r w:rsidRPr="00095B64">
        <w:rPr>
          <w:lang w:val="sr-Cyrl-RS"/>
        </w:rPr>
        <w:t>снова и планова газдовања шума Ш.Г. „Врање“.</w:t>
      </w:r>
    </w:p>
    <w:p w14:paraId="31668DAA" w14:textId="5F6D2271" w:rsidR="00D10E34" w:rsidRPr="00B03C24" w:rsidRDefault="00D10E34" w:rsidP="00D10E34">
      <w:pPr>
        <w:ind w:firstLine="720"/>
        <w:jc w:val="both"/>
        <w:rPr>
          <w:noProof/>
          <w:lang w:val="sr-Cyrl-RS"/>
        </w:rPr>
      </w:pPr>
      <w:r w:rsidRPr="00BC046F">
        <w:rPr>
          <w:noProof/>
          <w:lang w:val="sr-Cyrl-RS"/>
        </w:rPr>
        <w:t>На овај начин се задржава континуитет у газдовању и планским документима у овој газдинској јединици. Прикупљање података за вршење прерачуна извршено је у току лета и јесени 202</w:t>
      </w:r>
      <w:r w:rsidR="0099721C">
        <w:rPr>
          <w:noProof/>
          <w:lang w:val="sr-Cyrl-RS"/>
        </w:rPr>
        <w:t>4</w:t>
      </w:r>
      <w:r w:rsidRPr="00BC046F">
        <w:rPr>
          <w:noProof/>
          <w:lang w:val="sr-Cyrl-RS"/>
        </w:rPr>
        <w:t>. године</w:t>
      </w:r>
      <w:r w:rsidRPr="00B03C24">
        <w:rPr>
          <w:noProof/>
          <w:lang w:val="sr-Cyrl-RS"/>
        </w:rPr>
        <w:t xml:space="preserve">. </w:t>
      </w:r>
    </w:p>
    <w:p w14:paraId="46558B06" w14:textId="77777777" w:rsidR="00D10E34" w:rsidRPr="00FB7FFC" w:rsidRDefault="00D10E34" w:rsidP="00D10E34">
      <w:pPr>
        <w:rPr>
          <w:lang w:val="ru-RU"/>
        </w:rPr>
      </w:pPr>
    </w:p>
    <w:p w14:paraId="5AC33DF8" w14:textId="77777777" w:rsidR="00D10E34" w:rsidRPr="00095B64" w:rsidRDefault="00D10E34" w:rsidP="00A33DC7">
      <w:pPr>
        <w:pStyle w:val="Naslov2"/>
      </w:pPr>
      <w:bookmarkStart w:id="140" w:name="_Toc121492150"/>
      <w:bookmarkStart w:id="141" w:name="_Toc121689269"/>
      <w:bookmarkStart w:id="142" w:name="_Toc121689664"/>
      <w:bookmarkStart w:id="143" w:name="_Toc124749091"/>
      <w:bookmarkStart w:id="144" w:name="_Toc142484282"/>
      <w:bookmarkStart w:id="145" w:name="_Toc165028033"/>
      <w:bookmarkStart w:id="146" w:name="_Toc188864456"/>
      <w:bookmarkStart w:id="147" w:name="_Toc213147355"/>
      <w:r w:rsidRPr="00095B64">
        <w:t>5.2. Обрада података</w:t>
      </w:r>
      <w:bookmarkEnd w:id="140"/>
      <w:bookmarkEnd w:id="141"/>
      <w:bookmarkEnd w:id="142"/>
      <w:bookmarkEnd w:id="143"/>
      <w:bookmarkEnd w:id="144"/>
      <w:bookmarkEnd w:id="145"/>
      <w:bookmarkEnd w:id="146"/>
      <w:bookmarkEnd w:id="147"/>
      <w:r w:rsidRPr="00095B64">
        <w:t xml:space="preserve"> </w:t>
      </w:r>
    </w:p>
    <w:p w14:paraId="0F2D364D" w14:textId="77777777" w:rsidR="00D10E34" w:rsidRPr="00FB7FFC" w:rsidRDefault="00D10E34" w:rsidP="00D10E34">
      <w:pPr>
        <w:ind w:firstLine="720"/>
        <w:jc w:val="both"/>
        <w:rPr>
          <w:lang w:val="ru-RU"/>
        </w:rPr>
      </w:pPr>
      <w:r w:rsidRPr="00FB7FFC">
        <w:rPr>
          <w:lang w:val="ru-RU"/>
        </w:rPr>
        <w:t>За обраду података коришћен је програм за израду основа газдовања шумама</w:t>
      </w:r>
      <w:r>
        <w:rPr>
          <w:lang w:val="sr-Cyrl-RS"/>
        </w:rPr>
        <w:t xml:space="preserve"> </w:t>
      </w:r>
      <w:r w:rsidRPr="00FB7FFC">
        <w:rPr>
          <w:lang w:val="ru-RU"/>
        </w:rPr>
        <w:t>“</w:t>
      </w:r>
      <w:r>
        <w:t>Osnova</w:t>
      </w:r>
      <w:r w:rsidRPr="00FB7FFC">
        <w:rPr>
          <w:lang w:val="ru-RU"/>
        </w:rPr>
        <w:t xml:space="preserve"> </w:t>
      </w:r>
      <w:r>
        <w:t>IN</w:t>
      </w:r>
      <w:r w:rsidRPr="00FB7FFC">
        <w:rPr>
          <w:lang w:val="ru-RU"/>
        </w:rPr>
        <w:t>” јединствен за све државне шуме којима газдује Ј</w:t>
      </w:r>
      <w:r w:rsidRPr="00095B64">
        <w:rPr>
          <w:lang w:val="sr-Cyrl-RS"/>
        </w:rPr>
        <w:t>.</w:t>
      </w:r>
      <w:r w:rsidRPr="00FB7FFC">
        <w:rPr>
          <w:lang w:val="ru-RU"/>
        </w:rPr>
        <w:t>П</w:t>
      </w:r>
      <w:r w:rsidRPr="00095B64">
        <w:rPr>
          <w:lang w:val="sr-Cyrl-RS"/>
        </w:rPr>
        <w:t>.</w:t>
      </w:r>
      <w:r w:rsidRPr="00FB7FFC">
        <w:rPr>
          <w:lang w:val="ru-RU"/>
        </w:rPr>
        <w:t xml:space="preserve"> "Србијашуме" – Београд. </w:t>
      </w:r>
    </w:p>
    <w:p w14:paraId="5488EE54" w14:textId="77777777" w:rsidR="00D10E34" w:rsidRPr="00095B64" w:rsidRDefault="00D10E34" w:rsidP="00D10E34">
      <w:pPr>
        <w:ind w:firstLine="720"/>
        <w:jc w:val="both"/>
      </w:pPr>
      <w:r w:rsidRPr="00095B64">
        <w:t xml:space="preserve">Обраду података урадили су: </w:t>
      </w:r>
    </w:p>
    <w:p w14:paraId="4669FD9D" w14:textId="77777777" w:rsidR="00D10E34" w:rsidRPr="00FB7FFC" w:rsidRDefault="00D10E34">
      <w:pPr>
        <w:pStyle w:val="Pasussalistom"/>
        <w:numPr>
          <w:ilvl w:val="0"/>
          <w:numId w:val="24"/>
        </w:numPr>
        <w:ind w:left="0" w:firstLine="720"/>
        <w:contextualSpacing w:val="0"/>
        <w:jc w:val="both"/>
        <w:rPr>
          <w:lang w:val="ru-RU"/>
        </w:rPr>
      </w:pPr>
      <w:r w:rsidRPr="00095B64">
        <w:rPr>
          <w:lang w:val="sr-Cyrl-RS"/>
        </w:rPr>
        <w:t>маст. Милош Михајловић  дипл.</w:t>
      </w:r>
      <w:r w:rsidRPr="00095B64">
        <w:rPr>
          <w:lang w:val="sr-Latn-RS"/>
        </w:rPr>
        <w:t xml:space="preserve"> </w:t>
      </w:r>
      <w:r w:rsidRPr="00095B64">
        <w:rPr>
          <w:lang w:val="sr-Cyrl-RS"/>
        </w:rPr>
        <w:t>инж.</w:t>
      </w:r>
      <w:r w:rsidRPr="00095B64">
        <w:rPr>
          <w:lang w:val="sr-Latn-RS"/>
        </w:rPr>
        <w:t xml:space="preserve"> </w:t>
      </w:r>
      <w:r w:rsidRPr="00095B64">
        <w:rPr>
          <w:lang w:val="sr-Cyrl-RS"/>
        </w:rPr>
        <w:t>шумарства</w:t>
      </w:r>
    </w:p>
    <w:p w14:paraId="6B334FF1" w14:textId="77777777" w:rsidR="00D10E34" w:rsidRPr="00FB7FFC" w:rsidRDefault="00D10E34" w:rsidP="00D10E34">
      <w:pPr>
        <w:ind w:firstLine="720"/>
        <w:jc w:val="both"/>
        <w:rPr>
          <w:lang w:val="ru-RU"/>
        </w:rPr>
      </w:pPr>
      <w:r w:rsidRPr="00FB7FFC">
        <w:rPr>
          <w:lang w:val="ru-RU"/>
        </w:rPr>
        <w:t xml:space="preserve">      </w:t>
      </w:r>
    </w:p>
    <w:p w14:paraId="2A8EBD93" w14:textId="77777777" w:rsidR="00D10E34" w:rsidRPr="00B42D6B" w:rsidRDefault="00D10E34" w:rsidP="00A33DC7">
      <w:pPr>
        <w:pStyle w:val="Naslov2"/>
      </w:pPr>
      <w:bookmarkStart w:id="148" w:name="_Toc121492151"/>
      <w:bookmarkStart w:id="149" w:name="_Toc121689270"/>
      <w:bookmarkStart w:id="150" w:name="_Toc121689665"/>
      <w:bookmarkStart w:id="151" w:name="_Toc124749092"/>
      <w:bookmarkStart w:id="152" w:name="_Toc142484283"/>
      <w:bookmarkStart w:id="153" w:name="_Toc165028034"/>
      <w:bookmarkStart w:id="154" w:name="_Toc188864457"/>
      <w:bookmarkStart w:id="155" w:name="_Toc213147356"/>
      <w:r w:rsidRPr="00095B64">
        <w:t>5.3. Израда карата</w:t>
      </w:r>
      <w:bookmarkEnd w:id="148"/>
      <w:bookmarkEnd w:id="149"/>
      <w:bookmarkEnd w:id="150"/>
      <w:bookmarkEnd w:id="151"/>
      <w:bookmarkEnd w:id="152"/>
      <w:bookmarkEnd w:id="153"/>
      <w:bookmarkEnd w:id="154"/>
      <w:bookmarkEnd w:id="155"/>
      <w:r w:rsidRPr="00095B64">
        <w:t xml:space="preserve"> </w:t>
      </w:r>
    </w:p>
    <w:p w14:paraId="410B6EF8" w14:textId="77777777" w:rsidR="00D10E34" w:rsidRPr="00FB7FFC" w:rsidRDefault="00D10E34" w:rsidP="00D10E34">
      <w:pPr>
        <w:ind w:firstLine="720"/>
        <w:jc w:val="both"/>
        <w:rPr>
          <w:lang w:val="ru-RU"/>
        </w:rPr>
      </w:pPr>
      <w:r w:rsidRPr="00B42D6B">
        <w:rPr>
          <w:lang w:val="sr-Cyrl-RS"/>
        </w:rPr>
        <w:t xml:space="preserve">Израду карата урадио је </w:t>
      </w:r>
      <w:r w:rsidRPr="00FB7FFC">
        <w:rPr>
          <w:lang w:val="ru-RU"/>
        </w:rPr>
        <w:t xml:space="preserve"> Биро за планирање и пројектовање</w:t>
      </w:r>
      <w:r w:rsidRPr="00B42D6B">
        <w:rPr>
          <w:lang w:val="sr-Cyrl-RS"/>
        </w:rPr>
        <w:t xml:space="preserve"> у шумарству</w:t>
      </w:r>
      <w:r w:rsidRPr="00FB7FFC">
        <w:rPr>
          <w:lang w:val="ru-RU"/>
        </w:rPr>
        <w:t xml:space="preserve"> у Београду.</w:t>
      </w:r>
    </w:p>
    <w:p w14:paraId="6EACED44" w14:textId="3D67DDF9" w:rsidR="00D10E34" w:rsidRPr="00342A72" w:rsidRDefault="00D10E34" w:rsidP="00D10E34">
      <w:pPr>
        <w:ind w:firstLine="720"/>
        <w:jc w:val="both"/>
        <w:rPr>
          <w:sz w:val="20"/>
          <w:szCs w:val="20"/>
        </w:rPr>
      </w:pPr>
      <w:r w:rsidRPr="00342A72">
        <w:rPr>
          <w:sz w:val="20"/>
          <w:szCs w:val="20"/>
        </w:rPr>
        <w:t>Табела бр.</w:t>
      </w:r>
      <w:r w:rsidRPr="00342A72">
        <w:rPr>
          <w:sz w:val="20"/>
          <w:szCs w:val="20"/>
          <w:lang w:val="sr-Cyrl-RS"/>
        </w:rPr>
        <w:t>4</w:t>
      </w:r>
      <w:r>
        <w:rPr>
          <w:sz w:val="20"/>
          <w:szCs w:val="20"/>
          <w:lang w:val="sr-Cyrl-RS"/>
        </w:rPr>
        <w:t>5</w:t>
      </w:r>
      <w:r w:rsidRPr="00342A72">
        <w:rPr>
          <w:sz w:val="20"/>
          <w:szCs w:val="20"/>
        </w:rPr>
        <w:t>Карте</w:t>
      </w:r>
    </w:p>
    <w:tbl>
      <w:tblPr>
        <w:tblW w:w="0" w:type="auto"/>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 w:type="dxa"/>
          <w:left w:w="0" w:type="dxa"/>
          <w:right w:w="0" w:type="dxa"/>
        </w:tblCellMar>
        <w:tblLook w:val="04A0" w:firstRow="1" w:lastRow="0" w:firstColumn="1" w:lastColumn="0" w:noHBand="0" w:noVBand="1"/>
      </w:tblPr>
      <w:tblGrid>
        <w:gridCol w:w="3828"/>
        <w:gridCol w:w="1257"/>
      </w:tblGrid>
      <w:tr w:rsidR="00D10E34" w:rsidRPr="00095B64" w14:paraId="296FC2F3" w14:textId="77777777" w:rsidTr="003F5211">
        <w:trPr>
          <w:trHeight w:val="289"/>
        </w:trPr>
        <w:tc>
          <w:tcPr>
            <w:tcW w:w="3828" w:type="dxa"/>
          </w:tcPr>
          <w:p w14:paraId="7B174D59" w14:textId="77777777" w:rsidR="00D10E34" w:rsidRPr="00095B64" w:rsidRDefault="00D10E34" w:rsidP="003F5211">
            <w:r w:rsidRPr="00095B64">
              <w:t xml:space="preserve">1. Основна карта </w:t>
            </w:r>
          </w:p>
        </w:tc>
        <w:tc>
          <w:tcPr>
            <w:tcW w:w="1257" w:type="dxa"/>
            <w:vAlign w:val="bottom"/>
          </w:tcPr>
          <w:p w14:paraId="47FF5514" w14:textId="77777777" w:rsidR="00D10E34" w:rsidRPr="00095B64" w:rsidRDefault="00D10E34" w:rsidP="003F5211">
            <w:r w:rsidRPr="00095B64">
              <w:t xml:space="preserve">1: 10.000 </w:t>
            </w:r>
          </w:p>
        </w:tc>
      </w:tr>
      <w:tr w:rsidR="00D10E34" w:rsidRPr="00095B64" w14:paraId="1C2EEE0E" w14:textId="77777777" w:rsidTr="003F5211">
        <w:trPr>
          <w:trHeight w:val="238"/>
        </w:trPr>
        <w:tc>
          <w:tcPr>
            <w:tcW w:w="3828" w:type="dxa"/>
          </w:tcPr>
          <w:p w14:paraId="3F96A038" w14:textId="77777777" w:rsidR="00D10E34" w:rsidRPr="00095B64" w:rsidRDefault="00D10E34" w:rsidP="003F5211">
            <w:r w:rsidRPr="00095B64">
              <w:t xml:space="preserve">2. Карта са вертикалном представом </w:t>
            </w:r>
          </w:p>
        </w:tc>
        <w:tc>
          <w:tcPr>
            <w:tcW w:w="1257" w:type="dxa"/>
          </w:tcPr>
          <w:p w14:paraId="108D6A2D" w14:textId="77777777" w:rsidR="00D10E34" w:rsidRPr="00095B64" w:rsidRDefault="00D10E34" w:rsidP="003F5211">
            <w:r w:rsidRPr="00095B64">
              <w:t xml:space="preserve">1: 10.000 </w:t>
            </w:r>
          </w:p>
        </w:tc>
      </w:tr>
      <w:tr w:rsidR="00D10E34" w:rsidRPr="00095B64" w14:paraId="6E89B71B" w14:textId="77777777" w:rsidTr="003F5211">
        <w:trPr>
          <w:trHeight w:val="230"/>
        </w:trPr>
        <w:tc>
          <w:tcPr>
            <w:tcW w:w="3828" w:type="dxa"/>
          </w:tcPr>
          <w:p w14:paraId="4F6F6148" w14:textId="77777777" w:rsidR="00D10E34" w:rsidRPr="00095B64" w:rsidRDefault="00D10E34" w:rsidP="003F5211">
            <w:r w:rsidRPr="00095B64">
              <w:t xml:space="preserve">3. Састојинска карта </w:t>
            </w:r>
          </w:p>
        </w:tc>
        <w:tc>
          <w:tcPr>
            <w:tcW w:w="1257" w:type="dxa"/>
          </w:tcPr>
          <w:p w14:paraId="7EF3EAF5" w14:textId="77777777" w:rsidR="00D10E34" w:rsidRPr="00095B64" w:rsidRDefault="00D10E34" w:rsidP="003F5211">
            <w:r w:rsidRPr="00095B64">
              <w:t xml:space="preserve">1: 25.000 </w:t>
            </w:r>
          </w:p>
        </w:tc>
      </w:tr>
      <w:tr w:rsidR="00D10E34" w:rsidRPr="00095B64" w14:paraId="4C2EC5B8" w14:textId="77777777" w:rsidTr="003F5211">
        <w:trPr>
          <w:trHeight w:val="230"/>
        </w:trPr>
        <w:tc>
          <w:tcPr>
            <w:tcW w:w="3828" w:type="dxa"/>
          </w:tcPr>
          <w:p w14:paraId="34427B9F" w14:textId="77777777" w:rsidR="00D10E34" w:rsidRPr="00095B64" w:rsidRDefault="00D10E34" w:rsidP="003F5211">
            <w:r w:rsidRPr="00095B64">
              <w:t xml:space="preserve">4. Карта газдинских класа </w:t>
            </w:r>
          </w:p>
        </w:tc>
        <w:tc>
          <w:tcPr>
            <w:tcW w:w="1257" w:type="dxa"/>
          </w:tcPr>
          <w:p w14:paraId="758D637E" w14:textId="77777777" w:rsidR="00D10E34" w:rsidRPr="00095B64" w:rsidRDefault="00D10E34" w:rsidP="003F5211">
            <w:r w:rsidRPr="00095B64">
              <w:t xml:space="preserve">1: 25.000 </w:t>
            </w:r>
          </w:p>
        </w:tc>
      </w:tr>
      <w:tr w:rsidR="00D10E34" w:rsidRPr="00095B64" w14:paraId="07991828" w14:textId="77777777" w:rsidTr="003F5211">
        <w:trPr>
          <w:trHeight w:val="230"/>
        </w:trPr>
        <w:tc>
          <w:tcPr>
            <w:tcW w:w="3828" w:type="dxa"/>
          </w:tcPr>
          <w:p w14:paraId="396401E1" w14:textId="77777777" w:rsidR="00D10E34" w:rsidRPr="00095B64" w:rsidRDefault="00D10E34" w:rsidP="003F5211">
            <w:r w:rsidRPr="00095B64">
              <w:t xml:space="preserve">5. Карта намена површина </w:t>
            </w:r>
          </w:p>
        </w:tc>
        <w:tc>
          <w:tcPr>
            <w:tcW w:w="1257" w:type="dxa"/>
          </w:tcPr>
          <w:p w14:paraId="4CA8ED01" w14:textId="77777777" w:rsidR="00D10E34" w:rsidRPr="00095B64" w:rsidRDefault="00D10E34" w:rsidP="003F5211">
            <w:r w:rsidRPr="00095B64">
              <w:t xml:space="preserve">1: 25.000 </w:t>
            </w:r>
          </w:p>
        </w:tc>
      </w:tr>
      <w:tr w:rsidR="00D10E34" w:rsidRPr="00095B64" w14:paraId="1F8AF6C8" w14:textId="77777777" w:rsidTr="003F5211">
        <w:trPr>
          <w:trHeight w:val="229"/>
        </w:trPr>
        <w:tc>
          <w:tcPr>
            <w:tcW w:w="3828" w:type="dxa"/>
          </w:tcPr>
          <w:p w14:paraId="17407360" w14:textId="77777777" w:rsidR="00D10E34" w:rsidRPr="00095B64" w:rsidRDefault="00D10E34" w:rsidP="003F5211">
            <w:r w:rsidRPr="00095B64">
              <w:t xml:space="preserve">6. Привредна карта </w:t>
            </w:r>
          </w:p>
        </w:tc>
        <w:tc>
          <w:tcPr>
            <w:tcW w:w="1257" w:type="dxa"/>
          </w:tcPr>
          <w:p w14:paraId="1E96F03C" w14:textId="77777777" w:rsidR="00D10E34" w:rsidRPr="00095B64" w:rsidRDefault="00D10E34" w:rsidP="003F5211">
            <w:r w:rsidRPr="00095B64">
              <w:t xml:space="preserve">1: 20.000 </w:t>
            </w:r>
          </w:p>
        </w:tc>
      </w:tr>
      <w:tr w:rsidR="00D10E34" w:rsidRPr="00095B64" w14:paraId="1B223C2A" w14:textId="77777777" w:rsidTr="003F5211">
        <w:trPr>
          <w:trHeight w:val="224"/>
        </w:trPr>
        <w:tc>
          <w:tcPr>
            <w:tcW w:w="3828" w:type="dxa"/>
          </w:tcPr>
          <w:p w14:paraId="312A06FC" w14:textId="77777777" w:rsidR="00D10E34" w:rsidRPr="00095B64" w:rsidRDefault="00D10E34" w:rsidP="003F5211">
            <w:r w:rsidRPr="00095B64">
              <w:t xml:space="preserve">7. Прегледна (топографска) карта </w:t>
            </w:r>
          </w:p>
        </w:tc>
        <w:tc>
          <w:tcPr>
            <w:tcW w:w="1257" w:type="dxa"/>
          </w:tcPr>
          <w:p w14:paraId="345AD175" w14:textId="77777777" w:rsidR="00D10E34" w:rsidRPr="00095B64" w:rsidRDefault="00D10E34" w:rsidP="003F5211">
            <w:r w:rsidRPr="00095B64">
              <w:t xml:space="preserve">1: 50.000 </w:t>
            </w:r>
          </w:p>
        </w:tc>
      </w:tr>
    </w:tbl>
    <w:p w14:paraId="0B6AD5C0" w14:textId="305CFDCE" w:rsidR="00D10E34" w:rsidRPr="00FB7FFC" w:rsidRDefault="00D10E34" w:rsidP="00D10E34">
      <w:pPr>
        <w:ind w:firstLine="720"/>
        <w:jc w:val="both"/>
        <w:rPr>
          <w:lang w:val="ru-RU"/>
        </w:rPr>
      </w:pPr>
      <w:r w:rsidRPr="00FB7FFC">
        <w:rPr>
          <w:lang w:val="ru-RU"/>
        </w:rPr>
        <w:t>Карте је уради</w:t>
      </w:r>
      <w:r w:rsidRPr="00095B64">
        <w:rPr>
          <w:lang w:val="sr-Cyrl-RS"/>
        </w:rPr>
        <w:t>о</w:t>
      </w:r>
      <w:r w:rsidR="00BC3890">
        <w:rPr>
          <w:lang w:val="sr-Latn-RS"/>
        </w:rPr>
        <w:t xml:space="preserve"> </w:t>
      </w:r>
      <w:r w:rsidRPr="00FB7FFC">
        <w:rPr>
          <w:lang w:val="ru-RU"/>
        </w:rPr>
        <w:t xml:space="preserve">- Биро за планирање и пројектовање у шумарству - Београд. </w:t>
      </w:r>
      <w:bookmarkStart w:id="156" w:name="_Toc121492152"/>
      <w:bookmarkStart w:id="157" w:name="_Toc121689271"/>
      <w:bookmarkStart w:id="158" w:name="_Toc121689666"/>
    </w:p>
    <w:p w14:paraId="1C96ECF6" w14:textId="77777777" w:rsidR="00D10E34" w:rsidRDefault="00D10E34" w:rsidP="00A33DC7">
      <w:pPr>
        <w:pStyle w:val="Naslov2"/>
      </w:pPr>
      <w:bookmarkStart w:id="159" w:name="_Toc124749093"/>
      <w:bookmarkStart w:id="160" w:name="_Toc142484284"/>
      <w:bookmarkStart w:id="161" w:name="_Toc165028035"/>
    </w:p>
    <w:p w14:paraId="650D5469" w14:textId="77777777" w:rsidR="00D10E34" w:rsidRDefault="00D10E34" w:rsidP="00A33DC7">
      <w:pPr>
        <w:pStyle w:val="Naslov2"/>
        <w:sectPr w:rsidR="00D10E34" w:rsidSect="00D10E34">
          <w:pgSz w:w="11900" w:h="16840"/>
          <w:pgMar w:top="1300" w:right="460" w:bottom="280" w:left="760" w:header="722" w:footer="0" w:gutter="0"/>
          <w:cols w:space="720"/>
          <w:docGrid w:linePitch="299"/>
        </w:sectPr>
      </w:pPr>
    </w:p>
    <w:p w14:paraId="4B6C1F14" w14:textId="77777777" w:rsidR="00D10E34" w:rsidRPr="00FB7FFC" w:rsidRDefault="00D10E34" w:rsidP="00D10E34">
      <w:pPr>
        <w:rPr>
          <w:lang w:val="ru-RU"/>
        </w:rPr>
      </w:pPr>
    </w:p>
    <w:p w14:paraId="0DF1216E" w14:textId="77777777" w:rsidR="00D10E34" w:rsidRPr="00095B64" w:rsidRDefault="00D10E34" w:rsidP="00A33DC7">
      <w:pPr>
        <w:pStyle w:val="Naslov2"/>
      </w:pPr>
      <w:bookmarkStart w:id="162" w:name="_Toc179884345"/>
      <w:bookmarkStart w:id="163" w:name="_Toc188864458"/>
      <w:bookmarkStart w:id="164" w:name="_Toc213147357"/>
      <w:r w:rsidRPr="00095B64">
        <w:t>5.4. Учесници израде основе</w:t>
      </w:r>
      <w:bookmarkEnd w:id="156"/>
      <w:bookmarkEnd w:id="157"/>
      <w:bookmarkEnd w:id="158"/>
      <w:bookmarkEnd w:id="159"/>
      <w:bookmarkEnd w:id="160"/>
      <w:bookmarkEnd w:id="161"/>
      <w:bookmarkEnd w:id="162"/>
      <w:bookmarkEnd w:id="163"/>
      <w:bookmarkEnd w:id="164"/>
      <w:r w:rsidRPr="00095B64">
        <w:t xml:space="preserve"> </w:t>
      </w:r>
    </w:p>
    <w:p w14:paraId="769C204C" w14:textId="77777777" w:rsidR="00D10E34" w:rsidRPr="00FB7FFC" w:rsidRDefault="00D10E34" w:rsidP="00D10E34">
      <w:pPr>
        <w:ind w:firstLine="720"/>
        <w:jc w:val="both"/>
        <w:rPr>
          <w:lang w:val="ru-RU"/>
        </w:rPr>
      </w:pPr>
      <w:r w:rsidRPr="00FB7FFC">
        <w:rPr>
          <w:lang w:val="ru-RU"/>
        </w:rPr>
        <w:t>Прикупљање теренских података извршено је 202</w:t>
      </w:r>
      <w:r w:rsidRPr="00095B64">
        <w:rPr>
          <w:lang w:val="sr-Cyrl-RS"/>
        </w:rPr>
        <w:t>3</w:t>
      </w:r>
      <w:r w:rsidRPr="00FB7FFC">
        <w:rPr>
          <w:lang w:val="ru-RU"/>
        </w:rPr>
        <w:t>. године.</w:t>
      </w:r>
    </w:p>
    <w:p w14:paraId="5E8FEB4F" w14:textId="77777777" w:rsidR="00D10E34" w:rsidRPr="00FB7FFC" w:rsidRDefault="00D10E34" w:rsidP="00D10E34">
      <w:pPr>
        <w:ind w:firstLine="720"/>
        <w:jc w:val="both"/>
        <w:rPr>
          <w:lang w:val="ru-RU"/>
        </w:rPr>
      </w:pPr>
      <w:r w:rsidRPr="00FB7FFC">
        <w:rPr>
          <w:lang w:val="ru-RU"/>
        </w:rPr>
        <w:t xml:space="preserve"> Била је ангажована стручна радна снага Одсека за израду основа и планова газдовања Ш</w:t>
      </w:r>
      <w:r w:rsidRPr="00095B64">
        <w:rPr>
          <w:lang w:val="sr-Cyrl-RS"/>
        </w:rPr>
        <w:t>.</w:t>
      </w:r>
      <w:r w:rsidRPr="00FB7FFC">
        <w:rPr>
          <w:lang w:val="ru-RU"/>
        </w:rPr>
        <w:t>Г</w:t>
      </w:r>
      <w:r w:rsidRPr="00095B64">
        <w:rPr>
          <w:lang w:val="sr-Cyrl-RS"/>
        </w:rPr>
        <w:t>.</w:t>
      </w:r>
      <w:r w:rsidRPr="00FB7FFC">
        <w:rPr>
          <w:lang w:val="ru-RU"/>
        </w:rPr>
        <w:t xml:space="preserve"> "Врање" - Врање у следећем саставу:</w:t>
      </w:r>
    </w:p>
    <w:p w14:paraId="52431E86" w14:textId="77777777" w:rsidR="00D10E34" w:rsidRPr="00FB7FFC" w:rsidRDefault="00D10E34" w:rsidP="00D10E34">
      <w:pPr>
        <w:ind w:firstLine="720"/>
        <w:jc w:val="both"/>
        <w:rPr>
          <w:lang w:val="ru-RU"/>
        </w:rPr>
      </w:pPr>
      <w:r w:rsidRPr="00095B64">
        <w:t>I</w:t>
      </w:r>
      <w:r w:rsidRPr="00FB7FFC">
        <w:rPr>
          <w:lang w:val="ru-RU"/>
        </w:rPr>
        <w:t xml:space="preserve"> – Обнављање и стање унутрашњих граница</w:t>
      </w:r>
    </w:p>
    <w:p w14:paraId="73F6D8F0" w14:textId="029F5D61" w:rsidR="00D10E34" w:rsidRPr="00095B64" w:rsidRDefault="0099721C">
      <w:pPr>
        <w:numPr>
          <w:ilvl w:val="0"/>
          <w:numId w:val="22"/>
        </w:numPr>
        <w:tabs>
          <w:tab w:val="left" w:pos="1418"/>
        </w:tabs>
        <w:ind w:left="0" w:firstLine="720"/>
        <w:jc w:val="both"/>
      </w:pPr>
      <w:r>
        <w:rPr>
          <w:lang w:val="sr-Cyrl-RS"/>
        </w:rPr>
        <w:t>Милан Костић</w:t>
      </w:r>
      <w:r w:rsidR="00D10E34" w:rsidRPr="00095B64">
        <w:t xml:space="preserve">, </w:t>
      </w:r>
      <w:r w:rsidR="00D10E34" w:rsidRPr="00095B64">
        <w:rPr>
          <w:i/>
        </w:rPr>
        <w:t>шум. техничар</w:t>
      </w:r>
    </w:p>
    <w:p w14:paraId="2FFD01ED" w14:textId="77777777" w:rsidR="00D10E34" w:rsidRPr="00095B64" w:rsidRDefault="00D10E34" w:rsidP="00D10E34">
      <w:pPr>
        <w:ind w:firstLine="720"/>
        <w:jc w:val="both"/>
      </w:pPr>
      <w:r w:rsidRPr="00095B64">
        <w:t>II– Издвајање и картирање састојина</w:t>
      </w:r>
    </w:p>
    <w:p w14:paraId="183FA609" w14:textId="77777777" w:rsidR="00D10E34" w:rsidRPr="00095B64" w:rsidRDefault="00D10E34">
      <w:pPr>
        <w:numPr>
          <w:ilvl w:val="0"/>
          <w:numId w:val="23"/>
        </w:numPr>
        <w:ind w:left="0" w:firstLine="720"/>
        <w:jc w:val="both"/>
      </w:pPr>
      <w:r w:rsidRPr="00095B64">
        <w:rPr>
          <w:lang w:val="sr-Cyrl-RS"/>
        </w:rPr>
        <w:t>Милош Михајловић</w:t>
      </w:r>
      <w:r w:rsidRPr="00095B64">
        <w:t xml:space="preserve">, </w:t>
      </w:r>
      <w:r w:rsidRPr="00095B64">
        <w:rPr>
          <w:i/>
          <w:lang w:val="sr-Cyrl-RS"/>
        </w:rPr>
        <w:t>маст</w:t>
      </w:r>
      <w:r w:rsidRPr="00095B64">
        <w:rPr>
          <w:i/>
        </w:rPr>
        <w:t>. инж. шумарства</w:t>
      </w:r>
    </w:p>
    <w:p w14:paraId="5CD15EF1" w14:textId="48D5CE41" w:rsidR="00D10E34" w:rsidRPr="00095B64" w:rsidRDefault="0099721C">
      <w:pPr>
        <w:numPr>
          <w:ilvl w:val="0"/>
          <w:numId w:val="23"/>
        </w:numPr>
        <w:ind w:left="0" w:firstLine="720"/>
        <w:jc w:val="both"/>
      </w:pPr>
      <w:r>
        <w:rPr>
          <w:lang w:val="sr-Cyrl-RS"/>
        </w:rPr>
        <w:t>Данило Јоксић</w:t>
      </w:r>
      <w:r w:rsidR="00D10E34" w:rsidRPr="00095B64">
        <w:t xml:space="preserve">, </w:t>
      </w:r>
      <w:r w:rsidR="00D10E34" w:rsidRPr="00095B64">
        <w:rPr>
          <w:i/>
          <w:lang w:val="sr-Cyrl-RS"/>
        </w:rPr>
        <w:t>дипл</w:t>
      </w:r>
      <w:r w:rsidR="00D10E34" w:rsidRPr="00095B64">
        <w:rPr>
          <w:i/>
        </w:rPr>
        <w:t>. инж. шумарства</w:t>
      </w:r>
    </w:p>
    <w:p w14:paraId="67341BD0" w14:textId="77777777" w:rsidR="00D10E34" w:rsidRPr="00095B64" w:rsidRDefault="00D10E34" w:rsidP="00D10E34">
      <w:pPr>
        <w:ind w:firstLine="720"/>
        <w:jc w:val="both"/>
      </w:pPr>
      <w:r w:rsidRPr="00095B64">
        <w:t>III– Премер</w:t>
      </w:r>
    </w:p>
    <w:p w14:paraId="551BF9B7" w14:textId="77777777" w:rsidR="00D10E34" w:rsidRPr="00095B64" w:rsidRDefault="00D10E34">
      <w:pPr>
        <w:numPr>
          <w:ilvl w:val="0"/>
          <w:numId w:val="25"/>
        </w:numPr>
        <w:ind w:left="0" w:firstLine="720"/>
        <w:jc w:val="both"/>
      </w:pPr>
      <w:r w:rsidRPr="00095B64">
        <w:rPr>
          <w:lang w:val="sr-Cyrl-RS"/>
        </w:rPr>
        <w:t>Милош Михајловић</w:t>
      </w:r>
      <w:r w:rsidRPr="00095B64">
        <w:t xml:space="preserve">, </w:t>
      </w:r>
      <w:r w:rsidRPr="00095B64">
        <w:rPr>
          <w:i/>
          <w:lang w:val="sr-Cyrl-RS"/>
        </w:rPr>
        <w:t>маст</w:t>
      </w:r>
      <w:r w:rsidRPr="00095B64">
        <w:rPr>
          <w:i/>
        </w:rPr>
        <w:t>. инж. шумарства</w:t>
      </w:r>
    </w:p>
    <w:p w14:paraId="2D47C4B0" w14:textId="77777777" w:rsidR="00D10E34" w:rsidRPr="00095B64" w:rsidRDefault="00D10E34">
      <w:pPr>
        <w:numPr>
          <w:ilvl w:val="0"/>
          <w:numId w:val="25"/>
        </w:numPr>
        <w:ind w:left="0" w:firstLine="720"/>
        <w:jc w:val="both"/>
      </w:pPr>
      <w:r w:rsidRPr="00095B64">
        <w:rPr>
          <w:lang w:val="sr-Cyrl-RS"/>
        </w:rPr>
        <w:t>Данило Јоксић</w:t>
      </w:r>
      <w:r w:rsidRPr="00095B64">
        <w:t xml:space="preserve">, </w:t>
      </w:r>
      <w:r w:rsidRPr="00095B64">
        <w:rPr>
          <w:i/>
        </w:rPr>
        <w:t>дипл. инж. шумарства</w:t>
      </w:r>
    </w:p>
    <w:p w14:paraId="4B0B20F4" w14:textId="77777777" w:rsidR="0099721C" w:rsidRPr="00FC1856" w:rsidRDefault="0099721C" w:rsidP="0099721C">
      <w:pPr>
        <w:ind w:firstLine="720"/>
        <w:jc w:val="both"/>
        <w:rPr>
          <w:noProof/>
          <w:lang w:val="sr-Cyrl-RS"/>
        </w:rPr>
      </w:pPr>
      <w:r>
        <w:rPr>
          <w:noProof/>
          <w:lang w:val="sr-Cyrl-RS"/>
        </w:rPr>
        <w:t>П</w:t>
      </w:r>
      <w:r w:rsidRPr="003A0F68">
        <w:rPr>
          <w:noProof/>
          <w:lang w:val="sr-Cyrl-RS"/>
        </w:rPr>
        <w:t xml:space="preserve">ремер је </w:t>
      </w:r>
      <w:r>
        <w:rPr>
          <w:noProof/>
          <w:lang w:val="sr-Cyrl-RS"/>
        </w:rPr>
        <w:t>извршен методом делимичног премера по принципу перманентне инветуре по систему случајног узорка, на перманентним површинама. У перманентниј инвентури шума користи се комбинација инвентуре са детаљним (сталним) и обичним (несталним) примереним површинама</w:t>
      </w:r>
      <w:r w:rsidRPr="003A0F68">
        <w:rPr>
          <w:noProof/>
          <w:lang w:val="sr-Cyrl-RS"/>
        </w:rPr>
        <w:t>.</w:t>
      </w:r>
      <w:r>
        <w:rPr>
          <w:noProof/>
          <w:lang w:val="sr-Cyrl-RS"/>
        </w:rPr>
        <w:t xml:space="preserve"> Детаљне површине су сталне површине и трајно се обележавају и утврђују, служе за мониторинг шумских екосистема и прећење раста и развоја састојине. Детаљне површине су по свом типу кружне површине са концентричним полупречником. У инвентурисању детаљних и обичних перманентних површина користиће се концентрични кругови полупречника 7,98 </w:t>
      </w:r>
      <w:r>
        <w:rPr>
          <w:noProof/>
        </w:rPr>
        <w:t xml:space="preserve">m </w:t>
      </w:r>
      <w:r>
        <w:rPr>
          <w:noProof/>
          <w:lang w:val="sr-Cyrl-RS"/>
        </w:rPr>
        <w:t xml:space="preserve">и 12,62 </w:t>
      </w:r>
      <w:r>
        <w:rPr>
          <w:noProof/>
        </w:rPr>
        <w:t>m</w:t>
      </w:r>
      <w:r>
        <w:rPr>
          <w:noProof/>
          <w:lang w:val="sr-Cyrl-RS"/>
        </w:rPr>
        <w:t xml:space="preserve"> (површина 2 и 5ar</w:t>
      </w:r>
      <w:r>
        <w:rPr>
          <w:noProof/>
        </w:rPr>
        <w:t>i</w:t>
      </w:r>
      <w:r>
        <w:rPr>
          <w:noProof/>
          <w:lang w:val="sr-Cyrl-RS"/>
        </w:rPr>
        <w:t>). На мањем кругу се мере сва стабла изнад таксационе границе, а на већем кругу само стабла са пречником већим од 30 cm.</w:t>
      </w:r>
    </w:p>
    <w:p w14:paraId="0D01DE98" w14:textId="77777777" w:rsidR="00D10E34" w:rsidRPr="00095B64" w:rsidRDefault="00D10E34" w:rsidP="0099721C">
      <w:pPr>
        <w:ind w:firstLine="720"/>
        <w:jc w:val="both"/>
      </w:pPr>
    </w:p>
    <w:p w14:paraId="1BC51D8D" w14:textId="77777777" w:rsidR="00D10E34" w:rsidRPr="00FB7FFC" w:rsidRDefault="00D10E34" w:rsidP="0099721C">
      <w:pPr>
        <w:ind w:firstLine="720"/>
        <w:jc w:val="both"/>
        <w:rPr>
          <w:lang w:val="ru-RU"/>
        </w:rPr>
      </w:pPr>
      <w:r w:rsidRPr="00FB7FFC">
        <w:rPr>
          <w:lang w:val="ru-RU"/>
        </w:rPr>
        <w:t>Издвајање састојина извршено је на класичан начин, а премер је извршен делимичним премером. Делимичан премер вршен је постављањем кругова са константним полупречником.</w:t>
      </w:r>
    </w:p>
    <w:p w14:paraId="740B63C4" w14:textId="77777777" w:rsidR="00D10E34" w:rsidRPr="00FB7FFC" w:rsidRDefault="00D10E34" w:rsidP="0099721C">
      <w:pPr>
        <w:ind w:firstLine="720"/>
        <w:jc w:val="both"/>
        <w:rPr>
          <w:lang w:val="ru-RU"/>
        </w:rPr>
      </w:pPr>
      <w:r w:rsidRPr="00FB7FFC">
        <w:rPr>
          <w:lang w:val="ru-RU"/>
        </w:rPr>
        <w:t>Прикупљени подаци, обрађени су у Одсеку за израду основа и планова газдовања ШГ "Врање" - Врање. Као основ послужили су дигитални катастарски планови.</w:t>
      </w:r>
    </w:p>
    <w:p w14:paraId="73FF4339" w14:textId="77777777" w:rsidR="00D10E34" w:rsidRPr="00FB7FFC" w:rsidRDefault="00D10E34" w:rsidP="0099721C">
      <w:pPr>
        <w:ind w:firstLine="720"/>
        <w:jc w:val="both"/>
        <w:rPr>
          <w:lang w:val="ru-RU"/>
        </w:rPr>
      </w:pPr>
      <w:r w:rsidRPr="00FB7FFC">
        <w:rPr>
          <w:lang w:val="ru-RU"/>
        </w:rPr>
        <w:t>Текстуални део су написали и обрадили:</w:t>
      </w:r>
    </w:p>
    <w:p w14:paraId="254B2878" w14:textId="0F476DF4" w:rsidR="00D10E34" w:rsidRPr="00BC3890" w:rsidRDefault="00D10E34">
      <w:pPr>
        <w:pStyle w:val="Pasussalistom"/>
        <w:numPr>
          <w:ilvl w:val="0"/>
          <w:numId w:val="21"/>
        </w:numPr>
        <w:tabs>
          <w:tab w:val="left" w:pos="1230"/>
        </w:tabs>
        <w:jc w:val="both"/>
        <w:rPr>
          <w:lang w:val="sr-Cyrl-RS"/>
        </w:rPr>
      </w:pPr>
      <w:r w:rsidRPr="00BC3890">
        <w:rPr>
          <w:lang w:val="sr-Cyrl-RS"/>
        </w:rPr>
        <w:t>маст. Милош Михајловић  дипл.</w:t>
      </w:r>
      <w:r w:rsidRPr="00BC3890">
        <w:rPr>
          <w:lang w:val="sr-Latn-RS"/>
        </w:rPr>
        <w:t xml:space="preserve"> </w:t>
      </w:r>
      <w:r w:rsidRPr="00BC3890">
        <w:rPr>
          <w:lang w:val="sr-Cyrl-RS"/>
        </w:rPr>
        <w:t>инж.</w:t>
      </w:r>
      <w:r w:rsidRPr="00BC3890">
        <w:rPr>
          <w:lang w:val="sr-Latn-RS"/>
        </w:rPr>
        <w:t xml:space="preserve"> </w:t>
      </w:r>
      <w:r w:rsidRPr="00BC3890">
        <w:rPr>
          <w:lang w:val="sr-Cyrl-RS"/>
        </w:rPr>
        <w:t>шумарства</w:t>
      </w:r>
    </w:p>
    <w:p w14:paraId="06E5BD16" w14:textId="77777777" w:rsidR="00D10E34" w:rsidRPr="00FB7FFC" w:rsidRDefault="00D10E34" w:rsidP="00D10E34">
      <w:pPr>
        <w:tabs>
          <w:tab w:val="left" w:pos="1230"/>
        </w:tabs>
        <w:rPr>
          <w:lang w:val="ru-RU"/>
        </w:rPr>
        <w:sectPr w:rsidR="00D10E34" w:rsidRPr="00FB7FFC" w:rsidSect="006E40F0">
          <w:pgSz w:w="11906" w:h="16838"/>
          <w:pgMar w:top="624" w:right="624" w:bottom="249" w:left="624" w:header="567" w:footer="720" w:gutter="0"/>
          <w:cols w:space="720"/>
          <w:docGrid w:linePitch="360"/>
        </w:sectPr>
      </w:pPr>
    </w:p>
    <w:p w14:paraId="4F5C417C" w14:textId="77777777" w:rsidR="00D10E34" w:rsidRPr="00FB7FFC" w:rsidRDefault="00D10E34" w:rsidP="00D10E34">
      <w:pPr>
        <w:tabs>
          <w:tab w:val="left" w:pos="1230"/>
        </w:tabs>
        <w:rPr>
          <w:lang w:val="ru-RU"/>
        </w:rPr>
      </w:pPr>
    </w:p>
    <w:p w14:paraId="21490D3D" w14:textId="77777777" w:rsidR="00D10E34" w:rsidRPr="0041794D" w:rsidRDefault="00D10E34" w:rsidP="00A33DC7">
      <w:pPr>
        <w:pStyle w:val="Naslov2"/>
      </w:pPr>
      <w:bookmarkStart w:id="165" w:name="_Toc188864459"/>
      <w:bookmarkStart w:id="166" w:name="_Toc213147358"/>
      <w:r w:rsidRPr="00FB7FFC">
        <w:rPr>
          <w:lang w:val="ru-RU"/>
        </w:rPr>
        <w:t xml:space="preserve">5.5. </w:t>
      </w:r>
      <w:r>
        <w:t>Завршне одредбе</w:t>
      </w:r>
      <w:bookmarkEnd w:id="165"/>
      <w:bookmarkEnd w:id="166"/>
    </w:p>
    <w:p w14:paraId="0A8D92D0" w14:textId="77777777" w:rsidR="00D10E34" w:rsidRDefault="00D10E34" w:rsidP="00D10E34">
      <w:pPr>
        <w:tabs>
          <w:tab w:val="left" w:pos="1230"/>
        </w:tabs>
        <w:rPr>
          <w:lang w:val="sr-Cyrl-RS"/>
        </w:rPr>
      </w:pPr>
    </w:p>
    <w:p w14:paraId="7445EB22" w14:textId="77777777" w:rsidR="00D10E34" w:rsidRPr="00FB7FFC" w:rsidRDefault="00D10E34" w:rsidP="00D10E34">
      <w:pPr>
        <w:pStyle w:val="Hang127"/>
        <w:spacing w:after="0"/>
        <w:ind w:left="0" w:firstLine="720"/>
        <w:jc w:val="both"/>
        <w:rPr>
          <w:lang w:val="ru-RU"/>
        </w:rPr>
      </w:pPr>
      <w:r w:rsidRPr="00FB7FFC">
        <w:rPr>
          <w:lang w:val="ru-RU"/>
        </w:rPr>
        <w:t>При изради ОГШ водило се рачуна о усаглашавању ове основе са важећим законским прописима, пре свега са одредбама Закона о шумама и Правилником о основи газдовања шумама, извођачком пројекту газдовања шумама, евидентирању извршених радова и шумској хроници (Сл. гл. РС, бр.18/2024). Поред тога уважене су и одредбе које се односе на газдовање шумама у ниже наведеним законима, и то:</w:t>
      </w:r>
    </w:p>
    <w:p w14:paraId="395A72AF" w14:textId="77777777" w:rsidR="00D10E34" w:rsidRPr="00FA0BBC" w:rsidRDefault="00D10E34" w:rsidP="00D10E34">
      <w:pPr>
        <w:pStyle w:val="Hang127"/>
        <w:spacing w:after="0"/>
        <w:ind w:left="0" w:firstLine="720"/>
        <w:jc w:val="both"/>
      </w:pPr>
      <w:r w:rsidRPr="00FB7FFC">
        <w:rPr>
          <w:lang w:val="ru-RU"/>
        </w:rPr>
        <w:t xml:space="preserve">Закон о шумама ("Сл. гл. </w:t>
      </w:r>
      <w:r w:rsidRPr="00FA0BBC">
        <w:t>РС" бр. 30/10, 93/12, 89/15, 95/18-др.закон);</w:t>
      </w:r>
    </w:p>
    <w:p w14:paraId="5DEE7CD0" w14:textId="77777777" w:rsidR="00D10E34" w:rsidRPr="00FA0BBC" w:rsidRDefault="00D10E34">
      <w:pPr>
        <w:pStyle w:val="Hang127"/>
        <w:numPr>
          <w:ilvl w:val="0"/>
          <w:numId w:val="26"/>
        </w:numPr>
        <w:spacing w:after="0"/>
        <w:ind w:left="0" w:firstLine="720"/>
        <w:jc w:val="both"/>
      </w:pPr>
      <w:r w:rsidRPr="00FB7FFC">
        <w:rPr>
          <w:lang w:val="ru-RU"/>
        </w:rPr>
        <w:t xml:space="preserve">Правилник о основи газдовања шумама, извођачком пројекту газдовања шумама, евидентирању извршених радова и шумској хроници (Сл. гл. </w:t>
      </w:r>
      <w:r w:rsidRPr="00FA0BBC">
        <w:t>РС, бр.18/2024);</w:t>
      </w:r>
    </w:p>
    <w:p w14:paraId="21371E37" w14:textId="77777777" w:rsidR="00D10E34" w:rsidRPr="00FA0BBC" w:rsidRDefault="00D10E34">
      <w:pPr>
        <w:pStyle w:val="Hang127"/>
        <w:numPr>
          <w:ilvl w:val="0"/>
          <w:numId w:val="26"/>
        </w:numPr>
        <w:spacing w:after="0"/>
        <w:ind w:left="0" w:firstLine="720"/>
        <w:jc w:val="both"/>
      </w:pPr>
      <w:r w:rsidRPr="00FB7FFC">
        <w:rPr>
          <w:lang w:val="ru-RU"/>
        </w:rPr>
        <w:t xml:space="preserve">Правилник о начину и времену вршења дознаке, додељивању, облику и садржини дозначног жига и жига за шумску кривицу, обрасцу дозначне књиге, односно књиге шумске кривице, као и о условима и начину сече у шумама ("Сл. гл. </w:t>
      </w:r>
      <w:r w:rsidRPr="00FA0BBC">
        <w:t>РС" бр. 65/11, 47/12, 8/17);</w:t>
      </w:r>
    </w:p>
    <w:p w14:paraId="5A8EF7F9" w14:textId="77777777" w:rsidR="00D10E34" w:rsidRPr="00FA0BBC" w:rsidRDefault="00D10E34">
      <w:pPr>
        <w:pStyle w:val="Hang127"/>
        <w:numPr>
          <w:ilvl w:val="0"/>
          <w:numId w:val="26"/>
        </w:numPr>
        <w:spacing w:after="0"/>
        <w:ind w:left="0" w:firstLine="720"/>
        <w:jc w:val="both"/>
      </w:pPr>
      <w:r w:rsidRPr="00FB7FFC">
        <w:rPr>
          <w:lang w:val="ru-RU"/>
        </w:rPr>
        <w:t xml:space="preserve">Правилник о шумском реду ("Сл. гл. </w:t>
      </w:r>
      <w:r w:rsidRPr="00FA0BBC">
        <w:t>РС" бр. 38/11, 75/16, 94/17, 87/21);</w:t>
      </w:r>
    </w:p>
    <w:p w14:paraId="39CBFD0D" w14:textId="77777777" w:rsidR="00D10E34" w:rsidRPr="00FA0BBC" w:rsidRDefault="00D10E34">
      <w:pPr>
        <w:pStyle w:val="Hang127"/>
        <w:numPr>
          <w:ilvl w:val="0"/>
          <w:numId w:val="26"/>
        </w:numPr>
        <w:spacing w:after="0"/>
        <w:ind w:left="0" w:firstLine="720"/>
        <w:jc w:val="both"/>
      </w:pPr>
      <w:r w:rsidRPr="00FB7FFC">
        <w:rPr>
          <w:lang w:val="ru-RU"/>
        </w:rPr>
        <w:t xml:space="preserve">Правилник о облику и садржини шумског жига, обрасцу пропратнице, односно отпремнице, условима и начину жигосања посеченог дрвета, начину вођења евиденције и начину жигосања, односно обележавања четинарских стабала намењених за новогодишње и друге празнике ("Сл. гл. </w:t>
      </w:r>
      <w:r w:rsidRPr="00FA0BBC">
        <w:t>РС" бр. 93/16);</w:t>
      </w:r>
    </w:p>
    <w:p w14:paraId="61B79D48" w14:textId="77777777" w:rsidR="00D10E34" w:rsidRPr="00FA0BBC" w:rsidRDefault="00D10E34">
      <w:pPr>
        <w:pStyle w:val="Hang127"/>
        <w:numPr>
          <w:ilvl w:val="0"/>
          <w:numId w:val="26"/>
        </w:numPr>
        <w:spacing w:after="0"/>
        <w:ind w:left="0" w:firstLine="720"/>
        <w:jc w:val="both"/>
      </w:pPr>
      <w:r w:rsidRPr="00FB7FFC">
        <w:rPr>
          <w:lang w:val="ru-RU"/>
        </w:rPr>
        <w:t xml:space="preserve">Правилник о садржини средњорочног плана заштите шума од биљних болести и штеточина ("Сл. гл. </w:t>
      </w:r>
      <w:r w:rsidRPr="00FA0BBC">
        <w:t>РС" бр. 36/11);</w:t>
      </w:r>
    </w:p>
    <w:p w14:paraId="5C19D0E2" w14:textId="77777777" w:rsidR="00D10E34" w:rsidRPr="00FB7FFC" w:rsidRDefault="00D10E34" w:rsidP="00D10E34">
      <w:pPr>
        <w:pStyle w:val="Hang127"/>
        <w:spacing w:after="0"/>
        <w:ind w:left="0" w:firstLine="720"/>
        <w:jc w:val="both"/>
        <w:rPr>
          <w:lang w:val="ru-RU"/>
        </w:rPr>
      </w:pPr>
      <w:r w:rsidRPr="00FB7FFC">
        <w:rPr>
          <w:lang w:val="ru-RU"/>
        </w:rPr>
        <w:t>Закон о заштити природе ("Сл. гл. РС" бр. 36/09, 88/10, 91/10-исправка, 14/16, 95/18-др.закони 71/21);</w:t>
      </w:r>
    </w:p>
    <w:p w14:paraId="656F665C" w14:textId="77777777" w:rsidR="00D10E34" w:rsidRPr="00FA0BBC" w:rsidRDefault="00D10E34">
      <w:pPr>
        <w:pStyle w:val="Hang127"/>
        <w:numPr>
          <w:ilvl w:val="0"/>
          <w:numId w:val="27"/>
        </w:numPr>
        <w:spacing w:after="0"/>
        <w:ind w:left="0" w:firstLine="720"/>
        <w:jc w:val="both"/>
      </w:pPr>
      <w:r w:rsidRPr="00FB7FFC">
        <w:rPr>
          <w:lang w:val="ru-RU"/>
        </w:rPr>
        <w:t xml:space="preserve">Правилник о критеријумима за издвајање типова станишта, о типовима станишта, осетљивим, угроженим, ретким и за заштиту приоритетним типовима станишта и о мерама заштите за њихово очување ("Сл. гл. </w:t>
      </w:r>
      <w:r w:rsidRPr="00FA0BBC">
        <w:t>РС" бр. 35/10);</w:t>
      </w:r>
    </w:p>
    <w:p w14:paraId="7DB6C5B6" w14:textId="77777777" w:rsidR="00D10E34" w:rsidRPr="00FA0BBC" w:rsidRDefault="00D10E34">
      <w:pPr>
        <w:pStyle w:val="Hang127"/>
        <w:numPr>
          <w:ilvl w:val="0"/>
          <w:numId w:val="27"/>
        </w:numPr>
        <w:spacing w:after="0"/>
        <w:ind w:left="0" w:firstLine="720"/>
        <w:jc w:val="both"/>
      </w:pPr>
      <w:r w:rsidRPr="00FB7FFC">
        <w:rPr>
          <w:lang w:val="ru-RU"/>
        </w:rPr>
        <w:t xml:space="preserve">Правилник о критеријумима вредновања и поступку категоризације заштићених подручја("Сл. гл. </w:t>
      </w:r>
      <w:r w:rsidRPr="00FA0BBC">
        <w:t>РС", бр. 97/15);</w:t>
      </w:r>
    </w:p>
    <w:p w14:paraId="67CBE5B4" w14:textId="77777777" w:rsidR="00D10E34" w:rsidRPr="00FA0BBC" w:rsidRDefault="00D10E34">
      <w:pPr>
        <w:pStyle w:val="Hang127"/>
        <w:numPr>
          <w:ilvl w:val="0"/>
          <w:numId w:val="27"/>
        </w:numPr>
        <w:spacing w:after="0"/>
        <w:ind w:left="0" w:firstLine="720"/>
        <w:jc w:val="both"/>
      </w:pPr>
      <w:r w:rsidRPr="00FB7FFC">
        <w:rPr>
          <w:lang w:val="ru-RU"/>
        </w:rPr>
        <w:t xml:space="preserve">Правилник о проглашењу и заштити строго заштићених и заштићених дивљих врста биљака, животиња и гљива ("Сл. гл. </w:t>
      </w:r>
      <w:r w:rsidRPr="00FA0BBC">
        <w:t>РС" бр. 5/10, 47/11,32/16, 98/16);</w:t>
      </w:r>
    </w:p>
    <w:p w14:paraId="14381DB5" w14:textId="77777777" w:rsidR="00D10E34" w:rsidRPr="00FA0BBC" w:rsidRDefault="00D10E34">
      <w:pPr>
        <w:pStyle w:val="Hang127"/>
        <w:numPr>
          <w:ilvl w:val="0"/>
          <w:numId w:val="27"/>
        </w:numPr>
        <w:spacing w:after="0"/>
        <w:ind w:left="0" w:firstLine="720"/>
        <w:jc w:val="both"/>
      </w:pPr>
      <w:r w:rsidRPr="00FB7FFC">
        <w:rPr>
          <w:lang w:val="ru-RU"/>
        </w:rPr>
        <w:t xml:space="preserve">Правилник о начину обележавања заштићених природних добара ("Сл. гл. </w:t>
      </w:r>
      <w:r w:rsidRPr="00FA0BBC">
        <w:t>РС" бр. 30/92, 24/94, 17/96);</w:t>
      </w:r>
    </w:p>
    <w:p w14:paraId="47D87122" w14:textId="77777777" w:rsidR="00D10E34" w:rsidRPr="00FA0BBC" w:rsidRDefault="00D10E34">
      <w:pPr>
        <w:pStyle w:val="Hang127"/>
        <w:numPr>
          <w:ilvl w:val="0"/>
          <w:numId w:val="27"/>
        </w:numPr>
        <w:spacing w:after="0"/>
        <w:ind w:left="0" w:firstLine="720"/>
        <w:jc w:val="both"/>
      </w:pPr>
      <w:r w:rsidRPr="00FB7FFC">
        <w:rPr>
          <w:lang w:val="ru-RU"/>
        </w:rPr>
        <w:t xml:space="preserve">Уредба о еколошкој мрежи ("Сл. гл. </w:t>
      </w:r>
      <w:r w:rsidRPr="00FA0BBC">
        <w:t>РС" бр. 102/10);</w:t>
      </w:r>
    </w:p>
    <w:p w14:paraId="55791106" w14:textId="77777777" w:rsidR="00D10E34" w:rsidRPr="00FA0BBC" w:rsidRDefault="00D10E34">
      <w:pPr>
        <w:pStyle w:val="Hang127"/>
        <w:numPr>
          <w:ilvl w:val="0"/>
          <w:numId w:val="27"/>
        </w:numPr>
        <w:spacing w:after="0"/>
        <w:ind w:left="0" w:firstLine="720"/>
        <w:jc w:val="both"/>
      </w:pPr>
      <w:r w:rsidRPr="00FB7FFC">
        <w:rPr>
          <w:lang w:val="ru-RU"/>
        </w:rPr>
        <w:t xml:space="preserve">Уредба о режимима заштите ("Сл. гл. </w:t>
      </w:r>
      <w:r w:rsidRPr="00FA0BBC">
        <w:t>РС" бр. 31/12);</w:t>
      </w:r>
    </w:p>
    <w:p w14:paraId="208EEDB2" w14:textId="77777777" w:rsidR="00D10E34" w:rsidRPr="00FA0BBC" w:rsidRDefault="00D10E34">
      <w:pPr>
        <w:pStyle w:val="Hang127"/>
        <w:numPr>
          <w:ilvl w:val="0"/>
          <w:numId w:val="27"/>
        </w:numPr>
        <w:spacing w:after="0"/>
        <w:ind w:left="0" w:firstLine="720"/>
        <w:jc w:val="both"/>
      </w:pPr>
      <w:r w:rsidRPr="00FB7FFC">
        <w:rPr>
          <w:lang w:val="ru-RU"/>
        </w:rPr>
        <w:t xml:space="preserve">Уредба о стављању под контролу коришћења и промета дивље флоре и фауне ("Сл. гл. </w:t>
      </w:r>
      <w:r w:rsidRPr="00FA0BBC">
        <w:t>РС" бр. 31/05, 45/05-исправка, 22/07, 38/08, 9/10, 69/11 и 95/18 - </w:t>
      </w:r>
      <w:r w:rsidRPr="00FA0BBC">
        <w:rPr>
          <w:rStyle w:val="auto-style4"/>
        </w:rPr>
        <w:t>др. закон</w:t>
      </w:r>
      <w:r w:rsidRPr="00FA0BBC">
        <w:t>);</w:t>
      </w:r>
    </w:p>
    <w:p w14:paraId="26418954" w14:textId="77777777" w:rsidR="00D10E34" w:rsidRPr="00FA0BBC" w:rsidRDefault="00D10E34">
      <w:pPr>
        <w:pStyle w:val="Hang127"/>
        <w:numPr>
          <w:ilvl w:val="0"/>
          <w:numId w:val="27"/>
        </w:numPr>
        <w:spacing w:after="0"/>
        <w:ind w:left="0" w:firstLine="720"/>
        <w:jc w:val="both"/>
      </w:pPr>
      <w:r w:rsidRPr="00FB7FFC">
        <w:rPr>
          <w:lang w:val="ru-RU"/>
        </w:rPr>
        <w:t xml:space="preserve">Одлука о стављању под заштиту биљних врста као природних реткости ("Сл. гл. </w:t>
      </w:r>
      <w:r w:rsidRPr="00FA0BBC">
        <w:t>РС" бр. 11/90, 49/91);</w:t>
      </w:r>
    </w:p>
    <w:p w14:paraId="3B3E0FD1" w14:textId="77777777" w:rsidR="00D10E34" w:rsidRPr="00FA0BBC" w:rsidRDefault="00D10E34" w:rsidP="00D10E34">
      <w:pPr>
        <w:pStyle w:val="Hang127"/>
        <w:spacing w:after="0"/>
        <w:ind w:left="0" w:firstLine="720"/>
        <w:jc w:val="both"/>
      </w:pPr>
      <w:r w:rsidRPr="00FB7FFC">
        <w:rPr>
          <w:lang w:val="ru-RU"/>
        </w:rPr>
        <w:t xml:space="preserve">Закон о репродуктивном материјалу шумског дрвећа ("Сл. гл. </w:t>
      </w:r>
      <w:r w:rsidRPr="00FA0BBC">
        <w:t>РС" бр. 135/04, 8/05-исправка, 41/09);</w:t>
      </w:r>
    </w:p>
    <w:p w14:paraId="56F19686" w14:textId="77777777" w:rsidR="00D10E34" w:rsidRPr="00FA0BBC" w:rsidRDefault="00D10E34">
      <w:pPr>
        <w:pStyle w:val="Hang127"/>
        <w:numPr>
          <w:ilvl w:val="0"/>
          <w:numId w:val="28"/>
        </w:numPr>
        <w:spacing w:after="0"/>
        <w:ind w:left="0" w:firstLine="720"/>
        <w:jc w:val="both"/>
      </w:pPr>
      <w:r w:rsidRPr="00FB7FFC">
        <w:rPr>
          <w:lang w:val="ru-RU"/>
        </w:rPr>
        <w:t xml:space="preserve">Правилник о квалитету репродуктивног материјала топола и врба ("Сл. гл. </w:t>
      </w:r>
      <w:r w:rsidRPr="00FA0BBC">
        <w:t>РС" бр. 76/09);</w:t>
      </w:r>
    </w:p>
    <w:p w14:paraId="0D28651B" w14:textId="77777777" w:rsidR="00D10E34" w:rsidRPr="00FA0BBC" w:rsidRDefault="00D10E34" w:rsidP="00D10E34">
      <w:pPr>
        <w:pStyle w:val="Hang127"/>
        <w:spacing w:after="0"/>
        <w:ind w:left="0" w:firstLine="720"/>
        <w:jc w:val="both"/>
      </w:pPr>
      <w:r w:rsidRPr="00FB7FFC">
        <w:rPr>
          <w:lang w:val="ru-RU"/>
        </w:rPr>
        <w:t xml:space="preserve">Закон о дивљачи и ловству ("Сл. гл. </w:t>
      </w:r>
      <w:r w:rsidRPr="00FA0BBC">
        <w:t>РС" бр. 18/10, 95/18-др.закон);</w:t>
      </w:r>
    </w:p>
    <w:p w14:paraId="61BB68CA" w14:textId="77777777" w:rsidR="00D10E34" w:rsidRPr="00FA0BBC" w:rsidRDefault="00D10E34">
      <w:pPr>
        <w:pStyle w:val="Hang127"/>
        <w:numPr>
          <w:ilvl w:val="0"/>
          <w:numId w:val="28"/>
        </w:numPr>
        <w:spacing w:after="0"/>
        <w:ind w:left="0" w:firstLine="720"/>
        <w:jc w:val="both"/>
      </w:pPr>
      <w:r w:rsidRPr="00FB7FFC">
        <w:rPr>
          <w:lang w:val="ru-RU"/>
        </w:rPr>
        <w:t xml:space="preserve">Правилник о мерама за спречавање штете од дивљачи и штете на дивљачи и поступку и начину утврђивања штете ("Сл. гл. </w:t>
      </w:r>
      <w:r w:rsidRPr="00FA0BBC">
        <w:t>РС" бр. 2/12);</w:t>
      </w:r>
    </w:p>
    <w:p w14:paraId="6DAFFF1F" w14:textId="77777777" w:rsidR="00D10E34" w:rsidRPr="00FA0BBC" w:rsidRDefault="00D10E34">
      <w:pPr>
        <w:pStyle w:val="Hang127"/>
        <w:numPr>
          <w:ilvl w:val="0"/>
          <w:numId w:val="28"/>
        </w:numPr>
        <w:spacing w:after="0"/>
        <w:ind w:left="0" w:firstLine="720"/>
        <w:jc w:val="both"/>
      </w:pPr>
      <w:r w:rsidRPr="00FB7FFC">
        <w:rPr>
          <w:lang w:val="ru-RU"/>
        </w:rPr>
        <w:t xml:space="preserve">Правилник о специјалним техничко-технолошким решењима која омогућавају несметану и сигурну комуникацију дивљих животиња ("Сл. гл. </w:t>
      </w:r>
      <w:r w:rsidRPr="00FA0BBC">
        <w:t>РС", бр. 72/10);</w:t>
      </w:r>
    </w:p>
    <w:p w14:paraId="13DB3E20" w14:textId="77777777" w:rsidR="00D10E34" w:rsidRPr="00FB7FFC" w:rsidRDefault="00D10E34" w:rsidP="00D10E34">
      <w:pPr>
        <w:pStyle w:val="Hang127"/>
        <w:spacing w:after="0"/>
        <w:ind w:left="0" w:firstLine="720"/>
        <w:jc w:val="both"/>
        <w:rPr>
          <w:lang w:val="ru-RU"/>
        </w:rPr>
      </w:pPr>
      <w:r w:rsidRPr="00FB7FFC">
        <w:rPr>
          <w:lang w:val="ru-RU"/>
        </w:rPr>
        <w:t>Закон о заштити животне средине ("Сл. гл. РС" бр. 135/04, 36/09, 36/09-др.закон, 72/09-др.закон, 43/11-Одлука УС, 14/16, 76/18, 95/18-др.закон);</w:t>
      </w:r>
    </w:p>
    <w:p w14:paraId="5CEB20D3" w14:textId="77777777" w:rsidR="00D10E34" w:rsidRPr="00FB7FFC" w:rsidRDefault="00D10E34" w:rsidP="00D10E34">
      <w:pPr>
        <w:pStyle w:val="Hang127"/>
        <w:spacing w:after="0"/>
        <w:ind w:left="0" w:firstLine="720"/>
        <w:jc w:val="both"/>
        <w:rPr>
          <w:lang w:val="ru-RU"/>
        </w:rPr>
      </w:pPr>
      <w:r w:rsidRPr="00FB7FFC">
        <w:rPr>
          <w:lang w:val="ru-RU"/>
        </w:rPr>
        <w:t>Закон о процени утицаја на животну средину ("Сл. гл. РС" бр. 135/04, 36/09);</w:t>
      </w:r>
    </w:p>
    <w:p w14:paraId="43571844" w14:textId="77777777" w:rsidR="00D10E34" w:rsidRPr="00FB7FFC" w:rsidRDefault="00D10E34" w:rsidP="00D10E34">
      <w:pPr>
        <w:pStyle w:val="Hang127"/>
        <w:spacing w:after="0"/>
        <w:ind w:left="0" w:firstLine="720"/>
        <w:jc w:val="both"/>
        <w:rPr>
          <w:lang w:val="ru-RU"/>
        </w:rPr>
      </w:pPr>
      <w:r w:rsidRPr="00FB7FFC">
        <w:rPr>
          <w:lang w:val="ru-RU"/>
        </w:rPr>
        <w:t>Закон о стратешкој процени утицаја на животну средину ("Сл.гл. РС" бр. 135/04, 88/10);</w:t>
      </w:r>
    </w:p>
    <w:p w14:paraId="7F4ACBD4" w14:textId="77777777" w:rsidR="00D10E34" w:rsidRPr="00FA0BBC" w:rsidRDefault="00D10E34">
      <w:pPr>
        <w:pStyle w:val="Hang127"/>
        <w:numPr>
          <w:ilvl w:val="0"/>
          <w:numId w:val="29"/>
        </w:numPr>
        <w:spacing w:after="0"/>
        <w:ind w:left="0" w:firstLine="720"/>
        <w:jc w:val="both"/>
      </w:pPr>
      <w:r w:rsidRPr="00FB7FFC">
        <w:rPr>
          <w:lang w:val="ru-RU"/>
        </w:rPr>
        <w:t xml:space="preserve">Уредба о утврђивању Листе пројеката за које је обавезна процена утицаја и Листе пројеката за које се може захтевати процена утицаја на животну средину ("Сл. гл. </w:t>
      </w:r>
      <w:r w:rsidRPr="00FA0BBC">
        <w:t>РС" бр. 114/08);</w:t>
      </w:r>
    </w:p>
    <w:p w14:paraId="737A9021" w14:textId="77777777" w:rsidR="00D10E34" w:rsidRPr="00FB7FFC" w:rsidRDefault="00D10E34" w:rsidP="00D10E34">
      <w:pPr>
        <w:pStyle w:val="Hang127"/>
        <w:spacing w:after="0"/>
        <w:ind w:left="0" w:firstLine="720"/>
        <w:jc w:val="both"/>
        <w:rPr>
          <w:lang w:val="ru-RU"/>
        </w:rPr>
      </w:pPr>
      <w:r w:rsidRPr="00FB7FFC">
        <w:rPr>
          <w:lang w:val="ru-RU"/>
        </w:rPr>
        <w:t>Закон о интегрисаном спречавању и контроли загађивања животне средине ("Сл. гл. РС" бр. 135/04, 25/15);</w:t>
      </w:r>
    </w:p>
    <w:p w14:paraId="3FF8359A" w14:textId="77777777" w:rsidR="00D10E34" w:rsidRPr="00FB7FFC" w:rsidRDefault="00D10E34" w:rsidP="00D10E34">
      <w:pPr>
        <w:pStyle w:val="Hang127"/>
        <w:spacing w:after="0"/>
        <w:ind w:left="0" w:firstLine="720"/>
        <w:jc w:val="both"/>
        <w:rPr>
          <w:lang w:val="ru-RU"/>
        </w:rPr>
      </w:pPr>
      <w:r w:rsidRPr="00FB7FFC">
        <w:rPr>
          <w:lang w:val="ru-RU"/>
        </w:rPr>
        <w:t>Закон о потврђивању Конвенције о биолошкој разноврсности ("Сл. лист СРЈ-Међународни уговори" бр. 11/01);</w:t>
      </w:r>
    </w:p>
    <w:p w14:paraId="302D3947" w14:textId="77777777" w:rsidR="00D10E34" w:rsidRPr="00FB7FFC" w:rsidRDefault="00D10E34" w:rsidP="00D10E34">
      <w:pPr>
        <w:pStyle w:val="Hang127"/>
        <w:spacing w:after="0"/>
        <w:ind w:left="0" w:firstLine="720"/>
        <w:jc w:val="both"/>
        <w:rPr>
          <w:lang w:val="ru-RU"/>
        </w:rPr>
      </w:pPr>
      <w:r w:rsidRPr="00FB7FFC">
        <w:rPr>
          <w:lang w:val="ru-RU"/>
        </w:rPr>
        <w:lastRenderedPageBreak/>
        <w:t>Закон о потврђивању Конвенције о очувању европске дивље флоре и фауне и природних станишта („Сл. гл РС-Међународни уговори" бр. 102/07);</w:t>
      </w:r>
    </w:p>
    <w:p w14:paraId="51FB1496" w14:textId="77777777" w:rsidR="00D10E34" w:rsidRPr="00FA0BBC" w:rsidRDefault="00D10E34" w:rsidP="00D10E34">
      <w:pPr>
        <w:pStyle w:val="Hang127"/>
        <w:spacing w:after="0"/>
        <w:ind w:left="0" w:firstLine="720"/>
        <w:jc w:val="both"/>
      </w:pPr>
      <w:r w:rsidRPr="00FB7FFC">
        <w:rPr>
          <w:lang w:val="ru-RU"/>
        </w:rPr>
        <w:t xml:space="preserve">Закон о водама ("Сл. гл. </w:t>
      </w:r>
      <w:r w:rsidRPr="00FA0BBC">
        <w:t>РС" бр. 30/10, 93/12, 101/16, 95/18, 95/18-др.закон);</w:t>
      </w:r>
    </w:p>
    <w:p w14:paraId="28519663" w14:textId="77777777" w:rsidR="00D10E34" w:rsidRPr="00FA0BBC" w:rsidRDefault="00D10E34">
      <w:pPr>
        <w:pStyle w:val="Hang127"/>
        <w:numPr>
          <w:ilvl w:val="0"/>
          <w:numId w:val="29"/>
        </w:numPr>
        <w:spacing w:after="0"/>
        <w:ind w:left="0" w:firstLine="720"/>
        <w:jc w:val="both"/>
      </w:pPr>
      <w:r w:rsidRPr="00FB7FFC">
        <w:rPr>
          <w:lang w:val="ru-RU"/>
        </w:rPr>
        <w:t xml:space="preserve">Правилник о садржини и обрасцу захтева за издавање водних аката, садржини мишљења у поступку издавања водних услова и садржини извештаја у поступку издавања водне дозволе ("Сл. гл. </w:t>
      </w:r>
      <w:r w:rsidRPr="00FA0BBC">
        <w:t>РС", бр. 72/17, 44/18-др.закон);</w:t>
      </w:r>
    </w:p>
    <w:p w14:paraId="5D0309E9" w14:textId="77777777" w:rsidR="00D10E34" w:rsidRPr="00FA0BBC" w:rsidRDefault="00D10E34">
      <w:pPr>
        <w:pStyle w:val="Hang127"/>
        <w:numPr>
          <w:ilvl w:val="0"/>
          <w:numId w:val="29"/>
        </w:numPr>
        <w:spacing w:after="0"/>
        <w:ind w:left="0" w:firstLine="720"/>
        <w:jc w:val="both"/>
      </w:pPr>
      <w:r w:rsidRPr="00FB7FFC">
        <w:rPr>
          <w:lang w:val="ru-RU"/>
        </w:rPr>
        <w:t xml:space="preserve">Водопривредна основа Републике Србије ("Сл. гл. </w:t>
      </w:r>
      <w:r w:rsidRPr="00FA0BBC">
        <w:t>РС" бр. 11/2002)</w:t>
      </w:r>
    </w:p>
    <w:p w14:paraId="58A02774" w14:textId="77777777" w:rsidR="00D10E34" w:rsidRPr="00FB7FFC" w:rsidRDefault="00D10E34" w:rsidP="00D10E34">
      <w:pPr>
        <w:pStyle w:val="Hang127"/>
        <w:spacing w:after="0"/>
        <w:ind w:left="0" w:firstLine="720"/>
        <w:jc w:val="both"/>
        <w:rPr>
          <w:lang w:val="ru-RU"/>
        </w:rPr>
      </w:pPr>
      <w:r w:rsidRPr="00FB7FFC">
        <w:rPr>
          <w:lang w:val="ru-RU"/>
        </w:rPr>
        <w:t>Законом о пољопривредном земљишту ("Сл. гл. РС" бр. 62/06, 65/08-др.закон, 41/09, 112/15, 80/17, 95/18-др.закон);</w:t>
      </w:r>
    </w:p>
    <w:p w14:paraId="131677FE" w14:textId="77777777" w:rsidR="00D10E34" w:rsidRPr="00FB7FFC" w:rsidRDefault="00D10E34" w:rsidP="00D10E34">
      <w:pPr>
        <w:pStyle w:val="Hang127"/>
        <w:spacing w:after="0"/>
        <w:ind w:left="0" w:firstLine="720"/>
        <w:jc w:val="both"/>
        <w:rPr>
          <w:lang w:val="ru-RU"/>
        </w:rPr>
      </w:pPr>
      <w:r w:rsidRPr="00FB7FFC">
        <w:rPr>
          <w:lang w:val="ru-RU"/>
        </w:rPr>
        <w:t>Закон о планирању и изградњи ("Сл.гл.РС" бр.72/09, 81/09-испр., 64/10-Одлука УС, 24/11, 121/12, 42/13-Одлука УС, 50/13-Одлука УС, 98/13 - Одлука УС, 132/14, 145/14, 83/18, 31/19, 37/19 – др. Закон, 9/20 и 52/21);</w:t>
      </w:r>
    </w:p>
    <w:p w14:paraId="6005FF7F" w14:textId="77777777" w:rsidR="00D10E34" w:rsidRPr="00FB7FFC" w:rsidRDefault="00D10E34" w:rsidP="00D10E34">
      <w:pPr>
        <w:pStyle w:val="Hang127"/>
        <w:spacing w:after="0"/>
        <w:ind w:left="0" w:firstLine="720"/>
        <w:jc w:val="both"/>
        <w:rPr>
          <w:lang w:val="ru-RU"/>
        </w:rPr>
      </w:pPr>
      <w:r w:rsidRPr="00FB7FFC">
        <w:rPr>
          <w:lang w:val="ru-RU"/>
        </w:rPr>
        <w:t>Закон о просторном плану Републике Србије од 2010-2020 ("Сл. гл. РС" бр. 88/10);</w:t>
      </w:r>
    </w:p>
    <w:p w14:paraId="61279C20" w14:textId="77777777" w:rsidR="00D10E34" w:rsidRPr="00FB7FFC" w:rsidRDefault="00D10E34" w:rsidP="00D10E34">
      <w:pPr>
        <w:pStyle w:val="Hang127"/>
        <w:spacing w:after="0"/>
        <w:ind w:left="0" w:firstLine="720"/>
        <w:jc w:val="both"/>
        <w:rPr>
          <w:lang w:val="ru-RU"/>
        </w:rPr>
      </w:pPr>
      <w:r w:rsidRPr="00FB7FFC">
        <w:rPr>
          <w:lang w:val="ru-RU"/>
        </w:rPr>
        <w:t>Закон о путевима ("Сл.гл.РС" бр. 41/18, 95/18-др.закон);</w:t>
      </w:r>
    </w:p>
    <w:p w14:paraId="479D7488" w14:textId="77777777" w:rsidR="00D10E34" w:rsidRPr="00FB7FFC" w:rsidRDefault="00D10E34" w:rsidP="00D10E34">
      <w:pPr>
        <w:pStyle w:val="Hang127"/>
        <w:spacing w:after="0"/>
        <w:ind w:left="0" w:firstLine="720"/>
        <w:jc w:val="both"/>
        <w:rPr>
          <w:lang w:val="ru-RU"/>
        </w:rPr>
      </w:pPr>
      <w:r w:rsidRPr="00FB7FFC">
        <w:rPr>
          <w:lang w:val="ru-RU"/>
        </w:rPr>
        <w:t>Закон о заштити од пожара ("Сл. гл. РС" бр. 111/09, 20/15, 87/18, 87/18-др.закон);</w:t>
      </w:r>
    </w:p>
    <w:p w14:paraId="7E8C5760" w14:textId="77777777" w:rsidR="00D10E34" w:rsidRPr="00FB7FFC" w:rsidRDefault="00D10E34" w:rsidP="00D10E34">
      <w:pPr>
        <w:pStyle w:val="Hang127"/>
        <w:spacing w:after="0"/>
        <w:ind w:left="0" w:firstLine="720"/>
        <w:jc w:val="both"/>
        <w:rPr>
          <w:lang w:val="ru-RU"/>
        </w:rPr>
      </w:pPr>
      <w:r w:rsidRPr="00FB7FFC">
        <w:rPr>
          <w:lang w:val="ru-RU"/>
        </w:rPr>
        <w:t>Закон о државном премеру и катастру ("Сл. гл. РС" бр. 72/2009, 18/2010, 65/2013, 15/2015 –одлука УС, 96/2015, 47/2017 –аутентично тумачење, 113/2017 –др. закон, 27/2018 –др. закон, 41/2018 –др. Закон и 9/2020 –др. закон);</w:t>
      </w:r>
    </w:p>
    <w:p w14:paraId="6900F323" w14:textId="77777777" w:rsidR="00D10E34" w:rsidRPr="00FB7FFC" w:rsidRDefault="00D10E34" w:rsidP="00D10E34">
      <w:pPr>
        <w:pStyle w:val="Hang127"/>
        <w:spacing w:after="0"/>
        <w:ind w:left="0" w:firstLine="720"/>
        <w:jc w:val="both"/>
        <w:rPr>
          <w:lang w:val="ru-RU"/>
        </w:rPr>
      </w:pPr>
      <w:r w:rsidRPr="00FB7FFC">
        <w:rPr>
          <w:lang w:val="ru-RU"/>
        </w:rPr>
        <w:t>Закон о накнадама за коришћење јавних добара ("Сл. гл. РС" бр. 95/18);</w:t>
      </w:r>
    </w:p>
    <w:p w14:paraId="647C69E4" w14:textId="77777777" w:rsidR="00D10E34" w:rsidRPr="00FB7FFC" w:rsidRDefault="00D10E34" w:rsidP="00D10E34">
      <w:pPr>
        <w:pStyle w:val="Hang127"/>
        <w:spacing w:after="0"/>
        <w:ind w:left="0" w:firstLine="720"/>
        <w:jc w:val="both"/>
        <w:rPr>
          <w:lang w:val="ru-RU"/>
        </w:rPr>
      </w:pPr>
      <w:r w:rsidRPr="00FB7FFC">
        <w:rPr>
          <w:lang w:val="ru-RU"/>
        </w:rPr>
        <w:t>Закон о одбрани ("Сл. гл. РС" бр. 116/07, 88/09, 88/09 – др. закон, 104/09 – др. закон, 10/15 и 36/18);</w:t>
      </w:r>
    </w:p>
    <w:p w14:paraId="13F74A6A" w14:textId="77777777" w:rsidR="00D10E34" w:rsidRPr="00FB7FFC" w:rsidRDefault="00D10E34" w:rsidP="00D10E34">
      <w:pPr>
        <w:pStyle w:val="Hang127"/>
        <w:spacing w:after="0"/>
        <w:ind w:left="0" w:firstLine="720"/>
        <w:jc w:val="both"/>
        <w:rPr>
          <w:lang w:val="ru-RU"/>
        </w:rPr>
      </w:pPr>
      <w:r w:rsidRPr="00FB7FFC">
        <w:rPr>
          <w:lang w:val="ru-RU"/>
        </w:rPr>
        <w:t>Закон о стандардизацији ("Сл. гл. РС" бр. 36/09 и 46/15);</w:t>
      </w:r>
    </w:p>
    <w:p w14:paraId="10EE7E48" w14:textId="77777777" w:rsidR="00D10E34" w:rsidRPr="00FB7FFC" w:rsidRDefault="00D10E34" w:rsidP="00D10E34">
      <w:pPr>
        <w:pStyle w:val="Hang127"/>
        <w:spacing w:after="0"/>
        <w:ind w:left="0" w:firstLine="720"/>
        <w:jc w:val="both"/>
        <w:rPr>
          <w:lang w:val="ru-RU"/>
        </w:rPr>
      </w:pPr>
      <w:r w:rsidRPr="00FB7FFC">
        <w:rPr>
          <w:lang w:val="ru-RU"/>
        </w:rPr>
        <w:t>При спровођењу ове ОГШ шумско газдинство је обавезно да се придржава одредби напред наведених закона. У томе ће сарађивати са органима (инспекторима) који се старају о изврђењу одговарајућих Закона.</w:t>
      </w:r>
    </w:p>
    <w:p w14:paraId="286F455B" w14:textId="77777777" w:rsidR="00D10E34" w:rsidRPr="00FB7FFC" w:rsidRDefault="00D10E34" w:rsidP="00D10E34">
      <w:pPr>
        <w:pStyle w:val="Hang127"/>
        <w:spacing w:after="0"/>
        <w:ind w:left="0" w:firstLine="720"/>
        <w:jc w:val="both"/>
        <w:rPr>
          <w:lang w:val="ru-RU"/>
        </w:rPr>
      </w:pPr>
      <w:r w:rsidRPr="00FB7FFC">
        <w:rPr>
          <w:lang w:val="ru-RU"/>
        </w:rPr>
        <w:t>Евентуална неслагања код збирова у приложеним табелама и табеларном делу ОГШ, последица је електронске обраде података и заокруживања бројева на одређени број децимала.</w:t>
      </w:r>
    </w:p>
    <w:p w14:paraId="4FC48C8C" w14:textId="77777777" w:rsidR="00D10E34" w:rsidRPr="00FB7FFC" w:rsidRDefault="00D10E34" w:rsidP="00D10E34">
      <w:pPr>
        <w:pStyle w:val="Hang127"/>
        <w:spacing w:after="0"/>
        <w:ind w:left="0" w:firstLine="720"/>
        <w:jc w:val="both"/>
        <w:rPr>
          <w:lang w:val="ru-RU"/>
        </w:rPr>
      </w:pPr>
      <w:r w:rsidRPr="00FB7FFC">
        <w:rPr>
          <w:lang w:val="ru-RU"/>
        </w:rPr>
        <w:t xml:space="preserve">Важност ОГШ за газдинску јединицу </w:t>
      </w:r>
      <w:r w:rsidRPr="00FA0BBC">
        <w:rPr>
          <w:lang w:val="sr-Cyrl-RS"/>
        </w:rPr>
        <w:t>„</w:t>
      </w:r>
      <w:r>
        <w:rPr>
          <w:lang w:val="sr-Cyrl-RS"/>
        </w:rPr>
        <w:t>Зарбинска река</w:t>
      </w:r>
      <w:r w:rsidRPr="00FA0BBC">
        <w:rPr>
          <w:lang w:val="sr-Cyrl-RS"/>
        </w:rPr>
        <w:t>“</w:t>
      </w:r>
      <w:r w:rsidRPr="00FB7FFC">
        <w:rPr>
          <w:lang w:val="ru-RU"/>
        </w:rPr>
        <w:t xml:space="preserve"> биће у времену од 01.01.2025. до 31.12.2034. године, а њено спровођење почиње од дана давања сагласности од стране Министарства пољопривреде, шумарства и водопривреде.</w:t>
      </w:r>
    </w:p>
    <w:p w14:paraId="4250C48E" w14:textId="77777777" w:rsidR="00D10E34" w:rsidRDefault="00D10E34" w:rsidP="00D10E34">
      <w:pPr>
        <w:tabs>
          <w:tab w:val="left" w:pos="1230"/>
        </w:tabs>
        <w:rPr>
          <w:lang w:val="sr-Cyrl-RS"/>
        </w:rPr>
      </w:pPr>
    </w:p>
    <w:p w14:paraId="3534C870" w14:textId="77777777" w:rsidR="00D10E34" w:rsidRDefault="00D10E34" w:rsidP="00D10E34">
      <w:pPr>
        <w:tabs>
          <w:tab w:val="left" w:pos="1230"/>
        </w:tabs>
        <w:rPr>
          <w:lang w:val="sr-Cyrl-RS"/>
        </w:rPr>
      </w:pPr>
    </w:p>
    <w:p w14:paraId="51886906" w14:textId="77777777" w:rsidR="00D10E34" w:rsidRDefault="00D10E34" w:rsidP="00D10E34">
      <w:pPr>
        <w:tabs>
          <w:tab w:val="left" w:pos="1230"/>
        </w:tabs>
        <w:rPr>
          <w:lang w:val="sr-Cyrl-RS"/>
        </w:rPr>
      </w:pPr>
    </w:p>
    <w:p w14:paraId="0BACF129" w14:textId="77777777" w:rsidR="00D10E34" w:rsidRDefault="00D10E34" w:rsidP="00D10E34">
      <w:pPr>
        <w:tabs>
          <w:tab w:val="left" w:pos="1230"/>
        </w:tabs>
        <w:rPr>
          <w:lang w:val="sr-Cyrl-RS"/>
        </w:rPr>
      </w:pPr>
    </w:p>
    <w:p w14:paraId="2F91526E" w14:textId="77777777" w:rsidR="00D10E34" w:rsidRDefault="00D10E34" w:rsidP="00D10E34">
      <w:pPr>
        <w:tabs>
          <w:tab w:val="left" w:pos="1230"/>
        </w:tabs>
        <w:rPr>
          <w:lang w:val="sr-Cyrl-RS"/>
        </w:rPr>
      </w:pPr>
    </w:p>
    <w:p w14:paraId="75140D71" w14:textId="77777777" w:rsidR="00D10E34" w:rsidRDefault="00D10E34" w:rsidP="00D10E34">
      <w:pPr>
        <w:tabs>
          <w:tab w:val="left" w:pos="1230"/>
          <w:tab w:val="left" w:pos="6465"/>
        </w:tabs>
        <w:rPr>
          <w:lang w:val="sr-Cyrl-RS"/>
        </w:rPr>
      </w:pPr>
      <w:r>
        <w:rPr>
          <w:lang w:val="sr-Cyrl-RS"/>
        </w:rPr>
        <w:t xml:space="preserve">             Пројектант:</w:t>
      </w:r>
      <w:r>
        <w:rPr>
          <w:lang w:val="sr-Cyrl-RS"/>
        </w:rPr>
        <w:tab/>
        <w:t xml:space="preserve">       Директор Ш.Г.“Врање“</w:t>
      </w:r>
    </w:p>
    <w:p w14:paraId="1D548CD5" w14:textId="77777777" w:rsidR="00D10E34" w:rsidRDefault="00D10E34" w:rsidP="00D10E34">
      <w:pPr>
        <w:tabs>
          <w:tab w:val="left" w:pos="1230"/>
        </w:tabs>
        <w:rPr>
          <w:lang w:val="sr-Cyrl-RS"/>
        </w:rPr>
      </w:pPr>
    </w:p>
    <w:p w14:paraId="4FAB86B1" w14:textId="77777777" w:rsidR="00D10E34" w:rsidRDefault="00D10E34" w:rsidP="00D10E34">
      <w:pPr>
        <w:tabs>
          <w:tab w:val="left" w:pos="1230"/>
        </w:tabs>
        <w:rPr>
          <w:lang w:val="sr-Cyrl-RS"/>
        </w:rPr>
      </w:pPr>
    </w:p>
    <w:p w14:paraId="025B20CD" w14:textId="5D995547" w:rsidR="00D10E34" w:rsidRDefault="00D10E34" w:rsidP="00D10E34">
      <w:pPr>
        <w:tabs>
          <w:tab w:val="left" w:pos="1230"/>
          <w:tab w:val="center" w:pos="5340"/>
        </w:tabs>
        <w:rPr>
          <w:lang w:val="sr-Cyrl-RS"/>
        </w:rPr>
      </w:pPr>
      <w:r>
        <w:rPr>
          <w:lang w:val="sr-Cyrl-RS"/>
        </w:rPr>
        <w:t xml:space="preserve">     маст. Милош Михајловић дипл.инж.шум                                     маст.Никола Новковић дипл.инж.шум</w:t>
      </w:r>
    </w:p>
    <w:p w14:paraId="7D060C8B" w14:textId="40B8A6DA" w:rsidR="00D10E34" w:rsidRPr="009D2374" w:rsidRDefault="00D10E34" w:rsidP="00D10E34">
      <w:pPr>
        <w:tabs>
          <w:tab w:val="left" w:pos="1230"/>
          <w:tab w:val="left" w:pos="6945"/>
        </w:tabs>
        <w:rPr>
          <w:lang w:val="sr-Cyrl-RS"/>
        </w:rPr>
      </w:pPr>
      <w:r>
        <w:rPr>
          <w:lang w:val="sr-Cyrl-RS"/>
        </w:rPr>
        <w:t xml:space="preserve">          Бр.лиценце 1005</w:t>
      </w:r>
      <w:r>
        <w:rPr>
          <w:lang w:val="sr-Cyrl-RS"/>
        </w:rPr>
        <w:tab/>
        <w:t>Бр.лиценце 501</w:t>
      </w:r>
    </w:p>
    <w:p w14:paraId="6C1C39EA" w14:textId="77777777" w:rsidR="00D10E34" w:rsidRDefault="00D10E34" w:rsidP="00D10E34">
      <w:pPr>
        <w:tabs>
          <w:tab w:val="left" w:pos="1230"/>
        </w:tabs>
        <w:rPr>
          <w:lang w:val="sr-Cyrl-RS"/>
        </w:rPr>
      </w:pPr>
    </w:p>
    <w:p w14:paraId="5734B1FA" w14:textId="77777777" w:rsidR="00D10E34" w:rsidRDefault="00D10E34" w:rsidP="00316FC1">
      <w:pPr>
        <w:ind w:firstLine="654"/>
        <w:sectPr w:rsidR="00D10E34" w:rsidSect="006E40F0">
          <w:pgSz w:w="11906" w:h="16838"/>
          <w:pgMar w:top="624" w:right="624" w:bottom="249" w:left="624" w:header="567" w:footer="720" w:gutter="0"/>
          <w:cols w:space="720"/>
          <w:docGrid w:linePitch="360"/>
        </w:sectPr>
      </w:pPr>
    </w:p>
    <w:sdt>
      <w:sdtPr>
        <w:rPr>
          <w:rFonts w:ascii="Times New Roman" w:eastAsia="Times New Roman" w:hAnsi="Times New Roman" w:cs="Times New Roman"/>
          <w:color w:val="auto"/>
          <w:sz w:val="24"/>
          <w:szCs w:val="24"/>
        </w:rPr>
        <w:id w:val="-579834768"/>
        <w:docPartObj>
          <w:docPartGallery w:val="Table of Contents"/>
          <w:docPartUnique/>
        </w:docPartObj>
      </w:sdtPr>
      <w:sdtEndPr>
        <w:rPr>
          <w:b/>
          <w:bCs/>
        </w:rPr>
      </w:sdtEndPr>
      <w:sdtContent>
        <w:p w14:paraId="3221264B" w14:textId="6386F8B7" w:rsidR="00D10E34" w:rsidRPr="00D10E34" w:rsidRDefault="00D10E34" w:rsidP="00D10E34">
          <w:pPr>
            <w:pStyle w:val="Naslovsadraja"/>
            <w:jc w:val="center"/>
            <w:rPr>
              <w:lang w:val="sr-Cyrl-RS"/>
            </w:rPr>
          </w:pPr>
          <w:r>
            <w:rPr>
              <w:lang w:val="sr-Cyrl-RS"/>
            </w:rPr>
            <w:t>Садржај</w:t>
          </w:r>
        </w:p>
        <w:p w14:paraId="23B3A4CC" w14:textId="17DDCDBD" w:rsidR="00E82D36" w:rsidRDefault="00D10E34">
          <w:pPr>
            <w:pStyle w:val="SADRAJ1"/>
            <w:tabs>
              <w:tab w:val="right" w:leader="dot" w:pos="10648"/>
            </w:tabs>
            <w:rPr>
              <w:rFonts w:cstheme="minorBidi"/>
              <w:noProof/>
              <w:kern w:val="2"/>
              <w:sz w:val="24"/>
              <w:szCs w:val="24"/>
              <w14:ligatures w14:val="standardContextual"/>
            </w:rPr>
          </w:pPr>
          <w:r>
            <w:fldChar w:fldCharType="begin"/>
          </w:r>
          <w:r>
            <w:instrText xml:space="preserve"> TOC \o "1-3" \h \z \u </w:instrText>
          </w:r>
          <w:r>
            <w:fldChar w:fldCharType="separate"/>
          </w:r>
          <w:hyperlink w:anchor="_Toc213147301" w:history="1">
            <w:r w:rsidR="00E82D36" w:rsidRPr="00C743D6">
              <w:rPr>
                <w:rStyle w:val="Hiperveza"/>
                <w:noProof/>
                <w:lang w:val="sr-Cyrl-RS"/>
              </w:rPr>
              <w:t>1.0.</w:t>
            </w:r>
            <w:r w:rsidR="00E82D36" w:rsidRPr="00C743D6">
              <w:rPr>
                <w:rStyle w:val="Hiperveza"/>
                <w:noProof/>
                <w:lang w:val="ru-RU"/>
              </w:rPr>
              <w:t>Увод</w:t>
            </w:r>
            <w:r w:rsidR="00E82D36">
              <w:rPr>
                <w:noProof/>
                <w:webHidden/>
              </w:rPr>
              <w:tab/>
            </w:r>
            <w:r w:rsidR="00E82D36">
              <w:rPr>
                <w:noProof/>
                <w:webHidden/>
              </w:rPr>
              <w:fldChar w:fldCharType="begin"/>
            </w:r>
            <w:r w:rsidR="00E82D36">
              <w:rPr>
                <w:noProof/>
                <w:webHidden/>
              </w:rPr>
              <w:instrText xml:space="preserve"> PAGEREF _Toc213147301 \h </w:instrText>
            </w:r>
            <w:r w:rsidR="00E82D36">
              <w:rPr>
                <w:noProof/>
                <w:webHidden/>
              </w:rPr>
            </w:r>
            <w:r w:rsidR="00E82D36">
              <w:rPr>
                <w:noProof/>
                <w:webHidden/>
              </w:rPr>
              <w:fldChar w:fldCharType="separate"/>
            </w:r>
            <w:r w:rsidR="00FA4E15">
              <w:rPr>
                <w:noProof/>
                <w:webHidden/>
              </w:rPr>
              <w:t>2</w:t>
            </w:r>
            <w:r w:rsidR="00E82D36">
              <w:rPr>
                <w:noProof/>
                <w:webHidden/>
              </w:rPr>
              <w:fldChar w:fldCharType="end"/>
            </w:r>
          </w:hyperlink>
        </w:p>
        <w:p w14:paraId="3DC5F71B" w14:textId="3325E2AC" w:rsidR="00E82D36" w:rsidRDefault="00E82D36">
          <w:pPr>
            <w:pStyle w:val="SADRAJ2"/>
            <w:tabs>
              <w:tab w:val="right" w:leader="dot" w:pos="10648"/>
            </w:tabs>
            <w:rPr>
              <w:rFonts w:cstheme="minorBidi"/>
              <w:noProof/>
              <w:kern w:val="2"/>
              <w:sz w:val="24"/>
              <w:szCs w:val="24"/>
              <w14:ligatures w14:val="standardContextual"/>
            </w:rPr>
          </w:pPr>
          <w:hyperlink w:anchor="_Toc213147302" w:history="1">
            <w:r w:rsidRPr="00C743D6">
              <w:rPr>
                <w:rStyle w:val="Hiperveza"/>
                <w:noProof/>
              </w:rPr>
              <w:t>1.1.Основне информације о газдинској јединици</w:t>
            </w:r>
            <w:r>
              <w:rPr>
                <w:noProof/>
                <w:webHidden/>
              </w:rPr>
              <w:tab/>
            </w:r>
            <w:r>
              <w:rPr>
                <w:noProof/>
                <w:webHidden/>
              </w:rPr>
              <w:fldChar w:fldCharType="begin"/>
            </w:r>
            <w:r>
              <w:rPr>
                <w:noProof/>
                <w:webHidden/>
              </w:rPr>
              <w:instrText xml:space="preserve"> PAGEREF _Toc213147302 \h </w:instrText>
            </w:r>
            <w:r>
              <w:rPr>
                <w:noProof/>
                <w:webHidden/>
              </w:rPr>
            </w:r>
            <w:r>
              <w:rPr>
                <w:noProof/>
                <w:webHidden/>
              </w:rPr>
              <w:fldChar w:fldCharType="separate"/>
            </w:r>
            <w:r w:rsidR="00FA4E15">
              <w:rPr>
                <w:noProof/>
                <w:webHidden/>
              </w:rPr>
              <w:t>2</w:t>
            </w:r>
            <w:r>
              <w:rPr>
                <w:noProof/>
                <w:webHidden/>
              </w:rPr>
              <w:fldChar w:fldCharType="end"/>
            </w:r>
          </w:hyperlink>
        </w:p>
        <w:p w14:paraId="6EA5AE35" w14:textId="37308DE0" w:rsidR="00E82D36" w:rsidRDefault="00E82D36">
          <w:pPr>
            <w:pStyle w:val="SADRAJ2"/>
            <w:tabs>
              <w:tab w:val="right" w:leader="dot" w:pos="10648"/>
            </w:tabs>
            <w:rPr>
              <w:rFonts w:cstheme="minorBidi"/>
              <w:noProof/>
              <w:kern w:val="2"/>
              <w:sz w:val="24"/>
              <w:szCs w:val="24"/>
              <w14:ligatures w14:val="standardContextual"/>
            </w:rPr>
          </w:pPr>
          <w:hyperlink w:anchor="_Toc213147303" w:history="1">
            <w:r w:rsidRPr="00C743D6">
              <w:rPr>
                <w:rStyle w:val="Hiperveza"/>
                <w:noProof/>
              </w:rPr>
              <w:t>1.2.Топографске прилике</w:t>
            </w:r>
            <w:r>
              <w:rPr>
                <w:noProof/>
                <w:webHidden/>
              </w:rPr>
              <w:tab/>
            </w:r>
            <w:r>
              <w:rPr>
                <w:noProof/>
                <w:webHidden/>
              </w:rPr>
              <w:fldChar w:fldCharType="begin"/>
            </w:r>
            <w:r>
              <w:rPr>
                <w:noProof/>
                <w:webHidden/>
              </w:rPr>
              <w:instrText xml:space="preserve"> PAGEREF _Toc213147303 \h </w:instrText>
            </w:r>
            <w:r>
              <w:rPr>
                <w:noProof/>
                <w:webHidden/>
              </w:rPr>
            </w:r>
            <w:r>
              <w:rPr>
                <w:noProof/>
                <w:webHidden/>
              </w:rPr>
              <w:fldChar w:fldCharType="separate"/>
            </w:r>
            <w:r w:rsidR="00FA4E15">
              <w:rPr>
                <w:noProof/>
                <w:webHidden/>
              </w:rPr>
              <w:t>5</w:t>
            </w:r>
            <w:r>
              <w:rPr>
                <w:noProof/>
                <w:webHidden/>
              </w:rPr>
              <w:fldChar w:fldCharType="end"/>
            </w:r>
          </w:hyperlink>
        </w:p>
        <w:p w14:paraId="65191A91" w14:textId="043CF409" w:rsidR="00E82D36" w:rsidRDefault="00E82D36">
          <w:pPr>
            <w:pStyle w:val="SADRAJ3"/>
            <w:tabs>
              <w:tab w:val="right" w:leader="dot" w:pos="10648"/>
            </w:tabs>
            <w:rPr>
              <w:rFonts w:cstheme="minorBidi"/>
              <w:noProof/>
              <w:kern w:val="2"/>
              <w:sz w:val="24"/>
              <w:szCs w:val="24"/>
              <w14:ligatures w14:val="standardContextual"/>
            </w:rPr>
          </w:pPr>
          <w:hyperlink w:anchor="_Toc213147304" w:history="1">
            <w:r w:rsidRPr="00C743D6">
              <w:rPr>
                <w:rStyle w:val="Hiperveza"/>
                <w:noProof/>
              </w:rPr>
              <w:t>1.2.1.Географски положај газдинске јединице</w:t>
            </w:r>
            <w:r>
              <w:rPr>
                <w:noProof/>
                <w:webHidden/>
              </w:rPr>
              <w:tab/>
            </w:r>
            <w:r>
              <w:rPr>
                <w:noProof/>
                <w:webHidden/>
              </w:rPr>
              <w:fldChar w:fldCharType="begin"/>
            </w:r>
            <w:r>
              <w:rPr>
                <w:noProof/>
                <w:webHidden/>
              </w:rPr>
              <w:instrText xml:space="preserve"> PAGEREF _Toc213147304 \h </w:instrText>
            </w:r>
            <w:r>
              <w:rPr>
                <w:noProof/>
                <w:webHidden/>
              </w:rPr>
            </w:r>
            <w:r>
              <w:rPr>
                <w:noProof/>
                <w:webHidden/>
              </w:rPr>
              <w:fldChar w:fldCharType="separate"/>
            </w:r>
            <w:r w:rsidR="00FA4E15">
              <w:rPr>
                <w:noProof/>
                <w:webHidden/>
              </w:rPr>
              <w:t>5</w:t>
            </w:r>
            <w:r>
              <w:rPr>
                <w:noProof/>
                <w:webHidden/>
              </w:rPr>
              <w:fldChar w:fldCharType="end"/>
            </w:r>
          </w:hyperlink>
        </w:p>
        <w:p w14:paraId="0F1D1B7F" w14:textId="6F43729C" w:rsidR="00E82D36" w:rsidRDefault="00E82D36">
          <w:pPr>
            <w:pStyle w:val="SADRAJ3"/>
            <w:tabs>
              <w:tab w:val="right" w:leader="dot" w:pos="10648"/>
            </w:tabs>
            <w:rPr>
              <w:rFonts w:cstheme="minorBidi"/>
              <w:noProof/>
              <w:kern w:val="2"/>
              <w:sz w:val="24"/>
              <w:szCs w:val="24"/>
              <w14:ligatures w14:val="standardContextual"/>
            </w:rPr>
          </w:pPr>
          <w:hyperlink w:anchor="_Toc213147305" w:history="1">
            <w:r w:rsidRPr="00C743D6">
              <w:rPr>
                <w:rStyle w:val="Hiperveza"/>
                <w:noProof/>
              </w:rPr>
              <w:t>1.2.2. Границе</w:t>
            </w:r>
            <w:r>
              <w:rPr>
                <w:noProof/>
                <w:webHidden/>
              </w:rPr>
              <w:tab/>
            </w:r>
            <w:r>
              <w:rPr>
                <w:noProof/>
                <w:webHidden/>
              </w:rPr>
              <w:fldChar w:fldCharType="begin"/>
            </w:r>
            <w:r>
              <w:rPr>
                <w:noProof/>
                <w:webHidden/>
              </w:rPr>
              <w:instrText xml:space="preserve"> PAGEREF _Toc213147305 \h </w:instrText>
            </w:r>
            <w:r>
              <w:rPr>
                <w:noProof/>
                <w:webHidden/>
              </w:rPr>
            </w:r>
            <w:r>
              <w:rPr>
                <w:noProof/>
                <w:webHidden/>
              </w:rPr>
              <w:fldChar w:fldCharType="separate"/>
            </w:r>
            <w:r w:rsidR="00FA4E15">
              <w:rPr>
                <w:noProof/>
                <w:webHidden/>
              </w:rPr>
              <w:t>5</w:t>
            </w:r>
            <w:r>
              <w:rPr>
                <w:noProof/>
                <w:webHidden/>
              </w:rPr>
              <w:fldChar w:fldCharType="end"/>
            </w:r>
          </w:hyperlink>
        </w:p>
        <w:p w14:paraId="6AB4A369" w14:textId="53721B1E" w:rsidR="00E82D36" w:rsidRDefault="00E82D36">
          <w:pPr>
            <w:pStyle w:val="SADRAJ3"/>
            <w:tabs>
              <w:tab w:val="right" w:leader="dot" w:pos="10648"/>
            </w:tabs>
            <w:rPr>
              <w:rFonts w:cstheme="minorBidi"/>
              <w:noProof/>
              <w:kern w:val="2"/>
              <w:sz w:val="24"/>
              <w:szCs w:val="24"/>
              <w14:ligatures w14:val="standardContextual"/>
            </w:rPr>
          </w:pPr>
          <w:hyperlink w:anchor="_Toc213147306" w:history="1">
            <w:r w:rsidRPr="00C743D6">
              <w:rPr>
                <w:rStyle w:val="Hiperveza"/>
                <w:noProof/>
              </w:rPr>
              <w:t>1.2.3.Површина газдинске јединице</w:t>
            </w:r>
            <w:r>
              <w:rPr>
                <w:noProof/>
                <w:webHidden/>
              </w:rPr>
              <w:tab/>
            </w:r>
            <w:r>
              <w:rPr>
                <w:noProof/>
                <w:webHidden/>
              </w:rPr>
              <w:fldChar w:fldCharType="begin"/>
            </w:r>
            <w:r>
              <w:rPr>
                <w:noProof/>
                <w:webHidden/>
              </w:rPr>
              <w:instrText xml:space="preserve"> PAGEREF _Toc213147306 \h </w:instrText>
            </w:r>
            <w:r>
              <w:rPr>
                <w:noProof/>
                <w:webHidden/>
              </w:rPr>
            </w:r>
            <w:r>
              <w:rPr>
                <w:noProof/>
                <w:webHidden/>
              </w:rPr>
              <w:fldChar w:fldCharType="separate"/>
            </w:r>
            <w:r w:rsidR="00FA4E15">
              <w:rPr>
                <w:noProof/>
                <w:webHidden/>
              </w:rPr>
              <w:t>6</w:t>
            </w:r>
            <w:r>
              <w:rPr>
                <w:noProof/>
                <w:webHidden/>
              </w:rPr>
              <w:fldChar w:fldCharType="end"/>
            </w:r>
          </w:hyperlink>
        </w:p>
        <w:p w14:paraId="2EEDEFE7" w14:textId="174F5D69" w:rsidR="00E82D36" w:rsidRDefault="00E82D36">
          <w:pPr>
            <w:pStyle w:val="SADRAJ2"/>
            <w:tabs>
              <w:tab w:val="right" w:leader="dot" w:pos="10648"/>
            </w:tabs>
            <w:rPr>
              <w:rFonts w:cstheme="minorBidi"/>
              <w:noProof/>
              <w:kern w:val="2"/>
              <w:sz w:val="24"/>
              <w:szCs w:val="24"/>
              <w14:ligatures w14:val="standardContextual"/>
            </w:rPr>
          </w:pPr>
          <w:hyperlink w:anchor="_Toc213147307" w:history="1">
            <w:r w:rsidRPr="00C743D6">
              <w:rPr>
                <w:rStyle w:val="Hiperveza"/>
                <w:noProof/>
              </w:rPr>
              <w:t>1.3.Правно имовинско стање</w:t>
            </w:r>
            <w:r>
              <w:rPr>
                <w:noProof/>
                <w:webHidden/>
              </w:rPr>
              <w:tab/>
            </w:r>
            <w:r>
              <w:rPr>
                <w:noProof/>
                <w:webHidden/>
              </w:rPr>
              <w:fldChar w:fldCharType="begin"/>
            </w:r>
            <w:r>
              <w:rPr>
                <w:noProof/>
                <w:webHidden/>
              </w:rPr>
              <w:instrText xml:space="preserve"> PAGEREF _Toc213147307 \h </w:instrText>
            </w:r>
            <w:r>
              <w:rPr>
                <w:noProof/>
                <w:webHidden/>
              </w:rPr>
            </w:r>
            <w:r>
              <w:rPr>
                <w:noProof/>
                <w:webHidden/>
              </w:rPr>
              <w:fldChar w:fldCharType="separate"/>
            </w:r>
            <w:r w:rsidR="00FA4E15">
              <w:rPr>
                <w:noProof/>
                <w:webHidden/>
              </w:rPr>
              <w:t>6</w:t>
            </w:r>
            <w:r>
              <w:rPr>
                <w:noProof/>
                <w:webHidden/>
              </w:rPr>
              <w:fldChar w:fldCharType="end"/>
            </w:r>
          </w:hyperlink>
        </w:p>
        <w:p w14:paraId="791934F3" w14:textId="420E5875" w:rsidR="00E82D36" w:rsidRDefault="00E82D36">
          <w:pPr>
            <w:pStyle w:val="SADRAJ3"/>
            <w:tabs>
              <w:tab w:val="right" w:leader="dot" w:pos="10648"/>
            </w:tabs>
            <w:rPr>
              <w:rFonts w:cstheme="minorBidi"/>
              <w:noProof/>
              <w:kern w:val="2"/>
              <w:sz w:val="24"/>
              <w:szCs w:val="24"/>
              <w14:ligatures w14:val="standardContextual"/>
            </w:rPr>
          </w:pPr>
          <w:hyperlink w:anchor="_Toc213147308" w:history="1">
            <w:r w:rsidRPr="00C743D6">
              <w:rPr>
                <w:rStyle w:val="Hiperveza"/>
                <w:noProof/>
              </w:rPr>
              <w:t>1.3.1 Државни</w:t>
            </w:r>
            <w:r w:rsidRPr="00C743D6">
              <w:rPr>
                <w:rStyle w:val="Hiperveza"/>
                <w:noProof/>
                <w:spacing w:val="-11"/>
              </w:rPr>
              <w:t xml:space="preserve"> </w:t>
            </w:r>
            <w:r w:rsidRPr="00C743D6">
              <w:rPr>
                <w:rStyle w:val="Hiperveza"/>
                <w:noProof/>
              </w:rPr>
              <w:t>посед</w:t>
            </w:r>
            <w:r>
              <w:rPr>
                <w:noProof/>
                <w:webHidden/>
              </w:rPr>
              <w:tab/>
            </w:r>
            <w:r>
              <w:rPr>
                <w:noProof/>
                <w:webHidden/>
              </w:rPr>
              <w:fldChar w:fldCharType="begin"/>
            </w:r>
            <w:r>
              <w:rPr>
                <w:noProof/>
                <w:webHidden/>
              </w:rPr>
              <w:instrText xml:space="preserve"> PAGEREF _Toc213147308 \h </w:instrText>
            </w:r>
            <w:r>
              <w:rPr>
                <w:noProof/>
                <w:webHidden/>
              </w:rPr>
            </w:r>
            <w:r>
              <w:rPr>
                <w:noProof/>
                <w:webHidden/>
              </w:rPr>
              <w:fldChar w:fldCharType="separate"/>
            </w:r>
            <w:r w:rsidR="00FA4E15">
              <w:rPr>
                <w:noProof/>
                <w:webHidden/>
              </w:rPr>
              <w:t>6</w:t>
            </w:r>
            <w:r>
              <w:rPr>
                <w:noProof/>
                <w:webHidden/>
              </w:rPr>
              <w:fldChar w:fldCharType="end"/>
            </w:r>
          </w:hyperlink>
        </w:p>
        <w:p w14:paraId="57114BC8" w14:textId="515FACAF" w:rsidR="00E82D36" w:rsidRDefault="00E82D36">
          <w:pPr>
            <w:pStyle w:val="SADRAJ3"/>
            <w:tabs>
              <w:tab w:val="right" w:leader="dot" w:pos="10648"/>
            </w:tabs>
            <w:rPr>
              <w:rFonts w:cstheme="minorBidi"/>
              <w:noProof/>
              <w:kern w:val="2"/>
              <w:sz w:val="24"/>
              <w:szCs w:val="24"/>
              <w14:ligatures w14:val="standardContextual"/>
            </w:rPr>
          </w:pPr>
          <w:hyperlink w:anchor="_Toc213147309" w:history="1">
            <w:r w:rsidRPr="00C743D6">
              <w:rPr>
                <w:rStyle w:val="Hiperveza"/>
                <w:noProof/>
              </w:rPr>
              <w:t>1.3.2 Рекапитулација по КО</w:t>
            </w:r>
            <w:r>
              <w:rPr>
                <w:noProof/>
                <w:webHidden/>
              </w:rPr>
              <w:tab/>
            </w:r>
            <w:r>
              <w:rPr>
                <w:noProof/>
                <w:webHidden/>
              </w:rPr>
              <w:fldChar w:fldCharType="begin"/>
            </w:r>
            <w:r>
              <w:rPr>
                <w:noProof/>
                <w:webHidden/>
              </w:rPr>
              <w:instrText xml:space="preserve"> PAGEREF _Toc213147309 \h </w:instrText>
            </w:r>
            <w:r>
              <w:rPr>
                <w:noProof/>
                <w:webHidden/>
              </w:rPr>
            </w:r>
            <w:r>
              <w:rPr>
                <w:noProof/>
                <w:webHidden/>
              </w:rPr>
              <w:fldChar w:fldCharType="separate"/>
            </w:r>
            <w:r w:rsidR="00FA4E15">
              <w:rPr>
                <w:noProof/>
                <w:webHidden/>
              </w:rPr>
              <w:t>6</w:t>
            </w:r>
            <w:r>
              <w:rPr>
                <w:noProof/>
                <w:webHidden/>
              </w:rPr>
              <w:fldChar w:fldCharType="end"/>
            </w:r>
          </w:hyperlink>
        </w:p>
        <w:p w14:paraId="4D951B16" w14:textId="2540F6A0" w:rsidR="00E82D36" w:rsidRDefault="00E82D36">
          <w:pPr>
            <w:pStyle w:val="SADRAJ2"/>
            <w:tabs>
              <w:tab w:val="right" w:leader="dot" w:pos="10648"/>
            </w:tabs>
            <w:rPr>
              <w:rFonts w:cstheme="minorBidi"/>
              <w:noProof/>
              <w:kern w:val="2"/>
              <w:sz w:val="24"/>
              <w:szCs w:val="24"/>
              <w14:ligatures w14:val="standardContextual"/>
            </w:rPr>
          </w:pPr>
          <w:hyperlink w:anchor="_Toc213147310" w:history="1">
            <w:r w:rsidRPr="00C743D6">
              <w:rPr>
                <w:rStyle w:val="Hiperveza"/>
                <w:noProof/>
              </w:rPr>
              <w:t>1.4.Рељеф и геоморфолошке карактеристике</w:t>
            </w:r>
            <w:r>
              <w:rPr>
                <w:noProof/>
                <w:webHidden/>
              </w:rPr>
              <w:tab/>
            </w:r>
            <w:r>
              <w:rPr>
                <w:noProof/>
                <w:webHidden/>
              </w:rPr>
              <w:fldChar w:fldCharType="begin"/>
            </w:r>
            <w:r>
              <w:rPr>
                <w:noProof/>
                <w:webHidden/>
              </w:rPr>
              <w:instrText xml:space="preserve"> PAGEREF _Toc213147310 \h </w:instrText>
            </w:r>
            <w:r>
              <w:rPr>
                <w:noProof/>
                <w:webHidden/>
              </w:rPr>
            </w:r>
            <w:r>
              <w:rPr>
                <w:noProof/>
                <w:webHidden/>
              </w:rPr>
              <w:fldChar w:fldCharType="separate"/>
            </w:r>
            <w:r w:rsidR="00FA4E15">
              <w:rPr>
                <w:noProof/>
                <w:webHidden/>
              </w:rPr>
              <w:t>6</w:t>
            </w:r>
            <w:r>
              <w:rPr>
                <w:noProof/>
                <w:webHidden/>
              </w:rPr>
              <w:fldChar w:fldCharType="end"/>
            </w:r>
          </w:hyperlink>
        </w:p>
        <w:p w14:paraId="6C3CF641" w14:textId="6BFA88F1" w:rsidR="00E82D36" w:rsidRDefault="00E82D36">
          <w:pPr>
            <w:pStyle w:val="SADRAJ2"/>
            <w:tabs>
              <w:tab w:val="right" w:leader="dot" w:pos="10648"/>
            </w:tabs>
            <w:rPr>
              <w:rFonts w:cstheme="minorBidi"/>
              <w:noProof/>
              <w:kern w:val="2"/>
              <w:sz w:val="24"/>
              <w:szCs w:val="24"/>
              <w14:ligatures w14:val="standardContextual"/>
            </w:rPr>
          </w:pPr>
          <w:hyperlink w:anchor="_Toc213147311" w:history="1">
            <w:r w:rsidRPr="00C743D6">
              <w:rPr>
                <w:rStyle w:val="Hiperveza"/>
                <w:noProof/>
              </w:rPr>
              <w:t>1.5. Геолошка подлога</w:t>
            </w:r>
            <w:r>
              <w:rPr>
                <w:noProof/>
                <w:webHidden/>
              </w:rPr>
              <w:tab/>
            </w:r>
            <w:r>
              <w:rPr>
                <w:noProof/>
                <w:webHidden/>
              </w:rPr>
              <w:fldChar w:fldCharType="begin"/>
            </w:r>
            <w:r>
              <w:rPr>
                <w:noProof/>
                <w:webHidden/>
              </w:rPr>
              <w:instrText xml:space="preserve"> PAGEREF _Toc213147311 \h </w:instrText>
            </w:r>
            <w:r>
              <w:rPr>
                <w:noProof/>
                <w:webHidden/>
              </w:rPr>
            </w:r>
            <w:r>
              <w:rPr>
                <w:noProof/>
                <w:webHidden/>
              </w:rPr>
              <w:fldChar w:fldCharType="separate"/>
            </w:r>
            <w:r w:rsidR="00FA4E15">
              <w:rPr>
                <w:noProof/>
                <w:webHidden/>
              </w:rPr>
              <w:t>7</w:t>
            </w:r>
            <w:r>
              <w:rPr>
                <w:noProof/>
                <w:webHidden/>
              </w:rPr>
              <w:fldChar w:fldCharType="end"/>
            </w:r>
          </w:hyperlink>
        </w:p>
        <w:p w14:paraId="79BFFE97" w14:textId="7EA71A5D" w:rsidR="00E82D36" w:rsidRDefault="00E82D36">
          <w:pPr>
            <w:pStyle w:val="SADRAJ2"/>
            <w:tabs>
              <w:tab w:val="right" w:leader="dot" w:pos="10648"/>
            </w:tabs>
            <w:rPr>
              <w:rFonts w:cstheme="minorBidi"/>
              <w:noProof/>
              <w:kern w:val="2"/>
              <w:sz w:val="24"/>
              <w:szCs w:val="24"/>
              <w14:ligatures w14:val="standardContextual"/>
            </w:rPr>
          </w:pPr>
          <w:hyperlink w:anchor="_Toc213147312" w:history="1">
            <w:r w:rsidRPr="00C743D6">
              <w:rPr>
                <w:rStyle w:val="Hiperveza"/>
                <w:noProof/>
              </w:rPr>
              <w:t>1.6. Типови земљишта</w:t>
            </w:r>
            <w:r>
              <w:rPr>
                <w:noProof/>
                <w:webHidden/>
              </w:rPr>
              <w:tab/>
            </w:r>
            <w:r>
              <w:rPr>
                <w:noProof/>
                <w:webHidden/>
              </w:rPr>
              <w:fldChar w:fldCharType="begin"/>
            </w:r>
            <w:r>
              <w:rPr>
                <w:noProof/>
                <w:webHidden/>
              </w:rPr>
              <w:instrText xml:space="preserve"> PAGEREF _Toc213147312 \h </w:instrText>
            </w:r>
            <w:r>
              <w:rPr>
                <w:noProof/>
                <w:webHidden/>
              </w:rPr>
            </w:r>
            <w:r>
              <w:rPr>
                <w:noProof/>
                <w:webHidden/>
              </w:rPr>
              <w:fldChar w:fldCharType="separate"/>
            </w:r>
            <w:r w:rsidR="00FA4E15">
              <w:rPr>
                <w:noProof/>
                <w:webHidden/>
              </w:rPr>
              <w:t>7</w:t>
            </w:r>
            <w:r>
              <w:rPr>
                <w:noProof/>
                <w:webHidden/>
              </w:rPr>
              <w:fldChar w:fldCharType="end"/>
            </w:r>
          </w:hyperlink>
        </w:p>
        <w:p w14:paraId="5596E51C" w14:textId="1BF07EB5" w:rsidR="00E82D36" w:rsidRDefault="00E82D36">
          <w:pPr>
            <w:pStyle w:val="SADRAJ2"/>
            <w:tabs>
              <w:tab w:val="right" w:leader="dot" w:pos="10648"/>
            </w:tabs>
            <w:rPr>
              <w:rFonts w:cstheme="minorBidi"/>
              <w:noProof/>
              <w:kern w:val="2"/>
              <w:sz w:val="24"/>
              <w:szCs w:val="24"/>
              <w14:ligatures w14:val="standardContextual"/>
            </w:rPr>
          </w:pPr>
          <w:hyperlink w:anchor="_Toc213147313" w:history="1">
            <w:r w:rsidRPr="00C743D6">
              <w:rPr>
                <w:rStyle w:val="Hiperveza"/>
                <w:noProof/>
              </w:rPr>
              <w:t>1.7. Клима</w:t>
            </w:r>
            <w:r>
              <w:rPr>
                <w:noProof/>
                <w:webHidden/>
              </w:rPr>
              <w:tab/>
            </w:r>
            <w:r>
              <w:rPr>
                <w:noProof/>
                <w:webHidden/>
              </w:rPr>
              <w:fldChar w:fldCharType="begin"/>
            </w:r>
            <w:r>
              <w:rPr>
                <w:noProof/>
                <w:webHidden/>
              </w:rPr>
              <w:instrText xml:space="preserve"> PAGEREF _Toc213147313 \h </w:instrText>
            </w:r>
            <w:r>
              <w:rPr>
                <w:noProof/>
                <w:webHidden/>
              </w:rPr>
            </w:r>
            <w:r>
              <w:rPr>
                <w:noProof/>
                <w:webHidden/>
              </w:rPr>
              <w:fldChar w:fldCharType="separate"/>
            </w:r>
            <w:r w:rsidR="00FA4E15">
              <w:rPr>
                <w:noProof/>
                <w:webHidden/>
              </w:rPr>
              <w:t>8</w:t>
            </w:r>
            <w:r>
              <w:rPr>
                <w:noProof/>
                <w:webHidden/>
              </w:rPr>
              <w:fldChar w:fldCharType="end"/>
            </w:r>
          </w:hyperlink>
        </w:p>
        <w:p w14:paraId="18E03F90" w14:textId="520CDB86" w:rsidR="00E82D36" w:rsidRDefault="00E82D36">
          <w:pPr>
            <w:pStyle w:val="SADRAJ2"/>
            <w:tabs>
              <w:tab w:val="right" w:leader="dot" w:pos="10648"/>
            </w:tabs>
            <w:rPr>
              <w:rFonts w:cstheme="minorBidi"/>
              <w:noProof/>
              <w:kern w:val="2"/>
              <w:sz w:val="24"/>
              <w:szCs w:val="24"/>
              <w14:ligatures w14:val="standardContextual"/>
            </w:rPr>
          </w:pPr>
          <w:hyperlink w:anchor="_Toc213147314" w:history="1">
            <w:r w:rsidRPr="00C743D6">
              <w:rPr>
                <w:rStyle w:val="Hiperveza"/>
                <w:noProof/>
              </w:rPr>
              <w:t>1.8. Опште карактеристике шумских екосистема</w:t>
            </w:r>
            <w:r>
              <w:rPr>
                <w:noProof/>
                <w:webHidden/>
              </w:rPr>
              <w:tab/>
            </w:r>
            <w:r>
              <w:rPr>
                <w:noProof/>
                <w:webHidden/>
              </w:rPr>
              <w:fldChar w:fldCharType="begin"/>
            </w:r>
            <w:r>
              <w:rPr>
                <w:noProof/>
                <w:webHidden/>
              </w:rPr>
              <w:instrText xml:space="preserve"> PAGEREF _Toc213147314 \h </w:instrText>
            </w:r>
            <w:r>
              <w:rPr>
                <w:noProof/>
                <w:webHidden/>
              </w:rPr>
            </w:r>
            <w:r>
              <w:rPr>
                <w:noProof/>
                <w:webHidden/>
              </w:rPr>
              <w:fldChar w:fldCharType="separate"/>
            </w:r>
            <w:r w:rsidR="00FA4E15">
              <w:rPr>
                <w:noProof/>
                <w:webHidden/>
              </w:rPr>
              <w:t>10</w:t>
            </w:r>
            <w:r>
              <w:rPr>
                <w:noProof/>
                <w:webHidden/>
              </w:rPr>
              <w:fldChar w:fldCharType="end"/>
            </w:r>
          </w:hyperlink>
        </w:p>
        <w:p w14:paraId="6DF3295D" w14:textId="20101A68" w:rsidR="00E82D36" w:rsidRDefault="00E82D36">
          <w:pPr>
            <w:pStyle w:val="SADRAJ1"/>
            <w:tabs>
              <w:tab w:val="right" w:leader="dot" w:pos="10648"/>
            </w:tabs>
            <w:rPr>
              <w:rFonts w:cstheme="minorBidi"/>
              <w:noProof/>
              <w:kern w:val="2"/>
              <w:sz w:val="24"/>
              <w:szCs w:val="24"/>
              <w14:ligatures w14:val="standardContextual"/>
            </w:rPr>
          </w:pPr>
          <w:hyperlink w:anchor="_Toc213147315" w:history="1">
            <w:r w:rsidRPr="00C743D6">
              <w:rPr>
                <w:rStyle w:val="Hiperveza"/>
                <w:rFonts w:ascii="Times New Roman" w:eastAsia="Lucida Sans Unicode" w:hAnsi="Times New Roman"/>
                <w:noProof/>
                <w:lang w:val="sr-Cyrl-RS"/>
              </w:rPr>
              <w:t>2.0</w:t>
            </w:r>
            <w:r w:rsidRPr="00C743D6">
              <w:rPr>
                <w:rStyle w:val="Hiperveza"/>
                <w:rFonts w:ascii="Times New Roman" w:eastAsia="Lucida Sans Unicode" w:hAnsi="Times New Roman"/>
                <w:noProof/>
                <w:lang w:val="sr-Latn-RS"/>
              </w:rPr>
              <w:t xml:space="preserve">. </w:t>
            </w:r>
            <w:r w:rsidRPr="00C743D6">
              <w:rPr>
                <w:rStyle w:val="Hiperveza"/>
                <w:rFonts w:ascii="Times New Roman" w:hAnsi="Times New Roman"/>
                <w:noProof/>
                <w:lang w:val="sr-Cyrl-RS"/>
              </w:rPr>
              <w:t>Сатње шума, анализа стања и спроведених мера газдовања</w:t>
            </w:r>
            <w:r>
              <w:rPr>
                <w:noProof/>
                <w:webHidden/>
              </w:rPr>
              <w:tab/>
            </w:r>
            <w:r>
              <w:rPr>
                <w:noProof/>
                <w:webHidden/>
              </w:rPr>
              <w:fldChar w:fldCharType="begin"/>
            </w:r>
            <w:r>
              <w:rPr>
                <w:noProof/>
                <w:webHidden/>
              </w:rPr>
              <w:instrText xml:space="preserve"> PAGEREF _Toc213147315 \h </w:instrText>
            </w:r>
            <w:r>
              <w:rPr>
                <w:noProof/>
                <w:webHidden/>
              </w:rPr>
            </w:r>
            <w:r>
              <w:rPr>
                <w:noProof/>
                <w:webHidden/>
              </w:rPr>
              <w:fldChar w:fldCharType="separate"/>
            </w:r>
            <w:r w:rsidR="00FA4E15">
              <w:rPr>
                <w:noProof/>
                <w:webHidden/>
              </w:rPr>
              <w:t>12</w:t>
            </w:r>
            <w:r>
              <w:rPr>
                <w:noProof/>
                <w:webHidden/>
              </w:rPr>
              <w:fldChar w:fldCharType="end"/>
            </w:r>
          </w:hyperlink>
        </w:p>
        <w:p w14:paraId="2486BB84" w14:textId="468339A4" w:rsidR="00E82D36" w:rsidRDefault="00E82D36">
          <w:pPr>
            <w:pStyle w:val="SADRAJ2"/>
            <w:tabs>
              <w:tab w:val="right" w:leader="dot" w:pos="10648"/>
            </w:tabs>
            <w:rPr>
              <w:rFonts w:cstheme="minorBidi"/>
              <w:noProof/>
              <w:kern w:val="2"/>
              <w:sz w:val="24"/>
              <w:szCs w:val="24"/>
              <w14:ligatures w14:val="standardContextual"/>
            </w:rPr>
          </w:pPr>
          <w:hyperlink w:anchor="_Toc213147316" w:history="1">
            <w:r w:rsidRPr="00C743D6">
              <w:rPr>
                <w:rStyle w:val="Hiperveza"/>
                <w:noProof/>
                <w:lang w:val="sr-Latn-RS"/>
              </w:rPr>
              <w:t>2.1.</w:t>
            </w:r>
            <w:r w:rsidRPr="00C743D6">
              <w:rPr>
                <w:rStyle w:val="Hiperveza"/>
                <w:noProof/>
              </w:rPr>
              <w:t>Стање шума</w:t>
            </w:r>
            <w:r>
              <w:rPr>
                <w:noProof/>
                <w:webHidden/>
              </w:rPr>
              <w:tab/>
            </w:r>
            <w:r>
              <w:rPr>
                <w:noProof/>
                <w:webHidden/>
              </w:rPr>
              <w:fldChar w:fldCharType="begin"/>
            </w:r>
            <w:r>
              <w:rPr>
                <w:noProof/>
                <w:webHidden/>
              </w:rPr>
              <w:instrText xml:space="preserve"> PAGEREF _Toc213147316 \h </w:instrText>
            </w:r>
            <w:r>
              <w:rPr>
                <w:noProof/>
                <w:webHidden/>
              </w:rPr>
            </w:r>
            <w:r>
              <w:rPr>
                <w:noProof/>
                <w:webHidden/>
              </w:rPr>
              <w:fldChar w:fldCharType="separate"/>
            </w:r>
            <w:r w:rsidR="00FA4E15">
              <w:rPr>
                <w:noProof/>
                <w:webHidden/>
              </w:rPr>
              <w:t>12</w:t>
            </w:r>
            <w:r>
              <w:rPr>
                <w:noProof/>
                <w:webHidden/>
              </w:rPr>
              <w:fldChar w:fldCharType="end"/>
            </w:r>
          </w:hyperlink>
        </w:p>
        <w:p w14:paraId="5FD46BA0" w14:textId="27FE455F" w:rsidR="00E82D36" w:rsidRDefault="00E82D36">
          <w:pPr>
            <w:pStyle w:val="SADRAJ3"/>
            <w:tabs>
              <w:tab w:val="right" w:leader="dot" w:pos="10648"/>
            </w:tabs>
            <w:rPr>
              <w:rFonts w:cstheme="minorBidi"/>
              <w:noProof/>
              <w:kern w:val="2"/>
              <w:sz w:val="24"/>
              <w:szCs w:val="24"/>
              <w14:ligatures w14:val="standardContextual"/>
            </w:rPr>
          </w:pPr>
          <w:hyperlink w:anchor="_Toc213147317" w:history="1">
            <w:r w:rsidRPr="00C743D6">
              <w:rPr>
                <w:rStyle w:val="Hiperveza"/>
                <w:noProof/>
              </w:rPr>
              <w:t>2.1.1.Стање шума по намени</w:t>
            </w:r>
            <w:r>
              <w:rPr>
                <w:noProof/>
                <w:webHidden/>
              </w:rPr>
              <w:tab/>
            </w:r>
            <w:r>
              <w:rPr>
                <w:noProof/>
                <w:webHidden/>
              </w:rPr>
              <w:fldChar w:fldCharType="begin"/>
            </w:r>
            <w:r>
              <w:rPr>
                <w:noProof/>
                <w:webHidden/>
              </w:rPr>
              <w:instrText xml:space="preserve"> PAGEREF _Toc213147317 \h </w:instrText>
            </w:r>
            <w:r>
              <w:rPr>
                <w:noProof/>
                <w:webHidden/>
              </w:rPr>
            </w:r>
            <w:r>
              <w:rPr>
                <w:noProof/>
                <w:webHidden/>
              </w:rPr>
              <w:fldChar w:fldCharType="separate"/>
            </w:r>
            <w:r w:rsidR="00FA4E15">
              <w:rPr>
                <w:noProof/>
                <w:webHidden/>
              </w:rPr>
              <w:t>12</w:t>
            </w:r>
            <w:r>
              <w:rPr>
                <w:noProof/>
                <w:webHidden/>
              </w:rPr>
              <w:fldChar w:fldCharType="end"/>
            </w:r>
          </w:hyperlink>
        </w:p>
        <w:p w14:paraId="7331CD90" w14:textId="109BEF09" w:rsidR="00E82D36" w:rsidRDefault="00E82D36">
          <w:pPr>
            <w:pStyle w:val="SADRAJ3"/>
            <w:tabs>
              <w:tab w:val="right" w:leader="dot" w:pos="10648"/>
            </w:tabs>
            <w:rPr>
              <w:rFonts w:cstheme="minorBidi"/>
              <w:noProof/>
              <w:kern w:val="2"/>
              <w:sz w:val="24"/>
              <w:szCs w:val="24"/>
              <w14:ligatures w14:val="standardContextual"/>
            </w:rPr>
          </w:pPr>
          <w:hyperlink w:anchor="_Toc213147318" w:history="1">
            <w:r w:rsidRPr="00C743D6">
              <w:rPr>
                <w:rStyle w:val="Hiperveza"/>
                <w:noProof/>
              </w:rPr>
              <w:t>2.1.2.Стање шумма по газдинским типовима</w:t>
            </w:r>
            <w:r>
              <w:rPr>
                <w:noProof/>
                <w:webHidden/>
              </w:rPr>
              <w:tab/>
            </w:r>
            <w:r>
              <w:rPr>
                <w:noProof/>
                <w:webHidden/>
              </w:rPr>
              <w:fldChar w:fldCharType="begin"/>
            </w:r>
            <w:r>
              <w:rPr>
                <w:noProof/>
                <w:webHidden/>
              </w:rPr>
              <w:instrText xml:space="preserve"> PAGEREF _Toc213147318 \h </w:instrText>
            </w:r>
            <w:r>
              <w:rPr>
                <w:noProof/>
                <w:webHidden/>
              </w:rPr>
            </w:r>
            <w:r>
              <w:rPr>
                <w:noProof/>
                <w:webHidden/>
              </w:rPr>
              <w:fldChar w:fldCharType="separate"/>
            </w:r>
            <w:r w:rsidR="00FA4E15">
              <w:rPr>
                <w:noProof/>
                <w:webHidden/>
              </w:rPr>
              <w:t>12</w:t>
            </w:r>
            <w:r>
              <w:rPr>
                <w:noProof/>
                <w:webHidden/>
              </w:rPr>
              <w:fldChar w:fldCharType="end"/>
            </w:r>
          </w:hyperlink>
        </w:p>
        <w:p w14:paraId="58A7F17E" w14:textId="76CBF2C5" w:rsidR="00E82D36" w:rsidRDefault="00E82D36">
          <w:pPr>
            <w:pStyle w:val="SADRAJ3"/>
            <w:tabs>
              <w:tab w:val="right" w:leader="dot" w:pos="10648"/>
            </w:tabs>
            <w:rPr>
              <w:rFonts w:cstheme="minorBidi"/>
              <w:noProof/>
              <w:kern w:val="2"/>
              <w:sz w:val="24"/>
              <w:szCs w:val="24"/>
              <w14:ligatures w14:val="standardContextual"/>
            </w:rPr>
          </w:pPr>
          <w:hyperlink w:anchor="_Toc213147319" w:history="1">
            <w:r w:rsidRPr="00C743D6">
              <w:rPr>
                <w:rStyle w:val="Hiperveza"/>
                <w:rFonts w:eastAsiaTheme="majorEastAsia" w:cstheme="majorBidi"/>
                <w:b/>
                <w:bCs/>
                <w:noProof/>
                <w:lang w:val="ru-RU"/>
              </w:rPr>
              <w:t>2.1.3. Стање шума по пореклу и очуваности</w:t>
            </w:r>
            <w:r>
              <w:rPr>
                <w:noProof/>
                <w:webHidden/>
              </w:rPr>
              <w:tab/>
            </w:r>
            <w:r>
              <w:rPr>
                <w:noProof/>
                <w:webHidden/>
              </w:rPr>
              <w:fldChar w:fldCharType="begin"/>
            </w:r>
            <w:r>
              <w:rPr>
                <w:noProof/>
                <w:webHidden/>
              </w:rPr>
              <w:instrText xml:space="preserve"> PAGEREF _Toc213147319 \h </w:instrText>
            </w:r>
            <w:r>
              <w:rPr>
                <w:noProof/>
                <w:webHidden/>
              </w:rPr>
            </w:r>
            <w:r>
              <w:rPr>
                <w:noProof/>
                <w:webHidden/>
              </w:rPr>
              <w:fldChar w:fldCharType="separate"/>
            </w:r>
            <w:r w:rsidR="00FA4E15">
              <w:rPr>
                <w:noProof/>
                <w:webHidden/>
              </w:rPr>
              <w:t>13</w:t>
            </w:r>
            <w:r>
              <w:rPr>
                <w:noProof/>
                <w:webHidden/>
              </w:rPr>
              <w:fldChar w:fldCharType="end"/>
            </w:r>
          </w:hyperlink>
        </w:p>
        <w:p w14:paraId="3DE84311" w14:textId="4252F070" w:rsidR="00E82D36" w:rsidRDefault="00E82D36">
          <w:pPr>
            <w:pStyle w:val="SADRAJ3"/>
            <w:tabs>
              <w:tab w:val="right" w:leader="dot" w:pos="10648"/>
            </w:tabs>
            <w:rPr>
              <w:rFonts w:cstheme="minorBidi"/>
              <w:noProof/>
              <w:kern w:val="2"/>
              <w:sz w:val="24"/>
              <w:szCs w:val="24"/>
              <w14:ligatures w14:val="standardContextual"/>
            </w:rPr>
          </w:pPr>
          <w:hyperlink w:anchor="_Toc213147320" w:history="1">
            <w:r w:rsidRPr="00C743D6">
              <w:rPr>
                <w:rStyle w:val="Hiperveza"/>
                <w:noProof/>
              </w:rPr>
              <w:t>2.1.4. Стање шума по пореклу и мешовитости</w:t>
            </w:r>
            <w:r>
              <w:rPr>
                <w:noProof/>
                <w:webHidden/>
              </w:rPr>
              <w:tab/>
            </w:r>
            <w:r>
              <w:rPr>
                <w:noProof/>
                <w:webHidden/>
              </w:rPr>
              <w:fldChar w:fldCharType="begin"/>
            </w:r>
            <w:r>
              <w:rPr>
                <w:noProof/>
                <w:webHidden/>
              </w:rPr>
              <w:instrText xml:space="preserve"> PAGEREF _Toc213147320 \h </w:instrText>
            </w:r>
            <w:r>
              <w:rPr>
                <w:noProof/>
                <w:webHidden/>
              </w:rPr>
            </w:r>
            <w:r>
              <w:rPr>
                <w:noProof/>
                <w:webHidden/>
              </w:rPr>
              <w:fldChar w:fldCharType="separate"/>
            </w:r>
            <w:r w:rsidR="00FA4E15">
              <w:rPr>
                <w:noProof/>
                <w:webHidden/>
              </w:rPr>
              <w:t>14</w:t>
            </w:r>
            <w:r>
              <w:rPr>
                <w:noProof/>
                <w:webHidden/>
              </w:rPr>
              <w:fldChar w:fldCharType="end"/>
            </w:r>
          </w:hyperlink>
        </w:p>
        <w:p w14:paraId="1261CA48" w14:textId="4AE1D643" w:rsidR="00E82D36" w:rsidRDefault="00E82D36">
          <w:pPr>
            <w:pStyle w:val="SADRAJ3"/>
            <w:tabs>
              <w:tab w:val="right" w:leader="dot" w:pos="10648"/>
            </w:tabs>
            <w:rPr>
              <w:rFonts w:cstheme="minorBidi"/>
              <w:noProof/>
              <w:kern w:val="2"/>
              <w:sz w:val="24"/>
              <w:szCs w:val="24"/>
              <w14:ligatures w14:val="standardContextual"/>
            </w:rPr>
          </w:pPr>
          <w:hyperlink w:anchor="_Toc213147321" w:history="1">
            <w:r w:rsidRPr="00C743D6">
              <w:rPr>
                <w:rStyle w:val="Hiperveza"/>
                <w:noProof/>
              </w:rPr>
              <w:t>2.1.5  Стање састојина по врстама дрвећа</w:t>
            </w:r>
            <w:r>
              <w:rPr>
                <w:noProof/>
                <w:webHidden/>
              </w:rPr>
              <w:tab/>
            </w:r>
            <w:r>
              <w:rPr>
                <w:noProof/>
                <w:webHidden/>
              </w:rPr>
              <w:fldChar w:fldCharType="begin"/>
            </w:r>
            <w:r>
              <w:rPr>
                <w:noProof/>
                <w:webHidden/>
              </w:rPr>
              <w:instrText xml:space="preserve"> PAGEREF _Toc213147321 \h </w:instrText>
            </w:r>
            <w:r>
              <w:rPr>
                <w:noProof/>
                <w:webHidden/>
              </w:rPr>
            </w:r>
            <w:r>
              <w:rPr>
                <w:noProof/>
                <w:webHidden/>
              </w:rPr>
              <w:fldChar w:fldCharType="separate"/>
            </w:r>
            <w:r w:rsidR="00FA4E15">
              <w:rPr>
                <w:noProof/>
                <w:webHidden/>
              </w:rPr>
              <w:t>15</w:t>
            </w:r>
            <w:r>
              <w:rPr>
                <w:noProof/>
                <w:webHidden/>
              </w:rPr>
              <w:fldChar w:fldCharType="end"/>
            </w:r>
          </w:hyperlink>
        </w:p>
        <w:p w14:paraId="4C99DD3C" w14:textId="0AEFBB00" w:rsidR="00E82D36" w:rsidRDefault="00E82D36">
          <w:pPr>
            <w:pStyle w:val="SADRAJ3"/>
            <w:tabs>
              <w:tab w:val="right" w:leader="dot" w:pos="10648"/>
            </w:tabs>
            <w:rPr>
              <w:rFonts w:cstheme="minorBidi"/>
              <w:noProof/>
              <w:kern w:val="2"/>
              <w:sz w:val="24"/>
              <w:szCs w:val="24"/>
              <w14:ligatures w14:val="standardContextual"/>
            </w:rPr>
          </w:pPr>
          <w:hyperlink w:anchor="_Toc213147322" w:history="1">
            <w:r w:rsidRPr="00C743D6">
              <w:rPr>
                <w:rStyle w:val="Hiperveza"/>
                <w:noProof/>
              </w:rPr>
              <w:t>2.1.6 Стање састојина по дебљинској структури</w:t>
            </w:r>
            <w:r>
              <w:rPr>
                <w:noProof/>
                <w:webHidden/>
              </w:rPr>
              <w:tab/>
            </w:r>
            <w:r>
              <w:rPr>
                <w:noProof/>
                <w:webHidden/>
              </w:rPr>
              <w:fldChar w:fldCharType="begin"/>
            </w:r>
            <w:r>
              <w:rPr>
                <w:noProof/>
                <w:webHidden/>
              </w:rPr>
              <w:instrText xml:space="preserve"> PAGEREF _Toc213147322 \h </w:instrText>
            </w:r>
            <w:r>
              <w:rPr>
                <w:noProof/>
                <w:webHidden/>
              </w:rPr>
            </w:r>
            <w:r>
              <w:rPr>
                <w:noProof/>
                <w:webHidden/>
              </w:rPr>
              <w:fldChar w:fldCharType="separate"/>
            </w:r>
            <w:r w:rsidR="00FA4E15">
              <w:rPr>
                <w:noProof/>
                <w:webHidden/>
              </w:rPr>
              <w:t>17</w:t>
            </w:r>
            <w:r>
              <w:rPr>
                <w:noProof/>
                <w:webHidden/>
              </w:rPr>
              <w:fldChar w:fldCharType="end"/>
            </w:r>
          </w:hyperlink>
        </w:p>
        <w:p w14:paraId="45C91FA9" w14:textId="69D84356" w:rsidR="00E82D36" w:rsidRDefault="00E82D36">
          <w:pPr>
            <w:pStyle w:val="SADRAJ3"/>
            <w:tabs>
              <w:tab w:val="right" w:leader="dot" w:pos="10648"/>
            </w:tabs>
            <w:rPr>
              <w:rFonts w:cstheme="minorBidi"/>
              <w:noProof/>
              <w:kern w:val="2"/>
              <w:sz w:val="24"/>
              <w:szCs w:val="24"/>
              <w14:ligatures w14:val="standardContextual"/>
            </w:rPr>
          </w:pPr>
          <w:hyperlink w:anchor="_Toc213147323" w:history="1">
            <w:r w:rsidRPr="00C743D6">
              <w:rPr>
                <w:rStyle w:val="Hiperveza"/>
                <w:noProof/>
              </w:rPr>
              <w:t>2.1.7. Стање састојина по старости</w:t>
            </w:r>
            <w:r>
              <w:rPr>
                <w:noProof/>
                <w:webHidden/>
              </w:rPr>
              <w:tab/>
            </w:r>
            <w:r>
              <w:rPr>
                <w:noProof/>
                <w:webHidden/>
              </w:rPr>
              <w:fldChar w:fldCharType="begin"/>
            </w:r>
            <w:r>
              <w:rPr>
                <w:noProof/>
                <w:webHidden/>
              </w:rPr>
              <w:instrText xml:space="preserve"> PAGEREF _Toc213147323 \h </w:instrText>
            </w:r>
            <w:r>
              <w:rPr>
                <w:noProof/>
                <w:webHidden/>
              </w:rPr>
            </w:r>
            <w:r>
              <w:rPr>
                <w:noProof/>
                <w:webHidden/>
              </w:rPr>
              <w:fldChar w:fldCharType="separate"/>
            </w:r>
            <w:r w:rsidR="00FA4E15">
              <w:rPr>
                <w:noProof/>
                <w:webHidden/>
              </w:rPr>
              <w:t>18</w:t>
            </w:r>
            <w:r>
              <w:rPr>
                <w:noProof/>
                <w:webHidden/>
              </w:rPr>
              <w:fldChar w:fldCharType="end"/>
            </w:r>
          </w:hyperlink>
        </w:p>
        <w:p w14:paraId="4FD08091" w14:textId="5957FB1B" w:rsidR="00E82D36" w:rsidRDefault="00E82D36">
          <w:pPr>
            <w:pStyle w:val="SADRAJ3"/>
            <w:tabs>
              <w:tab w:val="right" w:leader="dot" w:pos="10648"/>
            </w:tabs>
            <w:rPr>
              <w:rFonts w:cstheme="minorBidi"/>
              <w:noProof/>
              <w:kern w:val="2"/>
              <w:sz w:val="24"/>
              <w:szCs w:val="24"/>
              <w14:ligatures w14:val="standardContextual"/>
            </w:rPr>
          </w:pPr>
          <w:hyperlink w:anchor="_Toc213147324" w:history="1">
            <w:r w:rsidRPr="00C743D6">
              <w:rPr>
                <w:rStyle w:val="Hiperveza"/>
                <w:noProof/>
              </w:rPr>
              <w:t>2.1.8. Стање вештачки подигнутих састојина (ВПС)</w:t>
            </w:r>
            <w:r>
              <w:rPr>
                <w:noProof/>
                <w:webHidden/>
              </w:rPr>
              <w:tab/>
            </w:r>
            <w:r>
              <w:rPr>
                <w:noProof/>
                <w:webHidden/>
              </w:rPr>
              <w:fldChar w:fldCharType="begin"/>
            </w:r>
            <w:r>
              <w:rPr>
                <w:noProof/>
                <w:webHidden/>
              </w:rPr>
              <w:instrText xml:space="preserve"> PAGEREF _Toc213147324 \h </w:instrText>
            </w:r>
            <w:r>
              <w:rPr>
                <w:noProof/>
                <w:webHidden/>
              </w:rPr>
            </w:r>
            <w:r>
              <w:rPr>
                <w:noProof/>
                <w:webHidden/>
              </w:rPr>
              <w:fldChar w:fldCharType="separate"/>
            </w:r>
            <w:r w:rsidR="00FA4E15">
              <w:rPr>
                <w:noProof/>
                <w:webHidden/>
              </w:rPr>
              <w:t>25</w:t>
            </w:r>
            <w:r>
              <w:rPr>
                <w:noProof/>
                <w:webHidden/>
              </w:rPr>
              <w:fldChar w:fldCharType="end"/>
            </w:r>
          </w:hyperlink>
        </w:p>
        <w:p w14:paraId="0CE12347" w14:textId="23DE86C1" w:rsidR="00E82D36" w:rsidRDefault="00E82D36">
          <w:pPr>
            <w:pStyle w:val="SADRAJ3"/>
            <w:tabs>
              <w:tab w:val="right" w:leader="dot" w:pos="10648"/>
            </w:tabs>
            <w:rPr>
              <w:rFonts w:cstheme="minorBidi"/>
              <w:noProof/>
              <w:kern w:val="2"/>
              <w:sz w:val="24"/>
              <w:szCs w:val="24"/>
              <w14:ligatures w14:val="standardContextual"/>
            </w:rPr>
          </w:pPr>
          <w:hyperlink w:anchor="_Toc213147325" w:history="1">
            <w:r w:rsidRPr="00C743D6">
              <w:rPr>
                <w:rStyle w:val="Hiperveza"/>
                <w:noProof/>
              </w:rPr>
              <w:t>2.1.9. Степен угрожености састојина од биљних болести, штеточина и пожара</w:t>
            </w:r>
            <w:r>
              <w:rPr>
                <w:noProof/>
                <w:webHidden/>
              </w:rPr>
              <w:tab/>
            </w:r>
            <w:r>
              <w:rPr>
                <w:noProof/>
                <w:webHidden/>
              </w:rPr>
              <w:fldChar w:fldCharType="begin"/>
            </w:r>
            <w:r>
              <w:rPr>
                <w:noProof/>
                <w:webHidden/>
              </w:rPr>
              <w:instrText xml:space="preserve"> PAGEREF _Toc213147325 \h </w:instrText>
            </w:r>
            <w:r>
              <w:rPr>
                <w:noProof/>
                <w:webHidden/>
              </w:rPr>
            </w:r>
            <w:r>
              <w:rPr>
                <w:noProof/>
                <w:webHidden/>
              </w:rPr>
              <w:fldChar w:fldCharType="separate"/>
            </w:r>
            <w:r w:rsidR="00FA4E15">
              <w:rPr>
                <w:noProof/>
                <w:webHidden/>
              </w:rPr>
              <w:t>25</w:t>
            </w:r>
            <w:r>
              <w:rPr>
                <w:noProof/>
                <w:webHidden/>
              </w:rPr>
              <w:fldChar w:fldCharType="end"/>
            </w:r>
          </w:hyperlink>
        </w:p>
        <w:p w14:paraId="34132426" w14:textId="70FB0556" w:rsidR="00E82D36" w:rsidRDefault="00E82D36">
          <w:pPr>
            <w:pStyle w:val="SADRAJ3"/>
            <w:tabs>
              <w:tab w:val="right" w:leader="dot" w:pos="10648"/>
            </w:tabs>
            <w:rPr>
              <w:rFonts w:cstheme="minorBidi"/>
              <w:noProof/>
              <w:kern w:val="2"/>
              <w:sz w:val="24"/>
              <w:szCs w:val="24"/>
              <w14:ligatures w14:val="standardContextual"/>
            </w:rPr>
          </w:pPr>
          <w:hyperlink w:anchor="_Toc213147326" w:history="1">
            <w:r w:rsidRPr="00C743D6">
              <w:rPr>
                <w:rStyle w:val="Hiperveza"/>
                <w:noProof/>
              </w:rPr>
              <w:t>2.1.13. Стање заштићених делова природе</w:t>
            </w:r>
            <w:r>
              <w:rPr>
                <w:noProof/>
                <w:webHidden/>
              </w:rPr>
              <w:tab/>
            </w:r>
            <w:r>
              <w:rPr>
                <w:noProof/>
                <w:webHidden/>
              </w:rPr>
              <w:fldChar w:fldCharType="begin"/>
            </w:r>
            <w:r>
              <w:rPr>
                <w:noProof/>
                <w:webHidden/>
              </w:rPr>
              <w:instrText xml:space="preserve"> PAGEREF _Toc213147326 \h </w:instrText>
            </w:r>
            <w:r>
              <w:rPr>
                <w:noProof/>
                <w:webHidden/>
              </w:rPr>
            </w:r>
            <w:r>
              <w:rPr>
                <w:noProof/>
                <w:webHidden/>
              </w:rPr>
              <w:fldChar w:fldCharType="separate"/>
            </w:r>
            <w:r w:rsidR="00FA4E15">
              <w:rPr>
                <w:noProof/>
                <w:webHidden/>
              </w:rPr>
              <w:t>26</w:t>
            </w:r>
            <w:r>
              <w:rPr>
                <w:noProof/>
                <w:webHidden/>
              </w:rPr>
              <w:fldChar w:fldCharType="end"/>
            </w:r>
          </w:hyperlink>
        </w:p>
        <w:p w14:paraId="5D5E98F9" w14:textId="2B8C7C75" w:rsidR="00E82D36" w:rsidRDefault="00E82D36">
          <w:pPr>
            <w:pStyle w:val="SADRAJ3"/>
            <w:tabs>
              <w:tab w:val="right" w:leader="dot" w:pos="10648"/>
            </w:tabs>
            <w:rPr>
              <w:rFonts w:cstheme="minorBidi"/>
              <w:noProof/>
              <w:kern w:val="2"/>
              <w:sz w:val="24"/>
              <w:szCs w:val="24"/>
              <w14:ligatures w14:val="standardContextual"/>
            </w:rPr>
          </w:pPr>
          <w:hyperlink w:anchor="_Toc213147327" w:history="1">
            <w:r w:rsidRPr="00C743D6">
              <w:rPr>
                <w:rStyle w:val="Hiperveza"/>
                <w:noProof/>
              </w:rPr>
              <w:t>2.1.14. Стање шумских саобраћајница</w:t>
            </w:r>
            <w:r>
              <w:rPr>
                <w:noProof/>
                <w:webHidden/>
              </w:rPr>
              <w:tab/>
            </w:r>
            <w:r>
              <w:rPr>
                <w:noProof/>
                <w:webHidden/>
              </w:rPr>
              <w:fldChar w:fldCharType="begin"/>
            </w:r>
            <w:r>
              <w:rPr>
                <w:noProof/>
                <w:webHidden/>
              </w:rPr>
              <w:instrText xml:space="preserve"> PAGEREF _Toc213147327 \h </w:instrText>
            </w:r>
            <w:r>
              <w:rPr>
                <w:noProof/>
                <w:webHidden/>
              </w:rPr>
            </w:r>
            <w:r>
              <w:rPr>
                <w:noProof/>
                <w:webHidden/>
              </w:rPr>
              <w:fldChar w:fldCharType="separate"/>
            </w:r>
            <w:r w:rsidR="00FA4E15">
              <w:rPr>
                <w:noProof/>
                <w:webHidden/>
              </w:rPr>
              <w:t>26</w:t>
            </w:r>
            <w:r>
              <w:rPr>
                <w:noProof/>
                <w:webHidden/>
              </w:rPr>
              <w:fldChar w:fldCharType="end"/>
            </w:r>
          </w:hyperlink>
        </w:p>
        <w:p w14:paraId="111F7A20" w14:textId="225028E8" w:rsidR="00E82D36" w:rsidRDefault="00E82D36">
          <w:pPr>
            <w:pStyle w:val="SADRAJ2"/>
            <w:tabs>
              <w:tab w:val="right" w:leader="dot" w:pos="10648"/>
            </w:tabs>
            <w:rPr>
              <w:rFonts w:cstheme="minorBidi"/>
              <w:noProof/>
              <w:kern w:val="2"/>
              <w:sz w:val="24"/>
              <w:szCs w:val="24"/>
              <w14:ligatures w14:val="standardContextual"/>
            </w:rPr>
          </w:pPr>
          <w:hyperlink w:anchor="_Toc213147328" w:history="1">
            <w:r w:rsidRPr="00C743D6">
              <w:rPr>
                <w:rStyle w:val="Hiperveza"/>
                <w:noProof/>
              </w:rPr>
              <w:t>2.2. Анализа стања и спроведених мера газдовања</w:t>
            </w:r>
            <w:r>
              <w:rPr>
                <w:noProof/>
                <w:webHidden/>
              </w:rPr>
              <w:tab/>
            </w:r>
            <w:r>
              <w:rPr>
                <w:noProof/>
                <w:webHidden/>
              </w:rPr>
              <w:fldChar w:fldCharType="begin"/>
            </w:r>
            <w:r>
              <w:rPr>
                <w:noProof/>
                <w:webHidden/>
              </w:rPr>
              <w:instrText xml:space="preserve"> PAGEREF _Toc213147328 \h </w:instrText>
            </w:r>
            <w:r>
              <w:rPr>
                <w:noProof/>
                <w:webHidden/>
              </w:rPr>
            </w:r>
            <w:r>
              <w:rPr>
                <w:noProof/>
                <w:webHidden/>
              </w:rPr>
              <w:fldChar w:fldCharType="separate"/>
            </w:r>
            <w:r w:rsidR="00FA4E15">
              <w:rPr>
                <w:noProof/>
                <w:webHidden/>
              </w:rPr>
              <w:t>27</w:t>
            </w:r>
            <w:r>
              <w:rPr>
                <w:noProof/>
                <w:webHidden/>
              </w:rPr>
              <w:fldChar w:fldCharType="end"/>
            </w:r>
          </w:hyperlink>
        </w:p>
        <w:p w14:paraId="7F9CE627" w14:textId="244B5BCB" w:rsidR="00E82D36" w:rsidRDefault="00E82D36">
          <w:pPr>
            <w:pStyle w:val="SADRAJ3"/>
            <w:tabs>
              <w:tab w:val="right" w:leader="dot" w:pos="10648"/>
            </w:tabs>
            <w:rPr>
              <w:rFonts w:cstheme="minorBidi"/>
              <w:noProof/>
              <w:kern w:val="2"/>
              <w:sz w:val="24"/>
              <w:szCs w:val="24"/>
              <w14:ligatures w14:val="standardContextual"/>
            </w:rPr>
          </w:pPr>
          <w:hyperlink w:anchor="_Toc213147329" w:history="1">
            <w:r w:rsidRPr="00C743D6">
              <w:rPr>
                <w:rStyle w:val="Hiperveza"/>
                <w:noProof/>
              </w:rPr>
              <w:t>2.2.1. Промена шумског фонда по површини</w:t>
            </w:r>
            <w:r>
              <w:rPr>
                <w:noProof/>
                <w:webHidden/>
              </w:rPr>
              <w:tab/>
            </w:r>
            <w:r>
              <w:rPr>
                <w:noProof/>
                <w:webHidden/>
              </w:rPr>
              <w:fldChar w:fldCharType="begin"/>
            </w:r>
            <w:r>
              <w:rPr>
                <w:noProof/>
                <w:webHidden/>
              </w:rPr>
              <w:instrText xml:space="preserve"> PAGEREF _Toc213147329 \h </w:instrText>
            </w:r>
            <w:r>
              <w:rPr>
                <w:noProof/>
                <w:webHidden/>
              </w:rPr>
            </w:r>
            <w:r>
              <w:rPr>
                <w:noProof/>
                <w:webHidden/>
              </w:rPr>
              <w:fldChar w:fldCharType="separate"/>
            </w:r>
            <w:r w:rsidR="00FA4E15">
              <w:rPr>
                <w:noProof/>
                <w:webHidden/>
              </w:rPr>
              <w:t>29</w:t>
            </w:r>
            <w:r>
              <w:rPr>
                <w:noProof/>
                <w:webHidden/>
              </w:rPr>
              <w:fldChar w:fldCharType="end"/>
            </w:r>
          </w:hyperlink>
        </w:p>
        <w:p w14:paraId="41365FC7" w14:textId="7C1774C6" w:rsidR="00E82D36" w:rsidRDefault="00E82D36">
          <w:pPr>
            <w:pStyle w:val="SADRAJ2"/>
            <w:tabs>
              <w:tab w:val="right" w:leader="dot" w:pos="10648"/>
            </w:tabs>
            <w:rPr>
              <w:rFonts w:cstheme="minorBidi"/>
              <w:noProof/>
              <w:kern w:val="2"/>
              <w:sz w:val="24"/>
              <w:szCs w:val="24"/>
              <w14:ligatures w14:val="standardContextual"/>
            </w:rPr>
          </w:pPr>
          <w:hyperlink w:anchor="_Toc213147330" w:history="1">
            <w:r w:rsidRPr="00C743D6">
              <w:rPr>
                <w:rStyle w:val="Hiperveza"/>
                <w:noProof/>
              </w:rPr>
              <w:t>2.2. 2.Промена шумског фонда по запремини и запреминском прирасту</w:t>
            </w:r>
            <w:r>
              <w:rPr>
                <w:noProof/>
                <w:webHidden/>
              </w:rPr>
              <w:tab/>
            </w:r>
            <w:r>
              <w:rPr>
                <w:noProof/>
                <w:webHidden/>
              </w:rPr>
              <w:fldChar w:fldCharType="begin"/>
            </w:r>
            <w:r>
              <w:rPr>
                <w:noProof/>
                <w:webHidden/>
              </w:rPr>
              <w:instrText xml:space="preserve"> PAGEREF _Toc213147330 \h </w:instrText>
            </w:r>
            <w:r>
              <w:rPr>
                <w:noProof/>
                <w:webHidden/>
              </w:rPr>
            </w:r>
            <w:r>
              <w:rPr>
                <w:noProof/>
                <w:webHidden/>
              </w:rPr>
              <w:fldChar w:fldCharType="separate"/>
            </w:r>
            <w:r w:rsidR="00FA4E15">
              <w:rPr>
                <w:noProof/>
                <w:webHidden/>
              </w:rPr>
              <w:t>30</w:t>
            </w:r>
            <w:r>
              <w:rPr>
                <w:noProof/>
                <w:webHidden/>
              </w:rPr>
              <w:fldChar w:fldCharType="end"/>
            </w:r>
          </w:hyperlink>
        </w:p>
        <w:p w14:paraId="5E0527A3" w14:textId="090818D0" w:rsidR="00E82D36" w:rsidRDefault="00E82D36">
          <w:pPr>
            <w:pStyle w:val="SADRAJ2"/>
            <w:tabs>
              <w:tab w:val="right" w:leader="dot" w:pos="10648"/>
            </w:tabs>
            <w:rPr>
              <w:rFonts w:cstheme="minorBidi"/>
              <w:noProof/>
              <w:kern w:val="2"/>
              <w:sz w:val="24"/>
              <w:szCs w:val="24"/>
              <w14:ligatures w14:val="standardContextual"/>
            </w:rPr>
          </w:pPr>
          <w:hyperlink w:anchor="_Toc213147331" w:history="1">
            <w:r w:rsidRPr="00C743D6">
              <w:rPr>
                <w:rStyle w:val="Hiperveza"/>
                <w:noProof/>
              </w:rPr>
              <w:t>2.3. Однос планираних и  остварених радова у досадашњем газдовању</w:t>
            </w:r>
            <w:r>
              <w:rPr>
                <w:noProof/>
                <w:webHidden/>
              </w:rPr>
              <w:tab/>
            </w:r>
            <w:r>
              <w:rPr>
                <w:noProof/>
                <w:webHidden/>
              </w:rPr>
              <w:fldChar w:fldCharType="begin"/>
            </w:r>
            <w:r>
              <w:rPr>
                <w:noProof/>
                <w:webHidden/>
              </w:rPr>
              <w:instrText xml:space="preserve"> PAGEREF _Toc213147331 \h </w:instrText>
            </w:r>
            <w:r>
              <w:rPr>
                <w:noProof/>
                <w:webHidden/>
              </w:rPr>
            </w:r>
            <w:r>
              <w:rPr>
                <w:noProof/>
                <w:webHidden/>
              </w:rPr>
              <w:fldChar w:fldCharType="separate"/>
            </w:r>
            <w:r w:rsidR="00FA4E15">
              <w:rPr>
                <w:noProof/>
                <w:webHidden/>
              </w:rPr>
              <w:t>32</w:t>
            </w:r>
            <w:r>
              <w:rPr>
                <w:noProof/>
                <w:webHidden/>
              </w:rPr>
              <w:fldChar w:fldCharType="end"/>
            </w:r>
          </w:hyperlink>
        </w:p>
        <w:p w14:paraId="06CE89F6" w14:textId="5FE5A36C" w:rsidR="00E82D36" w:rsidRDefault="00E82D36">
          <w:pPr>
            <w:pStyle w:val="SADRAJ3"/>
            <w:tabs>
              <w:tab w:val="right" w:leader="dot" w:pos="10648"/>
            </w:tabs>
            <w:rPr>
              <w:rFonts w:cstheme="minorBidi"/>
              <w:noProof/>
              <w:kern w:val="2"/>
              <w:sz w:val="24"/>
              <w:szCs w:val="24"/>
              <w14:ligatures w14:val="standardContextual"/>
            </w:rPr>
          </w:pPr>
          <w:hyperlink w:anchor="_Toc213147332" w:history="1">
            <w:r w:rsidRPr="00C743D6">
              <w:rPr>
                <w:rStyle w:val="Hiperveza"/>
                <w:noProof/>
              </w:rPr>
              <w:t>2.3.1. Досадашњи радови на обнови и гајењу шума</w:t>
            </w:r>
            <w:r>
              <w:rPr>
                <w:noProof/>
                <w:webHidden/>
              </w:rPr>
              <w:tab/>
            </w:r>
            <w:r>
              <w:rPr>
                <w:noProof/>
                <w:webHidden/>
              </w:rPr>
              <w:fldChar w:fldCharType="begin"/>
            </w:r>
            <w:r>
              <w:rPr>
                <w:noProof/>
                <w:webHidden/>
              </w:rPr>
              <w:instrText xml:space="preserve"> PAGEREF _Toc213147332 \h </w:instrText>
            </w:r>
            <w:r>
              <w:rPr>
                <w:noProof/>
                <w:webHidden/>
              </w:rPr>
            </w:r>
            <w:r>
              <w:rPr>
                <w:noProof/>
                <w:webHidden/>
              </w:rPr>
              <w:fldChar w:fldCharType="separate"/>
            </w:r>
            <w:r w:rsidR="00FA4E15">
              <w:rPr>
                <w:noProof/>
                <w:webHidden/>
              </w:rPr>
              <w:t>32</w:t>
            </w:r>
            <w:r>
              <w:rPr>
                <w:noProof/>
                <w:webHidden/>
              </w:rPr>
              <w:fldChar w:fldCharType="end"/>
            </w:r>
          </w:hyperlink>
        </w:p>
        <w:p w14:paraId="3C8F4B81" w14:textId="4571DF66" w:rsidR="00E82D36" w:rsidRDefault="00E82D36">
          <w:pPr>
            <w:pStyle w:val="SADRAJ3"/>
            <w:tabs>
              <w:tab w:val="right" w:leader="dot" w:pos="10648"/>
            </w:tabs>
            <w:rPr>
              <w:rFonts w:cstheme="minorBidi"/>
              <w:noProof/>
              <w:kern w:val="2"/>
              <w:sz w:val="24"/>
              <w:szCs w:val="24"/>
              <w14:ligatures w14:val="standardContextual"/>
            </w:rPr>
          </w:pPr>
          <w:hyperlink w:anchor="_Toc213147333" w:history="1">
            <w:r w:rsidRPr="00C743D6">
              <w:rPr>
                <w:rStyle w:val="Hiperveza"/>
                <w:noProof/>
              </w:rPr>
              <w:t>2.3.2. Досадашњи радови на коришћењу шума</w:t>
            </w:r>
            <w:r>
              <w:rPr>
                <w:noProof/>
                <w:webHidden/>
              </w:rPr>
              <w:tab/>
            </w:r>
            <w:r>
              <w:rPr>
                <w:noProof/>
                <w:webHidden/>
              </w:rPr>
              <w:fldChar w:fldCharType="begin"/>
            </w:r>
            <w:r>
              <w:rPr>
                <w:noProof/>
                <w:webHidden/>
              </w:rPr>
              <w:instrText xml:space="preserve"> PAGEREF _Toc213147333 \h </w:instrText>
            </w:r>
            <w:r>
              <w:rPr>
                <w:noProof/>
                <w:webHidden/>
              </w:rPr>
            </w:r>
            <w:r>
              <w:rPr>
                <w:noProof/>
                <w:webHidden/>
              </w:rPr>
              <w:fldChar w:fldCharType="separate"/>
            </w:r>
            <w:r w:rsidR="00FA4E15">
              <w:rPr>
                <w:noProof/>
                <w:webHidden/>
              </w:rPr>
              <w:t>33</w:t>
            </w:r>
            <w:r>
              <w:rPr>
                <w:noProof/>
                <w:webHidden/>
              </w:rPr>
              <w:fldChar w:fldCharType="end"/>
            </w:r>
          </w:hyperlink>
        </w:p>
        <w:p w14:paraId="605062FC" w14:textId="6C59935B" w:rsidR="00E82D36" w:rsidRDefault="00E82D36">
          <w:pPr>
            <w:pStyle w:val="SADRAJ3"/>
            <w:tabs>
              <w:tab w:val="right" w:leader="dot" w:pos="10648"/>
            </w:tabs>
            <w:rPr>
              <w:rFonts w:cstheme="minorBidi"/>
              <w:noProof/>
              <w:kern w:val="2"/>
              <w:sz w:val="24"/>
              <w:szCs w:val="24"/>
              <w14:ligatures w14:val="standardContextual"/>
            </w:rPr>
          </w:pPr>
          <w:hyperlink w:anchor="_Toc213147334" w:history="1">
            <w:r w:rsidRPr="00C743D6">
              <w:rPr>
                <w:rStyle w:val="Hiperveza"/>
                <w:noProof/>
              </w:rPr>
              <w:t>2.3.3. Анализа стања газдинске јединице</w:t>
            </w:r>
            <w:r>
              <w:rPr>
                <w:noProof/>
                <w:webHidden/>
              </w:rPr>
              <w:tab/>
            </w:r>
            <w:r>
              <w:rPr>
                <w:noProof/>
                <w:webHidden/>
              </w:rPr>
              <w:fldChar w:fldCharType="begin"/>
            </w:r>
            <w:r>
              <w:rPr>
                <w:noProof/>
                <w:webHidden/>
              </w:rPr>
              <w:instrText xml:space="preserve"> PAGEREF _Toc213147334 \h </w:instrText>
            </w:r>
            <w:r>
              <w:rPr>
                <w:noProof/>
                <w:webHidden/>
              </w:rPr>
            </w:r>
            <w:r>
              <w:rPr>
                <w:noProof/>
                <w:webHidden/>
              </w:rPr>
              <w:fldChar w:fldCharType="separate"/>
            </w:r>
            <w:r w:rsidR="00FA4E15">
              <w:rPr>
                <w:noProof/>
                <w:webHidden/>
              </w:rPr>
              <w:t>35</w:t>
            </w:r>
            <w:r>
              <w:rPr>
                <w:noProof/>
                <w:webHidden/>
              </w:rPr>
              <w:fldChar w:fldCharType="end"/>
            </w:r>
          </w:hyperlink>
        </w:p>
        <w:p w14:paraId="06F2568F" w14:textId="4EBEE303" w:rsidR="00E82D36" w:rsidRDefault="00E82D36">
          <w:pPr>
            <w:pStyle w:val="SADRAJ2"/>
            <w:tabs>
              <w:tab w:val="right" w:leader="dot" w:pos="10648"/>
            </w:tabs>
            <w:rPr>
              <w:rFonts w:cstheme="minorBidi"/>
              <w:noProof/>
              <w:kern w:val="2"/>
              <w:sz w:val="24"/>
              <w:szCs w:val="24"/>
              <w14:ligatures w14:val="standardContextual"/>
            </w:rPr>
          </w:pPr>
          <w:hyperlink w:anchor="_Toc213147335" w:history="1">
            <w:r w:rsidRPr="00C743D6">
              <w:rPr>
                <w:rStyle w:val="Hiperveza"/>
                <w:noProof/>
              </w:rPr>
              <w:t>2.4.Вредност шума</w:t>
            </w:r>
            <w:r>
              <w:rPr>
                <w:noProof/>
                <w:webHidden/>
              </w:rPr>
              <w:tab/>
            </w:r>
            <w:r>
              <w:rPr>
                <w:noProof/>
                <w:webHidden/>
              </w:rPr>
              <w:fldChar w:fldCharType="begin"/>
            </w:r>
            <w:r>
              <w:rPr>
                <w:noProof/>
                <w:webHidden/>
              </w:rPr>
              <w:instrText xml:space="preserve"> PAGEREF _Toc213147335 \h </w:instrText>
            </w:r>
            <w:r>
              <w:rPr>
                <w:noProof/>
                <w:webHidden/>
              </w:rPr>
            </w:r>
            <w:r>
              <w:rPr>
                <w:noProof/>
                <w:webHidden/>
              </w:rPr>
              <w:fldChar w:fldCharType="separate"/>
            </w:r>
            <w:r w:rsidR="00FA4E15">
              <w:rPr>
                <w:noProof/>
                <w:webHidden/>
              </w:rPr>
              <w:t>36</w:t>
            </w:r>
            <w:r>
              <w:rPr>
                <w:noProof/>
                <w:webHidden/>
              </w:rPr>
              <w:fldChar w:fldCharType="end"/>
            </w:r>
          </w:hyperlink>
        </w:p>
        <w:p w14:paraId="19EF6CD7" w14:textId="0649834A" w:rsidR="00E82D36" w:rsidRDefault="00E82D36">
          <w:pPr>
            <w:pStyle w:val="SADRAJ3"/>
            <w:tabs>
              <w:tab w:val="right" w:leader="dot" w:pos="10648"/>
            </w:tabs>
            <w:rPr>
              <w:rFonts w:cstheme="minorBidi"/>
              <w:noProof/>
              <w:kern w:val="2"/>
              <w:sz w:val="24"/>
              <w:szCs w:val="24"/>
              <w14:ligatures w14:val="standardContextual"/>
            </w:rPr>
          </w:pPr>
          <w:hyperlink w:anchor="_Toc213147336" w:history="1">
            <w:r w:rsidRPr="00C743D6">
              <w:rPr>
                <w:rStyle w:val="Hiperveza"/>
                <w:noProof/>
              </w:rPr>
              <w:t>2.4.1. Квалификациона структура укупне дрвне запремине</w:t>
            </w:r>
            <w:r>
              <w:rPr>
                <w:noProof/>
                <w:webHidden/>
              </w:rPr>
              <w:tab/>
            </w:r>
            <w:r>
              <w:rPr>
                <w:noProof/>
                <w:webHidden/>
              </w:rPr>
              <w:fldChar w:fldCharType="begin"/>
            </w:r>
            <w:r>
              <w:rPr>
                <w:noProof/>
                <w:webHidden/>
              </w:rPr>
              <w:instrText xml:space="preserve"> PAGEREF _Toc213147336 \h </w:instrText>
            </w:r>
            <w:r>
              <w:rPr>
                <w:noProof/>
                <w:webHidden/>
              </w:rPr>
            </w:r>
            <w:r>
              <w:rPr>
                <w:noProof/>
                <w:webHidden/>
              </w:rPr>
              <w:fldChar w:fldCharType="separate"/>
            </w:r>
            <w:r w:rsidR="00FA4E15">
              <w:rPr>
                <w:noProof/>
                <w:webHidden/>
              </w:rPr>
              <w:t>36</w:t>
            </w:r>
            <w:r>
              <w:rPr>
                <w:noProof/>
                <w:webHidden/>
              </w:rPr>
              <w:fldChar w:fldCharType="end"/>
            </w:r>
          </w:hyperlink>
        </w:p>
        <w:p w14:paraId="112F3320" w14:textId="75BCD79D" w:rsidR="00E82D36" w:rsidRDefault="00E82D36">
          <w:pPr>
            <w:pStyle w:val="SADRAJ3"/>
            <w:tabs>
              <w:tab w:val="right" w:leader="dot" w:pos="10648"/>
            </w:tabs>
            <w:rPr>
              <w:rFonts w:cstheme="minorBidi"/>
              <w:noProof/>
              <w:kern w:val="2"/>
              <w:sz w:val="24"/>
              <w:szCs w:val="24"/>
              <w14:ligatures w14:val="standardContextual"/>
            </w:rPr>
          </w:pPr>
          <w:hyperlink w:anchor="_Toc213147337" w:history="1">
            <w:r w:rsidRPr="00C743D6">
              <w:rPr>
                <w:rStyle w:val="Hiperveza"/>
                <w:noProof/>
              </w:rPr>
              <w:t>2.4.2. Вредност дрвета на пању</w:t>
            </w:r>
            <w:r>
              <w:rPr>
                <w:noProof/>
                <w:webHidden/>
              </w:rPr>
              <w:tab/>
            </w:r>
            <w:r>
              <w:rPr>
                <w:noProof/>
                <w:webHidden/>
              </w:rPr>
              <w:fldChar w:fldCharType="begin"/>
            </w:r>
            <w:r>
              <w:rPr>
                <w:noProof/>
                <w:webHidden/>
              </w:rPr>
              <w:instrText xml:space="preserve"> PAGEREF _Toc213147337 \h </w:instrText>
            </w:r>
            <w:r>
              <w:rPr>
                <w:noProof/>
                <w:webHidden/>
              </w:rPr>
            </w:r>
            <w:r>
              <w:rPr>
                <w:noProof/>
                <w:webHidden/>
              </w:rPr>
              <w:fldChar w:fldCharType="separate"/>
            </w:r>
            <w:r w:rsidR="00FA4E15">
              <w:rPr>
                <w:noProof/>
                <w:webHidden/>
              </w:rPr>
              <w:t>37</w:t>
            </w:r>
            <w:r>
              <w:rPr>
                <w:noProof/>
                <w:webHidden/>
              </w:rPr>
              <w:fldChar w:fldCharType="end"/>
            </w:r>
          </w:hyperlink>
        </w:p>
        <w:p w14:paraId="5AC8FCE2" w14:textId="186FF38D" w:rsidR="00E82D36" w:rsidRDefault="00E82D36">
          <w:pPr>
            <w:pStyle w:val="SADRAJ3"/>
            <w:tabs>
              <w:tab w:val="right" w:leader="dot" w:pos="10648"/>
            </w:tabs>
            <w:rPr>
              <w:rFonts w:cstheme="minorBidi"/>
              <w:noProof/>
              <w:kern w:val="2"/>
              <w:sz w:val="24"/>
              <w:szCs w:val="24"/>
              <w14:ligatures w14:val="standardContextual"/>
            </w:rPr>
          </w:pPr>
          <w:hyperlink w:anchor="_Toc213147338" w:history="1">
            <w:r w:rsidRPr="00C743D6">
              <w:rPr>
                <w:rStyle w:val="Hiperveza"/>
                <w:noProof/>
              </w:rPr>
              <w:t>2.4.3. Вредност младих састојина без запремине</w:t>
            </w:r>
            <w:r>
              <w:rPr>
                <w:noProof/>
                <w:webHidden/>
              </w:rPr>
              <w:tab/>
            </w:r>
            <w:r>
              <w:rPr>
                <w:noProof/>
                <w:webHidden/>
              </w:rPr>
              <w:fldChar w:fldCharType="begin"/>
            </w:r>
            <w:r>
              <w:rPr>
                <w:noProof/>
                <w:webHidden/>
              </w:rPr>
              <w:instrText xml:space="preserve"> PAGEREF _Toc213147338 \h </w:instrText>
            </w:r>
            <w:r>
              <w:rPr>
                <w:noProof/>
                <w:webHidden/>
              </w:rPr>
            </w:r>
            <w:r>
              <w:rPr>
                <w:noProof/>
                <w:webHidden/>
              </w:rPr>
              <w:fldChar w:fldCharType="separate"/>
            </w:r>
            <w:r w:rsidR="00FA4E15">
              <w:rPr>
                <w:noProof/>
                <w:webHidden/>
              </w:rPr>
              <w:t>40</w:t>
            </w:r>
            <w:r>
              <w:rPr>
                <w:noProof/>
                <w:webHidden/>
              </w:rPr>
              <w:fldChar w:fldCharType="end"/>
            </w:r>
          </w:hyperlink>
        </w:p>
        <w:p w14:paraId="6B9A5506" w14:textId="7721767B" w:rsidR="00E82D36" w:rsidRDefault="00E82D36">
          <w:pPr>
            <w:pStyle w:val="SADRAJ3"/>
            <w:tabs>
              <w:tab w:val="right" w:leader="dot" w:pos="10648"/>
            </w:tabs>
            <w:rPr>
              <w:rFonts w:cstheme="minorBidi"/>
              <w:noProof/>
              <w:kern w:val="2"/>
              <w:sz w:val="24"/>
              <w:szCs w:val="24"/>
              <w14:ligatures w14:val="standardContextual"/>
            </w:rPr>
          </w:pPr>
          <w:hyperlink w:anchor="_Toc213147339" w:history="1">
            <w:r w:rsidRPr="00C743D6">
              <w:rPr>
                <w:rStyle w:val="Hiperveza"/>
                <w:noProof/>
              </w:rPr>
              <w:t>2.4.4. Укупна вредност шума</w:t>
            </w:r>
            <w:r>
              <w:rPr>
                <w:noProof/>
                <w:webHidden/>
              </w:rPr>
              <w:tab/>
            </w:r>
            <w:r>
              <w:rPr>
                <w:noProof/>
                <w:webHidden/>
              </w:rPr>
              <w:fldChar w:fldCharType="begin"/>
            </w:r>
            <w:r>
              <w:rPr>
                <w:noProof/>
                <w:webHidden/>
              </w:rPr>
              <w:instrText xml:space="preserve"> PAGEREF _Toc213147339 \h </w:instrText>
            </w:r>
            <w:r>
              <w:rPr>
                <w:noProof/>
                <w:webHidden/>
              </w:rPr>
            </w:r>
            <w:r>
              <w:rPr>
                <w:noProof/>
                <w:webHidden/>
              </w:rPr>
              <w:fldChar w:fldCharType="separate"/>
            </w:r>
            <w:r w:rsidR="00FA4E15">
              <w:rPr>
                <w:noProof/>
                <w:webHidden/>
              </w:rPr>
              <w:t>40</w:t>
            </w:r>
            <w:r>
              <w:rPr>
                <w:noProof/>
                <w:webHidden/>
              </w:rPr>
              <w:fldChar w:fldCharType="end"/>
            </w:r>
          </w:hyperlink>
        </w:p>
        <w:p w14:paraId="1ABCA8BD" w14:textId="0425D5A4" w:rsidR="00E82D36" w:rsidRDefault="00E82D36">
          <w:pPr>
            <w:pStyle w:val="SADRAJ1"/>
            <w:tabs>
              <w:tab w:val="right" w:leader="dot" w:pos="10648"/>
            </w:tabs>
            <w:rPr>
              <w:rFonts w:cstheme="minorBidi"/>
              <w:noProof/>
              <w:kern w:val="2"/>
              <w:sz w:val="24"/>
              <w:szCs w:val="24"/>
              <w14:ligatures w14:val="standardContextual"/>
            </w:rPr>
          </w:pPr>
          <w:hyperlink w:anchor="_Toc213147340" w:history="1">
            <w:r w:rsidRPr="00C743D6">
              <w:rPr>
                <w:rStyle w:val="Hiperveza"/>
                <w:noProof/>
                <w:lang w:val="ru-RU"/>
              </w:rPr>
              <w:t>3.0. Функција шума, циљеви и мере газдовања</w:t>
            </w:r>
            <w:r>
              <w:rPr>
                <w:noProof/>
                <w:webHidden/>
              </w:rPr>
              <w:tab/>
            </w:r>
            <w:r>
              <w:rPr>
                <w:noProof/>
                <w:webHidden/>
              </w:rPr>
              <w:fldChar w:fldCharType="begin"/>
            </w:r>
            <w:r>
              <w:rPr>
                <w:noProof/>
                <w:webHidden/>
              </w:rPr>
              <w:instrText xml:space="preserve"> PAGEREF _Toc213147340 \h </w:instrText>
            </w:r>
            <w:r>
              <w:rPr>
                <w:noProof/>
                <w:webHidden/>
              </w:rPr>
            </w:r>
            <w:r>
              <w:rPr>
                <w:noProof/>
                <w:webHidden/>
              </w:rPr>
              <w:fldChar w:fldCharType="separate"/>
            </w:r>
            <w:r w:rsidR="00FA4E15">
              <w:rPr>
                <w:noProof/>
                <w:webHidden/>
              </w:rPr>
              <w:t>41</w:t>
            </w:r>
            <w:r>
              <w:rPr>
                <w:noProof/>
                <w:webHidden/>
              </w:rPr>
              <w:fldChar w:fldCharType="end"/>
            </w:r>
          </w:hyperlink>
        </w:p>
        <w:p w14:paraId="52A22151" w14:textId="6F7E937C" w:rsidR="00E82D36" w:rsidRDefault="00E82D36">
          <w:pPr>
            <w:pStyle w:val="SADRAJ2"/>
            <w:tabs>
              <w:tab w:val="right" w:leader="dot" w:pos="10648"/>
            </w:tabs>
            <w:rPr>
              <w:rFonts w:cstheme="minorBidi"/>
              <w:noProof/>
              <w:kern w:val="2"/>
              <w:sz w:val="24"/>
              <w:szCs w:val="24"/>
              <w14:ligatures w14:val="standardContextual"/>
            </w:rPr>
          </w:pPr>
          <w:hyperlink w:anchor="_Toc213147341" w:history="1">
            <w:r w:rsidRPr="00C743D6">
              <w:rPr>
                <w:rStyle w:val="Hiperveza"/>
                <w:noProof/>
              </w:rPr>
              <w:t>3.1.Функција и намена шума</w:t>
            </w:r>
            <w:r>
              <w:rPr>
                <w:noProof/>
                <w:webHidden/>
              </w:rPr>
              <w:tab/>
            </w:r>
            <w:r>
              <w:rPr>
                <w:noProof/>
                <w:webHidden/>
              </w:rPr>
              <w:fldChar w:fldCharType="begin"/>
            </w:r>
            <w:r>
              <w:rPr>
                <w:noProof/>
                <w:webHidden/>
              </w:rPr>
              <w:instrText xml:space="preserve"> PAGEREF _Toc213147341 \h </w:instrText>
            </w:r>
            <w:r>
              <w:rPr>
                <w:noProof/>
                <w:webHidden/>
              </w:rPr>
            </w:r>
            <w:r>
              <w:rPr>
                <w:noProof/>
                <w:webHidden/>
              </w:rPr>
              <w:fldChar w:fldCharType="separate"/>
            </w:r>
            <w:r w:rsidR="00FA4E15">
              <w:rPr>
                <w:noProof/>
                <w:webHidden/>
              </w:rPr>
              <w:t>41</w:t>
            </w:r>
            <w:r>
              <w:rPr>
                <w:noProof/>
                <w:webHidden/>
              </w:rPr>
              <w:fldChar w:fldCharType="end"/>
            </w:r>
          </w:hyperlink>
        </w:p>
        <w:p w14:paraId="30E50548" w14:textId="02264BA3" w:rsidR="00E82D36" w:rsidRDefault="00E82D36">
          <w:pPr>
            <w:pStyle w:val="SADRAJ2"/>
            <w:tabs>
              <w:tab w:val="right" w:leader="dot" w:pos="10648"/>
            </w:tabs>
            <w:rPr>
              <w:rFonts w:cstheme="minorBidi"/>
              <w:noProof/>
              <w:kern w:val="2"/>
              <w:sz w:val="24"/>
              <w:szCs w:val="24"/>
              <w14:ligatures w14:val="standardContextual"/>
            </w:rPr>
          </w:pPr>
          <w:hyperlink w:anchor="_Toc213147342" w:history="1">
            <w:r w:rsidRPr="00C743D6">
              <w:rPr>
                <w:rStyle w:val="Hiperveza"/>
                <w:noProof/>
              </w:rPr>
              <w:t>3.2. Дугорочни и краткорочни циљеви</w:t>
            </w:r>
            <w:r>
              <w:rPr>
                <w:noProof/>
                <w:webHidden/>
              </w:rPr>
              <w:tab/>
            </w:r>
            <w:r>
              <w:rPr>
                <w:noProof/>
                <w:webHidden/>
              </w:rPr>
              <w:fldChar w:fldCharType="begin"/>
            </w:r>
            <w:r>
              <w:rPr>
                <w:noProof/>
                <w:webHidden/>
              </w:rPr>
              <w:instrText xml:space="preserve"> PAGEREF _Toc213147342 \h </w:instrText>
            </w:r>
            <w:r>
              <w:rPr>
                <w:noProof/>
                <w:webHidden/>
              </w:rPr>
            </w:r>
            <w:r>
              <w:rPr>
                <w:noProof/>
                <w:webHidden/>
              </w:rPr>
              <w:fldChar w:fldCharType="separate"/>
            </w:r>
            <w:r w:rsidR="00FA4E15">
              <w:rPr>
                <w:noProof/>
                <w:webHidden/>
              </w:rPr>
              <w:t>41</w:t>
            </w:r>
            <w:r>
              <w:rPr>
                <w:noProof/>
                <w:webHidden/>
              </w:rPr>
              <w:fldChar w:fldCharType="end"/>
            </w:r>
          </w:hyperlink>
        </w:p>
        <w:p w14:paraId="5D08615D" w14:textId="59037519" w:rsidR="00E82D36" w:rsidRDefault="00E82D36">
          <w:pPr>
            <w:pStyle w:val="SADRAJ2"/>
            <w:tabs>
              <w:tab w:val="right" w:leader="dot" w:pos="10648"/>
            </w:tabs>
            <w:rPr>
              <w:rFonts w:cstheme="minorBidi"/>
              <w:noProof/>
              <w:kern w:val="2"/>
              <w:sz w:val="24"/>
              <w:szCs w:val="24"/>
              <w14:ligatures w14:val="standardContextual"/>
            </w:rPr>
          </w:pPr>
          <w:hyperlink w:anchor="_Toc213147343" w:history="1">
            <w:r w:rsidRPr="00C743D6">
              <w:rPr>
                <w:rStyle w:val="Hiperveza"/>
                <w:noProof/>
              </w:rPr>
              <w:t>3.3.Узгојне,уређајне и специфичне мере газдовања шумама</w:t>
            </w:r>
            <w:r>
              <w:rPr>
                <w:noProof/>
                <w:webHidden/>
              </w:rPr>
              <w:tab/>
            </w:r>
            <w:r>
              <w:rPr>
                <w:noProof/>
                <w:webHidden/>
              </w:rPr>
              <w:fldChar w:fldCharType="begin"/>
            </w:r>
            <w:r>
              <w:rPr>
                <w:noProof/>
                <w:webHidden/>
              </w:rPr>
              <w:instrText xml:space="preserve"> PAGEREF _Toc213147343 \h </w:instrText>
            </w:r>
            <w:r>
              <w:rPr>
                <w:noProof/>
                <w:webHidden/>
              </w:rPr>
            </w:r>
            <w:r>
              <w:rPr>
                <w:noProof/>
                <w:webHidden/>
              </w:rPr>
              <w:fldChar w:fldCharType="separate"/>
            </w:r>
            <w:r w:rsidR="00FA4E15">
              <w:rPr>
                <w:noProof/>
                <w:webHidden/>
              </w:rPr>
              <w:t>51</w:t>
            </w:r>
            <w:r>
              <w:rPr>
                <w:noProof/>
                <w:webHidden/>
              </w:rPr>
              <w:fldChar w:fldCharType="end"/>
            </w:r>
          </w:hyperlink>
        </w:p>
        <w:p w14:paraId="258C0E32" w14:textId="12448B6F" w:rsidR="00E82D36" w:rsidRDefault="00E82D36">
          <w:pPr>
            <w:pStyle w:val="SADRAJ1"/>
            <w:tabs>
              <w:tab w:val="right" w:leader="dot" w:pos="10648"/>
            </w:tabs>
            <w:rPr>
              <w:rFonts w:cstheme="minorBidi"/>
              <w:noProof/>
              <w:kern w:val="2"/>
              <w:sz w:val="24"/>
              <w:szCs w:val="24"/>
              <w14:ligatures w14:val="standardContextual"/>
            </w:rPr>
          </w:pPr>
          <w:hyperlink w:anchor="_Toc213147344" w:history="1">
            <w:r w:rsidRPr="00C743D6">
              <w:rPr>
                <w:rStyle w:val="Hiperveza"/>
                <w:noProof/>
                <w:lang w:val="ru-RU"/>
              </w:rPr>
              <w:t>4.0. План газдовања шумама и процена очекиваних ефеката</w:t>
            </w:r>
            <w:r>
              <w:rPr>
                <w:noProof/>
                <w:webHidden/>
              </w:rPr>
              <w:tab/>
            </w:r>
            <w:r>
              <w:rPr>
                <w:noProof/>
                <w:webHidden/>
              </w:rPr>
              <w:fldChar w:fldCharType="begin"/>
            </w:r>
            <w:r>
              <w:rPr>
                <w:noProof/>
                <w:webHidden/>
              </w:rPr>
              <w:instrText xml:space="preserve"> PAGEREF _Toc213147344 \h </w:instrText>
            </w:r>
            <w:r>
              <w:rPr>
                <w:noProof/>
                <w:webHidden/>
              </w:rPr>
            </w:r>
            <w:r>
              <w:rPr>
                <w:noProof/>
                <w:webHidden/>
              </w:rPr>
              <w:fldChar w:fldCharType="separate"/>
            </w:r>
            <w:r w:rsidR="00FA4E15">
              <w:rPr>
                <w:noProof/>
                <w:webHidden/>
              </w:rPr>
              <w:t>55</w:t>
            </w:r>
            <w:r>
              <w:rPr>
                <w:noProof/>
                <w:webHidden/>
              </w:rPr>
              <w:fldChar w:fldCharType="end"/>
            </w:r>
          </w:hyperlink>
        </w:p>
        <w:p w14:paraId="09094CBD" w14:textId="5D67B919" w:rsidR="00E82D36" w:rsidRDefault="00E82D36">
          <w:pPr>
            <w:pStyle w:val="SADRAJ2"/>
            <w:tabs>
              <w:tab w:val="right" w:leader="dot" w:pos="10648"/>
            </w:tabs>
            <w:rPr>
              <w:rFonts w:cstheme="minorBidi"/>
              <w:noProof/>
              <w:kern w:val="2"/>
              <w:sz w:val="24"/>
              <w:szCs w:val="24"/>
              <w14:ligatures w14:val="standardContextual"/>
            </w:rPr>
          </w:pPr>
          <w:hyperlink w:anchor="_Toc213147345" w:history="1">
            <w:r w:rsidRPr="00C743D6">
              <w:rPr>
                <w:rStyle w:val="Hiperveza"/>
                <w:noProof/>
              </w:rPr>
              <w:t>4.1.План газдовања шумама</w:t>
            </w:r>
            <w:r>
              <w:rPr>
                <w:noProof/>
                <w:webHidden/>
              </w:rPr>
              <w:tab/>
            </w:r>
            <w:r>
              <w:rPr>
                <w:noProof/>
                <w:webHidden/>
              </w:rPr>
              <w:fldChar w:fldCharType="begin"/>
            </w:r>
            <w:r>
              <w:rPr>
                <w:noProof/>
                <w:webHidden/>
              </w:rPr>
              <w:instrText xml:space="preserve"> PAGEREF _Toc213147345 \h </w:instrText>
            </w:r>
            <w:r>
              <w:rPr>
                <w:noProof/>
                <w:webHidden/>
              </w:rPr>
            </w:r>
            <w:r>
              <w:rPr>
                <w:noProof/>
                <w:webHidden/>
              </w:rPr>
              <w:fldChar w:fldCharType="separate"/>
            </w:r>
            <w:r w:rsidR="00FA4E15">
              <w:rPr>
                <w:noProof/>
                <w:webHidden/>
              </w:rPr>
              <w:t>55</w:t>
            </w:r>
            <w:r>
              <w:rPr>
                <w:noProof/>
                <w:webHidden/>
              </w:rPr>
              <w:fldChar w:fldCharType="end"/>
            </w:r>
          </w:hyperlink>
        </w:p>
        <w:p w14:paraId="44D1A775" w14:textId="3610EB3D" w:rsidR="00E82D36" w:rsidRDefault="00E82D36">
          <w:pPr>
            <w:pStyle w:val="SADRAJ3"/>
            <w:tabs>
              <w:tab w:val="right" w:leader="dot" w:pos="10648"/>
            </w:tabs>
            <w:rPr>
              <w:rFonts w:cstheme="minorBidi"/>
              <w:noProof/>
              <w:kern w:val="2"/>
              <w:sz w:val="24"/>
              <w:szCs w:val="24"/>
              <w14:ligatures w14:val="standardContextual"/>
            </w:rPr>
          </w:pPr>
          <w:hyperlink w:anchor="_Toc213147346" w:history="1">
            <w:r w:rsidRPr="00C743D6">
              <w:rPr>
                <w:rStyle w:val="Hiperveza"/>
                <w:noProof/>
              </w:rPr>
              <w:t>4.1.1.План гајења шума</w:t>
            </w:r>
            <w:r>
              <w:rPr>
                <w:noProof/>
                <w:webHidden/>
              </w:rPr>
              <w:tab/>
            </w:r>
            <w:r>
              <w:rPr>
                <w:noProof/>
                <w:webHidden/>
              </w:rPr>
              <w:fldChar w:fldCharType="begin"/>
            </w:r>
            <w:r>
              <w:rPr>
                <w:noProof/>
                <w:webHidden/>
              </w:rPr>
              <w:instrText xml:space="preserve"> PAGEREF _Toc213147346 \h </w:instrText>
            </w:r>
            <w:r>
              <w:rPr>
                <w:noProof/>
                <w:webHidden/>
              </w:rPr>
            </w:r>
            <w:r>
              <w:rPr>
                <w:noProof/>
                <w:webHidden/>
              </w:rPr>
              <w:fldChar w:fldCharType="separate"/>
            </w:r>
            <w:r w:rsidR="00FA4E15">
              <w:rPr>
                <w:noProof/>
                <w:webHidden/>
              </w:rPr>
              <w:t>55</w:t>
            </w:r>
            <w:r>
              <w:rPr>
                <w:noProof/>
                <w:webHidden/>
              </w:rPr>
              <w:fldChar w:fldCharType="end"/>
            </w:r>
          </w:hyperlink>
        </w:p>
        <w:p w14:paraId="3A120135" w14:textId="28B5EC3C" w:rsidR="00E82D36" w:rsidRDefault="00E82D36">
          <w:pPr>
            <w:pStyle w:val="SADRAJ3"/>
            <w:tabs>
              <w:tab w:val="right" w:leader="dot" w:pos="10648"/>
            </w:tabs>
            <w:rPr>
              <w:rFonts w:cstheme="minorBidi"/>
              <w:noProof/>
              <w:kern w:val="2"/>
              <w:sz w:val="24"/>
              <w:szCs w:val="24"/>
              <w14:ligatures w14:val="standardContextual"/>
            </w:rPr>
          </w:pPr>
          <w:hyperlink w:anchor="_Toc213147347" w:history="1">
            <w:r w:rsidRPr="00C743D6">
              <w:rPr>
                <w:rStyle w:val="Hiperveza"/>
                <w:noProof/>
              </w:rPr>
              <w:t>4.1.2.План заштите шума</w:t>
            </w:r>
            <w:r>
              <w:rPr>
                <w:noProof/>
                <w:webHidden/>
              </w:rPr>
              <w:tab/>
            </w:r>
            <w:r>
              <w:rPr>
                <w:noProof/>
                <w:webHidden/>
              </w:rPr>
              <w:fldChar w:fldCharType="begin"/>
            </w:r>
            <w:r>
              <w:rPr>
                <w:noProof/>
                <w:webHidden/>
              </w:rPr>
              <w:instrText xml:space="preserve"> PAGEREF _Toc213147347 \h </w:instrText>
            </w:r>
            <w:r>
              <w:rPr>
                <w:noProof/>
                <w:webHidden/>
              </w:rPr>
            </w:r>
            <w:r>
              <w:rPr>
                <w:noProof/>
                <w:webHidden/>
              </w:rPr>
              <w:fldChar w:fldCharType="separate"/>
            </w:r>
            <w:r w:rsidR="00FA4E15">
              <w:rPr>
                <w:noProof/>
                <w:webHidden/>
              </w:rPr>
              <w:t>57</w:t>
            </w:r>
            <w:r>
              <w:rPr>
                <w:noProof/>
                <w:webHidden/>
              </w:rPr>
              <w:fldChar w:fldCharType="end"/>
            </w:r>
          </w:hyperlink>
        </w:p>
        <w:p w14:paraId="5FC50F97" w14:textId="72E09213" w:rsidR="00E82D36" w:rsidRDefault="00E82D36">
          <w:pPr>
            <w:pStyle w:val="SADRAJ3"/>
            <w:tabs>
              <w:tab w:val="right" w:leader="dot" w:pos="10648"/>
            </w:tabs>
            <w:rPr>
              <w:rFonts w:cstheme="minorBidi"/>
              <w:noProof/>
              <w:kern w:val="2"/>
              <w:sz w:val="24"/>
              <w:szCs w:val="24"/>
              <w14:ligatures w14:val="standardContextual"/>
            </w:rPr>
          </w:pPr>
          <w:hyperlink w:anchor="_Toc213147348" w:history="1">
            <w:r w:rsidRPr="00C743D6">
              <w:rPr>
                <w:rStyle w:val="Hiperveza"/>
                <w:noProof/>
              </w:rPr>
              <w:t>4.1.3. План коришћења шума</w:t>
            </w:r>
            <w:r>
              <w:rPr>
                <w:noProof/>
                <w:webHidden/>
              </w:rPr>
              <w:tab/>
            </w:r>
            <w:r>
              <w:rPr>
                <w:noProof/>
                <w:webHidden/>
              </w:rPr>
              <w:fldChar w:fldCharType="begin"/>
            </w:r>
            <w:r>
              <w:rPr>
                <w:noProof/>
                <w:webHidden/>
              </w:rPr>
              <w:instrText xml:space="preserve"> PAGEREF _Toc213147348 \h </w:instrText>
            </w:r>
            <w:r>
              <w:rPr>
                <w:noProof/>
                <w:webHidden/>
              </w:rPr>
            </w:r>
            <w:r>
              <w:rPr>
                <w:noProof/>
                <w:webHidden/>
              </w:rPr>
              <w:fldChar w:fldCharType="separate"/>
            </w:r>
            <w:r w:rsidR="00FA4E15">
              <w:rPr>
                <w:noProof/>
                <w:webHidden/>
              </w:rPr>
              <w:t>58</w:t>
            </w:r>
            <w:r>
              <w:rPr>
                <w:noProof/>
                <w:webHidden/>
              </w:rPr>
              <w:fldChar w:fldCharType="end"/>
            </w:r>
          </w:hyperlink>
        </w:p>
        <w:p w14:paraId="25F3FCAF" w14:textId="1DB25763" w:rsidR="00E82D36" w:rsidRDefault="00E82D36">
          <w:pPr>
            <w:pStyle w:val="SADRAJ2"/>
            <w:tabs>
              <w:tab w:val="right" w:leader="dot" w:pos="10648"/>
            </w:tabs>
            <w:rPr>
              <w:rFonts w:cstheme="minorBidi"/>
              <w:noProof/>
              <w:kern w:val="2"/>
              <w:sz w:val="24"/>
              <w:szCs w:val="24"/>
              <w14:ligatures w14:val="standardContextual"/>
            </w:rPr>
          </w:pPr>
          <w:hyperlink w:anchor="_Toc213147349" w:history="1">
            <w:r w:rsidRPr="00C743D6">
              <w:rPr>
                <w:rStyle w:val="Hiperveza"/>
                <w:noProof/>
              </w:rPr>
              <w:t>4.2. Економско финансијска анализа -просечно годишње</w:t>
            </w:r>
            <w:r>
              <w:rPr>
                <w:noProof/>
                <w:webHidden/>
              </w:rPr>
              <w:tab/>
            </w:r>
            <w:r>
              <w:rPr>
                <w:noProof/>
                <w:webHidden/>
              </w:rPr>
              <w:fldChar w:fldCharType="begin"/>
            </w:r>
            <w:r>
              <w:rPr>
                <w:noProof/>
                <w:webHidden/>
              </w:rPr>
              <w:instrText xml:space="preserve"> PAGEREF _Toc213147349 \h </w:instrText>
            </w:r>
            <w:r>
              <w:rPr>
                <w:noProof/>
                <w:webHidden/>
              </w:rPr>
            </w:r>
            <w:r>
              <w:rPr>
                <w:noProof/>
                <w:webHidden/>
              </w:rPr>
              <w:fldChar w:fldCharType="separate"/>
            </w:r>
            <w:r w:rsidR="00FA4E15">
              <w:rPr>
                <w:noProof/>
                <w:webHidden/>
              </w:rPr>
              <w:t>63</w:t>
            </w:r>
            <w:r>
              <w:rPr>
                <w:noProof/>
                <w:webHidden/>
              </w:rPr>
              <w:fldChar w:fldCharType="end"/>
            </w:r>
          </w:hyperlink>
        </w:p>
        <w:p w14:paraId="1C317D79" w14:textId="7B715327" w:rsidR="00E82D36" w:rsidRDefault="00E82D36">
          <w:pPr>
            <w:pStyle w:val="SADRAJ3"/>
            <w:tabs>
              <w:tab w:val="right" w:leader="dot" w:pos="10648"/>
            </w:tabs>
            <w:rPr>
              <w:rFonts w:cstheme="minorBidi"/>
              <w:noProof/>
              <w:kern w:val="2"/>
              <w:sz w:val="24"/>
              <w:szCs w:val="24"/>
              <w14:ligatures w14:val="standardContextual"/>
            </w:rPr>
          </w:pPr>
          <w:hyperlink w:anchor="_Toc213147350" w:history="1">
            <w:r w:rsidRPr="00C743D6">
              <w:rPr>
                <w:rStyle w:val="Hiperveza"/>
                <w:noProof/>
                <w:lang w:val="ru-RU"/>
              </w:rPr>
              <w:t xml:space="preserve">4.2.1. </w:t>
            </w:r>
            <w:r w:rsidRPr="00C743D6">
              <w:rPr>
                <w:rStyle w:val="Hiperveza"/>
                <w:noProof/>
              </w:rPr>
              <w:t>Врста и обим планираних радова</w:t>
            </w:r>
            <w:r>
              <w:rPr>
                <w:noProof/>
                <w:webHidden/>
              </w:rPr>
              <w:tab/>
            </w:r>
            <w:r>
              <w:rPr>
                <w:noProof/>
                <w:webHidden/>
              </w:rPr>
              <w:fldChar w:fldCharType="begin"/>
            </w:r>
            <w:r>
              <w:rPr>
                <w:noProof/>
                <w:webHidden/>
              </w:rPr>
              <w:instrText xml:space="preserve"> PAGEREF _Toc213147350 \h </w:instrText>
            </w:r>
            <w:r>
              <w:rPr>
                <w:noProof/>
                <w:webHidden/>
              </w:rPr>
            </w:r>
            <w:r>
              <w:rPr>
                <w:noProof/>
                <w:webHidden/>
              </w:rPr>
              <w:fldChar w:fldCharType="separate"/>
            </w:r>
            <w:r w:rsidR="00FA4E15">
              <w:rPr>
                <w:noProof/>
                <w:webHidden/>
              </w:rPr>
              <w:t>63</w:t>
            </w:r>
            <w:r>
              <w:rPr>
                <w:noProof/>
                <w:webHidden/>
              </w:rPr>
              <w:fldChar w:fldCharType="end"/>
            </w:r>
          </w:hyperlink>
        </w:p>
        <w:p w14:paraId="31A751C4" w14:textId="0C966570" w:rsidR="00E82D36" w:rsidRDefault="00E82D36">
          <w:pPr>
            <w:pStyle w:val="SADRAJ3"/>
            <w:tabs>
              <w:tab w:val="right" w:leader="dot" w:pos="10648"/>
            </w:tabs>
            <w:rPr>
              <w:rFonts w:cstheme="minorBidi"/>
              <w:noProof/>
              <w:kern w:val="2"/>
              <w:sz w:val="24"/>
              <w:szCs w:val="24"/>
              <w14:ligatures w14:val="standardContextual"/>
            </w:rPr>
          </w:pPr>
          <w:hyperlink w:anchor="_Toc213147351" w:history="1">
            <w:r w:rsidRPr="00C743D6">
              <w:rPr>
                <w:rStyle w:val="Hiperveza"/>
                <w:noProof/>
              </w:rPr>
              <w:t>4.2.2. Утврђивање трошкова производње</w:t>
            </w:r>
            <w:r>
              <w:rPr>
                <w:noProof/>
                <w:webHidden/>
              </w:rPr>
              <w:tab/>
            </w:r>
            <w:r>
              <w:rPr>
                <w:noProof/>
                <w:webHidden/>
              </w:rPr>
              <w:fldChar w:fldCharType="begin"/>
            </w:r>
            <w:r>
              <w:rPr>
                <w:noProof/>
                <w:webHidden/>
              </w:rPr>
              <w:instrText xml:space="preserve"> PAGEREF _Toc213147351 \h </w:instrText>
            </w:r>
            <w:r>
              <w:rPr>
                <w:noProof/>
                <w:webHidden/>
              </w:rPr>
            </w:r>
            <w:r>
              <w:rPr>
                <w:noProof/>
                <w:webHidden/>
              </w:rPr>
              <w:fldChar w:fldCharType="separate"/>
            </w:r>
            <w:r w:rsidR="00FA4E15">
              <w:rPr>
                <w:noProof/>
                <w:webHidden/>
              </w:rPr>
              <w:t>65</w:t>
            </w:r>
            <w:r>
              <w:rPr>
                <w:noProof/>
                <w:webHidden/>
              </w:rPr>
              <w:fldChar w:fldCharType="end"/>
            </w:r>
          </w:hyperlink>
        </w:p>
        <w:p w14:paraId="7AF898A0" w14:textId="73BFAD9F" w:rsidR="00E82D36" w:rsidRDefault="00E82D36">
          <w:pPr>
            <w:pStyle w:val="SADRAJ3"/>
            <w:tabs>
              <w:tab w:val="right" w:leader="dot" w:pos="10648"/>
            </w:tabs>
            <w:rPr>
              <w:rFonts w:cstheme="minorBidi"/>
              <w:noProof/>
              <w:kern w:val="2"/>
              <w:sz w:val="24"/>
              <w:szCs w:val="24"/>
              <w14:ligatures w14:val="standardContextual"/>
            </w:rPr>
          </w:pPr>
          <w:hyperlink w:anchor="_Toc213147352" w:history="1">
            <w:r w:rsidRPr="00C743D6">
              <w:rPr>
                <w:rStyle w:val="Hiperveza"/>
                <w:noProof/>
              </w:rPr>
              <w:t>4.2.3.Формирање укупног прихода</w:t>
            </w:r>
            <w:r>
              <w:rPr>
                <w:noProof/>
                <w:webHidden/>
              </w:rPr>
              <w:tab/>
            </w:r>
            <w:r>
              <w:rPr>
                <w:noProof/>
                <w:webHidden/>
              </w:rPr>
              <w:fldChar w:fldCharType="begin"/>
            </w:r>
            <w:r>
              <w:rPr>
                <w:noProof/>
                <w:webHidden/>
              </w:rPr>
              <w:instrText xml:space="preserve"> PAGEREF _Toc213147352 \h </w:instrText>
            </w:r>
            <w:r>
              <w:rPr>
                <w:noProof/>
                <w:webHidden/>
              </w:rPr>
            </w:r>
            <w:r>
              <w:rPr>
                <w:noProof/>
                <w:webHidden/>
              </w:rPr>
              <w:fldChar w:fldCharType="separate"/>
            </w:r>
            <w:r w:rsidR="00FA4E15">
              <w:rPr>
                <w:noProof/>
                <w:webHidden/>
              </w:rPr>
              <w:t>67</w:t>
            </w:r>
            <w:r>
              <w:rPr>
                <w:noProof/>
                <w:webHidden/>
              </w:rPr>
              <w:fldChar w:fldCharType="end"/>
            </w:r>
          </w:hyperlink>
        </w:p>
        <w:p w14:paraId="2E043CD2" w14:textId="35A6662D" w:rsidR="00E82D36" w:rsidRDefault="00E82D36">
          <w:pPr>
            <w:pStyle w:val="SADRAJ1"/>
            <w:tabs>
              <w:tab w:val="right" w:leader="dot" w:pos="10648"/>
            </w:tabs>
            <w:rPr>
              <w:rFonts w:cstheme="minorBidi"/>
              <w:noProof/>
              <w:kern w:val="2"/>
              <w:sz w:val="24"/>
              <w:szCs w:val="24"/>
              <w14:ligatures w14:val="standardContextual"/>
            </w:rPr>
          </w:pPr>
          <w:hyperlink w:anchor="_Toc213147353" w:history="1">
            <w:r w:rsidRPr="00C743D6">
              <w:rPr>
                <w:rStyle w:val="Hiperveza"/>
                <w:noProof/>
                <w:lang w:val="ru-RU"/>
              </w:rPr>
              <w:t>5.0.</w:t>
            </w:r>
            <w:r w:rsidRPr="00C743D6">
              <w:rPr>
                <w:rStyle w:val="Hiperveza"/>
                <w:noProof/>
                <w:lang w:val="sr-Cyrl-RS"/>
              </w:rPr>
              <w:t>Други значајни подаци и прилози</w:t>
            </w:r>
            <w:r>
              <w:rPr>
                <w:noProof/>
                <w:webHidden/>
              </w:rPr>
              <w:tab/>
            </w:r>
            <w:r>
              <w:rPr>
                <w:noProof/>
                <w:webHidden/>
              </w:rPr>
              <w:fldChar w:fldCharType="begin"/>
            </w:r>
            <w:r>
              <w:rPr>
                <w:noProof/>
                <w:webHidden/>
              </w:rPr>
              <w:instrText xml:space="preserve"> PAGEREF _Toc213147353 \h </w:instrText>
            </w:r>
            <w:r>
              <w:rPr>
                <w:noProof/>
                <w:webHidden/>
              </w:rPr>
            </w:r>
            <w:r>
              <w:rPr>
                <w:noProof/>
                <w:webHidden/>
              </w:rPr>
              <w:fldChar w:fldCharType="separate"/>
            </w:r>
            <w:r w:rsidR="00FA4E15">
              <w:rPr>
                <w:noProof/>
                <w:webHidden/>
              </w:rPr>
              <w:t>70</w:t>
            </w:r>
            <w:r>
              <w:rPr>
                <w:noProof/>
                <w:webHidden/>
              </w:rPr>
              <w:fldChar w:fldCharType="end"/>
            </w:r>
          </w:hyperlink>
        </w:p>
        <w:p w14:paraId="739E0027" w14:textId="2296376D" w:rsidR="00E82D36" w:rsidRDefault="00E82D36">
          <w:pPr>
            <w:pStyle w:val="SADRAJ2"/>
            <w:tabs>
              <w:tab w:val="right" w:leader="dot" w:pos="10648"/>
            </w:tabs>
            <w:rPr>
              <w:rFonts w:cstheme="minorBidi"/>
              <w:noProof/>
              <w:kern w:val="2"/>
              <w:sz w:val="24"/>
              <w:szCs w:val="24"/>
              <w14:ligatures w14:val="standardContextual"/>
            </w:rPr>
          </w:pPr>
          <w:hyperlink w:anchor="_Toc213147354" w:history="1">
            <w:r w:rsidRPr="00C743D6">
              <w:rPr>
                <w:rStyle w:val="Hiperveza"/>
                <w:noProof/>
              </w:rPr>
              <w:t>5.1. Прикупљање теренских података</w:t>
            </w:r>
            <w:r>
              <w:rPr>
                <w:noProof/>
                <w:webHidden/>
              </w:rPr>
              <w:tab/>
            </w:r>
            <w:r>
              <w:rPr>
                <w:noProof/>
                <w:webHidden/>
              </w:rPr>
              <w:fldChar w:fldCharType="begin"/>
            </w:r>
            <w:r>
              <w:rPr>
                <w:noProof/>
                <w:webHidden/>
              </w:rPr>
              <w:instrText xml:space="preserve"> PAGEREF _Toc213147354 \h </w:instrText>
            </w:r>
            <w:r>
              <w:rPr>
                <w:noProof/>
                <w:webHidden/>
              </w:rPr>
            </w:r>
            <w:r>
              <w:rPr>
                <w:noProof/>
                <w:webHidden/>
              </w:rPr>
              <w:fldChar w:fldCharType="separate"/>
            </w:r>
            <w:r w:rsidR="00FA4E15">
              <w:rPr>
                <w:noProof/>
                <w:webHidden/>
              </w:rPr>
              <w:t>70</w:t>
            </w:r>
            <w:r>
              <w:rPr>
                <w:noProof/>
                <w:webHidden/>
              </w:rPr>
              <w:fldChar w:fldCharType="end"/>
            </w:r>
          </w:hyperlink>
        </w:p>
        <w:p w14:paraId="0F78DD65" w14:textId="32AC0242" w:rsidR="00E82D36" w:rsidRDefault="00E82D36">
          <w:pPr>
            <w:pStyle w:val="SADRAJ2"/>
            <w:tabs>
              <w:tab w:val="right" w:leader="dot" w:pos="10648"/>
            </w:tabs>
            <w:rPr>
              <w:rFonts w:cstheme="minorBidi"/>
              <w:noProof/>
              <w:kern w:val="2"/>
              <w:sz w:val="24"/>
              <w:szCs w:val="24"/>
              <w14:ligatures w14:val="standardContextual"/>
            </w:rPr>
          </w:pPr>
          <w:hyperlink w:anchor="_Toc213147355" w:history="1">
            <w:r w:rsidRPr="00C743D6">
              <w:rPr>
                <w:rStyle w:val="Hiperveza"/>
                <w:noProof/>
              </w:rPr>
              <w:t>5.2. Обрада података</w:t>
            </w:r>
            <w:r>
              <w:rPr>
                <w:noProof/>
                <w:webHidden/>
              </w:rPr>
              <w:tab/>
            </w:r>
            <w:r>
              <w:rPr>
                <w:noProof/>
                <w:webHidden/>
              </w:rPr>
              <w:fldChar w:fldCharType="begin"/>
            </w:r>
            <w:r>
              <w:rPr>
                <w:noProof/>
                <w:webHidden/>
              </w:rPr>
              <w:instrText xml:space="preserve"> PAGEREF _Toc213147355 \h </w:instrText>
            </w:r>
            <w:r>
              <w:rPr>
                <w:noProof/>
                <w:webHidden/>
              </w:rPr>
            </w:r>
            <w:r>
              <w:rPr>
                <w:noProof/>
                <w:webHidden/>
              </w:rPr>
              <w:fldChar w:fldCharType="separate"/>
            </w:r>
            <w:r w:rsidR="00FA4E15">
              <w:rPr>
                <w:noProof/>
                <w:webHidden/>
              </w:rPr>
              <w:t>70</w:t>
            </w:r>
            <w:r>
              <w:rPr>
                <w:noProof/>
                <w:webHidden/>
              </w:rPr>
              <w:fldChar w:fldCharType="end"/>
            </w:r>
          </w:hyperlink>
        </w:p>
        <w:p w14:paraId="2AD21DAC" w14:textId="1F5E89A7" w:rsidR="00E82D36" w:rsidRDefault="00E82D36">
          <w:pPr>
            <w:pStyle w:val="SADRAJ2"/>
            <w:tabs>
              <w:tab w:val="right" w:leader="dot" w:pos="10648"/>
            </w:tabs>
            <w:rPr>
              <w:rFonts w:cstheme="minorBidi"/>
              <w:noProof/>
              <w:kern w:val="2"/>
              <w:sz w:val="24"/>
              <w:szCs w:val="24"/>
              <w14:ligatures w14:val="standardContextual"/>
            </w:rPr>
          </w:pPr>
          <w:hyperlink w:anchor="_Toc213147356" w:history="1">
            <w:r w:rsidRPr="00C743D6">
              <w:rPr>
                <w:rStyle w:val="Hiperveza"/>
                <w:noProof/>
              </w:rPr>
              <w:t>5.3. Израда карата</w:t>
            </w:r>
            <w:r>
              <w:rPr>
                <w:noProof/>
                <w:webHidden/>
              </w:rPr>
              <w:tab/>
            </w:r>
            <w:r>
              <w:rPr>
                <w:noProof/>
                <w:webHidden/>
              </w:rPr>
              <w:fldChar w:fldCharType="begin"/>
            </w:r>
            <w:r>
              <w:rPr>
                <w:noProof/>
                <w:webHidden/>
              </w:rPr>
              <w:instrText xml:space="preserve"> PAGEREF _Toc213147356 \h </w:instrText>
            </w:r>
            <w:r>
              <w:rPr>
                <w:noProof/>
                <w:webHidden/>
              </w:rPr>
            </w:r>
            <w:r>
              <w:rPr>
                <w:noProof/>
                <w:webHidden/>
              </w:rPr>
              <w:fldChar w:fldCharType="separate"/>
            </w:r>
            <w:r w:rsidR="00FA4E15">
              <w:rPr>
                <w:noProof/>
                <w:webHidden/>
              </w:rPr>
              <w:t>70</w:t>
            </w:r>
            <w:r>
              <w:rPr>
                <w:noProof/>
                <w:webHidden/>
              </w:rPr>
              <w:fldChar w:fldCharType="end"/>
            </w:r>
          </w:hyperlink>
        </w:p>
        <w:p w14:paraId="59C908E1" w14:textId="0999C303" w:rsidR="00E82D36" w:rsidRDefault="00E82D36">
          <w:pPr>
            <w:pStyle w:val="SADRAJ2"/>
            <w:tabs>
              <w:tab w:val="right" w:leader="dot" w:pos="10648"/>
            </w:tabs>
            <w:rPr>
              <w:rFonts w:cstheme="minorBidi"/>
              <w:noProof/>
              <w:kern w:val="2"/>
              <w:sz w:val="24"/>
              <w:szCs w:val="24"/>
              <w14:ligatures w14:val="standardContextual"/>
            </w:rPr>
          </w:pPr>
          <w:hyperlink w:anchor="_Toc213147357" w:history="1">
            <w:r w:rsidRPr="00C743D6">
              <w:rPr>
                <w:rStyle w:val="Hiperveza"/>
                <w:noProof/>
              </w:rPr>
              <w:t>5.4. Учесници израде основе</w:t>
            </w:r>
            <w:r>
              <w:rPr>
                <w:noProof/>
                <w:webHidden/>
              </w:rPr>
              <w:tab/>
            </w:r>
            <w:r>
              <w:rPr>
                <w:noProof/>
                <w:webHidden/>
              </w:rPr>
              <w:fldChar w:fldCharType="begin"/>
            </w:r>
            <w:r>
              <w:rPr>
                <w:noProof/>
                <w:webHidden/>
              </w:rPr>
              <w:instrText xml:space="preserve"> PAGEREF _Toc213147357 \h </w:instrText>
            </w:r>
            <w:r>
              <w:rPr>
                <w:noProof/>
                <w:webHidden/>
              </w:rPr>
            </w:r>
            <w:r>
              <w:rPr>
                <w:noProof/>
                <w:webHidden/>
              </w:rPr>
              <w:fldChar w:fldCharType="separate"/>
            </w:r>
            <w:r w:rsidR="00FA4E15">
              <w:rPr>
                <w:noProof/>
                <w:webHidden/>
              </w:rPr>
              <w:t>71</w:t>
            </w:r>
            <w:r>
              <w:rPr>
                <w:noProof/>
                <w:webHidden/>
              </w:rPr>
              <w:fldChar w:fldCharType="end"/>
            </w:r>
          </w:hyperlink>
        </w:p>
        <w:p w14:paraId="10667ED3" w14:textId="71D2A8B9" w:rsidR="00E82D36" w:rsidRDefault="00E82D36">
          <w:pPr>
            <w:pStyle w:val="SADRAJ2"/>
            <w:tabs>
              <w:tab w:val="right" w:leader="dot" w:pos="10648"/>
            </w:tabs>
            <w:rPr>
              <w:rFonts w:cstheme="minorBidi"/>
              <w:noProof/>
              <w:kern w:val="2"/>
              <w:sz w:val="24"/>
              <w:szCs w:val="24"/>
              <w14:ligatures w14:val="standardContextual"/>
            </w:rPr>
          </w:pPr>
          <w:hyperlink w:anchor="_Toc213147358" w:history="1">
            <w:r w:rsidRPr="00C743D6">
              <w:rPr>
                <w:rStyle w:val="Hiperveza"/>
                <w:noProof/>
                <w:lang w:val="ru-RU"/>
              </w:rPr>
              <w:t xml:space="preserve">5.5. </w:t>
            </w:r>
            <w:r w:rsidRPr="00C743D6">
              <w:rPr>
                <w:rStyle w:val="Hiperveza"/>
                <w:noProof/>
              </w:rPr>
              <w:t>Завршне одредбе</w:t>
            </w:r>
            <w:r>
              <w:rPr>
                <w:noProof/>
                <w:webHidden/>
              </w:rPr>
              <w:tab/>
            </w:r>
            <w:r>
              <w:rPr>
                <w:noProof/>
                <w:webHidden/>
              </w:rPr>
              <w:fldChar w:fldCharType="begin"/>
            </w:r>
            <w:r>
              <w:rPr>
                <w:noProof/>
                <w:webHidden/>
              </w:rPr>
              <w:instrText xml:space="preserve"> PAGEREF _Toc213147358 \h </w:instrText>
            </w:r>
            <w:r>
              <w:rPr>
                <w:noProof/>
                <w:webHidden/>
              </w:rPr>
            </w:r>
            <w:r>
              <w:rPr>
                <w:noProof/>
                <w:webHidden/>
              </w:rPr>
              <w:fldChar w:fldCharType="separate"/>
            </w:r>
            <w:r w:rsidR="00FA4E15">
              <w:rPr>
                <w:noProof/>
                <w:webHidden/>
              </w:rPr>
              <w:t>72</w:t>
            </w:r>
            <w:r>
              <w:rPr>
                <w:noProof/>
                <w:webHidden/>
              </w:rPr>
              <w:fldChar w:fldCharType="end"/>
            </w:r>
          </w:hyperlink>
        </w:p>
        <w:p w14:paraId="3CC6D55A" w14:textId="471C2B62" w:rsidR="00D10E34" w:rsidRDefault="00D10E34">
          <w:r>
            <w:rPr>
              <w:b/>
              <w:bCs/>
            </w:rPr>
            <w:fldChar w:fldCharType="end"/>
          </w:r>
        </w:p>
      </w:sdtContent>
    </w:sdt>
    <w:p w14:paraId="373262EF" w14:textId="77777777" w:rsidR="0040130A" w:rsidRDefault="0040130A" w:rsidP="00D10E34">
      <w:pPr>
        <w:rPr>
          <w:lang w:val="sr-Cyrl-RS"/>
        </w:rPr>
        <w:sectPr w:rsidR="0040130A" w:rsidSect="006E40F0">
          <w:pgSz w:w="11906" w:h="16838"/>
          <w:pgMar w:top="624" w:right="624" w:bottom="249" w:left="624" w:header="567" w:footer="720" w:gutter="0"/>
          <w:cols w:space="720"/>
          <w:docGrid w:linePitch="360"/>
        </w:sectPr>
      </w:pPr>
    </w:p>
    <w:p w14:paraId="5C047EE9" w14:textId="77777777" w:rsidR="00D10E34" w:rsidRDefault="00D10E34" w:rsidP="00D10E34">
      <w:pPr>
        <w:rPr>
          <w:lang w:val="sr-Cyrl-RS"/>
        </w:rPr>
      </w:pPr>
    </w:p>
    <w:p w14:paraId="2854A3BC" w14:textId="0B9587B4" w:rsidR="0040130A" w:rsidRDefault="0040130A" w:rsidP="0040130A">
      <w:pPr>
        <w:tabs>
          <w:tab w:val="left" w:pos="7110"/>
        </w:tabs>
        <w:rPr>
          <w:lang w:val="sr-Cyrl-RS"/>
        </w:rPr>
      </w:pPr>
      <w:r>
        <w:rPr>
          <w:lang w:val="sr-Cyrl-RS"/>
        </w:rPr>
        <w:tab/>
        <w:t xml:space="preserve">Списак КП по КО </w:t>
      </w:r>
    </w:p>
    <w:p w14:paraId="105FE646" w14:textId="77777777" w:rsidR="0040130A" w:rsidRDefault="0040130A" w:rsidP="0040130A">
      <w:pPr>
        <w:tabs>
          <w:tab w:val="left" w:pos="7110"/>
        </w:tabs>
        <w:rPr>
          <w:lang w:val="sr-Cyrl-RS"/>
        </w:rPr>
      </w:pPr>
    </w:p>
    <w:tbl>
      <w:tblPr>
        <w:tblW w:w="16438" w:type="dxa"/>
        <w:tblLook w:val="04A0" w:firstRow="1" w:lastRow="0" w:firstColumn="1" w:lastColumn="0" w:noHBand="0" w:noVBand="1"/>
      </w:tblPr>
      <w:tblGrid>
        <w:gridCol w:w="960"/>
        <w:gridCol w:w="878"/>
        <w:gridCol w:w="1108"/>
        <w:gridCol w:w="1018"/>
        <w:gridCol w:w="717"/>
        <w:gridCol w:w="1126"/>
        <w:gridCol w:w="1418"/>
        <w:gridCol w:w="1559"/>
        <w:gridCol w:w="850"/>
        <w:gridCol w:w="1134"/>
        <w:gridCol w:w="838"/>
        <w:gridCol w:w="1189"/>
        <w:gridCol w:w="950"/>
        <w:gridCol w:w="1418"/>
        <w:gridCol w:w="1275"/>
      </w:tblGrid>
      <w:tr w:rsidR="0040130A" w:rsidRPr="0040130A" w14:paraId="13906008" w14:textId="77777777" w:rsidTr="0040130A">
        <w:trPr>
          <w:trHeight w:val="300"/>
        </w:trPr>
        <w:tc>
          <w:tcPr>
            <w:tcW w:w="960" w:type="dxa"/>
            <w:tcBorders>
              <w:top w:val="single" w:sz="4" w:space="0" w:color="auto"/>
              <w:left w:val="single" w:sz="4" w:space="0" w:color="auto"/>
              <w:bottom w:val="single" w:sz="4" w:space="0" w:color="auto"/>
              <w:right w:val="single" w:sz="4" w:space="0" w:color="auto"/>
            </w:tcBorders>
            <w:noWrap/>
            <w:vAlign w:val="bottom"/>
            <w:hideMark/>
          </w:tcPr>
          <w:p w14:paraId="2E87995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KO</w:t>
            </w:r>
          </w:p>
        </w:tc>
        <w:tc>
          <w:tcPr>
            <w:tcW w:w="878" w:type="dxa"/>
            <w:tcBorders>
              <w:top w:val="single" w:sz="4" w:space="0" w:color="auto"/>
              <w:left w:val="nil"/>
              <w:bottom w:val="single" w:sz="4" w:space="0" w:color="auto"/>
              <w:right w:val="single" w:sz="4" w:space="0" w:color="auto"/>
            </w:tcBorders>
            <w:noWrap/>
            <w:vAlign w:val="bottom"/>
            <w:hideMark/>
          </w:tcPr>
          <w:p w14:paraId="2313890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Име_KO</w:t>
            </w:r>
          </w:p>
        </w:tc>
        <w:tc>
          <w:tcPr>
            <w:tcW w:w="1108" w:type="dxa"/>
            <w:tcBorders>
              <w:top w:val="single" w:sz="4" w:space="0" w:color="auto"/>
              <w:left w:val="nil"/>
              <w:bottom w:val="single" w:sz="4" w:space="0" w:color="auto"/>
              <w:right w:val="single" w:sz="4" w:space="0" w:color="auto"/>
            </w:tcBorders>
            <w:noWrap/>
            <w:vAlign w:val="bottom"/>
            <w:hideMark/>
          </w:tcPr>
          <w:p w14:paraId="3F7CE89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Лист непокретности</w:t>
            </w:r>
          </w:p>
        </w:tc>
        <w:tc>
          <w:tcPr>
            <w:tcW w:w="1018" w:type="dxa"/>
            <w:tcBorders>
              <w:top w:val="single" w:sz="4" w:space="0" w:color="auto"/>
              <w:left w:val="nil"/>
              <w:bottom w:val="single" w:sz="4" w:space="0" w:color="auto"/>
              <w:right w:val="single" w:sz="4" w:space="0" w:color="auto"/>
            </w:tcBorders>
            <w:noWrap/>
            <w:vAlign w:val="bottom"/>
            <w:hideMark/>
          </w:tcPr>
          <w:p w14:paraId="35F4169D" w14:textId="77777777" w:rsidR="0040130A" w:rsidRPr="0040130A" w:rsidRDefault="0040130A" w:rsidP="0040130A">
            <w:pPr>
              <w:rPr>
                <w:rFonts w:ascii="Calibri" w:hAnsi="Calibri" w:cs="Calibri"/>
                <w:sz w:val="14"/>
                <w:szCs w:val="14"/>
              </w:rPr>
            </w:pPr>
            <w:r w:rsidRPr="0040130A">
              <w:rPr>
                <w:rFonts w:ascii="Calibri" w:hAnsi="Calibri" w:cs="Calibri"/>
                <w:sz w:val="14"/>
                <w:szCs w:val="14"/>
              </w:rPr>
              <w:t>Број парцеле</w:t>
            </w:r>
          </w:p>
        </w:tc>
        <w:tc>
          <w:tcPr>
            <w:tcW w:w="717" w:type="dxa"/>
            <w:tcBorders>
              <w:top w:val="single" w:sz="4" w:space="0" w:color="auto"/>
              <w:left w:val="nil"/>
              <w:bottom w:val="single" w:sz="4" w:space="0" w:color="auto"/>
              <w:right w:val="single" w:sz="4" w:space="0" w:color="auto"/>
            </w:tcBorders>
            <w:noWrap/>
            <w:vAlign w:val="bottom"/>
            <w:hideMark/>
          </w:tcPr>
          <w:p w14:paraId="7014677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Бр. дела парцеле</w:t>
            </w:r>
          </w:p>
        </w:tc>
        <w:tc>
          <w:tcPr>
            <w:tcW w:w="1126" w:type="dxa"/>
            <w:tcBorders>
              <w:top w:val="single" w:sz="4" w:space="0" w:color="auto"/>
              <w:left w:val="nil"/>
              <w:bottom w:val="single" w:sz="4" w:space="0" w:color="auto"/>
              <w:right w:val="single" w:sz="4" w:space="0" w:color="auto"/>
            </w:tcBorders>
            <w:noWrap/>
            <w:vAlign w:val="bottom"/>
            <w:hideMark/>
          </w:tcPr>
          <w:p w14:paraId="59D31A2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Улица/Потес</w:t>
            </w:r>
          </w:p>
        </w:tc>
        <w:tc>
          <w:tcPr>
            <w:tcW w:w="1418" w:type="dxa"/>
            <w:tcBorders>
              <w:top w:val="single" w:sz="4" w:space="0" w:color="auto"/>
              <w:left w:val="nil"/>
              <w:bottom w:val="single" w:sz="4" w:space="0" w:color="auto"/>
              <w:right w:val="single" w:sz="4" w:space="0" w:color="auto"/>
            </w:tcBorders>
            <w:noWrap/>
            <w:vAlign w:val="bottom"/>
            <w:hideMark/>
          </w:tcPr>
          <w:p w14:paraId="129FFC4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Култура</w:t>
            </w:r>
          </w:p>
        </w:tc>
        <w:tc>
          <w:tcPr>
            <w:tcW w:w="1559" w:type="dxa"/>
            <w:tcBorders>
              <w:top w:val="single" w:sz="4" w:space="0" w:color="auto"/>
              <w:left w:val="nil"/>
              <w:bottom w:val="single" w:sz="4" w:space="0" w:color="auto"/>
              <w:right w:val="single" w:sz="4" w:space="0" w:color="auto"/>
            </w:tcBorders>
            <w:noWrap/>
            <w:vAlign w:val="bottom"/>
            <w:hideMark/>
          </w:tcPr>
          <w:p w14:paraId="1E9CFD2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Врста земљишта</w:t>
            </w:r>
          </w:p>
        </w:tc>
        <w:tc>
          <w:tcPr>
            <w:tcW w:w="850" w:type="dxa"/>
            <w:tcBorders>
              <w:top w:val="single" w:sz="4" w:space="0" w:color="auto"/>
              <w:left w:val="nil"/>
              <w:bottom w:val="single" w:sz="4" w:space="0" w:color="auto"/>
              <w:right w:val="single" w:sz="4" w:space="0" w:color="auto"/>
            </w:tcBorders>
            <w:noWrap/>
            <w:vAlign w:val="bottom"/>
            <w:hideMark/>
          </w:tcPr>
          <w:p w14:paraId="07A90C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Површина дела (m²)</w:t>
            </w:r>
          </w:p>
        </w:tc>
        <w:tc>
          <w:tcPr>
            <w:tcW w:w="1134" w:type="dxa"/>
            <w:tcBorders>
              <w:top w:val="single" w:sz="4" w:space="0" w:color="auto"/>
              <w:left w:val="nil"/>
              <w:bottom w:val="single" w:sz="4" w:space="0" w:color="auto"/>
              <w:right w:val="single" w:sz="4" w:space="0" w:color="auto"/>
            </w:tcBorders>
            <w:noWrap/>
            <w:vAlign w:val="bottom"/>
            <w:hideMark/>
          </w:tcPr>
          <w:p w14:paraId="7B60A8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Обим удела</w:t>
            </w:r>
          </w:p>
        </w:tc>
        <w:tc>
          <w:tcPr>
            <w:tcW w:w="838" w:type="dxa"/>
            <w:tcBorders>
              <w:top w:val="single" w:sz="4" w:space="0" w:color="auto"/>
              <w:left w:val="nil"/>
              <w:bottom w:val="single" w:sz="4" w:space="0" w:color="auto"/>
              <w:right w:val="single" w:sz="4" w:space="0" w:color="auto"/>
            </w:tcBorders>
            <w:noWrap/>
            <w:vAlign w:val="bottom"/>
            <w:hideMark/>
          </w:tcPr>
          <w:p w14:paraId="4639754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Површина у основи</w:t>
            </w:r>
          </w:p>
        </w:tc>
        <w:tc>
          <w:tcPr>
            <w:tcW w:w="1189" w:type="dxa"/>
            <w:tcBorders>
              <w:top w:val="single" w:sz="4" w:space="0" w:color="auto"/>
              <w:left w:val="nil"/>
              <w:bottom w:val="single" w:sz="4" w:space="0" w:color="auto"/>
              <w:right w:val="single" w:sz="4" w:space="0" w:color="auto"/>
            </w:tcBorders>
            <w:noWrap/>
            <w:vAlign w:val="bottom"/>
            <w:hideMark/>
          </w:tcPr>
          <w:p w14:paraId="255406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Ималац права</w:t>
            </w:r>
          </w:p>
        </w:tc>
        <w:tc>
          <w:tcPr>
            <w:tcW w:w="950" w:type="dxa"/>
            <w:tcBorders>
              <w:top w:val="single" w:sz="4" w:space="0" w:color="auto"/>
              <w:left w:val="nil"/>
              <w:bottom w:val="single" w:sz="4" w:space="0" w:color="auto"/>
              <w:right w:val="single" w:sz="4" w:space="0" w:color="auto"/>
            </w:tcBorders>
            <w:noWrap/>
            <w:vAlign w:val="bottom"/>
            <w:hideMark/>
          </w:tcPr>
          <w:p w14:paraId="239A4A1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Облик својине</w:t>
            </w:r>
          </w:p>
        </w:tc>
        <w:tc>
          <w:tcPr>
            <w:tcW w:w="1418" w:type="dxa"/>
            <w:tcBorders>
              <w:top w:val="single" w:sz="4" w:space="0" w:color="auto"/>
              <w:left w:val="nil"/>
              <w:bottom w:val="single" w:sz="4" w:space="0" w:color="auto"/>
              <w:right w:val="single" w:sz="4" w:space="0" w:color="auto"/>
            </w:tcBorders>
            <w:noWrap/>
            <w:vAlign w:val="bottom"/>
            <w:hideMark/>
          </w:tcPr>
          <w:p w14:paraId="711899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Врста права</w:t>
            </w:r>
          </w:p>
        </w:tc>
        <w:tc>
          <w:tcPr>
            <w:tcW w:w="1275" w:type="dxa"/>
            <w:tcBorders>
              <w:top w:val="single" w:sz="4" w:space="0" w:color="auto"/>
              <w:left w:val="nil"/>
              <w:bottom w:val="single" w:sz="4" w:space="0" w:color="auto"/>
              <w:right w:val="single" w:sz="4" w:space="0" w:color="auto"/>
            </w:tcBorders>
            <w:noWrap/>
            <w:vAlign w:val="bottom"/>
            <w:hideMark/>
          </w:tcPr>
          <w:p w14:paraId="094E153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ParcelaID</w:t>
            </w:r>
          </w:p>
        </w:tc>
      </w:tr>
      <w:tr w:rsidR="0040130A" w:rsidRPr="0040130A" w14:paraId="0038B30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4C0DB3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15A68B5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313BA76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5892C3E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14</w:t>
            </w:r>
          </w:p>
        </w:tc>
        <w:tc>
          <w:tcPr>
            <w:tcW w:w="717" w:type="dxa"/>
            <w:tcBorders>
              <w:top w:val="nil"/>
              <w:left w:val="nil"/>
              <w:bottom w:val="single" w:sz="4" w:space="0" w:color="auto"/>
              <w:right w:val="single" w:sz="4" w:space="0" w:color="auto"/>
            </w:tcBorders>
            <w:noWrap/>
            <w:vAlign w:val="bottom"/>
            <w:hideMark/>
          </w:tcPr>
          <w:p w14:paraId="1171934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D2C3D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ЈАЗАВИЦА</w:t>
            </w:r>
          </w:p>
        </w:tc>
        <w:tc>
          <w:tcPr>
            <w:tcW w:w="1418" w:type="dxa"/>
            <w:tcBorders>
              <w:top w:val="nil"/>
              <w:left w:val="nil"/>
              <w:bottom w:val="single" w:sz="4" w:space="0" w:color="auto"/>
              <w:right w:val="single" w:sz="4" w:space="0" w:color="auto"/>
            </w:tcBorders>
            <w:noWrap/>
            <w:vAlign w:val="bottom"/>
            <w:hideMark/>
          </w:tcPr>
          <w:p w14:paraId="3548B2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40FE7A1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D9DC3D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2238</w:t>
            </w:r>
          </w:p>
        </w:tc>
        <w:tc>
          <w:tcPr>
            <w:tcW w:w="1134" w:type="dxa"/>
            <w:tcBorders>
              <w:top w:val="nil"/>
              <w:left w:val="nil"/>
              <w:bottom w:val="single" w:sz="4" w:space="0" w:color="auto"/>
              <w:right w:val="single" w:sz="4" w:space="0" w:color="auto"/>
            </w:tcBorders>
            <w:noWrap/>
            <w:vAlign w:val="bottom"/>
            <w:hideMark/>
          </w:tcPr>
          <w:p w14:paraId="286F6EB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5F656B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2238</w:t>
            </w:r>
          </w:p>
        </w:tc>
        <w:tc>
          <w:tcPr>
            <w:tcW w:w="1189" w:type="dxa"/>
            <w:tcBorders>
              <w:top w:val="nil"/>
              <w:left w:val="nil"/>
              <w:bottom w:val="single" w:sz="4" w:space="0" w:color="auto"/>
              <w:right w:val="single" w:sz="4" w:space="0" w:color="auto"/>
            </w:tcBorders>
            <w:noWrap/>
            <w:vAlign w:val="bottom"/>
            <w:hideMark/>
          </w:tcPr>
          <w:p w14:paraId="666A73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CE612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1578B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D563B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711896/14</w:t>
            </w:r>
          </w:p>
        </w:tc>
      </w:tr>
      <w:tr w:rsidR="0040130A" w:rsidRPr="0040130A" w14:paraId="3C55676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A37C1B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68107F7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5BF6366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0F92C2E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15</w:t>
            </w:r>
          </w:p>
        </w:tc>
        <w:tc>
          <w:tcPr>
            <w:tcW w:w="717" w:type="dxa"/>
            <w:tcBorders>
              <w:top w:val="nil"/>
              <w:left w:val="nil"/>
              <w:bottom w:val="single" w:sz="4" w:space="0" w:color="auto"/>
              <w:right w:val="single" w:sz="4" w:space="0" w:color="auto"/>
            </w:tcBorders>
            <w:noWrap/>
            <w:vAlign w:val="bottom"/>
            <w:hideMark/>
          </w:tcPr>
          <w:p w14:paraId="0C4AC59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B8B373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ЈАЗАВИЦА</w:t>
            </w:r>
          </w:p>
        </w:tc>
        <w:tc>
          <w:tcPr>
            <w:tcW w:w="1418" w:type="dxa"/>
            <w:tcBorders>
              <w:top w:val="nil"/>
              <w:left w:val="nil"/>
              <w:bottom w:val="single" w:sz="4" w:space="0" w:color="auto"/>
              <w:right w:val="single" w:sz="4" w:space="0" w:color="auto"/>
            </w:tcBorders>
            <w:noWrap/>
            <w:vAlign w:val="bottom"/>
            <w:hideMark/>
          </w:tcPr>
          <w:p w14:paraId="16D2923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273F78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8EF8BE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2549</w:t>
            </w:r>
          </w:p>
        </w:tc>
        <w:tc>
          <w:tcPr>
            <w:tcW w:w="1134" w:type="dxa"/>
            <w:tcBorders>
              <w:top w:val="nil"/>
              <w:left w:val="nil"/>
              <w:bottom w:val="single" w:sz="4" w:space="0" w:color="auto"/>
              <w:right w:val="single" w:sz="4" w:space="0" w:color="auto"/>
            </w:tcBorders>
            <w:noWrap/>
            <w:vAlign w:val="bottom"/>
            <w:hideMark/>
          </w:tcPr>
          <w:p w14:paraId="28D6426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EBE597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2549</w:t>
            </w:r>
          </w:p>
        </w:tc>
        <w:tc>
          <w:tcPr>
            <w:tcW w:w="1189" w:type="dxa"/>
            <w:tcBorders>
              <w:top w:val="nil"/>
              <w:left w:val="nil"/>
              <w:bottom w:val="single" w:sz="4" w:space="0" w:color="auto"/>
              <w:right w:val="single" w:sz="4" w:space="0" w:color="auto"/>
            </w:tcBorders>
            <w:noWrap/>
            <w:vAlign w:val="bottom"/>
            <w:hideMark/>
          </w:tcPr>
          <w:p w14:paraId="2779E65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A87855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C12D7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BFE0D6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711896/15</w:t>
            </w:r>
          </w:p>
        </w:tc>
      </w:tr>
      <w:tr w:rsidR="0040130A" w:rsidRPr="0040130A" w14:paraId="1A40CD9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36D010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77CE75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466EC8A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231370E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16</w:t>
            </w:r>
          </w:p>
        </w:tc>
        <w:tc>
          <w:tcPr>
            <w:tcW w:w="717" w:type="dxa"/>
            <w:tcBorders>
              <w:top w:val="nil"/>
              <w:left w:val="nil"/>
              <w:bottom w:val="single" w:sz="4" w:space="0" w:color="auto"/>
              <w:right w:val="single" w:sz="4" w:space="0" w:color="auto"/>
            </w:tcBorders>
            <w:noWrap/>
            <w:vAlign w:val="bottom"/>
            <w:hideMark/>
          </w:tcPr>
          <w:p w14:paraId="3BDE178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23A04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ЈАЗАВИЦА</w:t>
            </w:r>
          </w:p>
        </w:tc>
        <w:tc>
          <w:tcPr>
            <w:tcW w:w="1418" w:type="dxa"/>
            <w:tcBorders>
              <w:top w:val="nil"/>
              <w:left w:val="nil"/>
              <w:bottom w:val="single" w:sz="4" w:space="0" w:color="auto"/>
              <w:right w:val="single" w:sz="4" w:space="0" w:color="auto"/>
            </w:tcBorders>
            <w:noWrap/>
            <w:vAlign w:val="bottom"/>
            <w:hideMark/>
          </w:tcPr>
          <w:p w14:paraId="16DE416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678061B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3326E8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334735</w:t>
            </w:r>
          </w:p>
        </w:tc>
        <w:tc>
          <w:tcPr>
            <w:tcW w:w="1134" w:type="dxa"/>
            <w:tcBorders>
              <w:top w:val="nil"/>
              <w:left w:val="nil"/>
              <w:bottom w:val="single" w:sz="4" w:space="0" w:color="auto"/>
              <w:right w:val="single" w:sz="4" w:space="0" w:color="auto"/>
            </w:tcBorders>
            <w:noWrap/>
            <w:vAlign w:val="bottom"/>
            <w:hideMark/>
          </w:tcPr>
          <w:p w14:paraId="00C6BC8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33A990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334735</w:t>
            </w:r>
          </w:p>
        </w:tc>
        <w:tc>
          <w:tcPr>
            <w:tcW w:w="1189" w:type="dxa"/>
            <w:tcBorders>
              <w:top w:val="nil"/>
              <w:left w:val="nil"/>
              <w:bottom w:val="single" w:sz="4" w:space="0" w:color="auto"/>
              <w:right w:val="single" w:sz="4" w:space="0" w:color="auto"/>
            </w:tcBorders>
            <w:noWrap/>
            <w:vAlign w:val="bottom"/>
            <w:hideMark/>
          </w:tcPr>
          <w:p w14:paraId="5A0E48A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107596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1FCEF7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95D458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711896/16</w:t>
            </w:r>
          </w:p>
        </w:tc>
      </w:tr>
      <w:tr w:rsidR="0040130A" w:rsidRPr="0040130A" w14:paraId="28B9902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31CF91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498DE2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63287A2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22E3218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16</w:t>
            </w:r>
          </w:p>
        </w:tc>
        <w:tc>
          <w:tcPr>
            <w:tcW w:w="717" w:type="dxa"/>
            <w:tcBorders>
              <w:top w:val="nil"/>
              <w:left w:val="nil"/>
              <w:bottom w:val="single" w:sz="4" w:space="0" w:color="auto"/>
              <w:right w:val="single" w:sz="4" w:space="0" w:color="auto"/>
            </w:tcBorders>
            <w:noWrap/>
            <w:vAlign w:val="bottom"/>
            <w:hideMark/>
          </w:tcPr>
          <w:p w14:paraId="7E8A1F7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w:t>
            </w:r>
          </w:p>
        </w:tc>
        <w:tc>
          <w:tcPr>
            <w:tcW w:w="1126" w:type="dxa"/>
            <w:tcBorders>
              <w:top w:val="nil"/>
              <w:left w:val="nil"/>
              <w:bottom w:val="single" w:sz="4" w:space="0" w:color="auto"/>
              <w:right w:val="single" w:sz="4" w:space="0" w:color="auto"/>
            </w:tcBorders>
            <w:noWrap/>
            <w:vAlign w:val="bottom"/>
            <w:hideMark/>
          </w:tcPr>
          <w:p w14:paraId="13E5255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ЈАЗАВИЦА</w:t>
            </w:r>
          </w:p>
        </w:tc>
        <w:tc>
          <w:tcPr>
            <w:tcW w:w="1418" w:type="dxa"/>
            <w:tcBorders>
              <w:top w:val="nil"/>
              <w:left w:val="nil"/>
              <w:bottom w:val="single" w:sz="4" w:space="0" w:color="auto"/>
              <w:right w:val="single" w:sz="4" w:space="0" w:color="auto"/>
            </w:tcBorders>
            <w:noWrap/>
            <w:vAlign w:val="bottom"/>
            <w:hideMark/>
          </w:tcPr>
          <w:p w14:paraId="58D74F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715B99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77D85E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148300</w:t>
            </w:r>
          </w:p>
        </w:tc>
        <w:tc>
          <w:tcPr>
            <w:tcW w:w="1134" w:type="dxa"/>
            <w:tcBorders>
              <w:top w:val="nil"/>
              <w:left w:val="nil"/>
              <w:bottom w:val="single" w:sz="4" w:space="0" w:color="auto"/>
              <w:right w:val="single" w:sz="4" w:space="0" w:color="auto"/>
            </w:tcBorders>
            <w:noWrap/>
            <w:vAlign w:val="bottom"/>
            <w:hideMark/>
          </w:tcPr>
          <w:p w14:paraId="2586198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48D1AA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148300</w:t>
            </w:r>
          </w:p>
        </w:tc>
        <w:tc>
          <w:tcPr>
            <w:tcW w:w="1189" w:type="dxa"/>
            <w:tcBorders>
              <w:top w:val="nil"/>
              <w:left w:val="nil"/>
              <w:bottom w:val="single" w:sz="4" w:space="0" w:color="auto"/>
              <w:right w:val="single" w:sz="4" w:space="0" w:color="auto"/>
            </w:tcBorders>
            <w:noWrap/>
            <w:vAlign w:val="bottom"/>
            <w:hideMark/>
          </w:tcPr>
          <w:p w14:paraId="5443E8E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C4BED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7D47F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F4C99E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711896/16</w:t>
            </w:r>
          </w:p>
        </w:tc>
      </w:tr>
      <w:tr w:rsidR="0040130A" w:rsidRPr="0040130A" w14:paraId="1A3D2DE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1DD1D4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4ABA4F6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68858F1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66D0442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17/1</w:t>
            </w:r>
          </w:p>
        </w:tc>
        <w:tc>
          <w:tcPr>
            <w:tcW w:w="717" w:type="dxa"/>
            <w:tcBorders>
              <w:top w:val="nil"/>
              <w:left w:val="nil"/>
              <w:bottom w:val="single" w:sz="4" w:space="0" w:color="auto"/>
              <w:right w:val="single" w:sz="4" w:space="0" w:color="auto"/>
            </w:tcBorders>
            <w:noWrap/>
            <w:vAlign w:val="bottom"/>
            <w:hideMark/>
          </w:tcPr>
          <w:p w14:paraId="5ED4106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885C65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ЈАЗАВИЦА</w:t>
            </w:r>
          </w:p>
        </w:tc>
        <w:tc>
          <w:tcPr>
            <w:tcW w:w="1418" w:type="dxa"/>
            <w:tcBorders>
              <w:top w:val="nil"/>
              <w:left w:val="nil"/>
              <w:bottom w:val="single" w:sz="4" w:space="0" w:color="auto"/>
              <w:right w:val="single" w:sz="4" w:space="0" w:color="auto"/>
            </w:tcBorders>
            <w:noWrap/>
            <w:vAlign w:val="bottom"/>
            <w:hideMark/>
          </w:tcPr>
          <w:p w14:paraId="0F15B9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4F8636B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AEE796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17617</w:t>
            </w:r>
          </w:p>
        </w:tc>
        <w:tc>
          <w:tcPr>
            <w:tcW w:w="1134" w:type="dxa"/>
            <w:tcBorders>
              <w:top w:val="nil"/>
              <w:left w:val="nil"/>
              <w:bottom w:val="single" w:sz="4" w:space="0" w:color="auto"/>
              <w:right w:val="single" w:sz="4" w:space="0" w:color="auto"/>
            </w:tcBorders>
            <w:noWrap/>
            <w:vAlign w:val="bottom"/>
            <w:hideMark/>
          </w:tcPr>
          <w:p w14:paraId="59B52E1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6B67D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17617</w:t>
            </w:r>
          </w:p>
        </w:tc>
        <w:tc>
          <w:tcPr>
            <w:tcW w:w="1189" w:type="dxa"/>
            <w:tcBorders>
              <w:top w:val="nil"/>
              <w:left w:val="nil"/>
              <w:bottom w:val="single" w:sz="4" w:space="0" w:color="auto"/>
              <w:right w:val="single" w:sz="4" w:space="0" w:color="auto"/>
            </w:tcBorders>
            <w:noWrap/>
            <w:vAlign w:val="bottom"/>
            <w:hideMark/>
          </w:tcPr>
          <w:p w14:paraId="720034B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CF2DB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BECA4C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E09D50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711896/17/1</w:t>
            </w:r>
          </w:p>
        </w:tc>
      </w:tr>
      <w:tr w:rsidR="0040130A" w:rsidRPr="0040130A" w14:paraId="4192303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815D22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382BEB9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07FA26B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22AC4E6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18</w:t>
            </w:r>
          </w:p>
        </w:tc>
        <w:tc>
          <w:tcPr>
            <w:tcW w:w="717" w:type="dxa"/>
            <w:tcBorders>
              <w:top w:val="nil"/>
              <w:left w:val="nil"/>
              <w:bottom w:val="single" w:sz="4" w:space="0" w:color="auto"/>
              <w:right w:val="single" w:sz="4" w:space="0" w:color="auto"/>
            </w:tcBorders>
            <w:noWrap/>
            <w:vAlign w:val="bottom"/>
            <w:hideMark/>
          </w:tcPr>
          <w:p w14:paraId="47481B3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4499C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ЈАЗАВИЦА</w:t>
            </w:r>
          </w:p>
        </w:tc>
        <w:tc>
          <w:tcPr>
            <w:tcW w:w="1418" w:type="dxa"/>
            <w:tcBorders>
              <w:top w:val="nil"/>
              <w:left w:val="nil"/>
              <w:bottom w:val="single" w:sz="4" w:space="0" w:color="auto"/>
              <w:right w:val="single" w:sz="4" w:space="0" w:color="auto"/>
            </w:tcBorders>
            <w:noWrap/>
            <w:vAlign w:val="bottom"/>
            <w:hideMark/>
          </w:tcPr>
          <w:p w14:paraId="07067E5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1F29E2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4E789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3217</w:t>
            </w:r>
          </w:p>
        </w:tc>
        <w:tc>
          <w:tcPr>
            <w:tcW w:w="1134" w:type="dxa"/>
            <w:tcBorders>
              <w:top w:val="nil"/>
              <w:left w:val="nil"/>
              <w:bottom w:val="single" w:sz="4" w:space="0" w:color="auto"/>
              <w:right w:val="single" w:sz="4" w:space="0" w:color="auto"/>
            </w:tcBorders>
            <w:noWrap/>
            <w:vAlign w:val="bottom"/>
            <w:hideMark/>
          </w:tcPr>
          <w:p w14:paraId="618F5BF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3C7A58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3217</w:t>
            </w:r>
          </w:p>
        </w:tc>
        <w:tc>
          <w:tcPr>
            <w:tcW w:w="1189" w:type="dxa"/>
            <w:tcBorders>
              <w:top w:val="nil"/>
              <w:left w:val="nil"/>
              <w:bottom w:val="single" w:sz="4" w:space="0" w:color="auto"/>
              <w:right w:val="single" w:sz="4" w:space="0" w:color="auto"/>
            </w:tcBorders>
            <w:noWrap/>
            <w:vAlign w:val="bottom"/>
            <w:hideMark/>
          </w:tcPr>
          <w:p w14:paraId="2D26695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5A2F5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7A3EA3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1B96C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711896/18</w:t>
            </w:r>
          </w:p>
        </w:tc>
      </w:tr>
      <w:tr w:rsidR="0040130A" w:rsidRPr="0040130A" w14:paraId="70AB7AC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051080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5FADAEB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25136DF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756EFA1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203</w:t>
            </w:r>
          </w:p>
        </w:tc>
        <w:tc>
          <w:tcPr>
            <w:tcW w:w="717" w:type="dxa"/>
            <w:tcBorders>
              <w:top w:val="nil"/>
              <w:left w:val="nil"/>
              <w:bottom w:val="single" w:sz="4" w:space="0" w:color="auto"/>
              <w:right w:val="single" w:sz="4" w:space="0" w:color="auto"/>
            </w:tcBorders>
            <w:noWrap/>
            <w:vAlign w:val="bottom"/>
            <w:hideMark/>
          </w:tcPr>
          <w:p w14:paraId="3D7C4DB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4BF5DB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ЈАЗАВИЦА</w:t>
            </w:r>
          </w:p>
        </w:tc>
        <w:tc>
          <w:tcPr>
            <w:tcW w:w="1418" w:type="dxa"/>
            <w:tcBorders>
              <w:top w:val="nil"/>
              <w:left w:val="nil"/>
              <w:bottom w:val="single" w:sz="4" w:space="0" w:color="auto"/>
              <w:right w:val="single" w:sz="4" w:space="0" w:color="auto"/>
            </w:tcBorders>
            <w:noWrap/>
            <w:vAlign w:val="bottom"/>
            <w:hideMark/>
          </w:tcPr>
          <w:p w14:paraId="1C7A50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B62B8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547EF2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5849</w:t>
            </w:r>
          </w:p>
        </w:tc>
        <w:tc>
          <w:tcPr>
            <w:tcW w:w="1134" w:type="dxa"/>
            <w:tcBorders>
              <w:top w:val="nil"/>
              <w:left w:val="nil"/>
              <w:bottom w:val="single" w:sz="4" w:space="0" w:color="auto"/>
              <w:right w:val="single" w:sz="4" w:space="0" w:color="auto"/>
            </w:tcBorders>
            <w:noWrap/>
            <w:vAlign w:val="bottom"/>
            <w:hideMark/>
          </w:tcPr>
          <w:p w14:paraId="23AF62F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A73B05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5849</w:t>
            </w:r>
          </w:p>
        </w:tc>
        <w:tc>
          <w:tcPr>
            <w:tcW w:w="1189" w:type="dxa"/>
            <w:tcBorders>
              <w:top w:val="nil"/>
              <w:left w:val="nil"/>
              <w:bottom w:val="single" w:sz="4" w:space="0" w:color="auto"/>
              <w:right w:val="single" w:sz="4" w:space="0" w:color="auto"/>
            </w:tcBorders>
            <w:noWrap/>
            <w:vAlign w:val="bottom"/>
            <w:hideMark/>
          </w:tcPr>
          <w:p w14:paraId="6340A59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21D5D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B8E964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C10EEF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711896/203</w:t>
            </w:r>
          </w:p>
        </w:tc>
      </w:tr>
      <w:tr w:rsidR="0040130A" w:rsidRPr="0040130A" w14:paraId="5F464AC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D92EFD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09084EE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1EC772C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648BBA2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203</w:t>
            </w:r>
          </w:p>
        </w:tc>
        <w:tc>
          <w:tcPr>
            <w:tcW w:w="717" w:type="dxa"/>
            <w:tcBorders>
              <w:top w:val="nil"/>
              <w:left w:val="nil"/>
              <w:bottom w:val="single" w:sz="4" w:space="0" w:color="auto"/>
              <w:right w:val="single" w:sz="4" w:space="0" w:color="auto"/>
            </w:tcBorders>
            <w:noWrap/>
            <w:vAlign w:val="bottom"/>
            <w:hideMark/>
          </w:tcPr>
          <w:p w14:paraId="5F712CE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w:t>
            </w:r>
          </w:p>
        </w:tc>
        <w:tc>
          <w:tcPr>
            <w:tcW w:w="1126" w:type="dxa"/>
            <w:tcBorders>
              <w:top w:val="nil"/>
              <w:left w:val="nil"/>
              <w:bottom w:val="single" w:sz="4" w:space="0" w:color="auto"/>
              <w:right w:val="single" w:sz="4" w:space="0" w:color="auto"/>
            </w:tcBorders>
            <w:noWrap/>
            <w:vAlign w:val="bottom"/>
            <w:hideMark/>
          </w:tcPr>
          <w:p w14:paraId="13D57A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ЈАЗАВИЦА</w:t>
            </w:r>
          </w:p>
        </w:tc>
        <w:tc>
          <w:tcPr>
            <w:tcW w:w="1418" w:type="dxa"/>
            <w:tcBorders>
              <w:top w:val="nil"/>
              <w:left w:val="nil"/>
              <w:bottom w:val="single" w:sz="4" w:space="0" w:color="auto"/>
              <w:right w:val="single" w:sz="4" w:space="0" w:color="auto"/>
            </w:tcBorders>
            <w:noWrap/>
            <w:vAlign w:val="bottom"/>
            <w:hideMark/>
          </w:tcPr>
          <w:p w14:paraId="7FBF06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5E5AA13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5E684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60568</w:t>
            </w:r>
          </w:p>
        </w:tc>
        <w:tc>
          <w:tcPr>
            <w:tcW w:w="1134" w:type="dxa"/>
            <w:tcBorders>
              <w:top w:val="nil"/>
              <w:left w:val="nil"/>
              <w:bottom w:val="single" w:sz="4" w:space="0" w:color="auto"/>
              <w:right w:val="single" w:sz="4" w:space="0" w:color="auto"/>
            </w:tcBorders>
            <w:noWrap/>
            <w:vAlign w:val="bottom"/>
            <w:hideMark/>
          </w:tcPr>
          <w:p w14:paraId="077CE3A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D371CD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60568</w:t>
            </w:r>
          </w:p>
        </w:tc>
        <w:tc>
          <w:tcPr>
            <w:tcW w:w="1189" w:type="dxa"/>
            <w:tcBorders>
              <w:top w:val="nil"/>
              <w:left w:val="nil"/>
              <w:bottom w:val="single" w:sz="4" w:space="0" w:color="auto"/>
              <w:right w:val="single" w:sz="4" w:space="0" w:color="auto"/>
            </w:tcBorders>
            <w:noWrap/>
            <w:vAlign w:val="bottom"/>
            <w:hideMark/>
          </w:tcPr>
          <w:p w14:paraId="265B534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895BFF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3F1B7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976D7E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711896/203</w:t>
            </w:r>
          </w:p>
        </w:tc>
      </w:tr>
      <w:tr w:rsidR="0040130A" w:rsidRPr="0040130A" w14:paraId="24D47B6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6AFB09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3D16C4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2D7E854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69CBAF8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275</w:t>
            </w:r>
          </w:p>
        </w:tc>
        <w:tc>
          <w:tcPr>
            <w:tcW w:w="717" w:type="dxa"/>
            <w:tcBorders>
              <w:top w:val="nil"/>
              <w:left w:val="nil"/>
              <w:bottom w:val="single" w:sz="4" w:space="0" w:color="auto"/>
              <w:right w:val="single" w:sz="4" w:space="0" w:color="auto"/>
            </w:tcBorders>
            <w:noWrap/>
            <w:vAlign w:val="bottom"/>
            <w:hideMark/>
          </w:tcPr>
          <w:p w14:paraId="461A043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F1FBB7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2F66D0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165E0CE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121A2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5622</w:t>
            </w:r>
          </w:p>
        </w:tc>
        <w:tc>
          <w:tcPr>
            <w:tcW w:w="1134" w:type="dxa"/>
            <w:tcBorders>
              <w:top w:val="nil"/>
              <w:left w:val="nil"/>
              <w:bottom w:val="single" w:sz="4" w:space="0" w:color="auto"/>
              <w:right w:val="single" w:sz="4" w:space="0" w:color="auto"/>
            </w:tcBorders>
            <w:noWrap/>
            <w:vAlign w:val="bottom"/>
            <w:hideMark/>
          </w:tcPr>
          <w:p w14:paraId="726ABFD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44F1BD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5622</w:t>
            </w:r>
          </w:p>
        </w:tc>
        <w:tc>
          <w:tcPr>
            <w:tcW w:w="1189" w:type="dxa"/>
            <w:tcBorders>
              <w:top w:val="nil"/>
              <w:left w:val="nil"/>
              <w:bottom w:val="single" w:sz="4" w:space="0" w:color="auto"/>
              <w:right w:val="single" w:sz="4" w:space="0" w:color="auto"/>
            </w:tcBorders>
            <w:noWrap/>
            <w:vAlign w:val="bottom"/>
            <w:hideMark/>
          </w:tcPr>
          <w:p w14:paraId="69EAB9B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CE3F3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FF31B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538885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711896/275</w:t>
            </w:r>
          </w:p>
        </w:tc>
      </w:tr>
      <w:tr w:rsidR="0040130A" w:rsidRPr="0040130A" w14:paraId="448141A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68FF9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5C6011C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6C97CB7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1664DCC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276</w:t>
            </w:r>
          </w:p>
        </w:tc>
        <w:tc>
          <w:tcPr>
            <w:tcW w:w="717" w:type="dxa"/>
            <w:tcBorders>
              <w:top w:val="nil"/>
              <w:left w:val="nil"/>
              <w:bottom w:val="single" w:sz="4" w:space="0" w:color="auto"/>
              <w:right w:val="single" w:sz="4" w:space="0" w:color="auto"/>
            </w:tcBorders>
            <w:noWrap/>
            <w:vAlign w:val="bottom"/>
            <w:hideMark/>
          </w:tcPr>
          <w:p w14:paraId="3676D4F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7D539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19F8F8C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КРШ</w:t>
            </w:r>
          </w:p>
        </w:tc>
        <w:tc>
          <w:tcPr>
            <w:tcW w:w="1559" w:type="dxa"/>
            <w:tcBorders>
              <w:top w:val="nil"/>
              <w:left w:val="nil"/>
              <w:bottom w:val="single" w:sz="4" w:space="0" w:color="auto"/>
              <w:right w:val="single" w:sz="4" w:space="0" w:color="auto"/>
            </w:tcBorders>
            <w:noWrap/>
            <w:vAlign w:val="bottom"/>
            <w:hideMark/>
          </w:tcPr>
          <w:p w14:paraId="7F6D28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ОСТАЛО ЗЕМЉИШТЕ</w:t>
            </w:r>
          </w:p>
        </w:tc>
        <w:tc>
          <w:tcPr>
            <w:tcW w:w="850" w:type="dxa"/>
            <w:tcBorders>
              <w:top w:val="nil"/>
              <w:left w:val="nil"/>
              <w:bottom w:val="single" w:sz="4" w:space="0" w:color="auto"/>
              <w:right w:val="single" w:sz="4" w:space="0" w:color="auto"/>
            </w:tcBorders>
            <w:noWrap/>
            <w:vAlign w:val="bottom"/>
            <w:hideMark/>
          </w:tcPr>
          <w:p w14:paraId="19C7501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5499</w:t>
            </w:r>
          </w:p>
        </w:tc>
        <w:tc>
          <w:tcPr>
            <w:tcW w:w="1134" w:type="dxa"/>
            <w:tcBorders>
              <w:top w:val="nil"/>
              <w:left w:val="nil"/>
              <w:bottom w:val="single" w:sz="4" w:space="0" w:color="auto"/>
              <w:right w:val="single" w:sz="4" w:space="0" w:color="auto"/>
            </w:tcBorders>
            <w:noWrap/>
            <w:vAlign w:val="bottom"/>
            <w:hideMark/>
          </w:tcPr>
          <w:p w14:paraId="0E57FC9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081E0D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5499</w:t>
            </w:r>
          </w:p>
        </w:tc>
        <w:tc>
          <w:tcPr>
            <w:tcW w:w="1189" w:type="dxa"/>
            <w:tcBorders>
              <w:top w:val="nil"/>
              <w:left w:val="nil"/>
              <w:bottom w:val="single" w:sz="4" w:space="0" w:color="auto"/>
              <w:right w:val="single" w:sz="4" w:space="0" w:color="auto"/>
            </w:tcBorders>
            <w:noWrap/>
            <w:vAlign w:val="bottom"/>
            <w:hideMark/>
          </w:tcPr>
          <w:p w14:paraId="719C0DA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AC455D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91E36A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FE8E40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711896/276</w:t>
            </w:r>
          </w:p>
        </w:tc>
      </w:tr>
      <w:tr w:rsidR="0040130A" w:rsidRPr="0040130A" w14:paraId="327B4D6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DBF89D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2817DA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3624ED8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41B86BB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277</w:t>
            </w:r>
          </w:p>
        </w:tc>
        <w:tc>
          <w:tcPr>
            <w:tcW w:w="717" w:type="dxa"/>
            <w:tcBorders>
              <w:top w:val="nil"/>
              <w:left w:val="nil"/>
              <w:bottom w:val="single" w:sz="4" w:space="0" w:color="auto"/>
              <w:right w:val="single" w:sz="4" w:space="0" w:color="auto"/>
            </w:tcBorders>
            <w:noWrap/>
            <w:vAlign w:val="bottom"/>
            <w:hideMark/>
          </w:tcPr>
          <w:p w14:paraId="5B0A37D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20DB2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5289F3A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1154ED2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21A3CA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3299</w:t>
            </w:r>
          </w:p>
        </w:tc>
        <w:tc>
          <w:tcPr>
            <w:tcW w:w="1134" w:type="dxa"/>
            <w:tcBorders>
              <w:top w:val="nil"/>
              <w:left w:val="nil"/>
              <w:bottom w:val="single" w:sz="4" w:space="0" w:color="auto"/>
              <w:right w:val="single" w:sz="4" w:space="0" w:color="auto"/>
            </w:tcBorders>
            <w:noWrap/>
            <w:vAlign w:val="bottom"/>
            <w:hideMark/>
          </w:tcPr>
          <w:p w14:paraId="4395531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2A2833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3299</w:t>
            </w:r>
          </w:p>
        </w:tc>
        <w:tc>
          <w:tcPr>
            <w:tcW w:w="1189" w:type="dxa"/>
            <w:tcBorders>
              <w:top w:val="nil"/>
              <w:left w:val="nil"/>
              <w:bottom w:val="single" w:sz="4" w:space="0" w:color="auto"/>
              <w:right w:val="single" w:sz="4" w:space="0" w:color="auto"/>
            </w:tcBorders>
            <w:noWrap/>
            <w:vAlign w:val="bottom"/>
            <w:hideMark/>
          </w:tcPr>
          <w:p w14:paraId="3F8F98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2D5E08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213C80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85365F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711896/277</w:t>
            </w:r>
          </w:p>
        </w:tc>
      </w:tr>
      <w:tr w:rsidR="0040130A" w:rsidRPr="0040130A" w14:paraId="10C60DA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F54794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26BE4A8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6D3CEDE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5580D71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278</w:t>
            </w:r>
          </w:p>
        </w:tc>
        <w:tc>
          <w:tcPr>
            <w:tcW w:w="717" w:type="dxa"/>
            <w:tcBorders>
              <w:top w:val="nil"/>
              <w:left w:val="nil"/>
              <w:bottom w:val="single" w:sz="4" w:space="0" w:color="auto"/>
              <w:right w:val="single" w:sz="4" w:space="0" w:color="auto"/>
            </w:tcBorders>
            <w:noWrap/>
            <w:vAlign w:val="bottom"/>
            <w:hideMark/>
          </w:tcPr>
          <w:p w14:paraId="4AC7A11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77B90C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0A6DD63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2BFF7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98550E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1103</w:t>
            </w:r>
          </w:p>
        </w:tc>
        <w:tc>
          <w:tcPr>
            <w:tcW w:w="1134" w:type="dxa"/>
            <w:tcBorders>
              <w:top w:val="nil"/>
              <w:left w:val="nil"/>
              <w:bottom w:val="single" w:sz="4" w:space="0" w:color="auto"/>
              <w:right w:val="single" w:sz="4" w:space="0" w:color="auto"/>
            </w:tcBorders>
            <w:noWrap/>
            <w:vAlign w:val="bottom"/>
            <w:hideMark/>
          </w:tcPr>
          <w:p w14:paraId="5A7D31A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FE723B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1103</w:t>
            </w:r>
          </w:p>
        </w:tc>
        <w:tc>
          <w:tcPr>
            <w:tcW w:w="1189" w:type="dxa"/>
            <w:tcBorders>
              <w:top w:val="nil"/>
              <w:left w:val="nil"/>
              <w:bottom w:val="single" w:sz="4" w:space="0" w:color="auto"/>
              <w:right w:val="single" w:sz="4" w:space="0" w:color="auto"/>
            </w:tcBorders>
            <w:noWrap/>
            <w:vAlign w:val="bottom"/>
            <w:hideMark/>
          </w:tcPr>
          <w:p w14:paraId="315319D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C12796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BC88F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40A78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711896/278</w:t>
            </w:r>
          </w:p>
        </w:tc>
      </w:tr>
      <w:tr w:rsidR="0040130A" w:rsidRPr="0040130A" w14:paraId="1C0BA3F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9076FB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4D5610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79B6A35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6EA57ED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279</w:t>
            </w:r>
          </w:p>
        </w:tc>
        <w:tc>
          <w:tcPr>
            <w:tcW w:w="717" w:type="dxa"/>
            <w:tcBorders>
              <w:top w:val="nil"/>
              <w:left w:val="nil"/>
              <w:bottom w:val="single" w:sz="4" w:space="0" w:color="auto"/>
              <w:right w:val="single" w:sz="4" w:space="0" w:color="auto"/>
            </w:tcBorders>
            <w:noWrap/>
            <w:vAlign w:val="bottom"/>
            <w:hideMark/>
          </w:tcPr>
          <w:p w14:paraId="5E002BD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79F9F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51C2E94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3D7CD05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85086B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163956</w:t>
            </w:r>
          </w:p>
        </w:tc>
        <w:tc>
          <w:tcPr>
            <w:tcW w:w="1134" w:type="dxa"/>
            <w:tcBorders>
              <w:top w:val="nil"/>
              <w:left w:val="nil"/>
              <w:bottom w:val="single" w:sz="4" w:space="0" w:color="auto"/>
              <w:right w:val="single" w:sz="4" w:space="0" w:color="auto"/>
            </w:tcBorders>
            <w:noWrap/>
            <w:vAlign w:val="bottom"/>
            <w:hideMark/>
          </w:tcPr>
          <w:p w14:paraId="444E26A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52CAED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163956</w:t>
            </w:r>
          </w:p>
        </w:tc>
        <w:tc>
          <w:tcPr>
            <w:tcW w:w="1189" w:type="dxa"/>
            <w:tcBorders>
              <w:top w:val="nil"/>
              <w:left w:val="nil"/>
              <w:bottom w:val="single" w:sz="4" w:space="0" w:color="auto"/>
              <w:right w:val="single" w:sz="4" w:space="0" w:color="auto"/>
            </w:tcBorders>
            <w:noWrap/>
            <w:vAlign w:val="bottom"/>
            <w:hideMark/>
          </w:tcPr>
          <w:p w14:paraId="1E3CBC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B0B38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870404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0363E9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711896/279</w:t>
            </w:r>
          </w:p>
        </w:tc>
      </w:tr>
      <w:tr w:rsidR="0040130A" w:rsidRPr="0040130A" w14:paraId="408D291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59CDE7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6E0E6D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3A9E740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6BD6FB5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279</w:t>
            </w:r>
          </w:p>
        </w:tc>
        <w:tc>
          <w:tcPr>
            <w:tcW w:w="717" w:type="dxa"/>
            <w:tcBorders>
              <w:top w:val="nil"/>
              <w:left w:val="nil"/>
              <w:bottom w:val="single" w:sz="4" w:space="0" w:color="auto"/>
              <w:right w:val="single" w:sz="4" w:space="0" w:color="auto"/>
            </w:tcBorders>
            <w:noWrap/>
            <w:vAlign w:val="bottom"/>
            <w:hideMark/>
          </w:tcPr>
          <w:p w14:paraId="3175835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w:t>
            </w:r>
          </w:p>
        </w:tc>
        <w:tc>
          <w:tcPr>
            <w:tcW w:w="1126" w:type="dxa"/>
            <w:tcBorders>
              <w:top w:val="nil"/>
              <w:left w:val="nil"/>
              <w:bottom w:val="single" w:sz="4" w:space="0" w:color="auto"/>
              <w:right w:val="single" w:sz="4" w:space="0" w:color="auto"/>
            </w:tcBorders>
            <w:noWrap/>
            <w:vAlign w:val="bottom"/>
            <w:hideMark/>
          </w:tcPr>
          <w:p w14:paraId="043D4E5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3EF34B5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69E9D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E00AD4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77154</w:t>
            </w:r>
          </w:p>
        </w:tc>
        <w:tc>
          <w:tcPr>
            <w:tcW w:w="1134" w:type="dxa"/>
            <w:tcBorders>
              <w:top w:val="nil"/>
              <w:left w:val="nil"/>
              <w:bottom w:val="single" w:sz="4" w:space="0" w:color="auto"/>
              <w:right w:val="single" w:sz="4" w:space="0" w:color="auto"/>
            </w:tcBorders>
            <w:noWrap/>
            <w:vAlign w:val="bottom"/>
            <w:hideMark/>
          </w:tcPr>
          <w:p w14:paraId="5B034B4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86C23F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77154</w:t>
            </w:r>
          </w:p>
        </w:tc>
        <w:tc>
          <w:tcPr>
            <w:tcW w:w="1189" w:type="dxa"/>
            <w:tcBorders>
              <w:top w:val="nil"/>
              <w:left w:val="nil"/>
              <w:bottom w:val="single" w:sz="4" w:space="0" w:color="auto"/>
              <w:right w:val="single" w:sz="4" w:space="0" w:color="auto"/>
            </w:tcBorders>
            <w:noWrap/>
            <w:vAlign w:val="bottom"/>
            <w:hideMark/>
          </w:tcPr>
          <w:p w14:paraId="57AC522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8D9A94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140826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E96F6F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711896/279</w:t>
            </w:r>
          </w:p>
        </w:tc>
      </w:tr>
      <w:tr w:rsidR="0040130A" w:rsidRPr="0040130A" w14:paraId="5D42E0A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26D21A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2FB0F18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322E135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2CA9F9C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283</w:t>
            </w:r>
          </w:p>
        </w:tc>
        <w:tc>
          <w:tcPr>
            <w:tcW w:w="717" w:type="dxa"/>
            <w:tcBorders>
              <w:top w:val="nil"/>
              <w:left w:val="nil"/>
              <w:bottom w:val="single" w:sz="4" w:space="0" w:color="auto"/>
              <w:right w:val="single" w:sz="4" w:space="0" w:color="auto"/>
            </w:tcBorders>
            <w:noWrap/>
            <w:vAlign w:val="bottom"/>
            <w:hideMark/>
          </w:tcPr>
          <w:p w14:paraId="0FDF3D9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24A0FC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6E4C74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0622F9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6C924D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28969</w:t>
            </w:r>
          </w:p>
        </w:tc>
        <w:tc>
          <w:tcPr>
            <w:tcW w:w="1134" w:type="dxa"/>
            <w:tcBorders>
              <w:top w:val="nil"/>
              <w:left w:val="nil"/>
              <w:bottom w:val="single" w:sz="4" w:space="0" w:color="auto"/>
              <w:right w:val="single" w:sz="4" w:space="0" w:color="auto"/>
            </w:tcBorders>
            <w:noWrap/>
            <w:vAlign w:val="bottom"/>
            <w:hideMark/>
          </w:tcPr>
          <w:p w14:paraId="6D9656E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B914BE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28969</w:t>
            </w:r>
          </w:p>
        </w:tc>
        <w:tc>
          <w:tcPr>
            <w:tcW w:w="1189" w:type="dxa"/>
            <w:tcBorders>
              <w:top w:val="nil"/>
              <w:left w:val="nil"/>
              <w:bottom w:val="single" w:sz="4" w:space="0" w:color="auto"/>
              <w:right w:val="single" w:sz="4" w:space="0" w:color="auto"/>
            </w:tcBorders>
            <w:noWrap/>
            <w:vAlign w:val="bottom"/>
            <w:hideMark/>
          </w:tcPr>
          <w:p w14:paraId="501A220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59948F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49098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ACF49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711896/283</w:t>
            </w:r>
          </w:p>
        </w:tc>
      </w:tr>
      <w:tr w:rsidR="0040130A" w:rsidRPr="0040130A" w14:paraId="1F04E3E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9B05E5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2E21533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4F81D2E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42858A3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284</w:t>
            </w:r>
          </w:p>
        </w:tc>
        <w:tc>
          <w:tcPr>
            <w:tcW w:w="717" w:type="dxa"/>
            <w:tcBorders>
              <w:top w:val="nil"/>
              <w:left w:val="nil"/>
              <w:bottom w:val="single" w:sz="4" w:space="0" w:color="auto"/>
              <w:right w:val="single" w:sz="4" w:space="0" w:color="auto"/>
            </w:tcBorders>
            <w:noWrap/>
            <w:vAlign w:val="bottom"/>
            <w:hideMark/>
          </w:tcPr>
          <w:p w14:paraId="1813473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69F61B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1B74A2C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6495FC2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8F6EC5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922</w:t>
            </w:r>
          </w:p>
        </w:tc>
        <w:tc>
          <w:tcPr>
            <w:tcW w:w="1134" w:type="dxa"/>
            <w:tcBorders>
              <w:top w:val="nil"/>
              <w:left w:val="nil"/>
              <w:bottom w:val="single" w:sz="4" w:space="0" w:color="auto"/>
              <w:right w:val="single" w:sz="4" w:space="0" w:color="auto"/>
            </w:tcBorders>
            <w:noWrap/>
            <w:vAlign w:val="bottom"/>
            <w:hideMark/>
          </w:tcPr>
          <w:p w14:paraId="63D5715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E6AD9A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922</w:t>
            </w:r>
          </w:p>
        </w:tc>
        <w:tc>
          <w:tcPr>
            <w:tcW w:w="1189" w:type="dxa"/>
            <w:tcBorders>
              <w:top w:val="nil"/>
              <w:left w:val="nil"/>
              <w:bottom w:val="single" w:sz="4" w:space="0" w:color="auto"/>
              <w:right w:val="single" w:sz="4" w:space="0" w:color="auto"/>
            </w:tcBorders>
            <w:noWrap/>
            <w:vAlign w:val="bottom"/>
            <w:hideMark/>
          </w:tcPr>
          <w:p w14:paraId="342B84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48BBC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FBCF4D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C9C9B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711896/284</w:t>
            </w:r>
          </w:p>
        </w:tc>
      </w:tr>
      <w:tr w:rsidR="0040130A" w:rsidRPr="0040130A" w14:paraId="7D5BF18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9A8978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73C8B6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761DBEF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6E33FE1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336</w:t>
            </w:r>
          </w:p>
        </w:tc>
        <w:tc>
          <w:tcPr>
            <w:tcW w:w="717" w:type="dxa"/>
            <w:tcBorders>
              <w:top w:val="nil"/>
              <w:left w:val="nil"/>
              <w:bottom w:val="single" w:sz="4" w:space="0" w:color="auto"/>
              <w:right w:val="single" w:sz="4" w:space="0" w:color="auto"/>
            </w:tcBorders>
            <w:noWrap/>
            <w:vAlign w:val="bottom"/>
            <w:hideMark/>
          </w:tcPr>
          <w:p w14:paraId="5BA7BC0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CE451B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6E20EE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07D61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51687B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8180</w:t>
            </w:r>
          </w:p>
        </w:tc>
        <w:tc>
          <w:tcPr>
            <w:tcW w:w="1134" w:type="dxa"/>
            <w:tcBorders>
              <w:top w:val="nil"/>
              <w:left w:val="nil"/>
              <w:bottom w:val="single" w:sz="4" w:space="0" w:color="auto"/>
              <w:right w:val="single" w:sz="4" w:space="0" w:color="auto"/>
            </w:tcBorders>
            <w:noWrap/>
            <w:vAlign w:val="bottom"/>
            <w:hideMark/>
          </w:tcPr>
          <w:p w14:paraId="2C60925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FDA7D9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8180</w:t>
            </w:r>
          </w:p>
        </w:tc>
        <w:tc>
          <w:tcPr>
            <w:tcW w:w="1189" w:type="dxa"/>
            <w:tcBorders>
              <w:top w:val="nil"/>
              <w:left w:val="nil"/>
              <w:bottom w:val="single" w:sz="4" w:space="0" w:color="auto"/>
              <w:right w:val="single" w:sz="4" w:space="0" w:color="auto"/>
            </w:tcBorders>
            <w:noWrap/>
            <w:vAlign w:val="bottom"/>
            <w:hideMark/>
          </w:tcPr>
          <w:p w14:paraId="4C10612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B6C96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FDB301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A814C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711896/336</w:t>
            </w:r>
          </w:p>
        </w:tc>
      </w:tr>
      <w:tr w:rsidR="0040130A" w:rsidRPr="0040130A" w14:paraId="66B9BD3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B4D2B5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6A84B97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00CB02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071EBE2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431</w:t>
            </w:r>
          </w:p>
        </w:tc>
        <w:tc>
          <w:tcPr>
            <w:tcW w:w="717" w:type="dxa"/>
            <w:tcBorders>
              <w:top w:val="nil"/>
              <w:left w:val="nil"/>
              <w:bottom w:val="single" w:sz="4" w:space="0" w:color="auto"/>
              <w:right w:val="single" w:sz="4" w:space="0" w:color="auto"/>
            </w:tcBorders>
            <w:noWrap/>
            <w:vAlign w:val="bottom"/>
            <w:hideMark/>
          </w:tcPr>
          <w:p w14:paraId="4170CCA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F68381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7C3D820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5EB344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E67287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5050</w:t>
            </w:r>
          </w:p>
        </w:tc>
        <w:tc>
          <w:tcPr>
            <w:tcW w:w="1134" w:type="dxa"/>
            <w:tcBorders>
              <w:top w:val="nil"/>
              <w:left w:val="nil"/>
              <w:bottom w:val="single" w:sz="4" w:space="0" w:color="auto"/>
              <w:right w:val="single" w:sz="4" w:space="0" w:color="auto"/>
            </w:tcBorders>
            <w:noWrap/>
            <w:vAlign w:val="bottom"/>
            <w:hideMark/>
          </w:tcPr>
          <w:p w14:paraId="768808D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BC7EF0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5050</w:t>
            </w:r>
          </w:p>
        </w:tc>
        <w:tc>
          <w:tcPr>
            <w:tcW w:w="1189" w:type="dxa"/>
            <w:tcBorders>
              <w:top w:val="nil"/>
              <w:left w:val="nil"/>
              <w:bottom w:val="single" w:sz="4" w:space="0" w:color="auto"/>
              <w:right w:val="single" w:sz="4" w:space="0" w:color="auto"/>
            </w:tcBorders>
            <w:noWrap/>
            <w:vAlign w:val="bottom"/>
            <w:hideMark/>
          </w:tcPr>
          <w:p w14:paraId="2028DD8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AC7F1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390D9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1D6C11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711896/431</w:t>
            </w:r>
          </w:p>
        </w:tc>
      </w:tr>
      <w:tr w:rsidR="0040130A" w:rsidRPr="0040130A" w14:paraId="5B558BC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E9D7DA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7AE9C40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7513586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02324E7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476</w:t>
            </w:r>
          </w:p>
        </w:tc>
        <w:tc>
          <w:tcPr>
            <w:tcW w:w="717" w:type="dxa"/>
            <w:tcBorders>
              <w:top w:val="nil"/>
              <w:left w:val="nil"/>
              <w:bottom w:val="single" w:sz="4" w:space="0" w:color="auto"/>
              <w:right w:val="single" w:sz="4" w:space="0" w:color="auto"/>
            </w:tcBorders>
            <w:noWrap/>
            <w:vAlign w:val="bottom"/>
            <w:hideMark/>
          </w:tcPr>
          <w:p w14:paraId="5EF9F5B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65535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МИТРОВО</w:t>
            </w:r>
          </w:p>
        </w:tc>
        <w:tc>
          <w:tcPr>
            <w:tcW w:w="1418" w:type="dxa"/>
            <w:tcBorders>
              <w:top w:val="nil"/>
              <w:left w:val="nil"/>
              <w:bottom w:val="single" w:sz="4" w:space="0" w:color="auto"/>
              <w:right w:val="single" w:sz="4" w:space="0" w:color="auto"/>
            </w:tcBorders>
            <w:noWrap/>
            <w:vAlign w:val="bottom"/>
            <w:hideMark/>
          </w:tcPr>
          <w:p w14:paraId="7DFE81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7C728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E6AE21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38343</w:t>
            </w:r>
          </w:p>
        </w:tc>
        <w:tc>
          <w:tcPr>
            <w:tcW w:w="1134" w:type="dxa"/>
            <w:tcBorders>
              <w:top w:val="nil"/>
              <w:left w:val="nil"/>
              <w:bottom w:val="single" w:sz="4" w:space="0" w:color="auto"/>
              <w:right w:val="single" w:sz="4" w:space="0" w:color="auto"/>
            </w:tcBorders>
            <w:noWrap/>
            <w:vAlign w:val="bottom"/>
            <w:hideMark/>
          </w:tcPr>
          <w:p w14:paraId="0571644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A20C74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38343</w:t>
            </w:r>
          </w:p>
        </w:tc>
        <w:tc>
          <w:tcPr>
            <w:tcW w:w="1189" w:type="dxa"/>
            <w:tcBorders>
              <w:top w:val="nil"/>
              <w:left w:val="nil"/>
              <w:bottom w:val="single" w:sz="4" w:space="0" w:color="auto"/>
              <w:right w:val="single" w:sz="4" w:space="0" w:color="auto"/>
            </w:tcBorders>
            <w:noWrap/>
            <w:vAlign w:val="bottom"/>
            <w:hideMark/>
          </w:tcPr>
          <w:p w14:paraId="068A57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446AA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5FAA7C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EACEEE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711896/476</w:t>
            </w:r>
          </w:p>
        </w:tc>
      </w:tr>
      <w:tr w:rsidR="0040130A" w:rsidRPr="0040130A" w14:paraId="032EE3F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BDF264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3ACD6B3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7596A73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2F9AF14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530</w:t>
            </w:r>
          </w:p>
        </w:tc>
        <w:tc>
          <w:tcPr>
            <w:tcW w:w="717" w:type="dxa"/>
            <w:tcBorders>
              <w:top w:val="nil"/>
              <w:left w:val="nil"/>
              <w:bottom w:val="single" w:sz="4" w:space="0" w:color="auto"/>
              <w:right w:val="single" w:sz="4" w:space="0" w:color="auto"/>
            </w:tcBorders>
            <w:noWrap/>
            <w:vAlign w:val="bottom"/>
            <w:hideMark/>
          </w:tcPr>
          <w:p w14:paraId="662819D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B75665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ПРИЧЕ</w:t>
            </w:r>
          </w:p>
        </w:tc>
        <w:tc>
          <w:tcPr>
            <w:tcW w:w="1418" w:type="dxa"/>
            <w:tcBorders>
              <w:top w:val="nil"/>
              <w:left w:val="nil"/>
              <w:bottom w:val="single" w:sz="4" w:space="0" w:color="auto"/>
              <w:right w:val="single" w:sz="4" w:space="0" w:color="auto"/>
            </w:tcBorders>
            <w:noWrap/>
            <w:vAlign w:val="bottom"/>
            <w:hideMark/>
          </w:tcPr>
          <w:p w14:paraId="51E4DC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3E31EC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B209EB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941</w:t>
            </w:r>
          </w:p>
        </w:tc>
        <w:tc>
          <w:tcPr>
            <w:tcW w:w="1134" w:type="dxa"/>
            <w:tcBorders>
              <w:top w:val="nil"/>
              <w:left w:val="nil"/>
              <w:bottom w:val="single" w:sz="4" w:space="0" w:color="auto"/>
              <w:right w:val="single" w:sz="4" w:space="0" w:color="auto"/>
            </w:tcBorders>
            <w:noWrap/>
            <w:vAlign w:val="bottom"/>
            <w:hideMark/>
          </w:tcPr>
          <w:p w14:paraId="3D75DE4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DDDE13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941</w:t>
            </w:r>
          </w:p>
        </w:tc>
        <w:tc>
          <w:tcPr>
            <w:tcW w:w="1189" w:type="dxa"/>
            <w:tcBorders>
              <w:top w:val="nil"/>
              <w:left w:val="nil"/>
              <w:bottom w:val="single" w:sz="4" w:space="0" w:color="auto"/>
              <w:right w:val="single" w:sz="4" w:space="0" w:color="auto"/>
            </w:tcBorders>
            <w:noWrap/>
            <w:vAlign w:val="bottom"/>
            <w:hideMark/>
          </w:tcPr>
          <w:p w14:paraId="7415485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F84A07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E0C1ED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4476D0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711896/530</w:t>
            </w:r>
          </w:p>
        </w:tc>
      </w:tr>
      <w:tr w:rsidR="0040130A" w:rsidRPr="0040130A" w14:paraId="13AF88B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8EB36B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329F041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196CCFA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7E66353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544</w:t>
            </w:r>
          </w:p>
        </w:tc>
        <w:tc>
          <w:tcPr>
            <w:tcW w:w="717" w:type="dxa"/>
            <w:tcBorders>
              <w:top w:val="nil"/>
              <w:left w:val="nil"/>
              <w:bottom w:val="single" w:sz="4" w:space="0" w:color="auto"/>
              <w:right w:val="single" w:sz="4" w:space="0" w:color="auto"/>
            </w:tcBorders>
            <w:noWrap/>
            <w:vAlign w:val="bottom"/>
            <w:hideMark/>
          </w:tcPr>
          <w:p w14:paraId="3213939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412966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ПРИЧЕ</w:t>
            </w:r>
          </w:p>
        </w:tc>
        <w:tc>
          <w:tcPr>
            <w:tcW w:w="1418" w:type="dxa"/>
            <w:tcBorders>
              <w:top w:val="nil"/>
              <w:left w:val="nil"/>
              <w:bottom w:val="single" w:sz="4" w:space="0" w:color="auto"/>
              <w:right w:val="single" w:sz="4" w:space="0" w:color="auto"/>
            </w:tcBorders>
            <w:noWrap/>
            <w:vAlign w:val="bottom"/>
            <w:hideMark/>
          </w:tcPr>
          <w:p w14:paraId="4821836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8BADB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3935D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5960</w:t>
            </w:r>
          </w:p>
        </w:tc>
        <w:tc>
          <w:tcPr>
            <w:tcW w:w="1134" w:type="dxa"/>
            <w:tcBorders>
              <w:top w:val="nil"/>
              <w:left w:val="nil"/>
              <w:bottom w:val="single" w:sz="4" w:space="0" w:color="auto"/>
              <w:right w:val="single" w:sz="4" w:space="0" w:color="auto"/>
            </w:tcBorders>
            <w:noWrap/>
            <w:vAlign w:val="bottom"/>
            <w:hideMark/>
          </w:tcPr>
          <w:p w14:paraId="07695D0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023012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5960</w:t>
            </w:r>
          </w:p>
        </w:tc>
        <w:tc>
          <w:tcPr>
            <w:tcW w:w="1189" w:type="dxa"/>
            <w:tcBorders>
              <w:top w:val="nil"/>
              <w:left w:val="nil"/>
              <w:bottom w:val="single" w:sz="4" w:space="0" w:color="auto"/>
              <w:right w:val="single" w:sz="4" w:space="0" w:color="auto"/>
            </w:tcBorders>
            <w:noWrap/>
            <w:vAlign w:val="bottom"/>
            <w:hideMark/>
          </w:tcPr>
          <w:p w14:paraId="09EF272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6BEE19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3E1E5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BFBBDD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711896/544</w:t>
            </w:r>
          </w:p>
        </w:tc>
      </w:tr>
      <w:tr w:rsidR="0040130A" w:rsidRPr="0040130A" w14:paraId="5B99DA1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01C047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5DE3D6A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08AE3F2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1FB8778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546</w:t>
            </w:r>
          </w:p>
        </w:tc>
        <w:tc>
          <w:tcPr>
            <w:tcW w:w="717" w:type="dxa"/>
            <w:tcBorders>
              <w:top w:val="nil"/>
              <w:left w:val="nil"/>
              <w:bottom w:val="single" w:sz="4" w:space="0" w:color="auto"/>
              <w:right w:val="single" w:sz="4" w:space="0" w:color="auto"/>
            </w:tcBorders>
            <w:noWrap/>
            <w:vAlign w:val="bottom"/>
            <w:hideMark/>
          </w:tcPr>
          <w:p w14:paraId="02CE6C2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417120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ПРИЧЕ</w:t>
            </w:r>
          </w:p>
        </w:tc>
        <w:tc>
          <w:tcPr>
            <w:tcW w:w="1418" w:type="dxa"/>
            <w:tcBorders>
              <w:top w:val="nil"/>
              <w:left w:val="nil"/>
              <w:bottom w:val="single" w:sz="4" w:space="0" w:color="auto"/>
              <w:right w:val="single" w:sz="4" w:space="0" w:color="auto"/>
            </w:tcBorders>
            <w:noWrap/>
            <w:vAlign w:val="bottom"/>
            <w:hideMark/>
          </w:tcPr>
          <w:p w14:paraId="441B101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D458E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077169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166116</w:t>
            </w:r>
          </w:p>
        </w:tc>
        <w:tc>
          <w:tcPr>
            <w:tcW w:w="1134" w:type="dxa"/>
            <w:tcBorders>
              <w:top w:val="nil"/>
              <w:left w:val="nil"/>
              <w:bottom w:val="single" w:sz="4" w:space="0" w:color="auto"/>
              <w:right w:val="single" w:sz="4" w:space="0" w:color="auto"/>
            </w:tcBorders>
            <w:noWrap/>
            <w:vAlign w:val="bottom"/>
            <w:hideMark/>
          </w:tcPr>
          <w:p w14:paraId="03AB656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15D9DC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166116</w:t>
            </w:r>
          </w:p>
        </w:tc>
        <w:tc>
          <w:tcPr>
            <w:tcW w:w="1189" w:type="dxa"/>
            <w:tcBorders>
              <w:top w:val="nil"/>
              <w:left w:val="nil"/>
              <w:bottom w:val="single" w:sz="4" w:space="0" w:color="auto"/>
              <w:right w:val="single" w:sz="4" w:space="0" w:color="auto"/>
            </w:tcBorders>
            <w:noWrap/>
            <w:vAlign w:val="bottom"/>
            <w:hideMark/>
          </w:tcPr>
          <w:p w14:paraId="5F7B67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C3457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F1214A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312998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711896/546</w:t>
            </w:r>
          </w:p>
        </w:tc>
      </w:tr>
      <w:tr w:rsidR="0040130A" w:rsidRPr="0040130A" w14:paraId="778312C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85087B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0473256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506F143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50688C5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573</w:t>
            </w:r>
          </w:p>
        </w:tc>
        <w:tc>
          <w:tcPr>
            <w:tcW w:w="717" w:type="dxa"/>
            <w:tcBorders>
              <w:top w:val="nil"/>
              <w:left w:val="nil"/>
              <w:bottom w:val="single" w:sz="4" w:space="0" w:color="auto"/>
              <w:right w:val="single" w:sz="4" w:space="0" w:color="auto"/>
            </w:tcBorders>
            <w:noWrap/>
            <w:vAlign w:val="bottom"/>
            <w:hideMark/>
          </w:tcPr>
          <w:p w14:paraId="55DC4B6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F44B26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ПРИЧЕ</w:t>
            </w:r>
          </w:p>
        </w:tc>
        <w:tc>
          <w:tcPr>
            <w:tcW w:w="1418" w:type="dxa"/>
            <w:tcBorders>
              <w:top w:val="nil"/>
              <w:left w:val="nil"/>
              <w:bottom w:val="single" w:sz="4" w:space="0" w:color="auto"/>
              <w:right w:val="single" w:sz="4" w:space="0" w:color="auto"/>
            </w:tcBorders>
            <w:noWrap/>
            <w:vAlign w:val="bottom"/>
            <w:hideMark/>
          </w:tcPr>
          <w:p w14:paraId="097D4EC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742BEB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69C523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944</w:t>
            </w:r>
          </w:p>
        </w:tc>
        <w:tc>
          <w:tcPr>
            <w:tcW w:w="1134" w:type="dxa"/>
            <w:tcBorders>
              <w:top w:val="nil"/>
              <w:left w:val="nil"/>
              <w:bottom w:val="single" w:sz="4" w:space="0" w:color="auto"/>
              <w:right w:val="single" w:sz="4" w:space="0" w:color="auto"/>
            </w:tcBorders>
            <w:noWrap/>
            <w:vAlign w:val="bottom"/>
            <w:hideMark/>
          </w:tcPr>
          <w:p w14:paraId="760A137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B99AB1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944</w:t>
            </w:r>
          </w:p>
        </w:tc>
        <w:tc>
          <w:tcPr>
            <w:tcW w:w="1189" w:type="dxa"/>
            <w:tcBorders>
              <w:top w:val="nil"/>
              <w:left w:val="nil"/>
              <w:bottom w:val="single" w:sz="4" w:space="0" w:color="auto"/>
              <w:right w:val="single" w:sz="4" w:space="0" w:color="auto"/>
            </w:tcBorders>
            <w:noWrap/>
            <w:vAlign w:val="bottom"/>
            <w:hideMark/>
          </w:tcPr>
          <w:p w14:paraId="5146BDD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1EEE65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50822C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288DC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711896/573</w:t>
            </w:r>
          </w:p>
        </w:tc>
      </w:tr>
      <w:tr w:rsidR="0040130A" w:rsidRPr="0040130A" w14:paraId="281D92A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A741D2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539053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62D629C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4D0E3A6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580</w:t>
            </w:r>
          </w:p>
        </w:tc>
        <w:tc>
          <w:tcPr>
            <w:tcW w:w="717" w:type="dxa"/>
            <w:tcBorders>
              <w:top w:val="nil"/>
              <w:left w:val="nil"/>
              <w:bottom w:val="single" w:sz="4" w:space="0" w:color="auto"/>
              <w:right w:val="single" w:sz="4" w:space="0" w:color="auto"/>
            </w:tcBorders>
            <w:noWrap/>
            <w:vAlign w:val="bottom"/>
            <w:hideMark/>
          </w:tcPr>
          <w:p w14:paraId="35E312E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358019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ПРИЧЕ</w:t>
            </w:r>
          </w:p>
        </w:tc>
        <w:tc>
          <w:tcPr>
            <w:tcW w:w="1418" w:type="dxa"/>
            <w:tcBorders>
              <w:top w:val="nil"/>
              <w:left w:val="nil"/>
              <w:bottom w:val="single" w:sz="4" w:space="0" w:color="auto"/>
              <w:right w:val="single" w:sz="4" w:space="0" w:color="auto"/>
            </w:tcBorders>
            <w:noWrap/>
            <w:vAlign w:val="bottom"/>
            <w:hideMark/>
          </w:tcPr>
          <w:p w14:paraId="42415B5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6058F0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EFCAF2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119506</w:t>
            </w:r>
          </w:p>
        </w:tc>
        <w:tc>
          <w:tcPr>
            <w:tcW w:w="1134" w:type="dxa"/>
            <w:tcBorders>
              <w:top w:val="nil"/>
              <w:left w:val="nil"/>
              <w:bottom w:val="single" w:sz="4" w:space="0" w:color="auto"/>
              <w:right w:val="single" w:sz="4" w:space="0" w:color="auto"/>
            </w:tcBorders>
            <w:noWrap/>
            <w:vAlign w:val="bottom"/>
            <w:hideMark/>
          </w:tcPr>
          <w:p w14:paraId="4ED7717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A297C7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119506</w:t>
            </w:r>
          </w:p>
        </w:tc>
        <w:tc>
          <w:tcPr>
            <w:tcW w:w="1189" w:type="dxa"/>
            <w:tcBorders>
              <w:top w:val="nil"/>
              <w:left w:val="nil"/>
              <w:bottom w:val="single" w:sz="4" w:space="0" w:color="auto"/>
              <w:right w:val="single" w:sz="4" w:space="0" w:color="auto"/>
            </w:tcBorders>
            <w:noWrap/>
            <w:vAlign w:val="bottom"/>
            <w:hideMark/>
          </w:tcPr>
          <w:p w14:paraId="6499841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06DB8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C4180A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73A716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711896/580</w:t>
            </w:r>
          </w:p>
        </w:tc>
      </w:tr>
      <w:tr w:rsidR="0040130A" w:rsidRPr="0040130A" w14:paraId="1C68067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18FCB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547B649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1CCDFE5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25A25BF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581</w:t>
            </w:r>
          </w:p>
        </w:tc>
        <w:tc>
          <w:tcPr>
            <w:tcW w:w="717" w:type="dxa"/>
            <w:tcBorders>
              <w:top w:val="nil"/>
              <w:left w:val="nil"/>
              <w:bottom w:val="single" w:sz="4" w:space="0" w:color="auto"/>
              <w:right w:val="single" w:sz="4" w:space="0" w:color="auto"/>
            </w:tcBorders>
            <w:noWrap/>
            <w:vAlign w:val="bottom"/>
            <w:hideMark/>
          </w:tcPr>
          <w:p w14:paraId="60AFEEB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865112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ПРИЧЕ</w:t>
            </w:r>
          </w:p>
        </w:tc>
        <w:tc>
          <w:tcPr>
            <w:tcW w:w="1418" w:type="dxa"/>
            <w:tcBorders>
              <w:top w:val="nil"/>
              <w:left w:val="nil"/>
              <w:bottom w:val="single" w:sz="4" w:space="0" w:color="auto"/>
              <w:right w:val="single" w:sz="4" w:space="0" w:color="auto"/>
            </w:tcBorders>
            <w:noWrap/>
            <w:vAlign w:val="bottom"/>
            <w:hideMark/>
          </w:tcPr>
          <w:p w14:paraId="38510ED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8B334F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E046A1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4467</w:t>
            </w:r>
          </w:p>
        </w:tc>
        <w:tc>
          <w:tcPr>
            <w:tcW w:w="1134" w:type="dxa"/>
            <w:tcBorders>
              <w:top w:val="nil"/>
              <w:left w:val="nil"/>
              <w:bottom w:val="single" w:sz="4" w:space="0" w:color="auto"/>
              <w:right w:val="single" w:sz="4" w:space="0" w:color="auto"/>
            </w:tcBorders>
            <w:noWrap/>
            <w:vAlign w:val="bottom"/>
            <w:hideMark/>
          </w:tcPr>
          <w:p w14:paraId="7A668CD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B36969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4467</w:t>
            </w:r>
          </w:p>
        </w:tc>
        <w:tc>
          <w:tcPr>
            <w:tcW w:w="1189" w:type="dxa"/>
            <w:tcBorders>
              <w:top w:val="nil"/>
              <w:left w:val="nil"/>
              <w:bottom w:val="single" w:sz="4" w:space="0" w:color="auto"/>
              <w:right w:val="single" w:sz="4" w:space="0" w:color="auto"/>
            </w:tcBorders>
            <w:noWrap/>
            <w:vAlign w:val="bottom"/>
            <w:hideMark/>
          </w:tcPr>
          <w:p w14:paraId="083CABA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A90E18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327FD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DF2F3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711896/581</w:t>
            </w:r>
          </w:p>
        </w:tc>
      </w:tr>
      <w:tr w:rsidR="0040130A" w:rsidRPr="0040130A" w14:paraId="762A7A7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DCC426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001CD8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6D9CABA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2E72FA7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583</w:t>
            </w:r>
          </w:p>
        </w:tc>
        <w:tc>
          <w:tcPr>
            <w:tcW w:w="717" w:type="dxa"/>
            <w:tcBorders>
              <w:top w:val="nil"/>
              <w:left w:val="nil"/>
              <w:bottom w:val="single" w:sz="4" w:space="0" w:color="auto"/>
              <w:right w:val="single" w:sz="4" w:space="0" w:color="auto"/>
            </w:tcBorders>
            <w:noWrap/>
            <w:vAlign w:val="bottom"/>
            <w:hideMark/>
          </w:tcPr>
          <w:p w14:paraId="0BFEAD2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4464E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ПРИЧЕ</w:t>
            </w:r>
          </w:p>
        </w:tc>
        <w:tc>
          <w:tcPr>
            <w:tcW w:w="1418" w:type="dxa"/>
            <w:tcBorders>
              <w:top w:val="nil"/>
              <w:left w:val="nil"/>
              <w:bottom w:val="single" w:sz="4" w:space="0" w:color="auto"/>
              <w:right w:val="single" w:sz="4" w:space="0" w:color="auto"/>
            </w:tcBorders>
            <w:noWrap/>
            <w:vAlign w:val="bottom"/>
            <w:hideMark/>
          </w:tcPr>
          <w:p w14:paraId="584F6B3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79D0D3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B4FC4D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6941</w:t>
            </w:r>
          </w:p>
        </w:tc>
        <w:tc>
          <w:tcPr>
            <w:tcW w:w="1134" w:type="dxa"/>
            <w:tcBorders>
              <w:top w:val="nil"/>
              <w:left w:val="nil"/>
              <w:bottom w:val="single" w:sz="4" w:space="0" w:color="auto"/>
              <w:right w:val="single" w:sz="4" w:space="0" w:color="auto"/>
            </w:tcBorders>
            <w:noWrap/>
            <w:vAlign w:val="bottom"/>
            <w:hideMark/>
          </w:tcPr>
          <w:p w14:paraId="1E408F5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DC76E1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6941</w:t>
            </w:r>
          </w:p>
        </w:tc>
        <w:tc>
          <w:tcPr>
            <w:tcW w:w="1189" w:type="dxa"/>
            <w:tcBorders>
              <w:top w:val="nil"/>
              <w:left w:val="nil"/>
              <w:bottom w:val="single" w:sz="4" w:space="0" w:color="auto"/>
              <w:right w:val="single" w:sz="4" w:space="0" w:color="auto"/>
            </w:tcBorders>
            <w:noWrap/>
            <w:vAlign w:val="bottom"/>
            <w:hideMark/>
          </w:tcPr>
          <w:p w14:paraId="56D679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CF5E4A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053116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FE603B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711896/583</w:t>
            </w:r>
          </w:p>
        </w:tc>
      </w:tr>
      <w:tr w:rsidR="0040130A" w:rsidRPr="0040130A" w14:paraId="3A89A98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6A9804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lastRenderedPageBreak/>
              <w:t>711896</w:t>
            </w:r>
          </w:p>
        </w:tc>
        <w:tc>
          <w:tcPr>
            <w:tcW w:w="878" w:type="dxa"/>
            <w:tcBorders>
              <w:top w:val="nil"/>
              <w:left w:val="nil"/>
              <w:bottom w:val="single" w:sz="4" w:space="0" w:color="auto"/>
              <w:right w:val="single" w:sz="4" w:space="0" w:color="auto"/>
            </w:tcBorders>
            <w:noWrap/>
            <w:vAlign w:val="bottom"/>
            <w:hideMark/>
          </w:tcPr>
          <w:p w14:paraId="3FABC5B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3BCBE83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1898B32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599</w:t>
            </w:r>
          </w:p>
        </w:tc>
        <w:tc>
          <w:tcPr>
            <w:tcW w:w="717" w:type="dxa"/>
            <w:tcBorders>
              <w:top w:val="nil"/>
              <w:left w:val="nil"/>
              <w:bottom w:val="single" w:sz="4" w:space="0" w:color="auto"/>
              <w:right w:val="single" w:sz="4" w:space="0" w:color="auto"/>
            </w:tcBorders>
            <w:noWrap/>
            <w:vAlign w:val="bottom"/>
            <w:hideMark/>
          </w:tcPr>
          <w:p w14:paraId="351D3D2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DBFC9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ТРШЕВИНА</w:t>
            </w:r>
          </w:p>
        </w:tc>
        <w:tc>
          <w:tcPr>
            <w:tcW w:w="1418" w:type="dxa"/>
            <w:tcBorders>
              <w:top w:val="nil"/>
              <w:left w:val="nil"/>
              <w:bottom w:val="single" w:sz="4" w:space="0" w:color="auto"/>
              <w:right w:val="single" w:sz="4" w:space="0" w:color="auto"/>
            </w:tcBorders>
            <w:noWrap/>
            <w:vAlign w:val="bottom"/>
            <w:hideMark/>
          </w:tcPr>
          <w:p w14:paraId="01958C2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612F89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7B9826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401</w:t>
            </w:r>
          </w:p>
        </w:tc>
        <w:tc>
          <w:tcPr>
            <w:tcW w:w="1134" w:type="dxa"/>
            <w:tcBorders>
              <w:top w:val="nil"/>
              <w:left w:val="nil"/>
              <w:bottom w:val="single" w:sz="4" w:space="0" w:color="auto"/>
              <w:right w:val="single" w:sz="4" w:space="0" w:color="auto"/>
            </w:tcBorders>
            <w:noWrap/>
            <w:vAlign w:val="bottom"/>
            <w:hideMark/>
          </w:tcPr>
          <w:p w14:paraId="22CBBAF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CD0C67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401</w:t>
            </w:r>
          </w:p>
        </w:tc>
        <w:tc>
          <w:tcPr>
            <w:tcW w:w="1189" w:type="dxa"/>
            <w:tcBorders>
              <w:top w:val="nil"/>
              <w:left w:val="nil"/>
              <w:bottom w:val="single" w:sz="4" w:space="0" w:color="auto"/>
              <w:right w:val="single" w:sz="4" w:space="0" w:color="auto"/>
            </w:tcBorders>
            <w:noWrap/>
            <w:vAlign w:val="bottom"/>
            <w:hideMark/>
          </w:tcPr>
          <w:p w14:paraId="705B6FB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ED8C1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C90A47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7BF8CC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711896/599</w:t>
            </w:r>
          </w:p>
        </w:tc>
      </w:tr>
      <w:tr w:rsidR="0040130A" w:rsidRPr="0040130A" w14:paraId="7AF41D7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E389E9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6D27FF4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327A635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1C422BA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600</w:t>
            </w:r>
          </w:p>
        </w:tc>
        <w:tc>
          <w:tcPr>
            <w:tcW w:w="717" w:type="dxa"/>
            <w:tcBorders>
              <w:top w:val="nil"/>
              <w:left w:val="nil"/>
              <w:bottom w:val="single" w:sz="4" w:space="0" w:color="auto"/>
              <w:right w:val="single" w:sz="4" w:space="0" w:color="auto"/>
            </w:tcBorders>
            <w:noWrap/>
            <w:vAlign w:val="bottom"/>
            <w:hideMark/>
          </w:tcPr>
          <w:p w14:paraId="31920CE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B059BD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ТРШЕВИНА</w:t>
            </w:r>
          </w:p>
        </w:tc>
        <w:tc>
          <w:tcPr>
            <w:tcW w:w="1418" w:type="dxa"/>
            <w:tcBorders>
              <w:top w:val="nil"/>
              <w:left w:val="nil"/>
              <w:bottom w:val="single" w:sz="4" w:space="0" w:color="auto"/>
              <w:right w:val="single" w:sz="4" w:space="0" w:color="auto"/>
            </w:tcBorders>
            <w:noWrap/>
            <w:vAlign w:val="bottom"/>
            <w:hideMark/>
          </w:tcPr>
          <w:p w14:paraId="31392B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94B77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F3E372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9518</w:t>
            </w:r>
          </w:p>
        </w:tc>
        <w:tc>
          <w:tcPr>
            <w:tcW w:w="1134" w:type="dxa"/>
            <w:tcBorders>
              <w:top w:val="nil"/>
              <w:left w:val="nil"/>
              <w:bottom w:val="single" w:sz="4" w:space="0" w:color="auto"/>
              <w:right w:val="single" w:sz="4" w:space="0" w:color="auto"/>
            </w:tcBorders>
            <w:noWrap/>
            <w:vAlign w:val="bottom"/>
            <w:hideMark/>
          </w:tcPr>
          <w:p w14:paraId="70D5A4F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F263F2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9518</w:t>
            </w:r>
          </w:p>
        </w:tc>
        <w:tc>
          <w:tcPr>
            <w:tcW w:w="1189" w:type="dxa"/>
            <w:tcBorders>
              <w:top w:val="nil"/>
              <w:left w:val="nil"/>
              <w:bottom w:val="single" w:sz="4" w:space="0" w:color="auto"/>
              <w:right w:val="single" w:sz="4" w:space="0" w:color="auto"/>
            </w:tcBorders>
            <w:noWrap/>
            <w:vAlign w:val="bottom"/>
            <w:hideMark/>
          </w:tcPr>
          <w:p w14:paraId="095136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BB3E1D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EEB7EC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B021BD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711896/600</w:t>
            </w:r>
          </w:p>
        </w:tc>
      </w:tr>
      <w:tr w:rsidR="0040130A" w:rsidRPr="0040130A" w14:paraId="5629D0A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21A535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46FB073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274FC88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3ACDD3B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742</w:t>
            </w:r>
          </w:p>
        </w:tc>
        <w:tc>
          <w:tcPr>
            <w:tcW w:w="717" w:type="dxa"/>
            <w:tcBorders>
              <w:top w:val="nil"/>
              <w:left w:val="nil"/>
              <w:bottom w:val="single" w:sz="4" w:space="0" w:color="auto"/>
              <w:right w:val="single" w:sz="4" w:space="0" w:color="auto"/>
            </w:tcBorders>
            <w:noWrap/>
            <w:vAlign w:val="bottom"/>
            <w:hideMark/>
          </w:tcPr>
          <w:p w14:paraId="053EFA8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C1ED77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ТРШЕВИНА</w:t>
            </w:r>
          </w:p>
        </w:tc>
        <w:tc>
          <w:tcPr>
            <w:tcW w:w="1418" w:type="dxa"/>
            <w:tcBorders>
              <w:top w:val="nil"/>
              <w:left w:val="nil"/>
              <w:bottom w:val="single" w:sz="4" w:space="0" w:color="auto"/>
              <w:right w:val="single" w:sz="4" w:space="0" w:color="auto"/>
            </w:tcBorders>
            <w:noWrap/>
            <w:vAlign w:val="bottom"/>
            <w:hideMark/>
          </w:tcPr>
          <w:p w14:paraId="263D3E8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1693DD3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419B491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388</w:t>
            </w:r>
          </w:p>
        </w:tc>
        <w:tc>
          <w:tcPr>
            <w:tcW w:w="1134" w:type="dxa"/>
            <w:tcBorders>
              <w:top w:val="nil"/>
              <w:left w:val="nil"/>
              <w:bottom w:val="single" w:sz="4" w:space="0" w:color="auto"/>
              <w:right w:val="single" w:sz="4" w:space="0" w:color="auto"/>
            </w:tcBorders>
            <w:noWrap/>
            <w:vAlign w:val="bottom"/>
            <w:hideMark/>
          </w:tcPr>
          <w:p w14:paraId="7D50190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4DDE0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388</w:t>
            </w:r>
          </w:p>
        </w:tc>
        <w:tc>
          <w:tcPr>
            <w:tcW w:w="1189" w:type="dxa"/>
            <w:tcBorders>
              <w:top w:val="nil"/>
              <w:left w:val="nil"/>
              <w:bottom w:val="single" w:sz="4" w:space="0" w:color="auto"/>
              <w:right w:val="single" w:sz="4" w:space="0" w:color="auto"/>
            </w:tcBorders>
            <w:noWrap/>
            <w:vAlign w:val="bottom"/>
            <w:hideMark/>
          </w:tcPr>
          <w:p w14:paraId="4F06645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344B3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DB66B4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2EDC1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711896/742</w:t>
            </w:r>
          </w:p>
        </w:tc>
      </w:tr>
      <w:tr w:rsidR="0040130A" w:rsidRPr="0040130A" w14:paraId="1EEE62C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D371D2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6665D2E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6B59E10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721AD14F"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764</w:t>
            </w:r>
          </w:p>
        </w:tc>
        <w:tc>
          <w:tcPr>
            <w:tcW w:w="717" w:type="dxa"/>
            <w:tcBorders>
              <w:top w:val="nil"/>
              <w:left w:val="nil"/>
              <w:bottom w:val="single" w:sz="4" w:space="0" w:color="auto"/>
              <w:right w:val="single" w:sz="4" w:space="0" w:color="auto"/>
            </w:tcBorders>
            <w:noWrap/>
            <w:vAlign w:val="bottom"/>
            <w:hideMark/>
          </w:tcPr>
          <w:p w14:paraId="09DCC90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617BD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ТРШЕВИНА</w:t>
            </w:r>
          </w:p>
        </w:tc>
        <w:tc>
          <w:tcPr>
            <w:tcW w:w="1418" w:type="dxa"/>
            <w:tcBorders>
              <w:top w:val="nil"/>
              <w:left w:val="nil"/>
              <w:bottom w:val="single" w:sz="4" w:space="0" w:color="auto"/>
              <w:right w:val="single" w:sz="4" w:space="0" w:color="auto"/>
            </w:tcBorders>
            <w:noWrap/>
            <w:vAlign w:val="bottom"/>
            <w:hideMark/>
          </w:tcPr>
          <w:p w14:paraId="07DBE8A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1A7A3EF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ECD745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951</w:t>
            </w:r>
          </w:p>
        </w:tc>
        <w:tc>
          <w:tcPr>
            <w:tcW w:w="1134" w:type="dxa"/>
            <w:tcBorders>
              <w:top w:val="nil"/>
              <w:left w:val="nil"/>
              <w:bottom w:val="single" w:sz="4" w:space="0" w:color="auto"/>
              <w:right w:val="single" w:sz="4" w:space="0" w:color="auto"/>
            </w:tcBorders>
            <w:noWrap/>
            <w:vAlign w:val="bottom"/>
            <w:hideMark/>
          </w:tcPr>
          <w:p w14:paraId="0AF466A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D12C79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951</w:t>
            </w:r>
          </w:p>
        </w:tc>
        <w:tc>
          <w:tcPr>
            <w:tcW w:w="1189" w:type="dxa"/>
            <w:tcBorders>
              <w:top w:val="nil"/>
              <w:left w:val="nil"/>
              <w:bottom w:val="single" w:sz="4" w:space="0" w:color="auto"/>
              <w:right w:val="single" w:sz="4" w:space="0" w:color="auto"/>
            </w:tcBorders>
            <w:noWrap/>
            <w:vAlign w:val="bottom"/>
            <w:hideMark/>
          </w:tcPr>
          <w:p w14:paraId="3480E60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0051DB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F50DA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61496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711896/764</w:t>
            </w:r>
          </w:p>
        </w:tc>
      </w:tr>
      <w:tr w:rsidR="0040130A" w:rsidRPr="0040130A" w14:paraId="3C1BCE9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A5048F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350C93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3E746F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13E311F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898</w:t>
            </w:r>
          </w:p>
        </w:tc>
        <w:tc>
          <w:tcPr>
            <w:tcW w:w="717" w:type="dxa"/>
            <w:tcBorders>
              <w:top w:val="nil"/>
              <w:left w:val="nil"/>
              <w:bottom w:val="single" w:sz="4" w:space="0" w:color="auto"/>
              <w:right w:val="single" w:sz="4" w:space="0" w:color="auto"/>
            </w:tcBorders>
            <w:noWrap/>
            <w:vAlign w:val="bottom"/>
            <w:hideMark/>
          </w:tcPr>
          <w:p w14:paraId="0935367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977C8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ТРШЕВИНА</w:t>
            </w:r>
          </w:p>
        </w:tc>
        <w:tc>
          <w:tcPr>
            <w:tcW w:w="1418" w:type="dxa"/>
            <w:tcBorders>
              <w:top w:val="nil"/>
              <w:left w:val="nil"/>
              <w:bottom w:val="single" w:sz="4" w:space="0" w:color="auto"/>
              <w:right w:val="single" w:sz="4" w:space="0" w:color="auto"/>
            </w:tcBorders>
            <w:noWrap/>
            <w:vAlign w:val="bottom"/>
            <w:hideMark/>
          </w:tcPr>
          <w:p w14:paraId="6364076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0F7E174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34FAC1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754</w:t>
            </w:r>
          </w:p>
        </w:tc>
        <w:tc>
          <w:tcPr>
            <w:tcW w:w="1134" w:type="dxa"/>
            <w:tcBorders>
              <w:top w:val="nil"/>
              <w:left w:val="nil"/>
              <w:bottom w:val="single" w:sz="4" w:space="0" w:color="auto"/>
              <w:right w:val="single" w:sz="4" w:space="0" w:color="auto"/>
            </w:tcBorders>
            <w:noWrap/>
            <w:vAlign w:val="bottom"/>
            <w:hideMark/>
          </w:tcPr>
          <w:p w14:paraId="528B1D5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DF18B0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754</w:t>
            </w:r>
          </w:p>
        </w:tc>
        <w:tc>
          <w:tcPr>
            <w:tcW w:w="1189" w:type="dxa"/>
            <w:tcBorders>
              <w:top w:val="nil"/>
              <w:left w:val="nil"/>
              <w:bottom w:val="single" w:sz="4" w:space="0" w:color="auto"/>
              <w:right w:val="single" w:sz="4" w:space="0" w:color="auto"/>
            </w:tcBorders>
            <w:noWrap/>
            <w:vAlign w:val="bottom"/>
            <w:hideMark/>
          </w:tcPr>
          <w:p w14:paraId="766EEE5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8B99FC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4333CA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A3E1E4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711896/898</w:t>
            </w:r>
          </w:p>
        </w:tc>
      </w:tr>
      <w:tr w:rsidR="0040130A" w:rsidRPr="0040130A" w14:paraId="41ADAA3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1D1B0E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347C68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23B96E3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1BC7236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920</w:t>
            </w:r>
          </w:p>
        </w:tc>
        <w:tc>
          <w:tcPr>
            <w:tcW w:w="717" w:type="dxa"/>
            <w:tcBorders>
              <w:top w:val="nil"/>
              <w:left w:val="nil"/>
              <w:bottom w:val="single" w:sz="4" w:space="0" w:color="auto"/>
              <w:right w:val="single" w:sz="4" w:space="0" w:color="auto"/>
            </w:tcBorders>
            <w:noWrap/>
            <w:vAlign w:val="bottom"/>
            <w:hideMark/>
          </w:tcPr>
          <w:p w14:paraId="41A703C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F49F5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ТРШЕВИНА</w:t>
            </w:r>
          </w:p>
        </w:tc>
        <w:tc>
          <w:tcPr>
            <w:tcW w:w="1418" w:type="dxa"/>
            <w:tcBorders>
              <w:top w:val="nil"/>
              <w:left w:val="nil"/>
              <w:bottom w:val="single" w:sz="4" w:space="0" w:color="auto"/>
              <w:right w:val="single" w:sz="4" w:space="0" w:color="auto"/>
            </w:tcBorders>
            <w:noWrap/>
            <w:vAlign w:val="bottom"/>
            <w:hideMark/>
          </w:tcPr>
          <w:p w14:paraId="13624FF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3DA20B4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C9748C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141</w:t>
            </w:r>
          </w:p>
        </w:tc>
        <w:tc>
          <w:tcPr>
            <w:tcW w:w="1134" w:type="dxa"/>
            <w:tcBorders>
              <w:top w:val="nil"/>
              <w:left w:val="nil"/>
              <w:bottom w:val="single" w:sz="4" w:space="0" w:color="auto"/>
              <w:right w:val="single" w:sz="4" w:space="0" w:color="auto"/>
            </w:tcBorders>
            <w:noWrap/>
            <w:vAlign w:val="bottom"/>
            <w:hideMark/>
          </w:tcPr>
          <w:p w14:paraId="22CFFE0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050C5B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141</w:t>
            </w:r>
          </w:p>
        </w:tc>
        <w:tc>
          <w:tcPr>
            <w:tcW w:w="1189" w:type="dxa"/>
            <w:tcBorders>
              <w:top w:val="nil"/>
              <w:left w:val="nil"/>
              <w:bottom w:val="single" w:sz="4" w:space="0" w:color="auto"/>
              <w:right w:val="single" w:sz="4" w:space="0" w:color="auto"/>
            </w:tcBorders>
            <w:noWrap/>
            <w:vAlign w:val="bottom"/>
            <w:hideMark/>
          </w:tcPr>
          <w:p w14:paraId="55BE6E7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5A011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8D073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E73F5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711896/920</w:t>
            </w:r>
          </w:p>
        </w:tc>
      </w:tr>
      <w:tr w:rsidR="0040130A" w:rsidRPr="0040130A" w14:paraId="2E3FBCC5"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E67A6D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297976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33D3571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4DC182D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1089</w:t>
            </w:r>
          </w:p>
        </w:tc>
        <w:tc>
          <w:tcPr>
            <w:tcW w:w="717" w:type="dxa"/>
            <w:tcBorders>
              <w:top w:val="nil"/>
              <w:left w:val="nil"/>
              <w:bottom w:val="single" w:sz="4" w:space="0" w:color="auto"/>
              <w:right w:val="single" w:sz="4" w:space="0" w:color="auto"/>
            </w:tcBorders>
            <w:noWrap/>
            <w:vAlign w:val="bottom"/>
            <w:hideMark/>
          </w:tcPr>
          <w:p w14:paraId="13C48E3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6911C0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418" w:type="dxa"/>
            <w:tcBorders>
              <w:top w:val="nil"/>
              <w:left w:val="nil"/>
              <w:bottom w:val="single" w:sz="4" w:space="0" w:color="auto"/>
              <w:right w:val="single" w:sz="4" w:space="0" w:color="auto"/>
            </w:tcBorders>
            <w:noWrap/>
            <w:vAlign w:val="bottom"/>
            <w:hideMark/>
          </w:tcPr>
          <w:p w14:paraId="37ED84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E09860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E666AD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12285</w:t>
            </w:r>
          </w:p>
        </w:tc>
        <w:tc>
          <w:tcPr>
            <w:tcW w:w="1134" w:type="dxa"/>
            <w:tcBorders>
              <w:top w:val="nil"/>
              <w:left w:val="nil"/>
              <w:bottom w:val="single" w:sz="4" w:space="0" w:color="auto"/>
              <w:right w:val="single" w:sz="4" w:space="0" w:color="auto"/>
            </w:tcBorders>
            <w:noWrap/>
            <w:vAlign w:val="bottom"/>
            <w:hideMark/>
          </w:tcPr>
          <w:p w14:paraId="7A1DA6D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E95DB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12285</w:t>
            </w:r>
          </w:p>
        </w:tc>
        <w:tc>
          <w:tcPr>
            <w:tcW w:w="1189" w:type="dxa"/>
            <w:tcBorders>
              <w:top w:val="nil"/>
              <w:left w:val="nil"/>
              <w:bottom w:val="single" w:sz="4" w:space="0" w:color="auto"/>
              <w:right w:val="single" w:sz="4" w:space="0" w:color="auto"/>
            </w:tcBorders>
            <w:noWrap/>
            <w:vAlign w:val="bottom"/>
            <w:hideMark/>
          </w:tcPr>
          <w:p w14:paraId="36259C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BF0E22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3214A0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B53F08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711896/1089</w:t>
            </w:r>
          </w:p>
        </w:tc>
      </w:tr>
      <w:tr w:rsidR="0040130A" w:rsidRPr="0040130A" w14:paraId="6B256DE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E3994D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62104D6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2675687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0134879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1090</w:t>
            </w:r>
          </w:p>
        </w:tc>
        <w:tc>
          <w:tcPr>
            <w:tcW w:w="717" w:type="dxa"/>
            <w:tcBorders>
              <w:top w:val="nil"/>
              <w:left w:val="nil"/>
              <w:bottom w:val="single" w:sz="4" w:space="0" w:color="auto"/>
              <w:right w:val="single" w:sz="4" w:space="0" w:color="auto"/>
            </w:tcBorders>
            <w:noWrap/>
            <w:vAlign w:val="bottom"/>
            <w:hideMark/>
          </w:tcPr>
          <w:p w14:paraId="5742DC8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B13597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418" w:type="dxa"/>
            <w:tcBorders>
              <w:top w:val="nil"/>
              <w:left w:val="nil"/>
              <w:bottom w:val="single" w:sz="4" w:space="0" w:color="auto"/>
              <w:right w:val="single" w:sz="4" w:space="0" w:color="auto"/>
            </w:tcBorders>
            <w:noWrap/>
            <w:vAlign w:val="bottom"/>
            <w:hideMark/>
          </w:tcPr>
          <w:p w14:paraId="705B625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7CD9CF4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AF268F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1041</w:t>
            </w:r>
          </w:p>
        </w:tc>
        <w:tc>
          <w:tcPr>
            <w:tcW w:w="1134" w:type="dxa"/>
            <w:tcBorders>
              <w:top w:val="nil"/>
              <w:left w:val="nil"/>
              <w:bottom w:val="single" w:sz="4" w:space="0" w:color="auto"/>
              <w:right w:val="single" w:sz="4" w:space="0" w:color="auto"/>
            </w:tcBorders>
            <w:noWrap/>
            <w:vAlign w:val="bottom"/>
            <w:hideMark/>
          </w:tcPr>
          <w:p w14:paraId="50B14A7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C8240F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1041</w:t>
            </w:r>
          </w:p>
        </w:tc>
        <w:tc>
          <w:tcPr>
            <w:tcW w:w="1189" w:type="dxa"/>
            <w:tcBorders>
              <w:top w:val="nil"/>
              <w:left w:val="nil"/>
              <w:bottom w:val="single" w:sz="4" w:space="0" w:color="auto"/>
              <w:right w:val="single" w:sz="4" w:space="0" w:color="auto"/>
            </w:tcBorders>
            <w:noWrap/>
            <w:vAlign w:val="bottom"/>
            <w:hideMark/>
          </w:tcPr>
          <w:p w14:paraId="6C035B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7D890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A3B38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DFC17B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711896/1090</w:t>
            </w:r>
          </w:p>
        </w:tc>
      </w:tr>
      <w:tr w:rsidR="0040130A" w:rsidRPr="0040130A" w14:paraId="3A3C4F4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5F58B1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07E59A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0E75E22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5B709F8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1091</w:t>
            </w:r>
          </w:p>
        </w:tc>
        <w:tc>
          <w:tcPr>
            <w:tcW w:w="717" w:type="dxa"/>
            <w:tcBorders>
              <w:top w:val="nil"/>
              <w:left w:val="nil"/>
              <w:bottom w:val="single" w:sz="4" w:space="0" w:color="auto"/>
              <w:right w:val="single" w:sz="4" w:space="0" w:color="auto"/>
            </w:tcBorders>
            <w:noWrap/>
            <w:vAlign w:val="bottom"/>
            <w:hideMark/>
          </w:tcPr>
          <w:p w14:paraId="0AA5810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A5286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418" w:type="dxa"/>
            <w:tcBorders>
              <w:top w:val="nil"/>
              <w:left w:val="nil"/>
              <w:bottom w:val="single" w:sz="4" w:space="0" w:color="auto"/>
              <w:right w:val="single" w:sz="4" w:space="0" w:color="auto"/>
            </w:tcBorders>
            <w:noWrap/>
            <w:vAlign w:val="bottom"/>
            <w:hideMark/>
          </w:tcPr>
          <w:p w14:paraId="1B0D7A8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6F231CA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10F440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812</w:t>
            </w:r>
          </w:p>
        </w:tc>
        <w:tc>
          <w:tcPr>
            <w:tcW w:w="1134" w:type="dxa"/>
            <w:tcBorders>
              <w:top w:val="nil"/>
              <w:left w:val="nil"/>
              <w:bottom w:val="single" w:sz="4" w:space="0" w:color="auto"/>
              <w:right w:val="single" w:sz="4" w:space="0" w:color="auto"/>
            </w:tcBorders>
            <w:noWrap/>
            <w:vAlign w:val="bottom"/>
            <w:hideMark/>
          </w:tcPr>
          <w:p w14:paraId="31B1A91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7AFD9E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812</w:t>
            </w:r>
          </w:p>
        </w:tc>
        <w:tc>
          <w:tcPr>
            <w:tcW w:w="1189" w:type="dxa"/>
            <w:tcBorders>
              <w:top w:val="nil"/>
              <w:left w:val="nil"/>
              <w:bottom w:val="single" w:sz="4" w:space="0" w:color="auto"/>
              <w:right w:val="single" w:sz="4" w:space="0" w:color="auto"/>
            </w:tcBorders>
            <w:noWrap/>
            <w:vAlign w:val="bottom"/>
            <w:hideMark/>
          </w:tcPr>
          <w:p w14:paraId="0048306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C75374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7D5AB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E92A1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711896/1091</w:t>
            </w:r>
          </w:p>
        </w:tc>
      </w:tr>
      <w:tr w:rsidR="0040130A" w:rsidRPr="0040130A" w14:paraId="4DDCE0D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6B9F39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16C1D1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249F392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0B61698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1124</w:t>
            </w:r>
          </w:p>
        </w:tc>
        <w:tc>
          <w:tcPr>
            <w:tcW w:w="717" w:type="dxa"/>
            <w:tcBorders>
              <w:top w:val="nil"/>
              <w:left w:val="nil"/>
              <w:bottom w:val="single" w:sz="4" w:space="0" w:color="auto"/>
              <w:right w:val="single" w:sz="4" w:space="0" w:color="auto"/>
            </w:tcBorders>
            <w:noWrap/>
            <w:vAlign w:val="bottom"/>
            <w:hideMark/>
          </w:tcPr>
          <w:p w14:paraId="33198B3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5FEF23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418" w:type="dxa"/>
            <w:tcBorders>
              <w:top w:val="nil"/>
              <w:left w:val="nil"/>
              <w:bottom w:val="single" w:sz="4" w:space="0" w:color="auto"/>
              <w:right w:val="single" w:sz="4" w:space="0" w:color="auto"/>
            </w:tcBorders>
            <w:noWrap/>
            <w:vAlign w:val="bottom"/>
            <w:hideMark/>
          </w:tcPr>
          <w:p w14:paraId="509FAA2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1850A48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8C434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3830</w:t>
            </w:r>
          </w:p>
        </w:tc>
        <w:tc>
          <w:tcPr>
            <w:tcW w:w="1134" w:type="dxa"/>
            <w:tcBorders>
              <w:top w:val="nil"/>
              <w:left w:val="nil"/>
              <w:bottom w:val="single" w:sz="4" w:space="0" w:color="auto"/>
              <w:right w:val="single" w:sz="4" w:space="0" w:color="auto"/>
            </w:tcBorders>
            <w:noWrap/>
            <w:vAlign w:val="bottom"/>
            <w:hideMark/>
          </w:tcPr>
          <w:p w14:paraId="4A2B201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37B47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3830</w:t>
            </w:r>
          </w:p>
        </w:tc>
        <w:tc>
          <w:tcPr>
            <w:tcW w:w="1189" w:type="dxa"/>
            <w:tcBorders>
              <w:top w:val="nil"/>
              <w:left w:val="nil"/>
              <w:bottom w:val="single" w:sz="4" w:space="0" w:color="auto"/>
              <w:right w:val="single" w:sz="4" w:space="0" w:color="auto"/>
            </w:tcBorders>
            <w:noWrap/>
            <w:vAlign w:val="bottom"/>
            <w:hideMark/>
          </w:tcPr>
          <w:p w14:paraId="5B79CD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ADDF6B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04E500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AA884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711896/1124</w:t>
            </w:r>
          </w:p>
        </w:tc>
      </w:tr>
      <w:tr w:rsidR="0040130A" w:rsidRPr="0040130A" w14:paraId="68E0705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DABA1E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2C6FF5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5E39CC4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6A5F8BF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1125</w:t>
            </w:r>
          </w:p>
        </w:tc>
        <w:tc>
          <w:tcPr>
            <w:tcW w:w="717" w:type="dxa"/>
            <w:tcBorders>
              <w:top w:val="nil"/>
              <w:left w:val="nil"/>
              <w:bottom w:val="single" w:sz="4" w:space="0" w:color="auto"/>
              <w:right w:val="single" w:sz="4" w:space="0" w:color="auto"/>
            </w:tcBorders>
            <w:noWrap/>
            <w:vAlign w:val="bottom"/>
            <w:hideMark/>
          </w:tcPr>
          <w:p w14:paraId="6E88CB4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0EB797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418" w:type="dxa"/>
            <w:tcBorders>
              <w:top w:val="nil"/>
              <w:left w:val="nil"/>
              <w:bottom w:val="single" w:sz="4" w:space="0" w:color="auto"/>
              <w:right w:val="single" w:sz="4" w:space="0" w:color="auto"/>
            </w:tcBorders>
            <w:noWrap/>
            <w:vAlign w:val="bottom"/>
            <w:hideMark/>
          </w:tcPr>
          <w:p w14:paraId="349FFB9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788381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7FEC94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1081</w:t>
            </w:r>
          </w:p>
        </w:tc>
        <w:tc>
          <w:tcPr>
            <w:tcW w:w="1134" w:type="dxa"/>
            <w:tcBorders>
              <w:top w:val="nil"/>
              <w:left w:val="nil"/>
              <w:bottom w:val="single" w:sz="4" w:space="0" w:color="auto"/>
              <w:right w:val="single" w:sz="4" w:space="0" w:color="auto"/>
            </w:tcBorders>
            <w:noWrap/>
            <w:vAlign w:val="bottom"/>
            <w:hideMark/>
          </w:tcPr>
          <w:p w14:paraId="347D6CD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AC5FE4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1081</w:t>
            </w:r>
          </w:p>
        </w:tc>
        <w:tc>
          <w:tcPr>
            <w:tcW w:w="1189" w:type="dxa"/>
            <w:tcBorders>
              <w:top w:val="nil"/>
              <w:left w:val="nil"/>
              <w:bottom w:val="single" w:sz="4" w:space="0" w:color="auto"/>
              <w:right w:val="single" w:sz="4" w:space="0" w:color="auto"/>
            </w:tcBorders>
            <w:noWrap/>
            <w:vAlign w:val="bottom"/>
            <w:hideMark/>
          </w:tcPr>
          <w:p w14:paraId="28B7BE4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C0BB2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7CFFE6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BABCCE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711896/1125</w:t>
            </w:r>
          </w:p>
        </w:tc>
      </w:tr>
      <w:tr w:rsidR="0040130A" w:rsidRPr="0040130A" w14:paraId="41AEF0C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541A85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42E323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1EE57E7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6532108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1126</w:t>
            </w:r>
          </w:p>
        </w:tc>
        <w:tc>
          <w:tcPr>
            <w:tcW w:w="717" w:type="dxa"/>
            <w:tcBorders>
              <w:top w:val="nil"/>
              <w:left w:val="nil"/>
              <w:bottom w:val="single" w:sz="4" w:space="0" w:color="auto"/>
              <w:right w:val="single" w:sz="4" w:space="0" w:color="auto"/>
            </w:tcBorders>
            <w:noWrap/>
            <w:vAlign w:val="bottom"/>
            <w:hideMark/>
          </w:tcPr>
          <w:p w14:paraId="4CB198D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4420D2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418" w:type="dxa"/>
            <w:tcBorders>
              <w:top w:val="nil"/>
              <w:left w:val="nil"/>
              <w:bottom w:val="single" w:sz="4" w:space="0" w:color="auto"/>
              <w:right w:val="single" w:sz="4" w:space="0" w:color="auto"/>
            </w:tcBorders>
            <w:noWrap/>
            <w:vAlign w:val="bottom"/>
            <w:hideMark/>
          </w:tcPr>
          <w:p w14:paraId="04FEA9B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8C0CB0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73ADD8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718</w:t>
            </w:r>
          </w:p>
        </w:tc>
        <w:tc>
          <w:tcPr>
            <w:tcW w:w="1134" w:type="dxa"/>
            <w:tcBorders>
              <w:top w:val="nil"/>
              <w:left w:val="nil"/>
              <w:bottom w:val="single" w:sz="4" w:space="0" w:color="auto"/>
              <w:right w:val="single" w:sz="4" w:space="0" w:color="auto"/>
            </w:tcBorders>
            <w:noWrap/>
            <w:vAlign w:val="bottom"/>
            <w:hideMark/>
          </w:tcPr>
          <w:p w14:paraId="0851978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D2DF55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718</w:t>
            </w:r>
          </w:p>
        </w:tc>
        <w:tc>
          <w:tcPr>
            <w:tcW w:w="1189" w:type="dxa"/>
            <w:tcBorders>
              <w:top w:val="nil"/>
              <w:left w:val="nil"/>
              <w:bottom w:val="single" w:sz="4" w:space="0" w:color="auto"/>
              <w:right w:val="single" w:sz="4" w:space="0" w:color="auto"/>
            </w:tcBorders>
            <w:noWrap/>
            <w:vAlign w:val="bottom"/>
            <w:hideMark/>
          </w:tcPr>
          <w:p w14:paraId="2729333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29F8CF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DEED4F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FCC0A2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711896/1126</w:t>
            </w:r>
          </w:p>
        </w:tc>
      </w:tr>
      <w:tr w:rsidR="0040130A" w:rsidRPr="0040130A" w14:paraId="64A08507" w14:textId="77777777" w:rsidTr="0040130A">
        <w:trPr>
          <w:trHeight w:val="282"/>
        </w:trPr>
        <w:tc>
          <w:tcPr>
            <w:tcW w:w="960" w:type="dxa"/>
            <w:tcBorders>
              <w:top w:val="nil"/>
              <w:left w:val="single" w:sz="4" w:space="0" w:color="auto"/>
              <w:bottom w:val="single" w:sz="4" w:space="0" w:color="auto"/>
              <w:right w:val="single" w:sz="4" w:space="0" w:color="auto"/>
            </w:tcBorders>
            <w:noWrap/>
            <w:vAlign w:val="bottom"/>
            <w:hideMark/>
          </w:tcPr>
          <w:p w14:paraId="6F5713D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711896</w:t>
            </w:r>
          </w:p>
        </w:tc>
        <w:tc>
          <w:tcPr>
            <w:tcW w:w="878" w:type="dxa"/>
            <w:tcBorders>
              <w:top w:val="nil"/>
              <w:left w:val="nil"/>
              <w:bottom w:val="single" w:sz="4" w:space="0" w:color="auto"/>
              <w:right w:val="single" w:sz="4" w:space="0" w:color="auto"/>
            </w:tcBorders>
            <w:noWrap/>
            <w:vAlign w:val="bottom"/>
            <w:hideMark/>
          </w:tcPr>
          <w:p w14:paraId="7AA14F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Мијовце</w:t>
            </w:r>
          </w:p>
        </w:tc>
        <w:tc>
          <w:tcPr>
            <w:tcW w:w="1108" w:type="dxa"/>
            <w:tcBorders>
              <w:top w:val="nil"/>
              <w:left w:val="nil"/>
              <w:bottom w:val="single" w:sz="4" w:space="0" w:color="auto"/>
              <w:right w:val="single" w:sz="4" w:space="0" w:color="auto"/>
            </w:tcBorders>
            <w:noWrap/>
            <w:vAlign w:val="bottom"/>
            <w:hideMark/>
          </w:tcPr>
          <w:p w14:paraId="197BD7E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3F168A3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1532</w:t>
            </w:r>
          </w:p>
        </w:tc>
        <w:tc>
          <w:tcPr>
            <w:tcW w:w="717" w:type="dxa"/>
            <w:tcBorders>
              <w:top w:val="nil"/>
              <w:left w:val="nil"/>
              <w:bottom w:val="single" w:sz="4" w:space="0" w:color="auto"/>
              <w:right w:val="single" w:sz="4" w:space="0" w:color="auto"/>
            </w:tcBorders>
            <w:noWrap/>
            <w:vAlign w:val="bottom"/>
            <w:hideMark/>
          </w:tcPr>
          <w:p w14:paraId="5EC13CE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649D9A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БАРА</w:t>
            </w:r>
          </w:p>
        </w:tc>
        <w:tc>
          <w:tcPr>
            <w:tcW w:w="1418" w:type="dxa"/>
            <w:tcBorders>
              <w:top w:val="nil"/>
              <w:left w:val="nil"/>
              <w:bottom w:val="single" w:sz="4" w:space="0" w:color="auto"/>
              <w:right w:val="single" w:sz="4" w:space="0" w:color="auto"/>
            </w:tcBorders>
            <w:noWrap/>
            <w:vAlign w:val="bottom"/>
            <w:hideMark/>
          </w:tcPr>
          <w:p w14:paraId="4A2FF24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2C6E45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D5A7F4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26483</w:t>
            </w:r>
          </w:p>
        </w:tc>
        <w:tc>
          <w:tcPr>
            <w:tcW w:w="1134" w:type="dxa"/>
            <w:tcBorders>
              <w:top w:val="nil"/>
              <w:left w:val="nil"/>
              <w:bottom w:val="single" w:sz="4" w:space="0" w:color="auto"/>
              <w:right w:val="single" w:sz="4" w:space="0" w:color="auto"/>
            </w:tcBorders>
            <w:noWrap/>
            <w:vAlign w:val="bottom"/>
            <w:hideMark/>
          </w:tcPr>
          <w:p w14:paraId="33D16B9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419141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26483</w:t>
            </w:r>
          </w:p>
        </w:tc>
        <w:tc>
          <w:tcPr>
            <w:tcW w:w="1189" w:type="dxa"/>
            <w:tcBorders>
              <w:top w:val="nil"/>
              <w:left w:val="nil"/>
              <w:bottom w:val="single" w:sz="4" w:space="0" w:color="auto"/>
              <w:right w:val="single" w:sz="4" w:space="0" w:color="auto"/>
            </w:tcBorders>
            <w:noWrap/>
            <w:vAlign w:val="bottom"/>
            <w:hideMark/>
          </w:tcPr>
          <w:p w14:paraId="51246B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D3C1F3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685FFB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498CA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711896/1532</w:t>
            </w:r>
          </w:p>
        </w:tc>
      </w:tr>
      <w:tr w:rsidR="0040130A" w:rsidRPr="0040130A" w14:paraId="5C975E3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D1C41A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711594</w:t>
            </w:r>
          </w:p>
        </w:tc>
        <w:tc>
          <w:tcPr>
            <w:tcW w:w="878" w:type="dxa"/>
            <w:tcBorders>
              <w:top w:val="nil"/>
              <w:left w:val="nil"/>
              <w:bottom w:val="single" w:sz="4" w:space="0" w:color="auto"/>
              <w:right w:val="single" w:sz="4" w:space="0" w:color="auto"/>
            </w:tcBorders>
            <w:noWrap/>
            <w:vAlign w:val="bottom"/>
            <w:hideMark/>
          </w:tcPr>
          <w:p w14:paraId="400F4A8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Дупeљево</w:t>
            </w:r>
          </w:p>
        </w:tc>
        <w:tc>
          <w:tcPr>
            <w:tcW w:w="1108" w:type="dxa"/>
            <w:tcBorders>
              <w:top w:val="nil"/>
              <w:left w:val="nil"/>
              <w:bottom w:val="single" w:sz="4" w:space="0" w:color="auto"/>
              <w:right w:val="single" w:sz="4" w:space="0" w:color="auto"/>
            </w:tcBorders>
            <w:noWrap/>
            <w:vAlign w:val="bottom"/>
            <w:hideMark/>
          </w:tcPr>
          <w:p w14:paraId="25AC0DE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w:t>
            </w:r>
          </w:p>
        </w:tc>
        <w:tc>
          <w:tcPr>
            <w:tcW w:w="1018" w:type="dxa"/>
            <w:tcBorders>
              <w:top w:val="nil"/>
              <w:left w:val="nil"/>
              <w:bottom w:val="single" w:sz="4" w:space="0" w:color="auto"/>
              <w:right w:val="single" w:sz="4" w:space="0" w:color="auto"/>
            </w:tcBorders>
            <w:noWrap/>
            <w:vAlign w:val="bottom"/>
            <w:hideMark/>
          </w:tcPr>
          <w:p w14:paraId="549EAC2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12</w:t>
            </w:r>
          </w:p>
        </w:tc>
        <w:tc>
          <w:tcPr>
            <w:tcW w:w="717" w:type="dxa"/>
            <w:tcBorders>
              <w:top w:val="nil"/>
              <w:left w:val="nil"/>
              <w:bottom w:val="single" w:sz="4" w:space="0" w:color="auto"/>
              <w:right w:val="single" w:sz="4" w:space="0" w:color="auto"/>
            </w:tcBorders>
            <w:noWrap/>
            <w:vAlign w:val="bottom"/>
            <w:hideMark/>
          </w:tcPr>
          <w:p w14:paraId="663F9F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1C951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ДОЊЕ ДУПЕЉЕВО</w:t>
            </w:r>
          </w:p>
        </w:tc>
        <w:tc>
          <w:tcPr>
            <w:tcW w:w="1418" w:type="dxa"/>
            <w:tcBorders>
              <w:top w:val="nil"/>
              <w:left w:val="nil"/>
              <w:bottom w:val="single" w:sz="4" w:space="0" w:color="auto"/>
              <w:right w:val="single" w:sz="4" w:space="0" w:color="auto"/>
            </w:tcBorders>
            <w:noWrap/>
            <w:vAlign w:val="bottom"/>
            <w:hideMark/>
          </w:tcPr>
          <w:p w14:paraId="1339BD5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921C3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F62038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7871</w:t>
            </w:r>
          </w:p>
        </w:tc>
        <w:tc>
          <w:tcPr>
            <w:tcW w:w="1134" w:type="dxa"/>
            <w:tcBorders>
              <w:top w:val="nil"/>
              <w:left w:val="nil"/>
              <w:bottom w:val="single" w:sz="4" w:space="0" w:color="auto"/>
              <w:right w:val="single" w:sz="4" w:space="0" w:color="auto"/>
            </w:tcBorders>
            <w:noWrap/>
            <w:vAlign w:val="bottom"/>
            <w:hideMark/>
          </w:tcPr>
          <w:p w14:paraId="3E2DA99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8CF8FA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7871</w:t>
            </w:r>
          </w:p>
        </w:tc>
        <w:tc>
          <w:tcPr>
            <w:tcW w:w="1189" w:type="dxa"/>
            <w:tcBorders>
              <w:top w:val="nil"/>
              <w:left w:val="nil"/>
              <w:bottom w:val="single" w:sz="4" w:space="0" w:color="auto"/>
              <w:right w:val="single" w:sz="4" w:space="0" w:color="auto"/>
            </w:tcBorders>
            <w:noWrap/>
            <w:vAlign w:val="bottom"/>
            <w:hideMark/>
          </w:tcPr>
          <w:p w14:paraId="4DC78B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B3DD68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E5CD1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71004D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711594/12</w:t>
            </w:r>
          </w:p>
        </w:tc>
      </w:tr>
      <w:tr w:rsidR="0040130A" w:rsidRPr="0040130A" w14:paraId="49616A2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605315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711594</w:t>
            </w:r>
          </w:p>
        </w:tc>
        <w:tc>
          <w:tcPr>
            <w:tcW w:w="878" w:type="dxa"/>
            <w:tcBorders>
              <w:top w:val="nil"/>
              <w:left w:val="nil"/>
              <w:bottom w:val="single" w:sz="4" w:space="0" w:color="auto"/>
              <w:right w:val="single" w:sz="4" w:space="0" w:color="auto"/>
            </w:tcBorders>
            <w:noWrap/>
            <w:vAlign w:val="bottom"/>
            <w:hideMark/>
          </w:tcPr>
          <w:p w14:paraId="0043225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Дупeљево</w:t>
            </w:r>
          </w:p>
        </w:tc>
        <w:tc>
          <w:tcPr>
            <w:tcW w:w="1108" w:type="dxa"/>
            <w:tcBorders>
              <w:top w:val="nil"/>
              <w:left w:val="nil"/>
              <w:bottom w:val="single" w:sz="4" w:space="0" w:color="auto"/>
              <w:right w:val="single" w:sz="4" w:space="0" w:color="auto"/>
            </w:tcBorders>
            <w:noWrap/>
            <w:vAlign w:val="bottom"/>
            <w:hideMark/>
          </w:tcPr>
          <w:p w14:paraId="2A89128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w:t>
            </w:r>
          </w:p>
        </w:tc>
        <w:tc>
          <w:tcPr>
            <w:tcW w:w="1018" w:type="dxa"/>
            <w:tcBorders>
              <w:top w:val="nil"/>
              <w:left w:val="nil"/>
              <w:bottom w:val="single" w:sz="4" w:space="0" w:color="auto"/>
              <w:right w:val="single" w:sz="4" w:space="0" w:color="auto"/>
            </w:tcBorders>
            <w:noWrap/>
            <w:vAlign w:val="bottom"/>
            <w:hideMark/>
          </w:tcPr>
          <w:p w14:paraId="6797FA3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912</w:t>
            </w:r>
          </w:p>
        </w:tc>
        <w:tc>
          <w:tcPr>
            <w:tcW w:w="717" w:type="dxa"/>
            <w:tcBorders>
              <w:top w:val="nil"/>
              <w:left w:val="nil"/>
              <w:bottom w:val="single" w:sz="4" w:space="0" w:color="auto"/>
              <w:right w:val="single" w:sz="4" w:space="0" w:color="auto"/>
            </w:tcBorders>
            <w:noWrap/>
            <w:vAlign w:val="bottom"/>
            <w:hideMark/>
          </w:tcPr>
          <w:p w14:paraId="4C66006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02AE1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ГОРЊЕ ДУПЕЉЕВО</w:t>
            </w:r>
          </w:p>
        </w:tc>
        <w:tc>
          <w:tcPr>
            <w:tcW w:w="1418" w:type="dxa"/>
            <w:tcBorders>
              <w:top w:val="nil"/>
              <w:left w:val="nil"/>
              <w:bottom w:val="single" w:sz="4" w:space="0" w:color="auto"/>
              <w:right w:val="single" w:sz="4" w:space="0" w:color="auto"/>
            </w:tcBorders>
            <w:noWrap/>
            <w:vAlign w:val="bottom"/>
            <w:hideMark/>
          </w:tcPr>
          <w:p w14:paraId="0825B35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95DF5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490251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35205</w:t>
            </w:r>
          </w:p>
        </w:tc>
        <w:tc>
          <w:tcPr>
            <w:tcW w:w="1134" w:type="dxa"/>
            <w:tcBorders>
              <w:top w:val="nil"/>
              <w:left w:val="nil"/>
              <w:bottom w:val="single" w:sz="4" w:space="0" w:color="auto"/>
              <w:right w:val="single" w:sz="4" w:space="0" w:color="auto"/>
            </w:tcBorders>
            <w:noWrap/>
            <w:vAlign w:val="bottom"/>
            <w:hideMark/>
          </w:tcPr>
          <w:p w14:paraId="78EC120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37D566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35205</w:t>
            </w:r>
          </w:p>
        </w:tc>
        <w:tc>
          <w:tcPr>
            <w:tcW w:w="1189" w:type="dxa"/>
            <w:tcBorders>
              <w:top w:val="nil"/>
              <w:left w:val="nil"/>
              <w:bottom w:val="single" w:sz="4" w:space="0" w:color="auto"/>
              <w:right w:val="single" w:sz="4" w:space="0" w:color="auto"/>
            </w:tcBorders>
            <w:noWrap/>
            <w:vAlign w:val="bottom"/>
            <w:hideMark/>
          </w:tcPr>
          <w:p w14:paraId="4A67746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DEA1B0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91B42B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ECB53F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711594/912</w:t>
            </w:r>
          </w:p>
        </w:tc>
      </w:tr>
      <w:tr w:rsidR="0040130A" w:rsidRPr="0040130A" w14:paraId="25E4AED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932F75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711594</w:t>
            </w:r>
          </w:p>
        </w:tc>
        <w:tc>
          <w:tcPr>
            <w:tcW w:w="878" w:type="dxa"/>
            <w:tcBorders>
              <w:top w:val="nil"/>
              <w:left w:val="nil"/>
              <w:bottom w:val="single" w:sz="4" w:space="0" w:color="auto"/>
              <w:right w:val="single" w:sz="4" w:space="0" w:color="auto"/>
            </w:tcBorders>
            <w:noWrap/>
            <w:vAlign w:val="bottom"/>
            <w:hideMark/>
          </w:tcPr>
          <w:p w14:paraId="7347D13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Дупeљево</w:t>
            </w:r>
          </w:p>
        </w:tc>
        <w:tc>
          <w:tcPr>
            <w:tcW w:w="1108" w:type="dxa"/>
            <w:tcBorders>
              <w:top w:val="nil"/>
              <w:left w:val="nil"/>
              <w:bottom w:val="single" w:sz="4" w:space="0" w:color="auto"/>
              <w:right w:val="single" w:sz="4" w:space="0" w:color="auto"/>
            </w:tcBorders>
            <w:noWrap/>
            <w:vAlign w:val="bottom"/>
            <w:hideMark/>
          </w:tcPr>
          <w:p w14:paraId="2533356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w:t>
            </w:r>
          </w:p>
        </w:tc>
        <w:tc>
          <w:tcPr>
            <w:tcW w:w="1018" w:type="dxa"/>
            <w:tcBorders>
              <w:top w:val="nil"/>
              <w:left w:val="nil"/>
              <w:bottom w:val="single" w:sz="4" w:space="0" w:color="auto"/>
              <w:right w:val="single" w:sz="4" w:space="0" w:color="auto"/>
            </w:tcBorders>
            <w:noWrap/>
            <w:vAlign w:val="bottom"/>
            <w:hideMark/>
          </w:tcPr>
          <w:p w14:paraId="3894904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913</w:t>
            </w:r>
          </w:p>
        </w:tc>
        <w:tc>
          <w:tcPr>
            <w:tcW w:w="717" w:type="dxa"/>
            <w:tcBorders>
              <w:top w:val="nil"/>
              <w:left w:val="nil"/>
              <w:bottom w:val="single" w:sz="4" w:space="0" w:color="auto"/>
              <w:right w:val="single" w:sz="4" w:space="0" w:color="auto"/>
            </w:tcBorders>
            <w:noWrap/>
            <w:vAlign w:val="bottom"/>
            <w:hideMark/>
          </w:tcPr>
          <w:p w14:paraId="366ECD4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3C6EB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ГОРЊЕ ДУПЕЉЕВО</w:t>
            </w:r>
          </w:p>
        </w:tc>
        <w:tc>
          <w:tcPr>
            <w:tcW w:w="1418" w:type="dxa"/>
            <w:tcBorders>
              <w:top w:val="nil"/>
              <w:left w:val="nil"/>
              <w:bottom w:val="single" w:sz="4" w:space="0" w:color="auto"/>
              <w:right w:val="single" w:sz="4" w:space="0" w:color="auto"/>
            </w:tcBorders>
            <w:noWrap/>
            <w:vAlign w:val="bottom"/>
            <w:hideMark/>
          </w:tcPr>
          <w:p w14:paraId="11568F1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40BD0A1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F39549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3223</w:t>
            </w:r>
          </w:p>
        </w:tc>
        <w:tc>
          <w:tcPr>
            <w:tcW w:w="1134" w:type="dxa"/>
            <w:tcBorders>
              <w:top w:val="nil"/>
              <w:left w:val="nil"/>
              <w:bottom w:val="single" w:sz="4" w:space="0" w:color="auto"/>
              <w:right w:val="single" w:sz="4" w:space="0" w:color="auto"/>
            </w:tcBorders>
            <w:noWrap/>
            <w:vAlign w:val="bottom"/>
            <w:hideMark/>
          </w:tcPr>
          <w:p w14:paraId="4570350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CAFECA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3223</w:t>
            </w:r>
          </w:p>
        </w:tc>
        <w:tc>
          <w:tcPr>
            <w:tcW w:w="1189" w:type="dxa"/>
            <w:tcBorders>
              <w:top w:val="nil"/>
              <w:left w:val="nil"/>
              <w:bottom w:val="single" w:sz="4" w:space="0" w:color="auto"/>
              <w:right w:val="single" w:sz="4" w:space="0" w:color="auto"/>
            </w:tcBorders>
            <w:noWrap/>
            <w:vAlign w:val="bottom"/>
            <w:hideMark/>
          </w:tcPr>
          <w:p w14:paraId="041737C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9C2ED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60B564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A1DD79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711594/913</w:t>
            </w:r>
          </w:p>
        </w:tc>
      </w:tr>
      <w:tr w:rsidR="0040130A" w:rsidRPr="0040130A" w14:paraId="42D81C8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11573E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711594</w:t>
            </w:r>
          </w:p>
        </w:tc>
        <w:tc>
          <w:tcPr>
            <w:tcW w:w="878" w:type="dxa"/>
            <w:tcBorders>
              <w:top w:val="nil"/>
              <w:left w:val="nil"/>
              <w:bottom w:val="single" w:sz="4" w:space="0" w:color="auto"/>
              <w:right w:val="single" w:sz="4" w:space="0" w:color="auto"/>
            </w:tcBorders>
            <w:noWrap/>
            <w:vAlign w:val="bottom"/>
            <w:hideMark/>
          </w:tcPr>
          <w:p w14:paraId="3F0B7A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Дупeљево</w:t>
            </w:r>
          </w:p>
        </w:tc>
        <w:tc>
          <w:tcPr>
            <w:tcW w:w="1108" w:type="dxa"/>
            <w:tcBorders>
              <w:top w:val="nil"/>
              <w:left w:val="nil"/>
              <w:bottom w:val="single" w:sz="4" w:space="0" w:color="auto"/>
              <w:right w:val="single" w:sz="4" w:space="0" w:color="auto"/>
            </w:tcBorders>
            <w:noWrap/>
            <w:vAlign w:val="bottom"/>
            <w:hideMark/>
          </w:tcPr>
          <w:p w14:paraId="36767C3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w:t>
            </w:r>
          </w:p>
        </w:tc>
        <w:tc>
          <w:tcPr>
            <w:tcW w:w="1018" w:type="dxa"/>
            <w:tcBorders>
              <w:top w:val="nil"/>
              <w:left w:val="nil"/>
              <w:bottom w:val="single" w:sz="4" w:space="0" w:color="auto"/>
              <w:right w:val="single" w:sz="4" w:space="0" w:color="auto"/>
            </w:tcBorders>
            <w:noWrap/>
            <w:vAlign w:val="bottom"/>
            <w:hideMark/>
          </w:tcPr>
          <w:p w14:paraId="7A87CEFF"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914</w:t>
            </w:r>
          </w:p>
        </w:tc>
        <w:tc>
          <w:tcPr>
            <w:tcW w:w="717" w:type="dxa"/>
            <w:tcBorders>
              <w:top w:val="nil"/>
              <w:left w:val="nil"/>
              <w:bottom w:val="single" w:sz="4" w:space="0" w:color="auto"/>
              <w:right w:val="single" w:sz="4" w:space="0" w:color="auto"/>
            </w:tcBorders>
            <w:noWrap/>
            <w:vAlign w:val="bottom"/>
            <w:hideMark/>
          </w:tcPr>
          <w:p w14:paraId="471D135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17C7AA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ГОРЊЕ ДУПЕЉЕВО</w:t>
            </w:r>
          </w:p>
        </w:tc>
        <w:tc>
          <w:tcPr>
            <w:tcW w:w="1418" w:type="dxa"/>
            <w:tcBorders>
              <w:top w:val="nil"/>
              <w:left w:val="nil"/>
              <w:bottom w:val="single" w:sz="4" w:space="0" w:color="auto"/>
              <w:right w:val="single" w:sz="4" w:space="0" w:color="auto"/>
            </w:tcBorders>
            <w:noWrap/>
            <w:vAlign w:val="bottom"/>
            <w:hideMark/>
          </w:tcPr>
          <w:p w14:paraId="5F7B18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1077893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4D81CB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14293</w:t>
            </w:r>
          </w:p>
        </w:tc>
        <w:tc>
          <w:tcPr>
            <w:tcW w:w="1134" w:type="dxa"/>
            <w:tcBorders>
              <w:top w:val="nil"/>
              <w:left w:val="nil"/>
              <w:bottom w:val="single" w:sz="4" w:space="0" w:color="auto"/>
              <w:right w:val="single" w:sz="4" w:space="0" w:color="auto"/>
            </w:tcBorders>
            <w:noWrap/>
            <w:vAlign w:val="bottom"/>
            <w:hideMark/>
          </w:tcPr>
          <w:p w14:paraId="01D327A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CA4CC7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14293</w:t>
            </w:r>
          </w:p>
        </w:tc>
        <w:tc>
          <w:tcPr>
            <w:tcW w:w="1189" w:type="dxa"/>
            <w:tcBorders>
              <w:top w:val="nil"/>
              <w:left w:val="nil"/>
              <w:bottom w:val="single" w:sz="4" w:space="0" w:color="auto"/>
              <w:right w:val="single" w:sz="4" w:space="0" w:color="auto"/>
            </w:tcBorders>
            <w:noWrap/>
            <w:vAlign w:val="bottom"/>
            <w:hideMark/>
          </w:tcPr>
          <w:p w14:paraId="7945D8A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795C8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84902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5CFE0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711594/914</w:t>
            </w:r>
          </w:p>
        </w:tc>
      </w:tr>
      <w:tr w:rsidR="0040130A" w:rsidRPr="0040130A" w14:paraId="6E0DA74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7CB3C6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711594</w:t>
            </w:r>
          </w:p>
        </w:tc>
        <w:tc>
          <w:tcPr>
            <w:tcW w:w="878" w:type="dxa"/>
            <w:tcBorders>
              <w:top w:val="nil"/>
              <w:left w:val="nil"/>
              <w:bottom w:val="single" w:sz="4" w:space="0" w:color="auto"/>
              <w:right w:val="single" w:sz="4" w:space="0" w:color="auto"/>
            </w:tcBorders>
            <w:noWrap/>
            <w:vAlign w:val="bottom"/>
            <w:hideMark/>
          </w:tcPr>
          <w:p w14:paraId="4AD8778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Дупeљево</w:t>
            </w:r>
          </w:p>
        </w:tc>
        <w:tc>
          <w:tcPr>
            <w:tcW w:w="1108" w:type="dxa"/>
            <w:tcBorders>
              <w:top w:val="nil"/>
              <w:left w:val="nil"/>
              <w:bottom w:val="single" w:sz="4" w:space="0" w:color="auto"/>
              <w:right w:val="single" w:sz="4" w:space="0" w:color="auto"/>
            </w:tcBorders>
            <w:noWrap/>
            <w:vAlign w:val="bottom"/>
            <w:hideMark/>
          </w:tcPr>
          <w:p w14:paraId="6D6E870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w:t>
            </w:r>
          </w:p>
        </w:tc>
        <w:tc>
          <w:tcPr>
            <w:tcW w:w="1018" w:type="dxa"/>
            <w:tcBorders>
              <w:top w:val="nil"/>
              <w:left w:val="nil"/>
              <w:bottom w:val="single" w:sz="4" w:space="0" w:color="auto"/>
              <w:right w:val="single" w:sz="4" w:space="0" w:color="auto"/>
            </w:tcBorders>
            <w:noWrap/>
            <w:vAlign w:val="bottom"/>
            <w:hideMark/>
          </w:tcPr>
          <w:p w14:paraId="443F039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957</w:t>
            </w:r>
          </w:p>
        </w:tc>
        <w:tc>
          <w:tcPr>
            <w:tcW w:w="717" w:type="dxa"/>
            <w:tcBorders>
              <w:top w:val="nil"/>
              <w:left w:val="nil"/>
              <w:bottom w:val="single" w:sz="4" w:space="0" w:color="auto"/>
              <w:right w:val="single" w:sz="4" w:space="0" w:color="auto"/>
            </w:tcBorders>
            <w:noWrap/>
            <w:vAlign w:val="bottom"/>
            <w:hideMark/>
          </w:tcPr>
          <w:p w14:paraId="40798E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26FAFF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61BF779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095ADCC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DD495B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956430</w:t>
            </w:r>
          </w:p>
        </w:tc>
        <w:tc>
          <w:tcPr>
            <w:tcW w:w="1134" w:type="dxa"/>
            <w:tcBorders>
              <w:top w:val="nil"/>
              <w:left w:val="nil"/>
              <w:bottom w:val="single" w:sz="4" w:space="0" w:color="auto"/>
              <w:right w:val="single" w:sz="4" w:space="0" w:color="auto"/>
            </w:tcBorders>
            <w:noWrap/>
            <w:vAlign w:val="bottom"/>
            <w:hideMark/>
          </w:tcPr>
          <w:p w14:paraId="5F81262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8A1DD3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956430</w:t>
            </w:r>
          </w:p>
        </w:tc>
        <w:tc>
          <w:tcPr>
            <w:tcW w:w="1189" w:type="dxa"/>
            <w:tcBorders>
              <w:top w:val="nil"/>
              <w:left w:val="nil"/>
              <w:bottom w:val="single" w:sz="4" w:space="0" w:color="auto"/>
              <w:right w:val="single" w:sz="4" w:space="0" w:color="auto"/>
            </w:tcBorders>
            <w:noWrap/>
            <w:vAlign w:val="bottom"/>
            <w:hideMark/>
          </w:tcPr>
          <w:p w14:paraId="74B07D8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1CC18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DD7C7B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E0918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711594/957</w:t>
            </w:r>
          </w:p>
        </w:tc>
      </w:tr>
      <w:tr w:rsidR="0040130A" w:rsidRPr="0040130A" w14:paraId="581C049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CD6C90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711594</w:t>
            </w:r>
          </w:p>
        </w:tc>
        <w:tc>
          <w:tcPr>
            <w:tcW w:w="878" w:type="dxa"/>
            <w:tcBorders>
              <w:top w:val="nil"/>
              <w:left w:val="nil"/>
              <w:bottom w:val="single" w:sz="4" w:space="0" w:color="auto"/>
              <w:right w:val="single" w:sz="4" w:space="0" w:color="auto"/>
            </w:tcBorders>
            <w:noWrap/>
            <w:vAlign w:val="bottom"/>
            <w:hideMark/>
          </w:tcPr>
          <w:p w14:paraId="76EAC5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Дупeљево</w:t>
            </w:r>
          </w:p>
        </w:tc>
        <w:tc>
          <w:tcPr>
            <w:tcW w:w="1108" w:type="dxa"/>
            <w:tcBorders>
              <w:top w:val="nil"/>
              <w:left w:val="nil"/>
              <w:bottom w:val="single" w:sz="4" w:space="0" w:color="auto"/>
              <w:right w:val="single" w:sz="4" w:space="0" w:color="auto"/>
            </w:tcBorders>
            <w:noWrap/>
            <w:vAlign w:val="bottom"/>
            <w:hideMark/>
          </w:tcPr>
          <w:p w14:paraId="27AC217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w:t>
            </w:r>
          </w:p>
        </w:tc>
        <w:tc>
          <w:tcPr>
            <w:tcW w:w="1018" w:type="dxa"/>
            <w:tcBorders>
              <w:top w:val="nil"/>
              <w:left w:val="nil"/>
              <w:bottom w:val="single" w:sz="4" w:space="0" w:color="auto"/>
              <w:right w:val="single" w:sz="4" w:space="0" w:color="auto"/>
            </w:tcBorders>
            <w:noWrap/>
            <w:vAlign w:val="bottom"/>
            <w:hideMark/>
          </w:tcPr>
          <w:p w14:paraId="118C3E1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958</w:t>
            </w:r>
          </w:p>
        </w:tc>
        <w:tc>
          <w:tcPr>
            <w:tcW w:w="717" w:type="dxa"/>
            <w:tcBorders>
              <w:top w:val="nil"/>
              <w:left w:val="nil"/>
              <w:bottom w:val="single" w:sz="4" w:space="0" w:color="auto"/>
              <w:right w:val="single" w:sz="4" w:space="0" w:color="auto"/>
            </w:tcBorders>
            <w:noWrap/>
            <w:vAlign w:val="bottom"/>
            <w:hideMark/>
          </w:tcPr>
          <w:p w14:paraId="4C363E1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7F7B98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5594BE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465505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46C8CF0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72969</w:t>
            </w:r>
          </w:p>
        </w:tc>
        <w:tc>
          <w:tcPr>
            <w:tcW w:w="1134" w:type="dxa"/>
            <w:tcBorders>
              <w:top w:val="nil"/>
              <w:left w:val="nil"/>
              <w:bottom w:val="single" w:sz="4" w:space="0" w:color="auto"/>
              <w:right w:val="single" w:sz="4" w:space="0" w:color="auto"/>
            </w:tcBorders>
            <w:noWrap/>
            <w:vAlign w:val="bottom"/>
            <w:hideMark/>
          </w:tcPr>
          <w:p w14:paraId="20BA934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0B03DC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72969</w:t>
            </w:r>
          </w:p>
        </w:tc>
        <w:tc>
          <w:tcPr>
            <w:tcW w:w="1189" w:type="dxa"/>
            <w:tcBorders>
              <w:top w:val="nil"/>
              <w:left w:val="nil"/>
              <w:bottom w:val="single" w:sz="4" w:space="0" w:color="auto"/>
              <w:right w:val="single" w:sz="4" w:space="0" w:color="auto"/>
            </w:tcBorders>
            <w:noWrap/>
            <w:vAlign w:val="bottom"/>
            <w:hideMark/>
          </w:tcPr>
          <w:p w14:paraId="743E6C8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9D67F9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4E88F5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C1762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711594/958</w:t>
            </w:r>
          </w:p>
        </w:tc>
      </w:tr>
      <w:tr w:rsidR="0040130A" w:rsidRPr="0040130A" w14:paraId="02598D1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5E82FA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711594</w:t>
            </w:r>
          </w:p>
        </w:tc>
        <w:tc>
          <w:tcPr>
            <w:tcW w:w="878" w:type="dxa"/>
            <w:tcBorders>
              <w:top w:val="nil"/>
              <w:left w:val="nil"/>
              <w:bottom w:val="single" w:sz="4" w:space="0" w:color="auto"/>
              <w:right w:val="single" w:sz="4" w:space="0" w:color="auto"/>
            </w:tcBorders>
            <w:noWrap/>
            <w:vAlign w:val="bottom"/>
            <w:hideMark/>
          </w:tcPr>
          <w:p w14:paraId="7777FE1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Дупeљево</w:t>
            </w:r>
          </w:p>
        </w:tc>
        <w:tc>
          <w:tcPr>
            <w:tcW w:w="1108" w:type="dxa"/>
            <w:tcBorders>
              <w:top w:val="nil"/>
              <w:left w:val="nil"/>
              <w:bottom w:val="single" w:sz="4" w:space="0" w:color="auto"/>
              <w:right w:val="single" w:sz="4" w:space="0" w:color="auto"/>
            </w:tcBorders>
            <w:noWrap/>
            <w:vAlign w:val="bottom"/>
            <w:hideMark/>
          </w:tcPr>
          <w:p w14:paraId="515C9B7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w:t>
            </w:r>
          </w:p>
        </w:tc>
        <w:tc>
          <w:tcPr>
            <w:tcW w:w="1018" w:type="dxa"/>
            <w:tcBorders>
              <w:top w:val="nil"/>
              <w:left w:val="nil"/>
              <w:bottom w:val="single" w:sz="4" w:space="0" w:color="auto"/>
              <w:right w:val="single" w:sz="4" w:space="0" w:color="auto"/>
            </w:tcBorders>
            <w:noWrap/>
            <w:vAlign w:val="bottom"/>
            <w:hideMark/>
          </w:tcPr>
          <w:p w14:paraId="68C4101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959</w:t>
            </w:r>
          </w:p>
        </w:tc>
        <w:tc>
          <w:tcPr>
            <w:tcW w:w="717" w:type="dxa"/>
            <w:tcBorders>
              <w:top w:val="nil"/>
              <w:left w:val="nil"/>
              <w:bottom w:val="single" w:sz="4" w:space="0" w:color="auto"/>
              <w:right w:val="single" w:sz="4" w:space="0" w:color="auto"/>
            </w:tcBorders>
            <w:noWrap/>
            <w:vAlign w:val="bottom"/>
            <w:hideMark/>
          </w:tcPr>
          <w:p w14:paraId="44AA64F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7EF9E4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1E973DF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B310D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3DE54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2217</w:t>
            </w:r>
          </w:p>
        </w:tc>
        <w:tc>
          <w:tcPr>
            <w:tcW w:w="1134" w:type="dxa"/>
            <w:tcBorders>
              <w:top w:val="nil"/>
              <w:left w:val="nil"/>
              <w:bottom w:val="single" w:sz="4" w:space="0" w:color="auto"/>
              <w:right w:val="single" w:sz="4" w:space="0" w:color="auto"/>
            </w:tcBorders>
            <w:noWrap/>
            <w:vAlign w:val="bottom"/>
            <w:hideMark/>
          </w:tcPr>
          <w:p w14:paraId="53688D7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D073F1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2217</w:t>
            </w:r>
          </w:p>
        </w:tc>
        <w:tc>
          <w:tcPr>
            <w:tcW w:w="1189" w:type="dxa"/>
            <w:tcBorders>
              <w:top w:val="nil"/>
              <w:left w:val="nil"/>
              <w:bottom w:val="single" w:sz="4" w:space="0" w:color="auto"/>
              <w:right w:val="single" w:sz="4" w:space="0" w:color="auto"/>
            </w:tcBorders>
            <w:noWrap/>
            <w:vAlign w:val="bottom"/>
            <w:hideMark/>
          </w:tcPr>
          <w:p w14:paraId="4A0CCFD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88E4DA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6453A9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0DBFBD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711594/959</w:t>
            </w:r>
          </w:p>
        </w:tc>
      </w:tr>
      <w:tr w:rsidR="0040130A" w:rsidRPr="0040130A" w14:paraId="0BEB9DA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085D23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711594</w:t>
            </w:r>
          </w:p>
        </w:tc>
        <w:tc>
          <w:tcPr>
            <w:tcW w:w="878" w:type="dxa"/>
            <w:tcBorders>
              <w:top w:val="nil"/>
              <w:left w:val="nil"/>
              <w:bottom w:val="single" w:sz="4" w:space="0" w:color="auto"/>
              <w:right w:val="single" w:sz="4" w:space="0" w:color="auto"/>
            </w:tcBorders>
            <w:noWrap/>
            <w:vAlign w:val="bottom"/>
            <w:hideMark/>
          </w:tcPr>
          <w:p w14:paraId="68DD75C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Дупeљево</w:t>
            </w:r>
          </w:p>
        </w:tc>
        <w:tc>
          <w:tcPr>
            <w:tcW w:w="1108" w:type="dxa"/>
            <w:tcBorders>
              <w:top w:val="nil"/>
              <w:left w:val="nil"/>
              <w:bottom w:val="single" w:sz="4" w:space="0" w:color="auto"/>
              <w:right w:val="single" w:sz="4" w:space="0" w:color="auto"/>
            </w:tcBorders>
            <w:noWrap/>
            <w:vAlign w:val="bottom"/>
            <w:hideMark/>
          </w:tcPr>
          <w:p w14:paraId="12FCF55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w:t>
            </w:r>
          </w:p>
        </w:tc>
        <w:tc>
          <w:tcPr>
            <w:tcW w:w="1018" w:type="dxa"/>
            <w:tcBorders>
              <w:top w:val="nil"/>
              <w:left w:val="nil"/>
              <w:bottom w:val="single" w:sz="4" w:space="0" w:color="auto"/>
              <w:right w:val="single" w:sz="4" w:space="0" w:color="auto"/>
            </w:tcBorders>
            <w:noWrap/>
            <w:vAlign w:val="bottom"/>
            <w:hideMark/>
          </w:tcPr>
          <w:p w14:paraId="0D5CE97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960</w:t>
            </w:r>
          </w:p>
        </w:tc>
        <w:tc>
          <w:tcPr>
            <w:tcW w:w="717" w:type="dxa"/>
            <w:tcBorders>
              <w:top w:val="nil"/>
              <w:left w:val="nil"/>
              <w:bottom w:val="single" w:sz="4" w:space="0" w:color="auto"/>
              <w:right w:val="single" w:sz="4" w:space="0" w:color="auto"/>
            </w:tcBorders>
            <w:noWrap/>
            <w:vAlign w:val="bottom"/>
            <w:hideMark/>
          </w:tcPr>
          <w:p w14:paraId="4075526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FE7CB0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2A65BF6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C6D0B9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E618D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1822</w:t>
            </w:r>
          </w:p>
        </w:tc>
        <w:tc>
          <w:tcPr>
            <w:tcW w:w="1134" w:type="dxa"/>
            <w:tcBorders>
              <w:top w:val="nil"/>
              <w:left w:val="nil"/>
              <w:bottom w:val="single" w:sz="4" w:space="0" w:color="auto"/>
              <w:right w:val="single" w:sz="4" w:space="0" w:color="auto"/>
            </w:tcBorders>
            <w:noWrap/>
            <w:vAlign w:val="bottom"/>
            <w:hideMark/>
          </w:tcPr>
          <w:p w14:paraId="1F70AB9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074AAC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1822</w:t>
            </w:r>
          </w:p>
        </w:tc>
        <w:tc>
          <w:tcPr>
            <w:tcW w:w="1189" w:type="dxa"/>
            <w:tcBorders>
              <w:top w:val="nil"/>
              <w:left w:val="nil"/>
              <w:bottom w:val="single" w:sz="4" w:space="0" w:color="auto"/>
              <w:right w:val="single" w:sz="4" w:space="0" w:color="auto"/>
            </w:tcBorders>
            <w:noWrap/>
            <w:vAlign w:val="bottom"/>
            <w:hideMark/>
          </w:tcPr>
          <w:p w14:paraId="56C99BF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F70571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3CA3F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E4298C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711594/960</w:t>
            </w:r>
          </w:p>
        </w:tc>
      </w:tr>
      <w:tr w:rsidR="0040130A" w:rsidRPr="0040130A" w14:paraId="39185FD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90AD7D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711594</w:t>
            </w:r>
          </w:p>
        </w:tc>
        <w:tc>
          <w:tcPr>
            <w:tcW w:w="878" w:type="dxa"/>
            <w:tcBorders>
              <w:top w:val="nil"/>
              <w:left w:val="nil"/>
              <w:bottom w:val="single" w:sz="4" w:space="0" w:color="auto"/>
              <w:right w:val="single" w:sz="4" w:space="0" w:color="auto"/>
            </w:tcBorders>
            <w:noWrap/>
            <w:vAlign w:val="bottom"/>
            <w:hideMark/>
          </w:tcPr>
          <w:p w14:paraId="60084A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Дупeљево</w:t>
            </w:r>
          </w:p>
        </w:tc>
        <w:tc>
          <w:tcPr>
            <w:tcW w:w="1108" w:type="dxa"/>
            <w:tcBorders>
              <w:top w:val="nil"/>
              <w:left w:val="nil"/>
              <w:bottom w:val="single" w:sz="4" w:space="0" w:color="auto"/>
              <w:right w:val="single" w:sz="4" w:space="0" w:color="auto"/>
            </w:tcBorders>
            <w:noWrap/>
            <w:vAlign w:val="bottom"/>
            <w:hideMark/>
          </w:tcPr>
          <w:p w14:paraId="3913453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w:t>
            </w:r>
          </w:p>
        </w:tc>
        <w:tc>
          <w:tcPr>
            <w:tcW w:w="1018" w:type="dxa"/>
            <w:tcBorders>
              <w:top w:val="nil"/>
              <w:left w:val="nil"/>
              <w:bottom w:val="single" w:sz="4" w:space="0" w:color="auto"/>
              <w:right w:val="single" w:sz="4" w:space="0" w:color="auto"/>
            </w:tcBorders>
            <w:noWrap/>
            <w:vAlign w:val="bottom"/>
            <w:hideMark/>
          </w:tcPr>
          <w:p w14:paraId="335436A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962</w:t>
            </w:r>
          </w:p>
        </w:tc>
        <w:tc>
          <w:tcPr>
            <w:tcW w:w="717" w:type="dxa"/>
            <w:tcBorders>
              <w:top w:val="nil"/>
              <w:left w:val="nil"/>
              <w:bottom w:val="single" w:sz="4" w:space="0" w:color="auto"/>
              <w:right w:val="single" w:sz="4" w:space="0" w:color="auto"/>
            </w:tcBorders>
            <w:noWrap/>
            <w:vAlign w:val="bottom"/>
            <w:hideMark/>
          </w:tcPr>
          <w:p w14:paraId="40C0E04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268240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303B41D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C5A97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A82198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61</w:t>
            </w:r>
          </w:p>
        </w:tc>
        <w:tc>
          <w:tcPr>
            <w:tcW w:w="1134" w:type="dxa"/>
            <w:tcBorders>
              <w:top w:val="nil"/>
              <w:left w:val="nil"/>
              <w:bottom w:val="single" w:sz="4" w:space="0" w:color="auto"/>
              <w:right w:val="single" w:sz="4" w:space="0" w:color="auto"/>
            </w:tcBorders>
            <w:noWrap/>
            <w:vAlign w:val="bottom"/>
            <w:hideMark/>
          </w:tcPr>
          <w:p w14:paraId="1C19910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BDD9C9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61</w:t>
            </w:r>
          </w:p>
        </w:tc>
        <w:tc>
          <w:tcPr>
            <w:tcW w:w="1189" w:type="dxa"/>
            <w:tcBorders>
              <w:top w:val="nil"/>
              <w:left w:val="nil"/>
              <w:bottom w:val="single" w:sz="4" w:space="0" w:color="auto"/>
              <w:right w:val="single" w:sz="4" w:space="0" w:color="auto"/>
            </w:tcBorders>
            <w:noWrap/>
            <w:vAlign w:val="bottom"/>
            <w:hideMark/>
          </w:tcPr>
          <w:p w14:paraId="1FCD785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88F7F5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41635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977843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711594/962</w:t>
            </w:r>
          </w:p>
        </w:tc>
      </w:tr>
      <w:tr w:rsidR="0040130A" w:rsidRPr="0040130A" w14:paraId="5DED7D8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720AEF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3BE6067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0293B68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77CD95E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65</w:t>
            </w:r>
          </w:p>
        </w:tc>
        <w:tc>
          <w:tcPr>
            <w:tcW w:w="717" w:type="dxa"/>
            <w:tcBorders>
              <w:top w:val="nil"/>
              <w:left w:val="nil"/>
              <w:bottom w:val="single" w:sz="4" w:space="0" w:color="auto"/>
              <w:right w:val="single" w:sz="4" w:space="0" w:color="auto"/>
            </w:tcBorders>
            <w:noWrap/>
            <w:vAlign w:val="bottom"/>
            <w:hideMark/>
          </w:tcPr>
          <w:p w14:paraId="24FCC8B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0ACE0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ЛОМ</w:t>
            </w:r>
          </w:p>
        </w:tc>
        <w:tc>
          <w:tcPr>
            <w:tcW w:w="1418" w:type="dxa"/>
            <w:tcBorders>
              <w:top w:val="nil"/>
              <w:left w:val="nil"/>
              <w:bottom w:val="single" w:sz="4" w:space="0" w:color="auto"/>
              <w:right w:val="single" w:sz="4" w:space="0" w:color="auto"/>
            </w:tcBorders>
            <w:noWrap/>
            <w:vAlign w:val="bottom"/>
            <w:hideMark/>
          </w:tcPr>
          <w:p w14:paraId="5328E98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6393459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3E1AD7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77564</w:t>
            </w:r>
          </w:p>
        </w:tc>
        <w:tc>
          <w:tcPr>
            <w:tcW w:w="1134" w:type="dxa"/>
            <w:tcBorders>
              <w:top w:val="nil"/>
              <w:left w:val="nil"/>
              <w:bottom w:val="single" w:sz="4" w:space="0" w:color="auto"/>
              <w:right w:val="single" w:sz="4" w:space="0" w:color="auto"/>
            </w:tcBorders>
            <w:noWrap/>
            <w:vAlign w:val="bottom"/>
            <w:hideMark/>
          </w:tcPr>
          <w:p w14:paraId="23C9630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FE8325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77564</w:t>
            </w:r>
          </w:p>
        </w:tc>
        <w:tc>
          <w:tcPr>
            <w:tcW w:w="1189" w:type="dxa"/>
            <w:tcBorders>
              <w:top w:val="nil"/>
              <w:left w:val="nil"/>
              <w:bottom w:val="single" w:sz="4" w:space="0" w:color="auto"/>
              <w:right w:val="single" w:sz="4" w:space="0" w:color="auto"/>
            </w:tcBorders>
            <w:noWrap/>
            <w:vAlign w:val="bottom"/>
            <w:hideMark/>
          </w:tcPr>
          <w:p w14:paraId="09DF518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747648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8E7BF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07685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711993/65</w:t>
            </w:r>
          </w:p>
        </w:tc>
      </w:tr>
      <w:tr w:rsidR="0040130A" w:rsidRPr="0040130A" w14:paraId="5B02B97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AF6B7E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65FA263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4899957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47074BD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148</w:t>
            </w:r>
          </w:p>
        </w:tc>
        <w:tc>
          <w:tcPr>
            <w:tcW w:w="717" w:type="dxa"/>
            <w:tcBorders>
              <w:top w:val="nil"/>
              <w:left w:val="nil"/>
              <w:bottom w:val="single" w:sz="4" w:space="0" w:color="auto"/>
              <w:right w:val="single" w:sz="4" w:space="0" w:color="auto"/>
            </w:tcBorders>
            <w:noWrap/>
            <w:vAlign w:val="bottom"/>
            <w:hideMark/>
          </w:tcPr>
          <w:p w14:paraId="7DF4987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B8A23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СЕЛИШТЕ</w:t>
            </w:r>
          </w:p>
        </w:tc>
        <w:tc>
          <w:tcPr>
            <w:tcW w:w="1418" w:type="dxa"/>
            <w:tcBorders>
              <w:top w:val="nil"/>
              <w:left w:val="nil"/>
              <w:bottom w:val="single" w:sz="4" w:space="0" w:color="auto"/>
              <w:right w:val="single" w:sz="4" w:space="0" w:color="auto"/>
            </w:tcBorders>
            <w:noWrap/>
            <w:vAlign w:val="bottom"/>
            <w:hideMark/>
          </w:tcPr>
          <w:p w14:paraId="6D93661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4ABF8D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19583F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3296</w:t>
            </w:r>
          </w:p>
        </w:tc>
        <w:tc>
          <w:tcPr>
            <w:tcW w:w="1134" w:type="dxa"/>
            <w:tcBorders>
              <w:top w:val="nil"/>
              <w:left w:val="nil"/>
              <w:bottom w:val="single" w:sz="4" w:space="0" w:color="auto"/>
              <w:right w:val="single" w:sz="4" w:space="0" w:color="auto"/>
            </w:tcBorders>
            <w:noWrap/>
            <w:vAlign w:val="bottom"/>
            <w:hideMark/>
          </w:tcPr>
          <w:p w14:paraId="4FF3E92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B43676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3296</w:t>
            </w:r>
          </w:p>
        </w:tc>
        <w:tc>
          <w:tcPr>
            <w:tcW w:w="1189" w:type="dxa"/>
            <w:tcBorders>
              <w:top w:val="nil"/>
              <w:left w:val="nil"/>
              <w:bottom w:val="single" w:sz="4" w:space="0" w:color="auto"/>
              <w:right w:val="single" w:sz="4" w:space="0" w:color="auto"/>
            </w:tcBorders>
            <w:noWrap/>
            <w:vAlign w:val="bottom"/>
            <w:hideMark/>
          </w:tcPr>
          <w:p w14:paraId="43E216F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398891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DD096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36A2B0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711993/148</w:t>
            </w:r>
          </w:p>
        </w:tc>
      </w:tr>
      <w:tr w:rsidR="0040130A" w:rsidRPr="0040130A" w14:paraId="1889BE7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292BE7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22A27F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4EF7A84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0DFFFF0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240/3</w:t>
            </w:r>
          </w:p>
        </w:tc>
        <w:tc>
          <w:tcPr>
            <w:tcW w:w="717" w:type="dxa"/>
            <w:tcBorders>
              <w:top w:val="nil"/>
              <w:left w:val="nil"/>
              <w:bottom w:val="single" w:sz="4" w:space="0" w:color="auto"/>
              <w:right w:val="single" w:sz="4" w:space="0" w:color="auto"/>
            </w:tcBorders>
            <w:noWrap/>
            <w:vAlign w:val="bottom"/>
            <w:hideMark/>
          </w:tcPr>
          <w:p w14:paraId="30E7180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C9129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СЕЛИШТЕ</w:t>
            </w:r>
          </w:p>
        </w:tc>
        <w:tc>
          <w:tcPr>
            <w:tcW w:w="1418" w:type="dxa"/>
            <w:tcBorders>
              <w:top w:val="nil"/>
              <w:left w:val="nil"/>
              <w:bottom w:val="single" w:sz="4" w:space="0" w:color="auto"/>
              <w:right w:val="single" w:sz="4" w:space="0" w:color="auto"/>
            </w:tcBorders>
            <w:noWrap/>
            <w:vAlign w:val="bottom"/>
            <w:hideMark/>
          </w:tcPr>
          <w:p w14:paraId="5802F03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3C777B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649086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23922</w:t>
            </w:r>
          </w:p>
        </w:tc>
        <w:tc>
          <w:tcPr>
            <w:tcW w:w="1134" w:type="dxa"/>
            <w:tcBorders>
              <w:top w:val="nil"/>
              <w:left w:val="nil"/>
              <w:bottom w:val="single" w:sz="4" w:space="0" w:color="auto"/>
              <w:right w:val="single" w:sz="4" w:space="0" w:color="auto"/>
            </w:tcBorders>
            <w:noWrap/>
            <w:vAlign w:val="bottom"/>
            <w:hideMark/>
          </w:tcPr>
          <w:p w14:paraId="0AD4AF4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C55692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23922</w:t>
            </w:r>
          </w:p>
        </w:tc>
        <w:tc>
          <w:tcPr>
            <w:tcW w:w="1189" w:type="dxa"/>
            <w:tcBorders>
              <w:top w:val="nil"/>
              <w:left w:val="nil"/>
              <w:bottom w:val="single" w:sz="4" w:space="0" w:color="auto"/>
              <w:right w:val="single" w:sz="4" w:space="0" w:color="auto"/>
            </w:tcBorders>
            <w:noWrap/>
            <w:vAlign w:val="bottom"/>
            <w:hideMark/>
          </w:tcPr>
          <w:p w14:paraId="13AEAFC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F9AB6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D691E3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031FB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711993/240/3</w:t>
            </w:r>
          </w:p>
        </w:tc>
      </w:tr>
      <w:tr w:rsidR="0040130A" w:rsidRPr="0040130A" w14:paraId="597D933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75D46E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507517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3723208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59A3E7E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302</w:t>
            </w:r>
          </w:p>
        </w:tc>
        <w:tc>
          <w:tcPr>
            <w:tcW w:w="717" w:type="dxa"/>
            <w:tcBorders>
              <w:top w:val="nil"/>
              <w:left w:val="nil"/>
              <w:bottom w:val="single" w:sz="4" w:space="0" w:color="auto"/>
              <w:right w:val="single" w:sz="4" w:space="0" w:color="auto"/>
            </w:tcBorders>
            <w:noWrap/>
            <w:vAlign w:val="bottom"/>
            <w:hideMark/>
          </w:tcPr>
          <w:p w14:paraId="00049BB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BD61BD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СЕЛИШТЕ</w:t>
            </w:r>
          </w:p>
        </w:tc>
        <w:tc>
          <w:tcPr>
            <w:tcW w:w="1418" w:type="dxa"/>
            <w:tcBorders>
              <w:top w:val="nil"/>
              <w:left w:val="nil"/>
              <w:bottom w:val="single" w:sz="4" w:space="0" w:color="auto"/>
              <w:right w:val="single" w:sz="4" w:space="0" w:color="auto"/>
            </w:tcBorders>
            <w:noWrap/>
            <w:vAlign w:val="bottom"/>
            <w:hideMark/>
          </w:tcPr>
          <w:p w14:paraId="6FF7AE1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0BDEE15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07825A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27370</w:t>
            </w:r>
          </w:p>
        </w:tc>
        <w:tc>
          <w:tcPr>
            <w:tcW w:w="1134" w:type="dxa"/>
            <w:tcBorders>
              <w:top w:val="nil"/>
              <w:left w:val="nil"/>
              <w:bottom w:val="single" w:sz="4" w:space="0" w:color="auto"/>
              <w:right w:val="single" w:sz="4" w:space="0" w:color="auto"/>
            </w:tcBorders>
            <w:noWrap/>
            <w:vAlign w:val="bottom"/>
            <w:hideMark/>
          </w:tcPr>
          <w:p w14:paraId="1C49E12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94F21F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27370</w:t>
            </w:r>
          </w:p>
        </w:tc>
        <w:tc>
          <w:tcPr>
            <w:tcW w:w="1189" w:type="dxa"/>
            <w:tcBorders>
              <w:top w:val="nil"/>
              <w:left w:val="nil"/>
              <w:bottom w:val="single" w:sz="4" w:space="0" w:color="auto"/>
              <w:right w:val="single" w:sz="4" w:space="0" w:color="auto"/>
            </w:tcBorders>
            <w:noWrap/>
            <w:vAlign w:val="bottom"/>
            <w:hideMark/>
          </w:tcPr>
          <w:p w14:paraId="4BD781D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59D33F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ADEF4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3ED811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711993/302</w:t>
            </w:r>
          </w:p>
        </w:tc>
      </w:tr>
      <w:tr w:rsidR="0040130A" w:rsidRPr="0040130A" w14:paraId="16AF431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18477B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11F2B6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273DE3A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0C52CDC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304</w:t>
            </w:r>
          </w:p>
        </w:tc>
        <w:tc>
          <w:tcPr>
            <w:tcW w:w="717" w:type="dxa"/>
            <w:tcBorders>
              <w:top w:val="nil"/>
              <w:left w:val="nil"/>
              <w:bottom w:val="single" w:sz="4" w:space="0" w:color="auto"/>
              <w:right w:val="single" w:sz="4" w:space="0" w:color="auto"/>
            </w:tcBorders>
            <w:noWrap/>
            <w:vAlign w:val="bottom"/>
            <w:hideMark/>
          </w:tcPr>
          <w:p w14:paraId="5FAD959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150F8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СЕЛИШТЕ</w:t>
            </w:r>
          </w:p>
        </w:tc>
        <w:tc>
          <w:tcPr>
            <w:tcW w:w="1418" w:type="dxa"/>
            <w:tcBorders>
              <w:top w:val="nil"/>
              <w:left w:val="nil"/>
              <w:bottom w:val="single" w:sz="4" w:space="0" w:color="auto"/>
              <w:right w:val="single" w:sz="4" w:space="0" w:color="auto"/>
            </w:tcBorders>
            <w:noWrap/>
            <w:vAlign w:val="bottom"/>
            <w:hideMark/>
          </w:tcPr>
          <w:p w14:paraId="3A69AC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0309C5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8EF125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1385</w:t>
            </w:r>
          </w:p>
        </w:tc>
        <w:tc>
          <w:tcPr>
            <w:tcW w:w="1134" w:type="dxa"/>
            <w:tcBorders>
              <w:top w:val="nil"/>
              <w:left w:val="nil"/>
              <w:bottom w:val="single" w:sz="4" w:space="0" w:color="auto"/>
              <w:right w:val="single" w:sz="4" w:space="0" w:color="auto"/>
            </w:tcBorders>
            <w:noWrap/>
            <w:vAlign w:val="bottom"/>
            <w:hideMark/>
          </w:tcPr>
          <w:p w14:paraId="769E980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D3C076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1385</w:t>
            </w:r>
          </w:p>
        </w:tc>
        <w:tc>
          <w:tcPr>
            <w:tcW w:w="1189" w:type="dxa"/>
            <w:tcBorders>
              <w:top w:val="nil"/>
              <w:left w:val="nil"/>
              <w:bottom w:val="single" w:sz="4" w:space="0" w:color="auto"/>
              <w:right w:val="single" w:sz="4" w:space="0" w:color="auto"/>
            </w:tcBorders>
            <w:noWrap/>
            <w:vAlign w:val="bottom"/>
            <w:hideMark/>
          </w:tcPr>
          <w:p w14:paraId="42F515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F3909A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A34240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0F4B42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711993/304</w:t>
            </w:r>
          </w:p>
        </w:tc>
      </w:tr>
      <w:tr w:rsidR="0040130A" w:rsidRPr="0040130A" w14:paraId="727EBEA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CAD687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038CEC3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504F4ED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0D90DC9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352</w:t>
            </w:r>
          </w:p>
        </w:tc>
        <w:tc>
          <w:tcPr>
            <w:tcW w:w="717" w:type="dxa"/>
            <w:tcBorders>
              <w:top w:val="nil"/>
              <w:left w:val="nil"/>
              <w:bottom w:val="single" w:sz="4" w:space="0" w:color="auto"/>
              <w:right w:val="single" w:sz="4" w:space="0" w:color="auto"/>
            </w:tcBorders>
            <w:noWrap/>
            <w:vAlign w:val="bottom"/>
            <w:hideMark/>
          </w:tcPr>
          <w:p w14:paraId="096C173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2C3DBA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РЕКА</w:t>
            </w:r>
          </w:p>
        </w:tc>
        <w:tc>
          <w:tcPr>
            <w:tcW w:w="1418" w:type="dxa"/>
            <w:tcBorders>
              <w:top w:val="nil"/>
              <w:left w:val="nil"/>
              <w:bottom w:val="single" w:sz="4" w:space="0" w:color="auto"/>
              <w:right w:val="single" w:sz="4" w:space="0" w:color="auto"/>
            </w:tcBorders>
            <w:noWrap/>
            <w:vAlign w:val="bottom"/>
            <w:hideMark/>
          </w:tcPr>
          <w:p w14:paraId="7ECE1F0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4896AC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6D2D55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31513</w:t>
            </w:r>
          </w:p>
        </w:tc>
        <w:tc>
          <w:tcPr>
            <w:tcW w:w="1134" w:type="dxa"/>
            <w:tcBorders>
              <w:top w:val="nil"/>
              <w:left w:val="nil"/>
              <w:bottom w:val="single" w:sz="4" w:space="0" w:color="auto"/>
              <w:right w:val="single" w:sz="4" w:space="0" w:color="auto"/>
            </w:tcBorders>
            <w:noWrap/>
            <w:vAlign w:val="bottom"/>
            <w:hideMark/>
          </w:tcPr>
          <w:p w14:paraId="41507F5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8331B8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31513</w:t>
            </w:r>
          </w:p>
        </w:tc>
        <w:tc>
          <w:tcPr>
            <w:tcW w:w="1189" w:type="dxa"/>
            <w:tcBorders>
              <w:top w:val="nil"/>
              <w:left w:val="nil"/>
              <w:bottom w:val="single" w:sz="4" w:space="0" w:color="auto"/>
              <w:right w:val="single" w:sz="4" w:space="0" w:color="auto"/>
            </w:tcBorders>
            <w:noWrap/>
            <w:vAlign w:val="bottom"/>
            <w:hideMark/>
          </w:tcPr>
          <w:p w14:paraId="6BB3F6D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211660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084F9B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75F6A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711993/352</w:t>
            </w:r>
          </w:p>
        </w:tc>
      </w:tr>
      <w:tr w:rsidR="0040130A" w:rsidRPr="0040130A" w14:paraId="2D4BC77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364F7F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53899CC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614FE37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50D64B6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405</w:t>
            </w:r>
          </w:p>
        </w:tc>
        <w:tc>
          <w:tcPr>
            <w:tcW w:w="717" w:type="dxa"/>
            <w:tcBorders>
              <w:top w:val="nil"/>
              <w:left w:val="nil"/>
              <w:bottom w:val="single" w:sz="4" w:space="0" w:color="auto"/>
              <w:right w:val="single" w:sz="4" w:space="0" w:color="auto"/>
            </w:tcBorders>
            <w:noWrap/>
            <w:vAlign w:val="bottom"/>
            <w:hideMark/>
          </w:tcPr>
          <w:p w14:paraId="4816D1C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E7BB88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КАЛУЂЕРЕ</w:t>
            </w:r>
          </w:p>
        </w:tc>
        <w:tc>
          <w:tcPr>
            <w:tcW w:w="1418" w:type="dxa"/>
            <w:tcBorders>
              <w:top w:val="nil"/>
              <w:left w:val="nil"/>
              <w:bottom w:val="single" w:sz="4" w:space="0" w:color="auto"/>
              <w:right w:val="single" w:sz="4" w:space="0" w:color="auto"/>
            </w:tcBorders>
            <w:noWrap/>
            <w:vAlign w:val="bottom"/>
            <w:hideMark/>
          </w:tcPr>
          <w:p w14:paraId="5B640EE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89D97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0BC931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31338</w:t>
            </w:r>
          </w:p>
        </w:tc>
        <w:tc>
          <w:tcPr>
            <w:tcW w:w="1134" w:type="dxa"/>
            <w:tcBorders>
              <w:top w:val="nil"/>
              <w:left w:val="nil"/>
              <w:bottom w:val="single" w:sz="4" w:space="0" w:color="auto"/>
              <w:right w:val="single" w:sz="4" w:space="0" w:color="auto"/>
            </w:tcBorders>
            <w:noWrap/>
            <w:vAlign w:val="bottom"/>
            <w:hideMark/>
          </w:tcPr>
          <w:p w14:paraId="1D632CE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0BF3E9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31338</w:t>
            </w:r>
          </w:p>
        </w:tc>
        <w:tc>
          <w:tcPr>
            <w:tcW w:w="1189" w:type="dxa"/>
            <w:tcBorders>
              <w:top w:val="nil"/>
              <w:left w:val="nil"/>
              <w:bottom w:val="single" w:sz="4" w:space="0" w:color="auto"/>
              <w:right w:val="single" w:sz="4" w:space="0" w:color="auto"/>
            </w:tcBorders>
            <w:noWrap/>
            <w:vAlign w:val="bottom"/>
            <w:hideMark/>
          </w:tcPr>
          <w:p w14:paraId="43D0ED1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123603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52F2EB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3F65C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711993/405</w:t>
            </w:r>
          </w:p>
        </w:tc>
      </w:tr>
      <w:tr w:rsidR="0040130A" w:rsidRPr="0040130A" w14:paraId="60C1808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F30885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13EC00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5FE0AD6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49681F0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740</w:t>
            </w:r>
          </w:p>
        </w:tc>
        <w:tc>
          <w:tcPr>
            <w:tcW w:w="717" w:type="dxa"/>
            <w:tcBorders>
              <w:top w:val="nil"/>
              <w:left w:val="nil"/>
              <w:bottom w:val="single" w:sz="4" w:space="0" w:color="auto"/>
              <w:right w:val="single" w:sz="4" w:space="0" w:color="auto"/>
            </w:tcBorders>
            <w:noWrap/>
            <w:vAlign w:val="bottom"/>
            <w:hideMark/>
          </w:tcPr>
          <w:p w14:paraId="3A7A4F1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139FF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28F8795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5F52FBD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D94E75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1599</w:t>
            </w:r>
          </w:p>
        </w:tc>
        <w:tc>
          <w:tcPr>
            <w:tcW w:w="1134" w:type="dxa"/>
            <w:tcBorders>
              <w:top w:val="nil"/>
              <w:left w:val="nil"/>
              <w:bottom w:val="single" w:sz="4" w:space="0" w:color="auto"/>
              <w:right w:val="single" w:sz="4" w:space="0" w:color="auto"/>
            </w:tcBorders>
            <w:noWrap/>
            <w:vAlign w:val="bottom"/>
            <w:hideMark/>
          </w:tcPr>
          <w:p w14:paraId="247B266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37C3F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1599</w:t>
            </w:r>
          </w:p>
        </w:tc>
        <w:tc>
          <w:tcPr>
            <w:tcW w:w="1189" w:type="dxa"/>
            <w:tcBorders>
              <w:top w:val="nil"/>
              <w:left w:val="nil"/>
              <w:bottom w:val="single" w:sz="4" w:space="0" w:color="auto"/>
              <w:right w:val="single" w:sz="4" w:space="0" w:color="auto"/>
            </w:tcBorders>
            <w:noWrap/>
            <w:vAlign w:val="bottom"/>
            <w:hideMark/>
          </w:tcPr>
          <w:p w14:paraId="709005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0349D0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D78B72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457A0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711993/740</w:t>
            </w:r>
          </w:p>
        </w:tc>
      </w:tr>
      <w:tr w:rsidR="0040130A" w:rsidRPr="0040130A" w14:paraId="1B01826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A6C14E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lastRenderedPageBreak/>
              <w:t>711993</w:t>
            </w:r>
          </w:p>
        </w:tc>
        <w:tc>
          <w:tcPr>
            <w:tcW w:w="878" w:type="dxa"/>
            <w:tcBorders>
              <w:top w:val="nil"/>
              <w:left w:val="nil"/>
              <w:bottom w:val="single" w:sz="4" w:space="0" w:color="auto"/>
              <w:right w:val="single" w:sz="4" w:space="0" w:color="auto"/>
            </w:tcBorders>
            <w:noWrap/>
            <w:vAlign w:val="bottom"/>
            <w:hideMark/>
          </w:tcPr>
          <w:p w14:paraId="1F6AD0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5FD3CF3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5BC1596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742</w:t>
            </w:r>
          </w:p>
        </w:tc>
        <w:tc>
          <w:tcPr>
            <w:tcW w:w="717" w:type="dxa"/>
            <w:tcBorders>
              <w:top w:val="nil"/>
              <w:left w:val="nil"/>
              <w:bottom w:val="single" w:sz="4" w:space="0" w:color="auto"/>
              <w:right w:val="single" w:sz="4" w:space="0" w:color="auto"/>
            </w:tcBorders>
            <w:noWrap/>
            <w:vAlign w:val="bottom"/>
            <w:hideMark/>
          </w:tcPr>
          <w:p w14:paraId="2390B2B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125FE7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299ED93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E00EF1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4E173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6579</w:t>
            </w:r>
          </w:p>
        </w:tc>
        <w:tc>
          <w:tcPr>
            <w:tcW w:w="1134" w:type="dxa"/>
            <w:tcBorders>
              <w:top w:val="nil"/>
              <w:left w:val="nil"/>
              <w:bottom w:val="single" w:sz="4" w:space="0" w:color="auto"/>
              <w:right w:val="single" w:sz="4" w:space="0" w:color="auto"/>
            </w:tcBorders>
            <w:noWrap/>
            <w:vAlign w:val="bottom"/>
            <w:hideMark/>
          </w:tcPr>
          <w:p w14:paraId="281F910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E0CC4C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6579</w:t>
            </w:r>
          </w:p>
        </w:tc>
        <w:tc>
          <w:tcPr>
            <w:tcW w:w="1189" w:type="dxa"/>
            <w:tcBorders>
              <w:top w:val="nil"/>
              <w:left w:val="nil"/>
              <w:bottom w:val="single" w:sz="4" w:space="0" w:color="auto"/>
              <w:right w:val="single" w:sz="4" w:space="0" w:color="auto"/>
            </w:tcBorders>
            <w:noWrap/>
            <w:vAlign w:val="bottom"/>
            <w:hideMark/>
          </w:tcPr>
          <w:p w14:paraId="2AE659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1F699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C5EA6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91CA56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711993/742</w:t>
            </w:r>
          </w:p>
        </w:tc>
      </w:tr>
      <w:tr w:rsidR="0040130A" w:rsidRPr="0040130A" w14:paraId="75EFECB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3F3C50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59D9F5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19991D4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2205E91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755</w:t>
            </w:r>
          </w:p>
        </w:tc>
        <w:tc>
          <w:tcPr>
            <w:tcW w:w="717" w:type="dxa"/>
            <w:tcBorders>
              <w:top w:val="nil"/>
              <w:left w:val="nil"/>
              <w:bottom w:val="single" w:sz="4" w:space="0" w:color="auto"/>
              <w:right w:val="single" w:sz="4" w:space="0" w:color="auto"/>
            </w:tcBorders>
            <w:noWrap/>
            <w:vAlign w:val="bottom"/>
            <w:hideMark/>
          </w:tcPr>
          <w:p w14:paraId="57CAFFB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1C05DA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6BD5B1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0008441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827E05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630</w:t>
            </w:r>
          </w:p>
        </w:tc>
        <w:tc>
          <w:tcPr>
            <w:tcW w:w="1134" w:type="dxa"/>
            <w:tcBorders>
              <w:top w:val="nil"/>
              <w:left w:val="nil"/>
              <w:bottom w:val="single" w:sz="4" w:space="0" w:color="auto"/>
              <w:right w:val="single" w:sz="4" w:space="0" w:color="auto"/>
            </w:tcBorders>
            <w:noWrap/>
            <w:vAlign w:val="bottom"/>
            <w:hideMark/>
          </w:tcPr>
          <w:p w14:paraId="0CD580B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5B77BD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630</w:t>
            </w:r>
          </w:p>
        </w:tc>
        <w:tc>
          <w:tcPr>
            <w:tcW w:w="1189" w:type="dxa"/>
            <w:tcBorders>
              <w:top w:val="nil"/>
              <w:left w:val="nil"/>
              <w:bottom w:val="single" w:sz="4" w:space="0" w:color="auto"/>
              <w:right w:val="single" w:sz="4" w:space="0" w:color="auto"/>
            </w:tcBorders>
            <w:noWrap/>
            <w:vAlign w:val="bottom"/>
            <w:hideMark/>
          </w:tcPr>
          <w:p w14:paraId="1B16CA0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450A5F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4FAC1A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ECEFDE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711993/755</w:t>
            </w:r>
          </w:p>
        </w:tc>
      </w:tr>
      <w:tr w:rsidR="0040130A" w:rsidRPr="0040130A" w14:paraId="40F4EC7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059529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4DC16B1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1036A9E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1C20B42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775</w:t>
            </w:r>
          </w:p>
        </w:tc>
        <w:tc>
          <w:tcPr>
            <w:tcW w:w="717" w:type="dxa"/>
            <w:tcBorders>
              <w:top w:val="nil"/>
              <w:left w:val="nil"/>
              <w:bottom w:val="single" w:sz="4" w:space="0" w:color="auto"/>
              <w:right w:val="single" w:sz="4" w:space="0" w:color="auto"/>
            </w:tcBorders>
            <w:noWrap/>
            <w:vAlign w:val="bottom"/>
            <w:hideMark/>
          </w:tcPr>
          <w:p w14:paraId="2DABD63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446EA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1F9D4D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70B29D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F41255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664</w:t>
            </w:r>
          </w:p>
        </w:tc>
        <w:tc>
          <w:tcPr>
            <w:tcW w:w="1134" w:type="dxa"/>
            <w:tcBorders>
              <w:top w:val="nil"/>
              <w:left w:val="nil"/>
              <w:bottom w:val="single" w:sz="4" w:space="0" w:color="auto"/>
              <w:right w:val="single" w:sz="4" w:space="0" w:color="auto"/>
            </w:tcBorders>
            <w:noWrap/>
            <w:vAlign w:val="bottom"/>
            <w:hideMark/>
          </w:tcPr>
          <w:p w14:paraId="5141637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4920A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664</w:t>
            </w:r>
          </w:p>
        </w:tc>
        <w:tc>
          <w:tcPr>
            <w:tcW w:w="1189" w:type="dxa"/>
            <w:tcBorders>
              <w:top w:val="nil"/>
              <w:left w:val="nil"/>
              <w:bottom w:val="single" w:sz="4" w:space="0" w:color="auto"/>
              <w:right w:val="single" w:sz="4" w:space="0" w:color="auto"/>
            </w:tcBorders>
            <w:noWrap/>
            <w:vAlign w:val="bottom"/>
            <w:hideMark/>
          </w:tcPr>
          <w:p w14:paraId="01BCC40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1B865B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A238B1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5E86E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711993/775</w:t>
            </w:r>
          </w:p>
        </w:tc>
      </w:tr>
      <w:tr w:rsidR="0040130A" w:rsidRPr="0040130A" w14:paraId="1275D29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F21688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0FB4CDB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26443C1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22C340E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915</w:t>
            </w:r>
          </w:p>
        </w:tc>
        <w:tc>
          <w:tcPr>
            <w:tcW w:w="717" w:type="dxa"/>
            <w:tcBorders>
              <w:top w:val="nil"/>
              <w:left w:val="nil"/>
              <w:bottom w:val="single" w:sz="4" w:space="0" w:color="auto"/>
              <w:right w:val="single" w:sz="4" w:space="0" w:color="auto"/>
            </w:tcBorders>
            <w:noWrap/>
            <w:vAlign w:val="bottom"/>
            <w:hideMark/>
          </w:tcPr>
          <w:p w14:paraId="379E07B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49A75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748D678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FC9AAB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6A808E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47242</w:t>
            </w:r>
          </w:p>
        </w:tc>
        <w:tc>
          <w:tcPr>
            <w:tcW w:w="1134" w:type="dxa"/>
            <w:tcBorders>
              <w:top w:val="nil"/>
              <w:left w:val="nil"/>
              <w:bottom w:val="single" w:sz="4" w:space="0" w:color="auto"/>
              <w:right w:val="single" w:sz="4" w:space="0" w:color="auto"/>
            </w:tcBorders>
            <w:noWrap/>
            <w:vAlign w:val="bottom"/>
            <w:hideMark/>
          </w:tcPr>
          <w:p w14:paraId="176948B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D17C8C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47242</w:t>
            </w:r>
          </w:p>
        </w:tc>
        <w:tc>
          <w:tcPr>
            <w:tcW w:w="1189" w:type="dxa"/>
            <w:tcBorders>
              <w:top w:val="nil"/>
              <w:left w:val="nil"/>
              <w:bottom w:val="single" w:sz="4" w:space="0" w:color="auto"/>
              <w:right w:val="single" w:sz="4" w:space="0" w:color="auto"/>
            </w:tcBorders>
            <w:noWrap/>
            <w:vAlign w:val="bottom"/>
            <w:hideMark/>
          </w:tcPr>
          <w:p w14:paraId="547D955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0D7F74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83697F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8F5A2D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711993/915</w:t>
            </w:r>
          </w:p>
        </w:tc>
      </w:tr>
      <w:tr w:rsidR="0040130A" w:rsidRPr="0040130A" w14:paraId="229D620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D1C268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4BFEA35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02CD377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15D4C70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1080/1</w:t>
            </w:r>
          </w:p>
        </w:tc>
        <w:tc>
          <w:tcPr>
            <w:tcW w:w="717" w:type="dxa"/>
            <w:tcBorders>
              <w:top w:val="nil"/>
              <w:left w:val="nil"/>
              <w:bottom w:val="single" w:sz="4" w:space="0" w:color="auto"/>
              <w:right w:val="single" w:sz="4" w:space="0" w:color="auto"/>
            </w:tcBorders>
            <w:noWrap/>
            <w:vAlign w:val="bottom"/>
            <w:hideMark/>
          </w:tcPr>
          <w:p w14:paraId="1EE48E1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12B25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2F42CF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312D49C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173E76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35218</w:t>
            </w:r>
          </w:p>
        </w:tc>
        <w:tc>
          <w:tcPr>
            <w:tcW w:w="1134" w:type="dxa"/>
            <w:tcBorders>
              <w:top w:val="nil"/>
              <w:left w:val="nil"/>
              <w:bottom w:val="single" w:sz="4" w:space="0" w:color="auto"/>
              <w:right w:val="single" w:sz="4" w:space="0" w:color="auto"/>
            </w:tcBorders>
            <w:noWrap/>
            <w:vAlign w:val="bottom"/>
            <w:hideMark/>
          </w:tcPr>
          <w:p w14:paraId="4681364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60C362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35218</w:t>
            </w:r>
          </w:p>
        </w:tc>
        <w:tc>
          <w:tcPr>
            <w:tcW w:w="1189" w:type="dxa"/>
            <w:tcBorders>
              <w:top w:val="nil"/>
              <w:left w:val="nil"/>
              <w:bottom w:val="single" w:sz="4" w:space="0" w:color="auto"/>
              <w:right w:val="single" w:sz="4" w:space="0" w:color="auto"/>
            </w:tcBorders>
            <w:noWrap/>
            <w:vAlign w:val="bottom"/>
            <w:hideMark/>
          </w:tcPr>
          <w:p w14:paraId="7D8679B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AF9465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80D3D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0A770C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711993/1080/1</w:t>
            </w:r>
          </w:p>
        </w:tc>
      </w:tr>
      <w:tr w:rsidR="0040130A" w:rsidRPr="0040130A" w14:paraId="097B1C0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AC645B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736D468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4237D36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72B6FEE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1089</w:t>
            </w:r>
          </w:p>
        </w:tc>
        <w:tc>
          <w:tcPr>
            <w:tcW w:w="717" w:type="dxa"/>
            <w:tcBorders>
              <w:top w:val="nil"/>
              <w:left w:val="nil"/>
              <w:bottom w:val="single" w:sz="4" w:space="0" w:color="auto"/>
              <w:right w:val="single" w:sz="4" w:space="0" w:color="auto"/>
            </w:tcBorders>
            <w:noWrap/>
            <w:vAlign w:val="bottom"/>
            <w:hideMark/>
          </w:tcPr>
          <w:p w14:paraId="715D928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DCAF7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5E95D91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35B66F0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2CEE67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512992</w:t>
            </w:r>
          </w:p>
        </w:tc>
        <w:tc>
          <w:tcPr>
            <w:tcW w:w="1134" w:type="dxa"/>
            <w:tcBorders>
              <w:top w:val="nil"/>
              <w:left w:val="nil"/>
              <w:bottom w:val="single" w:sz="4" w:space="0" w:color="auto"/>
              <w:right w:val="single" w:sz="4" w:space="0" w:color="auto"/>
            </w:tcBorders>
            <w:noWrap/>
            <w:vAlign w:val="bottom"/>
            <w:hideMark/>
          </w:tcPr>
          <w:p w14:paraId="466C4B8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39A744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512992</w:t>
            </w:r>
          </w:p>
        </w:tc>
        <w:tc>
          <w:tcPr>
            <w:tcW w:w="1189" w:type="dxa"/>
            <w:tcBorders>
              <w:top w:val="nil"/>
              <w:left w:val="nil"/>
              <w:bottom w:val="single" w:sz="4" w:space="0" w:color="auto"/>
              <w:right w:val="single" w:sz="4" w:space="0" w:color="auto"/>
            </w:tcBorders>
            <w:noWrap/>
            <w:vAlign w:val="bottom"/>
            <w:hideMark/>
          </w:tcPr>
          <w:p w14:paraId="176A9E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05EF4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5C6C6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B027C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711993/1089</w:t>
            </w:r>
          </w:p>
        </w:tc>
      </w:tr>
      <w:tr w:rsidR="0040130A" w:rsidRPr="0040130A" w14:paraId="4A55AC6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2EF9BB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4D35FE3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2B66876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17656B3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1090</w:t>
            </w:r>
          </w:p>
        </w:tc>
        <w:tc>
          <w:tcPr>
            <w:tcW w:w="717" w:type="dxa"/>
            <w:tcBorders>
              <w:top w:val="nil"/>
              <w:left w:val="nil"/>
              <w:bottom w:val="single" w:sz="4" w:space="0" w:color="auto"/>
              <w:right w:val="single" w:sz="4" w:space="0" w:color="auto"/>
            </w:tcBorders>
            <w:noWrap/>
            <w:vAlign w:val="bottom"/>
            <w:hideMark/>
          </w:tcPr>
          <w:p w14:paraId="28CDD21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B0101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70994EE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447615A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129274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1481</w:t>
            </w:r>
          </w:p>
        </w:tc>
        <w:tc>
          <w:tcPr>
            <w:tcW w:w="1134" w:type="dxa"/>
            <w:tcBorders>
              <w:top w:val="nil"/>
              <w:left w:val="nil"/>
              <w:bottom w:val="single" w:sz="4" w:space="0" w:color="auto"/>
              <w:right w:val="single" w:sz="4" w:space="0" w:color="auto"/>
            </w:tcBorders>
            <w:noWrap/>
            <w:vAlign w:val="bottom"/>
            <w:hideMark/>
          </w:tcPr>
          <w:p w14:paraId="22D5459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ADC319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1481</w:t>
            </w:r>
          </w:p>
        </w:tc>
        <w:tc>
          <w:tcPr>
            <w:tcW w:w="1189" w:type="dxa"/>
            <w:tcBorders>
              <w:top w:val="nil"/>
              <w:left w:val="nil"/>
              <w:bottom w:val="single" w:sz="4" w:space="0" w:color="auto"/>
              <w:right w:val="single" w:sz="4" w:space="0" w:color="auto"/>
            </w:tcBorders>
            <w:noWrap/>
            <w:vAlign w:val="bottom"/>
            <w:hideMark/>
          </w:tcPr>
          <w:p w14:paraId="1C672A8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CD6ABB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28795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9ACEEE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711993/1090</w:t>
            </w:r>
          </w:p>
        </w:tc>
      </w:tr>
      <w:tr w:rsidR="0040130A" w:rsidRPr="0040130A" w14:paraId="3C7734F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3C46DE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31B9C3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3E8F3F9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1886DE5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1420</w:t>
            </w:r>
          </w:p>
        </w:tc>
        <w:tc>
          <w:tcPr>
            <w:tcW w:w="717" w:type="dxa"/>
            <w:tcBorders>
              <w:top w:val="nil"/>
              <w:left w:val="nil"/>
              <w:bottom w:val="single" w:sz="4" w:space="0" w:color="auto"/>
              <w:right w:val="single" w:sz="4" w:space="0" w:color="auto"/>
            </w:tcBorders>
            <w:noWrap/>
            <w:vAlign w:val="bottom"/>
            <w:hideMark/>
          </w:tcPr>
          <w:p w14:paraId="090BA33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E80598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3CF687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58B43B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5641DD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5866</w:t>
            </w:r>
          </w:p>
        </w:tc>
        <w:tc>
          <w:tcPr>
            <w:tcW w:w="1134" w:type="dxa"/>
            <w:tcBorders>
              <w:top w:val="nil"/>
              <w:left w:val="nil"/>
              <w:bottom w:val="single" w:sz="4" w:space="0" w:color="auto"/>
              <w:right w:val="single" w:sz="4" w:space="0" w:color="auto"/>
            </w:tcBorders>
            <w:noWrap/>
            <w:vAlign w:val="bottom"/>
            <w:hideMark/>
          </w:tcPr>
          <w:p w14:paraId="3CD9C80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9DC79B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5866</w:t>
            </w:r>
          </w:p>
        </w:tc>
        <w:tc>
          <w:tcPr>
            <w:tcW w:w="1189" w:type="dxa"/>
            <w:tcBorders>
              <w:top w:val="nil"/>
              <w:left w:val="nil"/>
              <w:bottom w:val="single" w:sz="4" w:space="0" w:color="auto"/>
              <w:right w:val="single" w:sz="4" w:space="0" w:color="auto"/>
            </w:tcBorders>
            <w:noWrap/>
            <w:vAlign w:val="bottom"/>
            <w:hideMark/>
          </w:tcPr>
          <w:p w14:paraId="6A36E10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664EC6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8CDA06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17DA6D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711993/1420</w:t>
            </w:r>
          </w:p>
        </w:tc>
      </w:tr>
      <w:tr w:rsidR="0040130A" w:rsidRPr="0040130A" w14:paraId="2A0ADEE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437C8E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2B23830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0C66DBC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610AC75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1436</w:t>
            </w:r>
          </w:p>
        </w:tc>
        <w:tc>
          <w:tcPr>
            <w:tcW w:w="717" w:type="dxa"/>
            <w:tcBorders>
              <w:top w:val="nil"/>
              <w:left w:val="nil"/>
              <w:bottom w:val="single" w:sz="4" w:space="0" w:color="auto"/>
              <w:right w:val="single" w:sz="4" w:space="0" w:color="auto"/>
            </w:tcBorders>
            <w:noWrap/>
            <w:vAlign w:val="bottom"/>
            <w:hideMark/>
          </w:tcPr>
          <w:p w14:paraId="758D870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182FE0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29571EA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E3F4ED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DC0A96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1156</w:t>
            </w:r>
          </w:p>
        </w:tc>
        <w:tc>
          <w:tcPr>
            <w:tcW w:w="1134" w:type="dxa"/>
            <w:tcBorders>
              <w:top w:val="nil"/>
              <w:left w:val="nil"/>
              <w:bottom w:val="single" w:sz="4" w:space="0" w:color="auto"/>
              <w:right w:val="single" w:sz="4" w:space="0" w:color="auto"/>
            </w:tcBorders>
            <w:noWrap/>
            <w:vAlign w:val="bottom"/>
            <w:hideMark/>
          </w:tcPr>
          <w:p w14:paraId="5330CF8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297585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1156</w:t>
            </w:r>
          </w:p>
        </w:tc>
        <w:tc>
          <w:tcPr>
            <w:tcW w:w="1189" w:type="dxa"/>
            <w:tcBorders>
              <w:top w:val="nil"/>
              <w:left w:val="nil"/>
              <w:bottom w:val="single" w:sz="4" w:space="0" w:color="auto"/>
              <w:right w:val="single" w:sz="4" w:space="0" w:color="auto"/>
            </w:tcBorders>
            <w:noWrap/>
            <w:vAlign w:val="bottom"/>
            <w:hideMark/>
          </w:tcPr>
          <w:p w14:paraId="5324248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C9AD1C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A6E544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950C10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711993/1436</w:t>
            </w:r>
          </w:p>
        </w:tc>
      </w:tr>
      <w:tr w:rsidR="0040130A" w:rsidRPr="0040130A" w14:paraId="2036A89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E16DD6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4E39625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0A7E388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274AC71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1437</w:t>
            </w:r>
          </w:p>
        </w:tc>
        <w:tc>
          <w:tcPr>
            <w:tcW w:w="717" w:type="dxa"/>
            <w:tcBorders>
              <w:top w:val="nil"/>
              <w:left w:val="nil"/>
              <w:bottom w:val="single" w:sz="4" w:space="0" w:color="auto"/>
              <w:right w:val="single" w:sz="4" w:space="0" w:color="auto"/>
            </w:tcBorders>
            <w:noWrap/>
            <w:vAlign w:val="bottom"/>
            <w:hideMark/>
          </w:tcPr>
          <w:p w14:paraId="7AC3A9F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F5C84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ПОПОВА ПАДИНА</w:t>
            </w:r>
          </w:p>
        </w:tc>
        <w:tc>
          <w:tcPr>
            <w:tcW w:w="1418" w:type="dxa"/>
            <w:tcBorders>
              <w:top w:val="nil"/>
              <w:left w:val="nil"/>
              <w:bottom w:val="single" w:sz="4" w:space="0" w:color="auto"/>
              <w:right w:val="single" w:sz="4" w:space="0" w:color="auto"/>
            </w:tcBorders>
            <w:noWrap/>
            <w:vAlign w:val="bottom"/>
            <w:hideMark/>
          </w:tcPr>
          <w:p w14:paraId="5B4B9B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E915D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9C15A4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1617</w:t>
            </w:r>
          </w:p>
        </w:tc>
        <w:tc>
          <w:tcPr>
            <w:tcW w:w="1134" w:type="dxa"/>
            <w:tcBorders>
              <w:top w:val="nil"/>
              <w:left w:val="nil"/>
              <w:bottom w:val="single" w:sz="4" w:space="0" w:color="auto"/>
              <w:right w:val="single" w:sz="4" w:space="0" w:color="auto"/>
            </w:tcBorders>
            <w:noWrap/>
            <w:vAlign w:val="bottom"/>
            <w:hideMark/>
          </w:tcPr>
          <w:p w14:paraId="79B1349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E3AE2F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1617</w:t>
            </w:r>
          </w:p>
        </w:tc>
        <w:tc>
          <w:tcPr>
            <w:tcW w:w="1189" w:type="dxa"/>
            <w:tcBorders>
              <w:top w:val="nil"/>
              <w:left w:val="nil"/>
              <w:bottom w:val="single" w:sz="4" w:space="0" w:color="auto"/>
              <w:right w:val="single" w:sz="4" w:space="0" w:color="auto"/>
            </w:tcBorders>
            <w:noWrap/>
            <w:vAlign w:val="bottom"/>
            <w:hideMark/>
          </w:tcPr>
          <w:p w14:paraId="5422D9D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80C67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EDDE64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757D94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711993/1437</w:t>
            </w:r>
          </w:p>
        </w:tc>
      </w:tr>
      <w:tr w:rsidR="0040130A" w:rsidRPr="0040130A" w14:paraId="3245E33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BEFA7F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640B7E2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27F38CB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456912B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1460</w:t>
            </w:r>
          </w:p>
        </w:tc>
        <w:tc>
          <w:tcPr>
            <w:tcW w:w="717" w:type="dxa"/>
            <w:tcBorders>
              <w:top w:val="nil"/>
              <w:left w:val="nil"/>
              <w:bottom w:val="single" w:sz="4" w:space="0" w:color="auto"/>
              <w:right w:val="single" w:sz="4" w:space="0" w:color="auto"/>
            </w:tcBorders>
            <w:noWrap/>
            <w:vAlign w:val="bottom"/>
            <w:hideMark/>
          </w:tcPr>
          <w:p w14:paraId="6AFF6A4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39C9B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0A0A48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77FA90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7848B1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258</w:t>
            </w:r>
          </w:p>
        </w:tc>
        <w:tc>
          <w:tcPr>
            <w:tcW w:w="1134" w:type="dxa"/>
            <w:tcBorders>
              <w:top w:val="nil"/>
              <w:left w:val="nil"/>
              <w:bottom w:val="single" w:sz="4" w:space="0" w:color="auto"/>
              <w:right w:val="single" w:sz="4" w:space="0" w:color="auto"/>
            </w:tcBorders>
            <w:noWrap/>
            <w:vAlign w:val="bottom"/>
            <w:hideMark/>
          </w:tcPr>
          <w:p w14:paraId="02D8125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644ADE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258</w:t>
            </w:r>
          </w:p>
        </w:tc>
        <w:tc>
          <w:tcPr>
            <w:tcW w:w="1189" w:type="dxa"/>
            <w:tcBorders>
              <w:top w:val="nil"/>
              <w:left w:val="nil"/>
              <w:bottom w:val="single" w:sz="4" w:space="0" w:color="auto"/>
              <w:right w:val="single" w:sz="4" w:space="0" w:color="auto"/>
            </w:tcBorders>
            <w:noWrap/>
            <w:vAlign w:val="bottom"/>
            <w:hideMark/>
          </w:tcPr>
          <w:p w14:paraId="03CF90D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CF5765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FCA558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C9DF1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711993/1460</w:t>
            </w:r>
          </w:p>
        </w:tc>
      </w:tr>
      <w:tr w:rsidR="0040130A" w:rsidRPr="0040130A" w14:paraId="30A630C5"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E2B4FA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711993</w:t>
            </w:r>
          </w:p>
        </w:tc>
        <w:tc>
          <w:tcPr>
            <w:tcW w:w="878" w:type="dxa"/>
            <w:tcBorders>
              <w:top w:val="nil"/>
              <w:left w:val="nil"/>
              <w:bottom w:val="single" w:sz="4" w:space="0" w:color="auto"/>
              <w:right w:val="single" w:sz="4" w:space="0" w:color="auto"/>
            </w:tcBorders>
            <w:noWrap/>
            <w:vAlign w:val="bottom"/>
            <w:hideMark/>
          </w:tcPr>
          <w:p w14:paraId="1E9CD31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Оштра глава</w:t>
            </w:r>
          </w:p>
        </w:tc>
        <w:tc>
          <w:tcPr>
            <w:tcW w:w="1108" w:type="dxa"/>
            <w:tcBorders>
              <w:top w:val="nil"/>
              <w:left w:val="nil"/>
              <w:bottom w:val="single" w:sz="4" w:space="0" w:color="auto"/>
              <w:right w:val="single" w:sz="4" w:space="0" w:color="auto"/>
            </w:tcBorders>
            <w:noWrap/>
            <w:vAlign w:val="bottom"/>
            <w:hideMark/>
          </w:tcPr>
          <w:p w14:paraId="015A6C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w:t>
            </w:r>
          </w:p>
        </w:tc>
        <w:tc>
          <w:tcPr>
            <w:tcW w:w="1018" w:type="dxa"/>
            <w:tcBorders>
              <w:top w:val="nil"/>
              <w:left w:val="nil"/>
              <w:bottom w:val="single" w:sz="4" w:space="0" w:color="auto"/>
              <w:right w:val="single" w:sz="4" w:space="0" w:color="auto"/>
            </w:tcBorders>
            <w:noWrap/>
            <w:vAlign w:val="bottom"/>
            <w:hideMark/>
          </w:tcPr>
          <w:p w14:paraId="04FA7FA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1463</w:t>
            </w:r>
          </w:p>
        </w:tc>
        <w:tc>
          <w:tcPr>
            <w:tcW w:w="717" w:type="dxa"/>
            <w:tcBorders>
              <w:top w:val="nil"/>
              <w:left w:val="nil"/>
              <w:bottom w:val="single" w:sz="4" w:space="0" w:color="auto"/>
              <w:right w:val="single" w:sz="4" w:space="0" w:color="auto"/>
            </w:tcBorders>
            <w:noWrap/>
            <w:vAlign w:val="bottom"/>
            <w:hideMark/>
          </w:tcPr>
          <w:p w14:paraId="18FEDDF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4952A1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697CB67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071A8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3520AD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6916</w:t>
            </w:r>
          </w:p>
        </w:tc>
        <w:tc>
          <w:tcPr>
            <w:tcW w:w="1134" w:type="dxa"/>
            <w:tcBorders>
              <w:top w:val="nil"/>
              <w:left w:val="nil"/>
              <w:bottom w:val="single" w:sz="4" w:space="0" w:color="auto"/>
              <w:right w:val="single" w:sz="4" w:space="0" w:color="auto"/>
            </w:tcBorders>
            <w:noWrap/>
            <w:vAlign w:val="bottom"/>
            <w:hideMark/>
          </w:tcPr>
          <w:p w14:paraId="0D7743A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36B648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6916</w:t>
            </w:r>
          </w:p>
        </w:tc>
        <w:tc>
          <w:tcPr>
            <w:tcW w:w="1189" w:type="dxa"/>
            <w:tcBorders>
              <w:top w:val="nil"/>
              <w:left w:val="nil"/>
              <w:bottom w:val="single" w:sz="4" w:space="0" w:color="auto"/>
              <w:right w:val="single" w:sz="4" w:space="0" w:color="auto"/>
            </w:tcBorders>
            <w:noWrap/>
            <w:vAlign w:val="bottom"/>
            <w:hideMark/>
          </w:tcPr>
          <w:p w14:paraId="39FCDA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44AB4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0F12B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8D0E32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711993/1463</w:t>
            </w:r>
          </w:p>
        </w:tc>
      </w:tr>
      <w:tr w:rsidR="0040130A" w:rsidRPr="0040130A" w14:paraId="2BE3D8A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2A9CFD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7797D9A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1786A8E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240969E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w:t>
            </w:r>
          </w:p>
        </w:tc>
        <w:tc>
          <w:tcPr>
            <w:tcW w:w="717" w:type="dxa"/>
            <w:tcBorders>
              <w:top w:val="nil"/>
              <w:left w:val="nil"/>
              <w:bottom w:val="single" w:sz="4" w:space="0" w:color="auto"/>
              <w:right w:val="single" w:sz="4" w:space="0" w:color="auto"/>
            </w:tcBorders>
            <w:noWrap/>
            <w:vAlign w:val="bottom"/>
            <w:hideMark/>
          </w:tcPr>
          <w:p w14:paraId="183166B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A3D53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МАЉОЧКОВО</w:t>
            </w:r>
          </w:p>
        </w:tc>
        <w:tc>
          <w:tcPr>
            <w:tcW w:w="1418" w:type="dxa"/>
            <w:tcBorders>
              <w:top w:val="nil"/>
              <w:left w:val="nil"/>
              <w:bottom w:val="single" w:sz="4" w:space="0" w:color="auto"/>
              <w:right w:val="single" w:sz="4" w:space="0" w:color="auto"/>
            </w:tcBorders>
            <w:noWrap/>
            <w:vAlign w:val="bottom"/>
            <w:hideMark/>
          </w:tcPr>
          <w:p w14:paraId="5DBD9A8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DDE2DD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F919A8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32959</w:t>
            </w:r>
          </w:p>
        </w:tc>
        <w:tc>
          <w:tcPr>
            <w:tcW w:w="1134" w:type="dxa"/>
            <w:tcBorders>
              <w:top w:val="nil"/>
              <w:left w:val="nil"/>
              <w:bottom w:val="single" w:sz="4" w:space="0" w:color="auto"/>
              <w:right w:val="single" w:sz="4" w:space="0" w:color="auto"/>
            </w:tcBorders>
            <w:noWrap/>
            <w:vAlign w:val="bottom"/>
            <w:hideMark/>
          </w:tcPr>
          <w:p w14:paraId="6FE1E57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82CD77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32959</w:t>
            </w:r>
          </w:p>
        </w:tc>
        <w:tc>
          <w:tcPr>
            <w:tcW w:w="1189" w:type="dxa"/>
            <w:tcBorders>
              <w:top w:val="nil"/>
              <w:left w:val="nil"/>
              <w:bottom w:val="single" w:sz="4" w:space="0" w:color="auto"/>
              <w:right w:val="single" w:sz="4" w:space="0" w:color="auto"/>
            </w:tcBorders>
            <w:noWrap/>
            <w:vAlign w:val="bottom"/>
            <w:hideMark/>
          </w:tcPr>
          <w:p w14:paraId="7B5253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04A33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9A9A4C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84D633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w:t>
            </w:r>
          </w:p>
        </w:tc>
      </w:tr>
      <w:tr w:rsidR="0040130A" w:rsidRPr="0040130A" w14:paraId="3DF66D4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EFB1D7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62A62AC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1BC5131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727AA65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w:t>
            </w:r>
          </w:p>
        </w:tc>
        <w:tc>
          <w:tcPr>
            <w:tcW w:w="717" w:type="dxa"/>
            <w:tcBorders>
              <w:top w:val="nil"/>
              <w:left w:val="nil"/>
              <w:bottom w:val="single" w:sz="4" w:space="0" w:color="auto"/>
              <w:right w:val="single" w:sz="4" w:space="0" w:color="auto"/>
            </w:tcBorders>
            <w:noWrap/>
            <w:vAlign w:val="bottom"/>
            <w:hideMark/>
          </w:tcPr>
          <w:p w14:paraId="664CF00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0A26B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МАЉОЧКОВО</w:t>
            </w:r>
          </w:p>
        </w:tc>
        <w:tc>
          <w:tcPr>
            <w:tcW w:w="1418" w:type="dxa"/>
            <w:tcBorders>
              <w:top w:val="nil"/>
              <w:left w:val="nil"/>
              <w:bottom w:val="single" w:sz="4" w:space="0" w:color="auto"/>
              <w:right w:val="single" w:sz="4" w:space="0" w:color="auto"/>
            </w:tcBorders>
            <w:noWrap/>
            <w:vAlign w:val="bottom"/>
            <w:hideMark/>
          </w:tcPr>
          <w:p w14:paraId="61F5B31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29E4B08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55615B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5148</w:t>
            </w:r>
          </w:p>
        </w:tc>
        <w:tc>
          <w:tcPr>
            <w:tcW w:w="1134" w:type="dxa"/>
            <w:tcBorders>
              <w:top w:val="nil"/>
              <w:left w:val="nil"/>
              <w:bottom w:val="single" w:sz="4" w:space="0" w:color="auto"/>
              <w:right w:val="single" w:sz="4" w:space="0" w:color="auto"/>
            </w:tcBorders>
            <w:noWrap/>
            <w:vAlign w:val="bottom"/>
            <w:hideMark/>
          </w:tcPr>
          <w:p w14:paraId="128B2CE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046483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5148</w:t>
            </w:r>
          </w:p>
        </w:tc>
        <w:tc>
          <w:tcPr>
            <w:tcW w:w="1189" w:type="dxa"/>
            <w:tcBorders>
              <w:top w:val="nil"/>
              <w:left w:val="nil"/>
              <w:bottom w:val="single" w:sz="4" w:space="0" w:color="auto"/>
              <w:right w:val="single" w:sz="4" w:space="0" w:color="auto"/>
            </w:tcBorders>
            <w:noWrap/>
            <w:vAlign w:val="bottom"/>
            <w:hideMark/>
          </w:tcPr>
          <w:p w14:paraId="234D96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28B57B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6B116F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03009D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712396/2</w:t>
            </w:r>
          </w:p>
        </w:tc>
      </w:tr>
      <w:tr w:rsidR="0040130A" w:rsidRPr="0040130A" w14:paraId="67F85DD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1CAED0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50F4BE4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58355AC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11E75C3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20</w:t>
            </w:r>
          </w:p>
        </w:tc>
        <w:tc>
          <w:tcPr>
            <w:tcW w:w="717" w:type="dxa"/>
            <w:tcBorders>
              <w:top w:val="nil"/>
              <w:left w:val="nil"/>
              <w:bottom w:val="single" w:sz="4" w:space="0" w:color="auto"/>
              <w:right w:val="single" w:sz="4" w:space="0" w:color="auto"/>
            </w:tcBorders>
            <w:noWrap/>
            <w:vAlign w:val="bottom"/>
            <w:hideMark/>
          </w:tcPr>
          <w:p w14:paraId="73CA0D2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967D3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МАЉОКОВО</w:t>
            </w:r>
          </w:p>
        </w:tc>
        <w:tc>
          <w:tcPr>
            <w:tcW w:w="1418" w:type="dxa"/>
            <w:tcBorders>
              <w:top w:val="nil"/>
              <w:left w:val="nil"/>
              <w:bottom w:val="single" w:sz="4" w:space="0" w:color="auto"/>
              <w:right w:val="single" w:sz="4" w:space="0" w:color="auto"/>
            </w:tcBorders>
            <w:noWrap/>
            <w:vAlign w:val="bottom"/>
            <w:hideMark/>
          </w:tcPr>
          <w:p w14:paraId="0F39486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239C023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30EE86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14539</w:t>
            </w:r>
          </w:p>
        </w:tc>
        <w:tc>
          <w:tcPr>
            <w:tcW w:w="1134" w:type="dxa"/>
            <w:tcBorders>
              <w:top w:val="nil"/>
              <w:left w:val="nil"/>
              <w:bottom w:val="single" w:sz="4" w:space="0" w:color="auto"/>
              <w:right w:val="single" w:sz="4" w:space="0" w:color="auto"/>
            </w:tcBorders>
            <w:noWrap/>
            <w:vAlign w:val="bottom"/>
            <w:hideMark/>
          </w:tcPr>
          <w:p w14:paraId="5DF6962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7EA3A3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14539</w:t>
            </w:r>
          </w:p>
        </w:tc>
        <w:tc>
          <w:tcPr>
            <w:tcW w:w="1189" w:type="dxa"/>
            <w:tcBorders>
              <w:top w:val="nil"/>
              <w:left w:val="nil"/>
              <w:bottom w:val="single" w:sz="4" w:space="0" w:color="auto"/>
              <w:right w:val="single" w:sz="4" w:space="0" w:color="auto"/>
            </w:tcBorders>
            <w:noWrap/>
            <w:vAlign w:val="bottom"/>
            <w:hideMark/>
          </w:tcPr>
          <w:p w14:paraId="4FC9369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53FFF1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329229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E7BA1B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712396/20</w:t>
            </w:r>
          </w:p>
        </w:tc>
      </w:tr>
      <w:tr w:rsidR="0040130A" w:rsidRPr="0040130A" w14:paraId="386DDF85"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E3427D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71EA3CA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4226883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5B43CDC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21</w:t>
            </w:r>
          </w:p>
        </w:tc>
        <w:tc>
          <w:tcPr>
            <w:tcW w:w="717" w:type="dxa"/>
            <w:tcBorders>
              <w:top w:val="nil"/>
              <w:left w:val="nil"/>
              <w:bottom w:val="single" w:sz="4" w:space="0" w:color="auto"/>
              <w:right w:val="single" w:sz="4" w:space="0" w:color="auto"/>
            </w:tcBorders>
            <w:noWrap/>
            <w:vAlign w:val="bottom"/>
            <w:hideMark/>
          </w:tcPr>
          <w:p w14:paraId="533AA03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B22268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КОПИЉАК</w:t>
            </w:r>
          </w:p>
        </w:tc>
        <w:tc>
          <w:tcPr>
            <w:tcW w:w="1418" w:type="dxa"/>
            <w:tcBorders>
              <w:top w:val="nil"/>
              <w:left w:val="nil"/>
              <w:bottom w:val="single" w:sz="4" w:space="0" w:color="auto"/>
              <w:right w:val="single" w:sz="4" w:space="0" w:color="auto"/>
            </w:tcBorders>
            <w:noWrap/>
            <w:vAlign w:val="bottom"/>
            <w:hideMark/>
          </w:tcPr>
          <w:p w14:paraId="382D68E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411F426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74388B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96095</w:t>
            </w:r>
          </w:p>
        </w:tc>
        <w:tc>
          <w:tcPr>
            <w:tcW w:w="1134" w:type="dxa"/>
            <w:tcBorders>
              <w:top w:val="nil"/>
              <w:left w:val="nil"/>
              <w:bottom w:val="single" w:sz="4" w:space="0" w:color="auto"/>
              <w:right w:val="single" w:sz="4" w:space="0" w:color="auto"/>
            </w:tcBorders>
            <w:noWrap/>
            <w:vAlign w:val="bottom"/>
            <w:hideMark/>
          </w:tcPr>
          <w:p w14:paraId="24E0B4C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B83865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96095</w:t>
            </w:r>
          </w:p>
        </w:tc>
        <w:tc>
          <w:tcPr>
            <w:tcW w:w="1189" w:type="dxa"/>
            <w:tcBorders>
              <w:top w:val="nil"/>
              <w:left w:val="nil"/>
              <w:bottom w:val="single" w:sz="4" w:space="0" w:color="auto"/>
              <w:right w:val="single" w:sz="4" w:space="0" w:color="auto"/>
            </w:tcBorders>
            <w:noWrap/>
            <w:vAlign w:val="bottom"/>
            <w:hideMark/>
          </w:tcPr>
          <w:p w14:paraId="5FC587D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7F9A4A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F2DF7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4F93B8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712396/21</w:t>
            </w:r>
          </w:p>
        </w:tc>
      </w:tr>
      <w:tr w:rsidR="0040130A" w:rsidRPr="0040130A" w14:paraId="33A7650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A24C89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2030D3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0C32870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0971CC7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22/1</w:t>
            </w:r>
          </w:p>
        </w:tc>
        <w:tc>
          <w:tcPr>
            <w:tcW w:w="717" w:type="dxa"/>
            <w:tcBorders>
              <w:top w:val="nil"/>
              <w:left w:val="nil"/>
              <w:bottom w:val="single" w:sz="4" w:space="0" w:color="auto"/>
              <w:right w:val="single" w:sz="4" w:space="0" w:color="auto"/>
            </w:tcBorders>
            <w:noWrap/>
            <w:vAlign w:val="bottom"/>
            <w:hideMark/>
          </w:tcPr>
          <w:p w14:paraId="6DBEA7C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638863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КОПИЉАК</w:t>
            </w:r>
          </w:p>
        </w:tc>
        <w:tc>
          <w:tcPr>
            <w:tcW w:w="1418" w:type="dxa"/>
            <w:tcBorders>
              <w:top w:val="nil"/>
              <w:left w:val="nil"/>
              <w:bottom w:val="single" w:sz="4" w:space="0" w:color="auto"/>
              <w:right w:val="single" w:sz="4" w:space="0" w:color="auto"/>
            </w:tcBorders>
            <w:noWrap/>
            <w:vAlign w:val="bottom"/>
            <w:hideMark/>
          </w:tcPr>
          <w:p w14:paraId="0181D9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6D9138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729C37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704293</w:t>
            </w:r>
          </w:p>
        </w:tc>
        <w:tc>
          <w:tcPr>
            <w:tcW w:w="1134" w:type="dxa"/>
            <w:tcBorders>
              <w:top w:val="nil"/>
              <w:left w:val="nil"/>
              <w:bottom w:val="single" w:sz="4" w:space="0" w:color="auto"/>
              <w:right w:val="single" w:sz="4" w:space="0" w:color="auto"/>
            </w:tcBorders>
            <w:noWrap/>
            <w:vAlign w:val="bottom"/>
            <w:hideMark/>
          </w:tcPr>
          <w:p w14:paraId="183C2AA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73D501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704293</w:t>
            </w:r>
          </w:p>
        </w:tc>
        <w:tc>
          <w:tcPr>
            <w:tcW w:w="1189" w:type="dxa"/>
            <w:tcBorders>
              <w:top w:val="nil"/>
              <w:left w:val="nil"/>
              <w:bottom w:val="single" w:sz="4" w:space="0" w:color="auto"/>
              <w:right w:val="single" w:sz="4" w:space="0" w:color="auto"/>
            </w:tcBorders>
            <w:noWrap/>
            <w:vAlign w:val="bottom"/>
            <w:hideMark/>
          </w:tcPr>
          <w:p w14:paraId="663558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7881C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BB8F36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F8746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712396/22/1</w:t>
            </w:r>
          </w:p>
        </w:tc>
      </w:tr>
      <w:tr w:rsidR="0040130A" w:rsidRPr="0040130A" w14:paraId="6C4031C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7DA912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56FEA0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0170098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42293AD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22/1</w:t>
            </w:r>
          </w:p>
        </w:tc>
        <w:tc>
          <w:tcPr>
            <w:tcW w:w="717" w:type="dxa"/>
            <w:tcBorders>
              <w:top w:val="nil"/>
              <w:left w:val="nil"/>
              <w:bottom w:val="single" w:sz="4" w:space="0" w:color="auto"/>
              <w:right w:val="single" w:sz="4" w:space="0" w:color="auto"/>
            </w:tcBorders>
            <w:noWrap/>
            <w:vAlign w:val="bottom"/>
            <w:hideMark/>
          </w:tcPr>
          <w:p w14:paraId="42C2D43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w:t>
            </w:r>
          </w:p>
        </w:tc>
        <w:tc>
          <w:tcPr>
            <w:tcW w:w="1126" w:type="dxa"/>
            <w:tcBorders>
              <w:top w:val="nil"/>
              <w:left w:val="nil"/>
              <w:bottom w:val="single" w:sz="4" w:space="0" w:color="auto"/>
              <w:right w:val="single" w:sz="4" w:space="0" w:color="auto"/>
            </w:tcBorders>
            <w:noWrap/>
            <w:vAlign w:val="bottom"/>
            <w:hideMark/>
          </w:tcPr>
          <w:p w14:paraId="475461A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КОПИЉАК</w:t>
            </w:r>
          </w:p>
        </w:tc>
        <w:tc>
          <w:tcPr>
            <w:tcW w:w="1418" w:type="dxa"/>
            <w:tcBorders>
              <w:top w:val="nil"/>
              <w:left w:val="nil"/>
              <w:bottom w:val="single" w:sz="4" w:space="0" w:color="auto"/>
              <w:right w:val="single" w:sz="4" w:space="0" w:color="auto"/>
            </w:tcBorders>
            <w:noWrap/>
            <w:vAlign w:val="bottom"/>
            <w:hideMark/>
          </w:tcPr>
          <w:p w14:paraId="0B33206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36FF0D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877D3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33940</w:t>
            </w:r>
          </w:p>
        </w:tc>
        <w:tc>
          <w:tcPr>
            <w:tcW w:w="1134" w:type="dxa"/>
            <w:tcBorders>
              <w:top w:val="nil"/>
              <w:left w:val="nil"/>
              <w:bottom w:val="single" w:sz="4" w:space="0" w:color="auto"/>
              <w:right w:val="single" w:sz="4" w:space="0" w:color="auto"/>
            </w:tcBorders>
            <w:noWrap/>
            <w:vAlign w:val="bottom"/>
            <w:hideMark/>
          </w:tcPr>
          <w:p w14:paraId="6800970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9AF833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33940</w:t>
            </w:r>
          </w:p>
        </w:tc>
        <w:tc>
          <w:tcPr>
            <w:tcW w:w="1189" w:type="dxa"/>
            <w:tcBorders>
              <w:top w:val="nil"/>
              <w:left w:val="nil"/>
              <w:bottom w:val="single" w:sz="4" w:space="0" w:color="auto"/>
              <w:right w:val="single" w:sz="4" w:space="0" w:color="auto"/>
            </w:tcBorders>
            <w:noWrap/>
            <w:vAlign w:val="bottom"/>
            <w:hideMark/>
          </w:tcPr>
          <w:p w14:paraId="5D49EF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87DD00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DA2EE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17763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712396/22/1</w:t>
            </w:r>
          </w:p>
        </w:tc>
      </w:tr>
      <w:tr w:rsidR="0040130A" w:rsidRPr="0040130A" w14:paraId="05C65DA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5C2036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2F0A0A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F35F0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4354DA9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22/1</w:t>
            </w:r>
          </w:p>
        </w:tc>
        <w:tc>
          <w:tcPr>
            <w:tcW w:w="717" w:type="dxa"/>
            <w:tcBorders>
              <w:top w:val="nil"/>
              <w:left w:val="nil"/>
              <w:bottom w:val="single" w:sz="4" w:space="0" w:color="auto"/>
              <w:right w:val="single" w:sz="4" w:space="0" w:color="auto"/>
            </w:tcBorders>
            <w:noWrap/>
            <w:vAlign w:val="bottom"/>
            <w:hideMark/>
          </w:tcPr>
          <w:p w14:paraId="2952A2A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w:t>
            </w:r>
          </w:p>
        </w:tc>
        <w:tc>
          <w:tcPr>
            <w:tcW w:w="1126" w:type="dxa"/>
            <w:tcBorders>
              <w:top w:val="nil"/>
              <w:left w:val="nil"/>
              <w:bottom w:val="single" w:sz="4" w:space="0" w:color="auto"/>
              <w:right w:val="single" w:sz="4" w:space="0" w:color="auto"/>
            </w:tcBorders>
            <w:noWrap/>
            <w:vAlign w:val="bottom"/>
            <w:hideMark/>
          </w:tcPr>
          <w:p w14:paraId="6236CB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КОПИЉАК</w:t>
            </w:r>
          </w:p>
        </w:tc>
        <w:tc>
          <w:tcPr>
            <w:tcW w:w="1418" w:type="dxa"/>
            <w:tcBorders>
              <w:top w:val="nil"/>
              <w:left w:val="nil"/>
              <w:bottom w:val="single" w:sz="4" w:space="0" w:color="auto"/>
              <w:right w:val="single" w:sz="4" w:space="0" w:color="auto"/>
            </w:tcBorders>
            <w:noWrap/>
            <w:vAlign w:val="bottom"/>
            <w:hideMark/>
          </w:tcPr>
          <w:p w14:paraId="6B3021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3079AF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75E2EB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54352</w:t>
            </w:r>
          </w:p>
        </w:tc>
        <w:tc>
          <w:tcPr>
            <w:tcW w:w="1134" w:type="dxa"/>
            <w:tcBorders>
              <w:top w:val="nil"/>
              <w:left w:val="nil"/>
              <w:bottom w:val="single" w:sz="4" w:space="0" w:color="auto"/>
              <w:right w:val="single" w:sz="4" w:space="0" w:color="auto"/>
            </w:tcBorders>
            <w:noWrap/>
            <w:vAlign w:val="bottom"/>
            <w:hideMark/>
          </w:tcPr>
          <w:p w14:paraId="0333481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160C4B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54352</w:t>
            </w:r>
          </w:p>
        </w:tc>
        <w:tc>
          <w:tcPr>
            <w:tcW w:w="1189" w:type="dxa"/>
            <w:tcBorders>
              <w:top w:val="nil"/>
              <w:left w:val="nil"/>
              <w:bottom w:val="single" w:sz="4" w:space="0" w:color="auto"/>
              <w:right w:val="single" w:sz="4" w:space="0" w:color="auto"/>
            </w:tcBorders>
            <w:noWrap/>
            <w:vAlign w:val="bottom"/>
            <w:hideMark/>
          </w:tcPr>
          <w:p w14:paraId="586762B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1430D3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45E4DF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EE156A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712396/22/1</w:t>
            </w:r>
          </w:p>
        </w:tc>
      </w:tr>
      <w:tr w:rsidR="0040130A" w:rsidRPr="0040130A" w14:paraId="27B74D2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60465E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11C52CC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54537F1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223EB8E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82</w:t>
            </w:r>
          </w:p>
        </w:tc>
        <w:tc>
          <w:tcPr>
            <w:tcW w:w="717" w:type="dxa"/>
            <w:tcBorders>
              <w:top w:val="nil"/>
              <w:left w:val="nil"/>
              <w:bottom w:val="single" w:sz="4" w:space="0" w:color="auto"/>
              <w:right w:val="single" w:sz="4" w:space="0" w:color="auto"/>
            </w:tcBorders>
            <w:noWrap/>
            <w:vAlign w:val="bottom"/>
            <w:hideMark/>
          </w:tcPr>
          <w:p w14:paraId="5B47FD7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3D465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АЛИЛОВСКА МАЛА</w:t>
            </w:r>
          </w:p>
        </w:tc>
        <w:tc>
          <w:tcPr>
            <w:tcW w:w="1418" w:type="dxa"/>
            <w:tcBorders>
              <w:top w:val="nil"/>
              <w:left w:val="nil"/>
              <w:bottom w:val="single" w:sz="4" w:space="0" w:color="auto"/>
              <w:right w:val="single" w:sz="4" w:space="0" w:color="auto"/>
            </w:tcBorders>
            <w:noWrap/>
            <w:vAlign w:val="bottom"/>
            <w:hideMark/>
          </w:tcPr>
          <w:p w14:paraId="36393A3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4C7C5BD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9DB9EC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3433</w:t>
            </w:r>
          </w:p>
        </w:tc>
        <w:tc>
          <w:tcPr>
            <w:tcW w:w="1134" w:type="dxa"/>
            <w:tcBorders>
              <w:top w:val="nil"/>
              <w:left w:val="nil"/>
              <w:bottom w:val="single" w:sz="4" w:space="0" w:color="auto"/>
              <w:right w:val="single" w:sz="4" w:space="0" w:color="auto"/>
            </w:tcBorders>
            <w:noWrap/>
            <w:vAlign w:val="bottom"/>
            <w:hideMark/>
          </w:tcPr>
          <w:p w14:paraId="5967B63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AC698C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3433</w:t>
            </w:r>
          </w:p>
        </w:tc>
        <w:tc>
          <w:tcPr>
            <w:tcW w:w="1189" w:type="dxa"/>
            <w:tcBorders>
              <w:top w:val="nil"/>
              <w:left w:val="nil"/>
              <w:bottom w:val="single" w:sz="4" w:space="0" w:color="auto"/>
              <w:right w:val="single" w:sz="4" w:space="0" w:color="auto"/>
            </w:tcBorders>
            <w:noWrap/>
            <w:vAlign w:val="bottom"/>
            <w:hideMark/>
          </w:tcPr>
          <w:p w14:paraId="2FE0C01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C37426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EFB146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819900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712396/82</w:t>
            </w:r>
          </w:p>
        </w:tc>
      </w:tr>
      <w:tr w:rsidR="0040130A" w:rsidRPr="0040130A" w14:paraId="3634007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E17F7F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389058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14A3192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5008E2E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100</w:t>
            </w:r>
          </w:p>
        </w:tc>
        <w:tc>
          <w:tcPr>
            <w:tcW w:w="717" w:type="dxa"/>
            <w:tcBorders>
              <w:top w:val="nil"/>
              <w:left w:val="nil"/>
              <w:bottom w:val="single" w:sz="4" w:space="0" w:color="auto"/>
              <w:right w:val="single" w:sz="4" w:space="0" w:color="auto"/>
            </w:tcBorders>
            <w:noWrap/>
            <w:vAlign w:val="bottom"/>
            <w:hideMark/>
          </w:tcPr>
          <w:p w14:paraId="7FF4B94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A7526C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АЛИЛОВСКА МАЛА</w:t>
            </w:r>
          </w:p>
        </w:tc>
        <w:tc>
          <w:tcPr>
            <w:tcW w:w="1418" w:type="dxa"/>
            <w:tcBorders>
              <w:top w:val="nil"/>
              <w:left w:val="nil"/>
              <w:bottom w:val="single" w:sz="4" w:space="0" w:color="auto"/>
              <w:right w:val="single" w:sz="4" w:space="0" w:color="auto"/>
            </w:tcBorders>
            <w:noWrap/>
            <w:vAlign w:val="bottom"/>
            <w:hideMark/>
          </w:tcPr>
          <w:p w14:paraId="2B5D3A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328C6A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FDD4CF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5482</w:t>
            </w:r>
          </w:p>
        </w:tc>
        <w:tc>
          <w:tcPr>
            <w:tcW w:w="1134" w:type="dxa"/>
            <w:tcBorders>
              <w:top w:val="nil"/>
              <w:left w:val="nil"/>
              <w:bottom w:val="single" w:sz="4" w:space="0" w:color="auto"/>
              <w:right w:val="single" w:sz="4" w:space="0" w:color="auto"/>
            </w:tcBorders>
            <w:noWrap/>
            <w:vAlign w:val="bottom"/>
            <w:hideMark/>
          </w:tcPr>
          <w:p w14:paraId="77DDA11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C7A3D5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5482</w:t>
            </w:r>
          </w:p>
        </w:tc>
        <w:tc>
          <w:tcPr>
            <w:tcW w:w="1189" w:type="dxa"/>
            <w:tcBorders>
              <w:top w:val="nil"/>
              <w:left w:val="nil"/>
              <w:bottom w:val="single" w:sz="4" w:space="0" w:color="auto"/>
              <w:right w:val="single" w:sz="4" w:space="0" w:color="auto"/>
            </w:tcBorders>
            <w:noWrap/>
            <w:vAlign w:val="bottom"/>
            <w:hideMark/>
          </w:tcPr>
          <w:p w14:paraId="488FCC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FA3718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C473DC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DA1E0A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712396/100</w:t>
            </w:r>
          </w:p>
        </w:tc>
      </w:tr>
      <w:tr w:rsidR="0040130A" w:rsidRPr="0040130A" w14:paraId="0A3D293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401DB7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564D846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76DE30C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4501FA5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101</w:t>
            </w:r>
          </w:p>
        </w:tc>
        <w:tc>
          <w:tcPr>
            <w:tcW w:w="717" w:type="dxa"/>
            <w:tcBorders>
              <w:top w:val="nil"/>
              <w:left w:val="nil"/>
              <w:bottom w:val="single" w:sz="4" w:space="0" w:color="auto"/>
              <w:right w:val="single" w:sz="4" w:space="0" w:color="auto"/>
            </w:tcBorders>
            <w:noWrap/>
            <w:vAlign w:val="bottom"/>
            <w:hideMark/>
          </w:tcPr>
          <w:p w14:paraId="77EDB05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49330E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АЛИЛОВСКА МАЛА</w:t>
            </w:r>
          </w:p>
        </w:tc>
        <w:tc>
          <w:tcPr>
            <w:tcW w:w="1418" w:type="dxa"/>
            <w:tcBorders>
              <w:top w:val="nil"/>
              <w:left w:val="nil"/>
              <w:bottom w:val="single" w:sz="4" w:space="0" w:color="auto"/>
              <w:right w:val="single" w:sz="4" w:space="0" w:color="auto"/>
            </w:tcBorders>
            <w:noWrap/>
            <w:vAlign w:val="bottom"/>
            <w:hideMark/>
          </w:tcPr>
          <w:p w14:paraId="4DC70CF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84948D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E7CCD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2711</w:t>
            </w:r>
          </w:p>
        </w:tc>
        <w:tc>
          <w:tcPr>
            <w:tcW w:w="1134" w:type="dxa"/>
            <w:tcBorders>
              <w:top w:val="nil"/>
              <w:left w:val="nil"/>
              <w:bottom w:val="single" w:sz="4" w:space="0" w:color="auto"/>
              <w:right w:val="single" w:sz="4" w:space="0" w:color="auto"/>
            </w:tcBorders>
            <w:noWrap/>
            <w:vAlign w:val="bottom"/>
            <w:hideMark/>
          </w:tcPr>
          <w:p w14:paraId="74DDEC3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0BB54D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2711</w:t>
            </w:r>
          </w:p>
        </w:tc>
        <w:tc>
          <w:tcPr>
            <w:tcW w:w="1189" w:type="dxa"/>
            <w:tcBorders>
              <w:top w:val="nil"/>
              <w:left w:val="nil"/>
              <w:bottom w:val="single" w:sz="4" w:space="0" w:color="auto"/>
              <w:right w:val="single" w:sz="4" w:space="0" w:color="auto"/>
            </w:tcBorders>
            <w:noWrap/>
            <w:vAlign w:val="bottom"/>
            <w:hideMark/>
          </w:tcPr>
          <w:p w14:paraId="2DB1AC2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426CA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F23728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7ACC63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712396/101</w:t>
            </w:r>
          </w:p>
        </w:tc>
      </w:tr>
      <w:tr w:rsidR="0040130A" w:rsidRPr="0040130A" w14:paraId="336AB81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761DDE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308B652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6EB4486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154AA35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190</w:t>
            </w:r>
          </w:p>
        </w:tc>
        <w:tc>
          <w:tcPr>
            <w:tcW w:w="717" w:type="dxa"/>
            <w:tcBorders>
              <w:top w:val="nil"/>
              <w:left w:val="nil"/>
              <w:bottom w:val="single" w:sz="4" w:space="0" w:color="auto"/>
              <w:right w:val="single" w:sz="4" w:space="0" w:color="auto"/>
            </w:tcBorders>
            <w:noWrap/>
            <w:vAlign w:val="bottom"/>
            <w:hideMark/>
          </w:tcPr>
          <w:p w14:paraId="6B67EC5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CE2628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63EAB3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3DF05E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495387C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2780</w:t>
            </w:r>
          </w:p>
        </w:tc>
        <w:tc>
          <w:tcPr>
            <w:tcW w:w="1134" w:type="dxa"/>
            <w:tcBorders>
              <w:top w:val="nil"/>
              <w:left w:val="nil"/>
              <w:bottom w:val="single" w:sz="4" w:space="0" w:color="auto"/>
              <w:right w:val="single" w:sz="4" w:space="0" w:color="auto"/>
            </w:tcBorders>
            <w:noWrap/>
            <w:vAlign w:val="bottom"/>
            <w:hideMark/>
          </w:tcPr>
          <w:p w14:paraId="248C022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A3C7D5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2780</w:t>
            </w:r>
          </w:p>
        </w:tc>
        <w:tc>
          <w:tcPr>
            <w:tcW w:w="1189" w:type="dxa"/>
            <w:tcBorders>
              <w:top w:val="nil"/>
              <w:left w:val="nil"/>
              <w:bottom w:val="single" w:sz="4" w:space="0" w:color="auto"/>
              <w:right w:val="single" w:sz="4" w:space="0" w:color="auto"/>
            </w:tcBorders>
            <w:noWrap/>
            <w:vAlign w:val="bottom"/>
            <w:hideMark/>
          </w:tcPr>
          <w:p w14:paraId="6DA182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81CC5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2D4CB6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48C3F7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712396/190</w:t>
            </w:r>
          </w:p>
        </w:tc>
      </w:tr>
      <w:tr w:rsidR="0040130A" w:rsidRPr="0040130A" w14:paraId="0CCC8C9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025A66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5F6E431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40FC81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0C7C80F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191</w:t>
            </w:r>
          </w:p>
        </w:tc>
        <w:tc>
          <w:tcPr>
            <w:tcW w:w="717" w:type="dxa"/>
            <w:tcBorders>
              <w:top w:val="nil"/>
              <w:left w:val="nil"/>
              <w:bottom w:val="single" w:sz="4" w:space="0" w:color="auto"/>
              <w:right w:val="single" w:sz="4" w:space="0" w:color="auto"/>
            </w:tcBorders>
            <w:noWrap/>
            <w:vAlign w:val="bottom"/>
            <w:hideMark/>
          </w:tcPr>
          <w:p w14:paraId="1F6D20D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8916AB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3DB6BD9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26938FD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602D48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234878</w:t>
            </w:r>
          </w:p>
        </w:tc>
        <w:tc>
          <w:tcPr>
            <w:tcW w:w="1134" w:type="dxa"/>
            <w:tcBorders>
              <w:top w:val="nil"/>
              <w:left w:val="nil"/>
              <w:bottom w:val="single" w:sz="4" w:space="0" w:color="auto"/>
              <w:right w:val="single" w:sz="4" w:space="0" w:color="auto"/>
            </w:tcBorders>
            <w:noWrap/>
            <w:vAlign w:val="bottom"/>
            <w:hideMark/>
          </w:tcPr>
          <w:p w14:paraId="359EE35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B84DE0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234878</w:t>
            </w:r>
          </w:p>
        </w:tc>
        <w:tc>
          <w:tcPr>
            <w:tcW w:w="1189" w:type="dxa"/>
            <w:tcBorders>
              <w:top w:val="nil"/>
              <w:left w:val="nil"/>
              <w:bottom w:val="single" w:sz="4" w:space="0" w:color="auto"/>
              <w:right w:val="single" w:sz="4" w:space="0" w:color="auto"/>
            </w:tcBorders>
            <w:noWrap/>
            <w:vAlign w:val="bottom"/>
            <w:hideMark/>
          </w:tcPr>
          <w:p w14:paraId="234635F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79212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9D833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23E584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712396/191</w:t>
            </w:r>
          </w:p>
        </w:tc>
      </w:tr>
      <w:tr w:rsidR="0040130A" w:rsidRPr="0040130A" w14:paraId="7E93FE8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E3AEBB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55721B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1586C1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6DAD206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192</w:t>
            </w:r>
          </w:p>
        </w:tc>
        <w:tc>
          <w:tcPr>
            <w:tcW w:w="717" w:type="dxa"/>
            <w:tcBorders>
              <w:top w:val="nil"/>
              <w:left w:val="nil"/>
              <w:bottom w:val="single" w:sz="4" w:space="0" w:color="auto"/>
              <w:right w:val="single" w:sz="4" w:space="0" w:color="auto"/>
            </w:tcBorders>
            <w:noWrap/>
            <w:vAlign w:val="bottom"/>
            <w:hideMark/>
          </w:tcPr>
          <w:p w14:paraId="25C004F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28AC4B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30A912D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144C00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588E64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10032</w:t>
            </w:r>
          </w:p>
        </w:tc>
        <w:tc>
          <w:tcPr>
            <w:tcW w:w="1134" w:type="dxa"/>
            <w:tcBorders>
              <w:top w:val="nil"/>
              <w:left w:val="nil"/>
              <w:bottom w:val="single" w:sz="4" w:space="0" w:color="auto"/>
              <w:right w:val="single" w:sz="4" w:space="0" w:color="auto"/>
            </w:tcBorders>
            <w:noWrap/>
            <w:vAlign w:val="bottom"/>
            <w:hideMark/>
          </w:tcPr>
          <w:p w14:paraId="0FF6072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C7E590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10032</w:t>
            </w:r>
          </w:p>
        </w:tc>
        <w:tc>
          <w:tcPr>
            <w:tcW w:w="1189" w:type="dxa"/>
            <w:tcBorders>
              <w:top w:val="nil"/>
              <w:left w:val="nil"/>
              <w:bottom w:val="single" w:sz="4" w:space="0" w:color="auto"/>
              <w:right w:val="single" w:sz="4" w:space="0" w:color="auto"/>
            </w:tcBorders>
            <w:noWrap/>
            <w:vAlign w:val="bottom"/>
            <w:hideMark/>
          </w:tcPr>
          <w:p w14:paraId="462B7D2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D6C05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4098D3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51C02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712396/192</w:t>
            </w:r>
          </w:p>
        </w:tc>
      </w:tr>
      <w:tr w:rsidR="0040130A" w:rsidRPr="0040130A" w14:paraId="53E7ACB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E978EB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674A625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BAB5A0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67A8AD4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193</w:t>
            </w:r>
          </w:p>
        </w:tc>
        <w:tc>
          <w:tcPr>
            <w:tcW w:w="717" w:type="dxa"/>
            <w:tcBorders>
              <w:top w:val="nil"/>
              <w:left w:val="nil"/>
              <w:bottom w:val="single" w:sz="4" w:space="0" w:color="auto"/>
              <w:right w:val="single" w:sz="4" w:space="0" w:color="auto"/>
            </w:tcBorders>
            <w:noWrap/>
            <w:vAlign w:val="bottom"/>
            <w:hideMark/>
          </w:tcPr>
          <w:p w14:paraId="4D0B8F1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F7D8EE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1EE0A9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2BC930C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6061DF5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18767</w:t>
            </w:r>
          </w:p>
        </w:tc>
        <w:tc>
          <w:tcPr>
            <w:tcW w:w="1134" w:type="dxa"/>
            <w:tcBorders>
              <w:top w:val="nil"/>
              <w:left w:val="nil"/>
              <w:bottom w:val="single" w:sz="4" w:space="0" w:color="auto"/>
              <w:right w:val="single" w:sz="4" w:space="0" w:color="auto"/>
            </w:tcBorders>
            <w:noWrap/>
            <w:vAlign w:val="bottom"/>
            <w:hideMark/>
          </w:tcPr>
          <w:p w14:paraId="25C1252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DBA42B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18767</w:t>
            </w:r>
          </w:p>
        </w:tc>
        <w:tc>
          <w:tcPr>
            <w:tcW w:w="1189" w:type="dxa"/>
            <w:tcBorders>
              <w:top w:val="nil"/>
              <w:left w:val="nil"/>
              <w:bottom w:val="single" w:sz="4" w:space="0" w:color="auto"/>
              <w:right w:val="single" w:sz="4" w:space="0" w:color="auto"/>
            </w:tcBorders>
            <w:noWrap/>
            <w:vAlign w:val="bottom"/>
            <w:hideMark/>
          </w:tcPr>
          <w:p w14:paraId="6D9F78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9DD80C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1A1ABB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CAB54F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712396/193</w:t>
            </w:r>
          </w:p>
        </w:tc>
      </w:tr>
      <w:tr w:rsidR="0040130A" w:rsidRPr="0040130A" w14:paraId="0774620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9DA0E2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3D5D92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49CD42C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6286E42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213</w:t>
            </w:r>
          </w:p>
        </w:tc>
        <w:tc>
          <w:tcPr>
            <w:tcW w:w="717" w:type="dxa"/>
            <w:tcBorders>
              <w:top w:val="nil"/>
              <w:left w:val="nil"/>
              <w:bottom w:val="single" w:sz="4" w:space="0" w:color="auto"/>
              <w:right w:val="single" w:sz="4" w:space="0" w:color="auto"/>
            </w:tcBorders>
            <w:noWrap/>
            <w:vAlign w:val="bottom"/>
            <w:hideMark/>
          </w:tcPr>
          <w:p w14:paraId="6BEB26D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73E30A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67DCED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218888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DDB15B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40231</w:t>
            </w:r>
          </w:p>
        </w:tc>
        <w:tc>
          <w:tcPr>
            <w:tcW w:w="1134" w:type="dxa"/>
            <w:tcBorders>
              <w:top w:val="nil"/>
              <w:left w:val="nil"/>
              <w:bottom w:val="single" w:sz="4" w:space="0" w:color="auto"/>
              <w:right w:val="single" w:sz="4" w:space="0" w:color="auto"/>
            </w:tcBorders>
            <w:noWrap/>
            <w:vAlign w:val="bottom"/>
            <w:hideMark/>
          </w:tcPr>
          <w:p w14:paraId="28DC91A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0CD7A4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40231</w:t>
            </w:r>
          </w:p>
        </w:tc>
        <w:tc>
          <w:tcPr>
            <w:tcW w:w="1189" w:type="dxa"/>
            <w:tcBorders>
              <w:top w:val="nil"/>
              <w:left w:val="nil"/>
              <w:bottom w:val="single" w:sz="4" w:space="0" w:color="auto"/>
              <w:right w:val="single" w:sz="4" w:space="0" w:color="auto"/>
            </w:tcBorders>
            <w:noWrap/>
            <w:vAlign w:val="bottom"/>
            <w:hideMark/>
          </w:tcPr>
          <w:p w14:paraId="55D8ED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E11B87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8DD8F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14C4EB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712396/213</w:t>
            </w:r>
          </w:p>
        </w:tc>
      </w:tr>
      <w:tr w:rsidR="0040130A" w:rsidRPr="0040130A" w14:paraId="2A432CF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6E16C1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60FC045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3F3E9B7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5FDE669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214</w:t>
            </w:r>
          </w:p>
        </w:tc>
        <w:tc>
          <w:tcPr>
            <w:tcW w:w="717" w:type="dxa"/>
            <w:tcBorders>
              <w:top w:val="nil"/>
              <w:left w:val="nil"/>
              <w:bottom w:val="single" w:sz="4" w:space="0" w:color="auto"/>
              <w:right w:val="single" w:sz="4" w:space="0" w:color="auto"/>
            </w:tcBorders>
            <w:noWrap/>
            <w:vAlign w:val="bottom"/>
            <w:hideMark/>
          </w:tcPr>
          <w:p w14:paraId="72118FB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6C2F4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201AC80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E78C5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A3058B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600</w:t>
            </w:r>
          </w:p>
        </w:tc>
        <w:tc>
          <w:tcPr>
            <w:tcW w:w="1134" w:type="dxa"/>
            <w:tcBorders>
              <w:top w:val="nil"/>
              <w:left w:val="nil"/>
              <w:bottom w:val="single" w:sz="4" w:space="0" w:color="auto"/>
              <w:right w:val="single" w:sz="4" w:space="0" w:color="auto"/>
            </w:tcBorders>
            <w:noWrap/>
            <w:vAlign w:val="bottom"/>
            <w:hideMark/>
          </w:tcPr>
          <w:p w14:paraId="6BC90FE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B7397B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600</w:t>
            </w:r>
          </w:p>
        </w:tc>
        <w:tc>
          <w:tcPr>
            <w:tcW w:w="1189" w:type="dxa"/>
            <w:tcBorders>
              <w:top w:val="nil"/>
              <w:left w:val="nil"/>
              <w:bottom w:val="single" w:sz="4" w:space="0" w:color="auto"/>
              <w:right w:val="single" w:sz="4" w:space="0" w:color="auto"/>
            </w:tcBorders>
            <w:noWrap/>
            <w:vAlign w:val="bottom"/>
            <w:hideMark/>
          </w:tcPr>
          <w:p w14:paraId="3C90F58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027AA3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CB9AA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5F605A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712396/214</w:t>
            </w:r>
          </w:p>
        </w:tc>
      </w:tr>
      <w:tr w:rsidR="0040130A" w:rsidRPr="0040130A" w14:paraId="618E408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E209EA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74742D5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7FD0C7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31D34C2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300</w:t>
            </w:r>
          </w:p>
        </w:tc>
        <w:tc>
          <w:tcPr>
            <w:tcW w:w="717" w:type="dxa"/>
            <w:tcBorders>
              <w:top w:val="nil"/>
              <w:left w:val="nil"/>
              <w:bottom w:val="single" w:sz="4" w:space="0" w:color="auto"/>
              <w:right w:val="single" w:sz="4" w:space="0" w:color="auto"/>
            </w:tcBorders>
            <w:noWrap/>
            <w:vAlign w:val="bottom"/>
            <w:hideMark/>
          </w:tcPr>
          <w:p w14:paraId="121D4CB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91596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1C3F3E4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4145FE3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5357F0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13972</w:t>
            </w:r>
          </w:p>
        </w:tc>
        <w:tc>
          <w:tcPr>
            <w:tcW w:w="1134" w:type="dxa"/>
            <w:tcBorders>
              <w:top w:val="nil"/>
              <w:left w:val="nil"/>
              <w:bottom w:val="single" w:sz="4" w:space="0" w:color="auto"/>
              <w:right w:val="single" w:sz="4" w:space="0" w:color="auto"/>
            </w:tcBorders>
            <w:noWrap/>
            <w:vAlign w:val="bottom"/>
            <w:hideMark/>
          </w:tcPr>
          <w:p w14:paraId="6058337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2BA83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13972</w:t>
            </w:r>
          </w:p>
        </w:tc>
        <w:tc>
          <w:tcPr>
            <w:tcW w:w="1189" w:type="dxa"/>
            <w:tcBorders>
              <w:top w:val="nil"/>
              <w:left w:val="nil"/>
              <w:bottom w:val="single" w:sz="4" w:space="0" w:color="auto"/>
              <w:right w:val="single" w:sz="4" w:space="0" w:color="auto"/>
            </w:tcBorders>
            <w:noWrap/>
            <w:vAlign w:val="bottom"/>
            <w:hideMark/>
          </w:tcPr>
          <w:p w14:paraId="385FB5E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AD141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8BC079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44E793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712396/300</w:t>
            </w:r>
          </w:p>
        </w:tc>
      </w:tr>
      <w:tr w:rsidR="0040130A" w:rsidRPr="0040130A" w14:paraId="146F8FA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94F32D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5E5D74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42533C7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0E436C9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301</w:t>
            </w:r>
          </w:p>
        </w:tc>
        <w:tc>
          <w:tcPr>
            <w:tcW w:w="717" w:type="dxa"/>
            <w:tcBorders>
              <w:top w:val="nil"/>
              <w:left w:val="nil"/>
              <w:bottom w:val="single" w:sz="4" w:space="0" w:color="auto"/>
              <w:right w:val="single" w:sz="4" w:space="0" w:color="auto"/>
            </w:tcBorders>
            <w:noWrap/>
            <w:vAlign w:val="bottom"/>
            <w:hideMark/>
          </w:tcPr>
          <w:p w14:paraId="4BAA6C2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404A3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20F23B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7EDA8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359ABB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28960</w:t>
            </w:r>
          </w:p>
        </w:tc>
        <w:tc>
          <w:tcPr>
            <w:tcW w:w="1134" w:type="dxa"/>
            <w:tcBorders>
              <w:top w:val="nil"/>
              <w:left w:val="nil"/>
              <w:bottom w:val="single" w:sz="4" w:space="0" w:color="auto"/>
              <w:right w:val="single" w:sz="4" w:space="0" w:color="auto"/>
            </w:tcBorders>
            <w:noWrap/>
            <w:vAlign w:val="bottom"/>
            <w:hideMark/>
          </w:tcPr>
          <w:p w14:paraId="621DCF3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CA275B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28960</w:t>
            </w:r>
          </w:p>
        </w:tc>
        <w:tc>
          <w:tcPr>
            <w:tcW w:w="1189" w:type="dxa"/>
            <w:tcBorders>
              <w:top w:val="nil"/>
              <w:left w:val="nil"/>
              <w:bottom w:val="single" w:sz="4" w:space="0" w:color="auto"/>
              <w:right w:val="single" w:sz="4" w:space="0" w:color="auto"/>
            </w:tcBorders>
            <w:noWrap/>
            <w:vAlign w:val="bottom"/>
            <w:hideMark/>
          </w:tcPr>
          <w:p w14:paraId="6F8B1BC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6B4F4B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71CC1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66D916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712396/301</w:t>
            </w:r>
          </w:p>
        </w:tc>
      </w:tr>
      <w:tr w:rsidR="0040130A" w:rsidRPr="0040130A" w14:paraId="7388ACD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6E7E4B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lastRenderedPageBreak/>
              <w:t>712396</w:t>
            </w:r>
          </w:p>
        </w:tc>
        <w:tc>
          <w:tcPr>
            <w:tcW w:w="878" w:type="dxa"/>
            <w:tcBorders>
              <w:top w:val="nil"/>
              <w:left w:val="nil"/>
              <w:bottom w:val="single" w:sz="4" w:space="0" w:color="auto"/>
              <w:right w:val="single" w:sz="4" w:space="0" w:color="auto"/>
            </w:tcBorders>
            <w:noWrap/>
            <w:vAlign w:val="bottom"/>
            <w:hideMark/>
          </w:tcPr>
          <w:p w14:paraId="593D5C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20DB54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02F1306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310</w:t>
            </w:r>
          </w:p>
        </w:tc>
        <w:tc>
          <w:tcPr>
            <w:tcW w:w="717" w:type="dxa"/>
            <w:tcBorders>
              <w:top w:val="nil"/>
              <w:left w:val="nil"/>
              <w:bottom w:val="single" w:sz="4" w:space="0" w:color="auto"/>
              <w:right w:val="single" w:sz="4" w:space="0" w:color="auto"/>
            </w:tcBorders>
            <w:noWrap/>
            <w:vAlign w:val="bottom"/>
            <w:hideMark/>
          </w:tcPr>
          <w:p w14:paraId="79DB9D3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92A21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604A1A2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5DACA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5A8924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6141</w:t>
            </w:r>
          </w:p>
        </w:tc>
        <w:tc>
          <w:tcPr>
            <w:tcW w:w="1134" w:type="dxa"/>
            <w:tcBorders>
              <w:top w:val="nil"/>
              <w:left w:val="nil"/>
              <w:bottom w:val="single" w:sz="4" w:space="0" w:color="auto"/>
              <w:right w:val="single" w:sz="4" w:space="0" w:color="auto"/>
            </w:tcBorders>
            <w:noWrap/>
            <w:vAlign w:val="bottom"/>
            <w:hideMark/>
          </w:tcPr>
          <w:p w14:paraId="2EFFE0D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961836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6141</w:t>
            </w:r>
          </w:p>
        </w:tc>
        <w:tc>
          <w:tcPr>
            <w:tcW w:w="1189" w:type="dxa"/>
            <w:tcBorders>
              <w:top w:val="nil"/>
              <w:left w:val="nil"/>
              <w:bottom w:val="single" w:sz="4" w:space="0" w:color="auto"/>
              <w:right w:val="single" w:sz="4" w:space="0" w:color="auto"/>
            </w:tcBorders>
            <w:noWrap/>
            <w:vAlign w:val="bottom"/>
            <w:hideMark/>
          </w:tcPr>
          <w:p w14:paraId="1CFAE4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01B0E6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904849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5CF0F4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712396/310</w:t>
            </w:r>
          </w:p>
        </w:tc>
      </w:tr>
      <w:tr w:rsidR="0040130A" w:rsidRPr="0040130A" w14:paraId="153CF105"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D5C975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4426C49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1E50A27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1676296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317</w:t>
            </w:r>
          </w:p>
        </w:tc>
        <w:tc>
          <w:tcPr>
            <w:tcW w:w="717" w:type="dxa"/>
            <w:tcBorders>
              <w:top w:val="nil"/>
              <w:left w:val="nil"/>
              <w:bottom w:val="single" w:sz="4" w:space="0" w:color="auto"/>
              <w:right w:val="single" w:sz="4" w:space="0" w:color="auto"/>
            </w:tcBorders>
            <w:noWrap/>
            <w:vAlign w:val="bottom"/>
            <w:hideMark/>
          </w:tcPr>
          <w:p w14:paraId="4E1FB47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15AA4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7D536A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0437CE0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BE85E8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363481</w:t>
            </w:r>
          </w:p>
        </w:tc>
        <w:tc>
          <w:tcPr>
            <w:tcW w:w="1134" w:type="dxa"/>
            <w:tcBorders>
              <w:top w:val="nil"/>
              <w:left w:val="nil"/>
              <w:bottom w:val="single" w:sz="4" w:space="0" w:color="auto"/>
              <w:right w:val="single" w:sz="4" w:space="0" w:color="auto"/>
            </w:tcBorders>
            <w:noWrap/>
            <w:vAlign w:val="bottom"/>
            <w:hideMark/>
          </w:tcPr>
          <w:p w14:paraId="4C7F356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730EB5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363481</w:t>
            </w:r>
          </w:p>
        </w:tc>
        <w:tc>
          <w:tcPr>
            <w:tcW w:w="1189" w:type="dxa"/>
            <w:tcBorders>
              <w:top w:val="nil"/>
              <w:left w:val="nil"/>
              <w:bottom w:val="single" w:sz="4" w:space="0" w:color="auto"/>
              <w:right w:val="single" w:sz="4" w:space="0" w:color="auto"/>
            </w:tcBorders>
            <w:noWrap/>
            <w:vAlign w:val="bottom"/>
            <w:hideMark/>
          </w:tcPr>
          <w:p w14:paraId="3AC2300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6B9E6F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4DF85A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B6322D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712396/317</w:t>
            </w:r>
          </w:p>
        </w:tc>
      </w:tr>
      <w:tr w:rsidR="0040130A" w:rsidRPr="0040130A" w14:paraId="74766B3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DF70EE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6A0395B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692CF7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692CEC9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318</w:t>
            </w:r>
          </w:p>
        </w:tc>
        <w:tc>
          <w:tcPr>
            <w:tcW w:w="717" w:type="dxa"/>
            <w:tcBorders>
              <w:top w:val="nil"/>
              <w:left w:val="nil"/>
              <w:bottom w:val="single" w:sz="4" w:space="0" w:color="auto"/>
              <w:right w:val="single" w:sz="4" w:space="0" w:color="auto"/>
            </w:tcBorders>
            <w:noWrap/>
            <w:vAlign w:val="bottom"/>
            <w:hideMark/>
          </w:tcPr>
          <w:p w14:paraId="7B7DC5E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31D45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34F45DC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DBDF07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ABDB01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4024</w:t>
            </w:r>
          </w:p>
        </w:tc>
        <w:tc>
          <w:tcPr>
            <w:tcW w:w="1134" w:type="dxa"/>
            <w:tcBorders>
              <w:top w:val="nil"/>
              <w:left w:val="nil"/>
              <w:bottom w:val="single" w:sz="4" w:space="0" w:color="auto"/>
              <w:right w:val="single" w:sz="4" w:space="0" w:color="auto"/>
            </w:tcBorders>
            <w:noWrap/>
            <w:vAlign w:val="bottom"/>
            <w:hideMark/>
          </w:tcPr>
          <w:p w14:paraId="7A18123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87F3E2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4024</w:t>
            </w:r>
          </w:p>
        </w:tc>
        <w:tc>
          <w:tcPr>
            <w:tcW w:w="1189" w:type="dxa"/>
            <w:tcBorders>
              <w:top w:val="nil"/>
              <w:left w:val="nil"/>
              <w:bottom w:val="single" w:sz="4" w:space="0" w:color="auto"/>
              <w:right w:val="single" w:sz="4" w:space="0" w:color="auto"/>
            </w:tcBorders>
            <w:noWrap/>
            <w:vAlign w:val="bottom"/>
            <w:hideMark/>
          </w:tcPr>
          <w:p w14:paraId="1480B30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861620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AFB30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8703A3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712396/318</w:t>
            </w:r>
          </w:p>
        </w:tc>
      </w:tr>
      <w:tr w:rsidR="0040130A" w:rsidRPr="0040130A" w14:paraId="62C890C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DFC9E0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5F48876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7C7E7DA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1BA7AC0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319</w:t>
            </w:r>
          </w:p>
        </w:tc>
        <w:tc>
          <w:tcPr>
            <w:tcW w:w="717" w:type="dxa"/>
            <w:tcBorders>
              <w:top w:val="nil"/>
              <w:left w:val="nil"/>
              <w:bottom w:val="single" w:sz="4" w:space="0" w:color="auto"/>
              <w:right w:val="single" w:sz="4" w:space="0" w:color="auto"/>
            </w:tcBorders>
            <w:noWrap/>
            <w:vAlign w:val="bottom"/>
            <w:hideMark/>
          </w:tcPr>
          <w:p w14:paraId="0A7FC7F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327EB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0D9209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6858A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C1DD71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7978</w:t>
            </w:r>
          </w:p>
        </w:tc>
        <w:tc>
          <w:tcPr>
            <w:tcW w:w="1134" w:type="dxa"/>
            <w:tcBorders>
              <w:top w:val="nil"/>
              <w:left w:val="nil"/>
              <w:bottom w:val="single" w:sz="4" w:space="0" w:color="auto"/>
              <w:right w:val="single" w:sz="4" w:space="0" w:color="auto"/>
            </w:tcBorders>
            <w:noWrap/>
            <w:vAlign w:val="bottom"/>
            <w:hideMark/>
          </w:tcPr>
          <w:p w14:paraId="5FD066D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907154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7978</w:t>
            </w:r>
          </w:p>
        </w:tc>
        <w:tc>
          <w:tcPr>
            <w:tcW w:w="1189" w:type="dxa"/>
            <w:tcBorders>
              <w:top w:val="nil"/>
              <w:left w:val="nil"/>
              <w:bottom w:val="single" w:sz="4" w:space="0" w:color="auto"/>
              <w:right w:val="single" w:sz="4" w:space="0" w:color="auto"/>
            </w:tcBorders>
            <w:noWrap/>
            <w:vAlign w:val="bottom"/>
            <w:hideMark/>
          </w:tcPr>
          <w:p w14:paraId="7FC7712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14D89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6B0A34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A1355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712396/319</w:t>
            </w:r>
          </w:p>
        </w:tc>
      </w:tr>
      <w:tr w:rsidR="0040130A" w:rsidRPr="0040130A" w14:paraId="49FF4A2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366D7D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5B7434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14136A7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47E9162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320</w:t>
            </w:r>
          </w:p>
        </w:tc>
        <w:tc>
          <w:tcPr>
            <w:tcW w:w="717" w:type="dxa"/>
            <w:tcBorders>
              <w:top w:val="nil"/>
              <w:left w:val="nil"/>
              <w:bottom w:val="single" w:sz="4" w:space="0" w:color="auto"/>
              <w:right w:val="single" w:sz="4" w:space="0" w:color="auto"/>
            </w:tcBorders>
            <w:noWrap/>
            <w:vAlign w:val="bottom"/>
            <w:hideMark/>
          </w:tcPr>
          <w:p w14:paraId="5402A5D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4A1D9C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502BFCC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28E6B6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CBB8FA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1997</w:t>
            </w:r>
          </w:p>
        </w:tc>
        <w:tc>
          <w:tcPr>
            <w:tcW w:w="1134" w:type="dxa"/>
            <w:tcBorders>
              <w:top w:val="nil"/>
              <w:left w:val="nil"/>
              <w:bottom w:val="single" w:sz="4" w:space="0" w:color="auto"/>
              <w:right w:val="single" w:sz="4" w:space="0" w:color="auto"/>
            </w:tcBorders>
            <w:noWrap/>
            <w:vAlign w:val="bottom"/>
            <w:hideMark/>
          </w:tcPr>
          <w:p w14:paraId="72830B2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850B3F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1997</w:t>
            </w:r>
          </w:p>
        </w:tc>
        <w:tc>
          <w:tcPr>
            <w:tcW w:w="1189" w:type="dxa"/>
            <w:tcBorders>
              <w:top w:val="nil"/>
              <w:left w:val="nil"/>
              <w:bottom w:val="single" w:sz="4" w:space="0" w:color="auto"/>
              <w:right w:val="single" w:sz="4" w:space="0" w:color="auto"/>
            </w:tcBorders>
            <w:noWrap/>
            <w:vAlign w:val="bottom"/>
            <w:hideMark/>
          </w:tcPr>
          <w:p w14:paraId="3B14AC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32B677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32C67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1A45FE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712396/320</w:t>
            </w:r>
          </w:p>
        </w:tc>
      </w:tr>
      <w:tr w:rsidR="0040130A" w:rsidRPr="0040130A" w14:paraId="1E90F4E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1CC871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7E6878A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08E9174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712DCCD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321</w:t>
            </w:r>
          </w:p>
        </w:tc>
        <w:tc>
          <w:tcPr>
            <w:tcW w:w="717" w:type="dxa"/>
            <w:tcBorders>
              <w:top w:val="nil"/>
              <w:left w:val="nil"/>
              <w:bottom w:val="single" w:sz="4" w:space="0" w:color="auto"/>
              <w:right w:val="single" w:sz="4" w:space="0" w:color="auto"/>
            </w:tcBorders>
            <w:noWrap/>
            <w:vAlign w:val="bottom"/>
            <w:hideMark/>
          </w:tcPr>
          <w:p w14:paraId="05181EB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95FE8D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3F74521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C7D982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943675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5424</w:t>
            </w:r>
          </w:p>
        </w:tc>
        <w:tc>
          <w:tcPr>
            <w:tcW w:w="1134" w:type="dxa"/>
            <w:tcBorders>
              <w:top w:val="nil"/>
              <w:left w:val="nil"/>
              <w:bottom w:val="single" w:sz="4" w:space="0" w:color="auto"/>
              <w:right w:val="single" w:sz="4" w:space="0" w:color="auto"/>
            </w:tcBorders>
            <w:noWrap/>
            <w:vAlign w:val="bottom"/>
            <w:hideMark/>
          </w:tcPr>
          <w:p w14:paraId="19E1280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DC9C58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5424</w:t>
            </w:r>
          </w:p>
        </w:tc>
        <w:tc>
          <w:tcPr>
            <w:tcW w:w="1189" w:type="dxa"/>
            <w:tcBorders>
              <w:top w:val="nil"/>
              <w:left w:val="nil"/>
              <w:bottom w:val="single" w:sz="4" w:space="0" w:color="auto"/>
              <w:right w:val="single" w:sz="4" w:space="0" w:color="auto"/>
            </w:tcBorders>
            <w:noWrap/>
            <w:vAlign w:val="bottom"/>
            <w:hideMark/>
          </w:tcPr>
          <w:p w14:paraId="70AB80D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E7BA0B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7D22F4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0AAAB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712396/321</w:t>
            </w:r>
          </w:p>
        </w:tc>
      </w:tr>
      <w:tr w:rsidR="0040130A" w:rsidRPr="0040130A" w14:paraId="223437A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A10797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2511B15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32CE07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24FF440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322</w:t>
            </w:r>
          </w:p>
        </w:tc>
        <w:tc>
          <w:tcPr>
            <w:tcW w:w="717" w:type="dxa"/>
            <w:tcBorders>
              <w:top w:val="nil"/>
              <w:left w:val="nil"/>
              <w:bottom w:val="single" w:sz="4" w:space="0" w:color="auto"/>
              <w:right w:val="single" w:sz="4" w:space="0" w:color="auto"/>
            </w:tcBorders>
            <w:noWrap/>
            <w:vAlign w:val="bottom"/>
            <w:hideMark/>
          </w:tcPr>
          <w:p w14:paraId="6FE278B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E3D13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68245F7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67038F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A47486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76549</w:t>
            </w:r>
          </w:p>
        </w:tc>
        <w:tc>
          <w:tcPr>
            <w:tcW w:w="1134" w:type="dxa"/>
            <w:tcBorders>
              <w:top w:val="nil"/>
              <w:left w:val="nil"/>
              <w:bottom w:val="single" w:sz="4" w:space="0" w:color="auto"/>
              <w:right w:val="single" w:sz="4" w:space="0" w:color="auto"/>
            </w:tcBorders>
            <w:noWrap/>
            <w:vAlign w:val="bottom"/>
            <w:hideMark/>
          </w:tcPr>
          <w:p w14:paraId="0BB1995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7549D7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76549</w:t>
            </w:r>
          </w:p>
        </w:tc>
        <w:tc>
          <w:tcPr>
            <w:tcW w:w="1189" w:type="dxa"/>
            <w:tcBorders>
              <w:top w:val="nil"/>
              <w:left w:val="nil"/>
              <w:bottom w:val="single" w:sz="4" w:space="0" w:color="auto"/>
              <w:right w:val="single" w:sz="4" w:space="0" w:color="auto"/>
            </w:tcBorders>
            <w:noWrap/>
            <w:vAlign w:val="bottom"/>
            <w:hideMark/>
          </w:tcPr>
          <w:p w14:paraId="44297F3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7019E5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42569F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3D44A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712396/322</w:t>
            </w:r>
          </w:p>
        </w:tc>
      </w:tr>
      <w:tr w:rsidR="0040130A" w:rsidRPr="0040130A" w14:paraId="39B77A5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848ECC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30B0244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706B673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6362A8A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323</w:t>
            </w:r>
          </w:p>
        </w:tc>
        <w:tc>
          <w:tcPr>
            <w:tcW w:w="717" w:type="dxa"/>
            <w:tcBorders>
              <w:top w:val="nil"/>
              <w:left w:val="nil"/>
              <w:bottom w:val="single" w:sz="4" w:space="0" w:color="auto"/>
              <w:right w:val="single" w:sz="4" w:space="0" w:color="auto"/>
            </w:tcBorders>
            <w:noWrap/>
            <w:vAlign w:val="bottom"/>
            <w:hideMark/>
          </w:tcPr>
          <w:p w14:paraId="5AEBFCA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A47AC0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1A9EF52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F2F17D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CB2113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11633</w:t>
            </w:r>
          </w:p>
        </w:tc>
        <w:tc>
          <w:tcPr>
            <w:tcW w:w="1134" w:type="dxa"/>
            <w:tcBorders>
              <w:top w:val="nil"/>
              <w:left w:val="nil"/>
              <w:bottom w:val="single" w:sz="4" w:space="0" w:color="auto"/>
              <w:right w:val="single" w:sz="4" w:space="0" w:color="auto"/>
            </w:tcBorders>
            <w:noWrap/>
            <w:vAlign w:val="bottom"/>
            <w:hideMark/>
          </w:tcPr>
          <w:p w14:paraId="464BEFE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A3E76B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11633</w:t>
            </w:r>
          </w:p>
        </w:tc>
        <w:tc>
          <w:tcPr>
            <w:tcW w:w="1189" w:type="dxa"/>
            <w:tcBorders>
              <w:top w:val="nil"/>
              <w:left w:val="nil"/>
              <w:bottom w:val="single" w:sz="4" w:space="0" w:color="auto"/>
              <w:right w:val="single" w:sz="4" w:space="0" w:color="auto"/>
            </w:tcBorders>
            <w:noWrap/>
            <w:vAlign w:val="bottom"/>
            <w:hideMark/>
          </w:tcPr>
          <w:p w14:paraId="795CF42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E0EE2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C18A3A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A884B2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712396/323</w:t>
            </w:r>
          </w:p>
        </w:tc>
      </w:tr>
      <w:tr w:rsidR="0040130A" w:rsidRPr="0040130A" w14:paraId="671AECA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EDC784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7AFE0EA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7F843F7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0F8346D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324</w:t>
            </w:r>
          </w:p>
        </w:tc>
        <w:tc>
          <w:tcPr>
            <w:tcW w:w="717" w:type="dxa"/>
            <w:tcBorders>
              <w:top w:val="nil"/>
              <w:left w:val="nil"/>
              <w:bottom w:val="single" w:sz="4" w:space="0" w:color="auto"/>
              <w:right w:val="single" w:sz="4" w:space="0" w:color="auto"/>
            </w:tcBorders>
            <w:noWrap/>
            <w:vAlign w:val="bottom"/>
            <w:hideMark/>
          </w:tcPr>
          <w:p w14:paraId="3A41902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0431CA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КРУШКАР</w:t>
            </w:r>
          </w:p>
        </w:tc>
        <w:tc>
          <w:tcPr>
            <w:tcW w:w="1418" w:type="dxa"/>
            <w:tcBorders>
              <w:top w:val="nil"/>
              <w:left w:val="nil"/>
              <w:bottom w:val="single" w:sz="4" w:space="0" w:color="auto"/>
              <w:right w:val="single" w:sz="4" w:space="0" w:color="auto"/>
            </w:tcBorders>
            <w:noWrap/>
            <w:vAlign w:val="bottom"/>
            <w:hideMark/>
          </w:tcPr>
          <w:p w14:paraId="29AF04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A43772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93DE75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5687</w:t>
            </w:r>
          </w:p>
        </w:tc>
        <w:tc>
          <w:tcPr>
            <w:tcW w:w="1134" w:type="dxa"/>
            <w:tcBorders>
              <w:top w:val="nil"/>
              <w:left w:val="nil"/>
              <w:bottom w:val="single" w:sz="4" w:space="0" w:color="auto"/>
              <w:right w:val="single" w:sz="4" w:space="0" w:color="auto"/>
            </w:tcBorders>
            <w:noWrap/>
            <w:vAlign w:val="bottom"/>
            <w:hideMark/>
          </w:tcPr>
          <w:p w14:paraId="66E17B0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338B33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5687</w:t>
            </w:r>
          </w:p>
        </w:tc>
        <w:tc>
          <w:tcPr>
            <w:tcW w:w="1189" w:type="dxa"/>
            <w:tcBorders>
              <w:top w:val="nil"/>
              <w:left w:val="nil"/>
              <w:bottom w:val="single" w:sz="4" w:space="0" w:color="auto"/>
              <w:right w:val="single" w:sz="4" w:space="0" w:color="auto"/>
            </w:tcBorders>
            <w:noWrap/>
            <w:vAlign w:val="bottom"/>
            <w:hideMark/>
          </w:tcPr>
          <w:p w14:paraId="6141689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555D6C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91E32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86A751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712396/324</w:t>
            </w:r>
          </w:p>
        </w:tc>
      </w:tr>
      <w:tr w:rsidR="0040130A" w:rsidRPr="0040130A" w14:paraId="269A194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EF6128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11314D3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B6BE2B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64E6497F"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334</w:t>
            </w:r>
          </w:p>
        </w:tc>
        <w:tc>
          <w:tcPr>
            <w:tcW w:w="717" w:type="dxa"/>
            <w:tcBorders>
              <w:top w:val="nil"/>
              <w:left w:val="nil"/>
              <w:bottom w:val="single" w:sz="4" w:space="0" w:color="auto"/>
              <w:right w:val="single" w:sz="4" w:space="0" w:color="auto"/>
            </w:tcBorders>
            <w:noWrap/>
            <w:vAlign w:val="bottom"/>
            <w:hideMark/>
          </w:tcPr>
          <w:p w14:paraId="719E68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52EF30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552D244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FD5E3D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B9217A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6303</w:t>
            </w:r>
          </w:p>
        </w:tc>
        <w:tc>
          <w:tcPr>
            <w:tcW w:w="1134" w:type="dxa"/>
            <w:tcBorders>
              <w:top w:val="nil"/>
              <w:left w:val="nil"/>
              <w:bottom w:val="single" w:sz="4" w:space="0" w:color="auto"/>
              <w:right w:val="single" w:sz="4" w:space="0" w:color="auto"/>
            </w:tcBorders>
            <w:noWrap/>
            <w:vAlign w:val="bottom"/>
            <w:hideMark/>
          </w:tcPr>
          <w:p w14:paraId="7EA2412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1A9523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6303</w:t>
            </w:r>
          </w:p>
        </w:tc>
        <w:tc>
          <w:tcPr>
            <w:tcW w:w="1189" w:type="dxa"/>
            <w:tcBorders>
              <w:top w:val="nil"/>
              <w:left w:val="nil"/>
              <w:bottom w:val="single" w:sz="4" w:space="0" w:color="auto"/>
              <w:right w:val="single" w:sz="4" w:space="0" w:color="auto"/>
            </w:tcBorders>
            <w:noWrap/>
            <w:vAlign w:val="bottom"/>
            <w:hideMark/>
          </w:tcPr>
          <w:p w14:paraId="47C345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95A543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95DB46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2439AE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712396/334</w:t>
            </w:r>
          </w:p>
        </w:tc>
      </w:tr>
      <w:tr w:rsidR="0040130A" w:rsidRPr="0040130A" w14:paraId="3EE196B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0C8D42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337E71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14D4CC8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42B6857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335</w:t>
            </w:r>
          </w:p>
        </w:tc>
        <w:tc>
          <w:tcPr>
            <w:tcW w:w="717" w:type="dxa"/>
            <w:tcBorders>
              <w:top w:val="nil"/>
              <w:left w:val="nil"/>
              <w:bottom w:val="single" w:sz="4" w:space="0" w:color="auto"/>
              <w:right w:val="single" w:sz="4" w:space="0" w:color="auto"/>
            </w:tcBorders>
            <w:noWrap/>
            <w:vAlign w:val="bottom"/>
            <w:hideMark/>
          </w:tcPr>
          <w:p w14:paraId="6F2BB79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B2F977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6BD288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6C2A96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4E9319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21092</w:t>
            </w:r>
          </w:p>
        </w:tc>
        <w:tc>
          <w:tcPr>
            <w:tcW w:w="1134" w:type="dxa"/>
            <w:tcBorders>
              <w:top w:val="nil"/>
              <w:left w:val="nil"/>
              <w:bottom w:val="single" w:sz="4" w:space="0" w:color="auto"/>
              <w:right w:val="single" w:sz="4" w:space="0" w:color="auto"/>
            </w:tcBorders>
            <w:noWrap/>
            <w:vAlign w:val="bottom"/>
            <w:hideMark/>
          </w:tcPr>
          <w:p w14:paraId="311FC2D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A82CEC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21092</w:t>
            </w:r>
          </w:p>
        </w:tc>
        <w:tc>
          <w:tcPr>
            <w:tcW w:w="1189" w:type="dxa"/>
            <w:tcBorders>
              <w:top w:val="nil"/>
              <w:left w:val="nil"/>
              <w:bottom w:val="single" w:sz="4" w:space="0" w:color="auto"/>
              <w:right w:val="single" w:sz="4" w:space="0" w:color="auto"/>
            </w:tcBorders>
            <w:noWrap/>
            <w:vAlign w:val="bottom"/>
            <w:hideMark/>
          </w:tcPr>
          <w:p w14:paraId="7743A13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88D0E5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66C7C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A13A65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712396/335</w:t>
            </w:r>
          </w:p>
        </w:tc>
      </w:tr>
      <w:tr w:rsidR="0040130A" w:rsidRPr="0040130A" w14:paraId="08C1AC6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F61053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7812C58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0331D50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29C6D59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336</w:t>
            </w:r>
          </w:p>
        </w:tc>
        <w:tc>
          <w:tcPr>
            <w:tcW w:w="717" w:type="dxa"/>
            <w:tcBorders>
              <w:top w:val="nil"/>
              <w:left w:val="nil"/>
              <w:bottom w:val="single" w:sz="4" w:space="0" w:color="auto"/>
              <w:right w:val="single" w:sz="4" w:space="0" w:color="auto"/>
            </w:tcBorders>
            <w:noWrap/>
            <w:vAlign w:val="bottom"/>
            <w:hideMark/>
          </w:tcPr>
          <w:p w14:paraId="4BFD16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7611E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73D449A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21AC27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7A43D6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12410</w:t>
            </w:r>
          </w:p>
        </w:tc>
        <w:tc>
          <w:tcPr>
            <w:tcW w:w="1134" w:type="dxa"/>
            <w:tcBorders>
              <w:top w:val="nil"/>
              <w:left w:val="nil"/>
              <w:bottom w:val="single" w:sz="4" w:space="0" w:color="auto"/>
              <w:right w:val="single" w:sz="4" w:space="0" w:color="auto"/>
            </w:tcBorders>
            <w:noWrap/>
            <w:vAlign w:val="bottom"/>
            <w:hideMark/>
          </w:tcPr>
          <w:p w14:paraId="02D48C4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F1592C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12410</w:t>
            </w:r>
          </w:p>
        </w:tc>
        <w:tc>
          <w:tcPr>
            <w:tcW w:w="1189" w:type="dxa"/>
            <w:tcBorders>
              <w:top w:val="nil"/>
              <w:left w:val="nil"/>
              <w:bottom w:val="single" w:sz="4" w:space="0" w:color="auto"/>
              <w:right w:val="single" w:sz="4" w:space="0" w:color="auto"/>
            </w:tcBorders>
            <w:noWrap/>
            <w:vAlign w:val="bottom"/>
            <w:hideMark/>
          </w:tcPr>
          <w:p w14:paraId="69AC84C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A6DD44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27489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D56748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712396/336</w:t>
            </w:r>
          </w:p>
        </w:tc>
      </w:tr>
      <w:tr w:rsidR="0040130A" w:rsidRPr="0040130A" w14:paraId="0223B82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900805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7348E3B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4E5500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2E07F05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337</w:t>
            </w:r>
          </w:p>
        </w:tc>
        <w:tc>
          <w:tcPr>
            <w:tcW w:w="717" w:type="dxa"/>
            <w:tcBorders>
              <w:top w:val="nil"/>
              <w:left w:val="nil"/>
              <w:bottom w:val="single" w:sz="4" w:space="0" w:color="auto"/>
              <w:right w:val="single" w:sz="4" w:space="0" w:color="auto"/>
            </w:tcBorders>
            <w:noWrap/>
            <w:vAlign w:val="bottom"/>
            <w:hideMark/>
          </w:tcPr>
          <w:p w14:paraId="019C57B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5DD78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7C5BCDC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8F2210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BE9422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9527</w:t>
            </w:r>
          </w:p>
        </w:tc>
        <w:tc>
          <w:tcPr>
            <w:tcW w:w="1134" w:type="dxa"/>
            <w:tcBorders>
              <w:top w:val="nil"/>
              <w:left w:val="nil"/>
              <w:bottom w:val="single" w:sz="4" w:space="0" w:color="auto"/>
              <w:right w:val="single" w:sz="4" w:space="0" w:color="auto"/>
            </w:tcBorders>
            <w:noWrap/>
            <w:vAlign w:val="bottom"/>
            <w:hideMark/>
          </w:tcPr>
          <w:p w14:paraId="2E9B0E9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D8B4A1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9527</w:t>
            </w:r>
          </w:p>
        </w:tc>
        <w:tc>
          <w:tcPr>
            <w:tcW w:w="1189" w:type="dxa"/>
            <w:tcBorders>
              <w:top w:val="nil"/>
              <w:left w:val="nil"/>
              <w:bottom w:val="single" w:sz="4" w:space="0" w:color="auto"/>
              <w:right w:val="single" w:sz="4" w:space="0" w:color="auto"/>
            </w:tcBorders>
            <w:noWrap/>
            <w:vAlign w:val="bottom"/>
            <w:hideMark/>
          </w:tcPr>
          <w:p w14:paraId="33A708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9F0EDA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AD9001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8856FE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712396/337</w:t>
            </w:r>
          </w:p>
        </w:tc>
      </w:tr>
      <w:tr w:rsidR="0040130A" w:rsidRPr="0040130A" w14:paraId="5E84E94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F5BAC7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6AF35E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15895AC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516B8E6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338</w:t>
            </w:r>
          </w:p>
        </w:tc>
        <w:tc>
          <w:tcPr>
            <w:tcW w:w="717" w:type="dxa"/>
            <w:tcBorders>
              <w:top w:val="nil"/>
              <w:left w:val="nil"/>
              <w:bottom w:val="single" w:sz="4" w:space="0" w:color="auto"/>
              <w:right w:val="single" w:sz="4" w:space="0" w:color="auto"/>
            </w:tcBorders>
            <w:noWrap/>
            <w:vAlign w:val="bottom"/>
            <w:hideMark/>
          </w:tcPr>
          <w:p w14:paraId="2643F68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854F6A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0E87303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350CB9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D9F99D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2360</w:t>
            </w:r>
          </w:p>
        </w:tc>
        <w:tc>
          <w:tcPr>
            <w:tcW w:w="1134" w:type="dxa"/>
            <w:tcBorders>
              <w:top w:val="nil"/>
              <w:left w:val="nil"/>
              <w:bottom w:val="single" w:sz="4" w:space="0" w:color="auto"/>
              <w:right w:val="single" w:sz="4" w:space="0" w:color="auto"/>
            </w:tcBorders>
            <w:noWrap/>
            <w:vAlign w:val="bottom"/>
            <w:hideMark/>
          </w:tcPr>
          <w:p w14:paraId="6EDD2D8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629B52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2360</w:t>
            </w:r>
          </w:p>
        </w:tc>
        <w:tc>
          <w:tcPr>
            <w:tcW w:w="1189" w:type="dxa"/>
            <w:tcBorders>
              <w:top w:val="nil"/>
              <w:left w:val="nil"/>
              <w:bottom w:val="single" w:sz="4" w:space="0" w:color="auto"/>
              <w:right w:val="single" w:sz="4" w:space="0" w:color="auto"/>
            </w:tcBorders>
            <w:noWrap/>
            <w:vAlign w:val="bottom"/>
            <w:hideMark/>
          </w:tcPr>
          <w:p w14:paraId="791813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BC24F9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874D0B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71AE9B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712396/338</w:t>
            </w:r>
          </w:p>
        </w:tc>
      </w:tr>
      <w:tr w:rsidR="0040130A" w:rsidRPr="0040130A" w14:paraId="6BA2A04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BF6DDF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38ADAF3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7A276EB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55CFB3A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353</w:t>
            </w:r>
          </w:p>
        </w:tc>
        <w:tc>
          <w:tcPr>
            <w:tcW w:w="717" w:type="dxa"/>
            <w:tcBorders>
              <w:top w:val="nil"/>
              <w:left w:val="nil"/>
              <w:bottom w:val="single" w:sz="4" w:space="0" w:color="auto"/>
              <w:right w:val="single" w:sz="4" w:space="0" w:color="auto"/>
            </w:tcBorders>
            <w:noWrap/>
            <w:vAlign w:val="bottom"/>
            <w:hideMark/>
          </w:tcPr>
          <w:p w14:paraId="1C2CF97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46A5F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7FCE8C3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31E5B67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4955AE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2116</w:t>
            </w:r>
          </w:p>
        </w:tc>
        <w:tc>
          <w:tcPr>
            <w:tcW w:w="1134" w:type="dxa"/>
            <w:tcBorders>
              <w:top w:val="nil"/>
              <w:left w:val="nil"/>
              <w:bottom w:val="single" w:sz="4" w:space="0" w:color="auto"/>
              <w:right w:val="single" w:sz="4" w:space="0" w:color="auto"/>
            </w:tcBorders>
            <w:noWrap/>
            <w:vAlign w:val="bottom"/>
            <w:hideMark/>
          </w:tcPr>
          <w:p w14:paraId="00CC424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71878A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2116</w:t>
            </w:r>
          </w:p>
        </w:tc>
        <w:tc>
          <w:tcPr>
            <w:tcW w:w="1189" w:type="dxa"/>
            <w:tcBorders>
              <w:top w:val="nil"/>
              <w:left w:val="nil"/>
              <w:bottom w:val="single" w:sz="4" w:space="0" w:color="auto"/>
              <w:right w:val="single" w:sz="4" w:space="0" w:color="auto"/>
            </w:tcBorders>
            <w:noWrap/>
            <w:vAlign w:val="bottom"/>
            <w:hideMark/>
          </w:tcPr>
          <w:p w14:paraId="40D8D7F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9E0E58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3D185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ECD0E1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712396/353</w:t>
            </w:r>
          </w:p>
        </w:tc>
      </w:tr>
      <w:tr w:rsidR="0040130A" w:rsidRPr="0040130A" w14:paraId="340DAA4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8ECDEA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1225779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4268CE8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49C86E4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384</w:t>
            </w:r>
          </w:p>
        </w:tc>
        <w:tc>
          <w:tcPr>
            <w:tcW w:w="717" w:type="dxa"/>
            <w:tcBorders>
              <w:top w:val="nil"/>
              <w:left w:val="nil"/>
              <w:bottom w:val="single" w:sz="4" w:space="0" w:color="auto"/>
              <w:right w:val="single" w:sz="4" w:space="0" w:color="auto"/>
            </w:tcBorders>
            <w:noWrap/>
            <w:vAlign w:val="bottom"/>
            <w:hideMark/>
          </w:tcPr>
          <w:p w14:paraId="293C8EF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344568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3FB8E5A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34F9C6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030CA2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9916</w:t>
            </w:r>
          </w:p>
        </w:tc>
        <w:tc>
          <w:tcPr>
            <w:tcW w:w="1134" w:type="dxa"/>
            <w:tcBorders>
              <w:top w:val="nil"/>
              <w:left w:val="nil"/>
              <w:bottom w:val="single" w:sz="4" w:space="0" w:color="auto"/>
              <w:right w:val="single" w:sz="4" w:space="0" w:color="auto"/>
            </w:tcBorders>
            <w:noWrap/>
            <w:vAlign w:val="bottom"/>
            <w:hideMark/>
          </w:tcPr>
          <w:p w14:paraId="3AC7273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538FB1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9916</w:t>
            </w:r>
          </w:p>
        </w:tc>
        <w:tc>
          <w:tcPr>
            <w:tcW w:w="1189" w:type="dxa"/>
            <w:tcBorders>
              <w:top w:val="nil"/>
              <w:left w:val="nil"/>
              <w:bottom w:val="single" w:sz="4" w:space="0" w:color="auto"/>
              <w:right w:val="single" w:sz="4" w:space="0" w:color="auto"/>
            </w:tcBorders>
            <w:noWrap/>
            <w:vAlign w:val="bottom"/>
            <w:hideMark/>
          </w:tcPr>
          <w:p w14:paraId="7604A5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B5F2EE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D96FC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E84B48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712396/384</w:t>
            </w:r>
          </w:p>
        </w:tc>
      </w:tr>
      <w:tr w:rsidR="0040130A" w:rsidRPr="0040130A" w14:paraId="6DCE058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B4B4C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62BBEB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5E5068F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4DD880E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385</w:t>
            </w:r>
          </w:p>
        </w:tc>
        <w:tc>
          <w:tcPr>
            <w:tcW w:w="717" w:type="dxa"/>
            <w:tcBorders>
              <w:top w:val="nil"/>
              <w:left w:val="nil"/>
              <w:bottom w:val="single" w:sz="4" w:space="0" w:color="auto"/>
              <w:right w:val="single" w:sz="4" w:space="0" w:color="auto"/>
            </w:tcBorders>
            <w:noWrap/>
            <w:vAlign w:val="bottom"/>
            <w:hideMark/>
          </w:tcPr>
          <w:p w14:paraId="05D5492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2650C7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599C88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53EA9F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00A705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8318</w:t>
            </w:r>
          </w:p>
        </w:tc>
        <w:tc>
          <w:tcPr>
            <w:tcW w:w="1134" w:type="dxa"/>
            <w:tcBorders>
              <w:top w:val="nil"/>
              <w:left w:val="nil"/>
              <w:bottom w:val="single" w:sz="4" w:space="0" w:color="auto"/>
              <w:right w:val="single" w:sz="4" w:space="0" w:color="auto"/>
            </w:tcBorders>
            <w:noWrap/>
            <w:vAlign w:val="bottom"/>
            <w:hideMark/>
          </w:tcPr>
          <w:p w14:paraId="1B83D79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BF2F24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8318</w:t>
            </w:r>
          </w:p>
        </w:tc>
        <w:tc>
          <w:tcPr>
            <w:tcW w:w="1189" w:type="dxa"/>
            <w:tcBorders>
              <w:top w:val="nil"/>
              <w:left w:val="nil"/>
              <w:bottom w:val="single" w:sz="4" w:space="0" w:color="auto"/>
              <w:right w:val="single" w:sz="4" w:space="0" w:color="auto"/>
            </w:tcBorders>
            <w:noWrap/>
            <w:vAlign w:val="bottom"/>
            <w:hideMark/>
          </w:tcPr>
          <w:p w14:paraId="22467F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595C07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D0672B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1964B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712396/385</w:t>
            </w:r>
          </w:p>
        </w:tc>
      </w:tr>
      <w:tr w:rsidR="0040130A" w:rsidRPr="0040130A" w14:paraId="1F09586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3B747F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7950977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3D0583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0AD4629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387</w:t>
            </w:r>
          </w:p>
        </w:tc>
        <w:tc>
          <w:tcPr>
            <w:tcW w:w="717" w:type="dxa"/>
            <w:tcBorders>
              <w:top w:val="nil"/>
              <w:left w:val="nil"/>
              <w:bottom w:val="single" w:sz="4" w:space="0" w:color="auto"/>
              <w:right w:val="single" w:sz="4" w:space="0" w:color="auto"/>
            </w:tcBorders>
            <w:noWrap/>
            <w:vAlign w:val="bottom"/>
            <w:hideMark/>
          </w:tcPr>
          <w:p w14:paraId="10D6E7F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F8DAF8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199445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84AAA0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36992B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346</w:t>
            </w:r>
          </w:p>
        </w:tc>
        <w:tc>
          <w:tcPr>
            <w:tcW w:w="1134" w:type="dxa"/>
            <w:tcBorders>
              <w:top w:val="nil"/>
              <w:left w:val="nil"/>
              <w:bottom w:val="single" w:sz="4" w:space="0" w:color="auto"/>
              <w:right w:val="single" w:sz="4" w:space="0" w:color="auto"/>
            </w:tcBorders>
            <w:noWrap/>
            <w:vAlign w:val="bottom"/>
            <w:hideMark/>
          </w:tcPr>
          <w:p w14:paraId="542ECEA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2BA916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346</w:t>
            </w:r>
          </w:p>
        </w:tc>
        <w:tc>
          <w:tcPr>
            <w:tcW w:w="1189" w:type="dxa"/>
            <w:tcBorders>
              <w:top w:val="nil"/>
              <w:left w:val="nil"/>
              <w:bottom w:val="single" w:sz="4" w:space="0" w:color="auto"/>
              <w:right w:val="single" w:sz="4" w:space="0" w:color="auto"/>
            </w:tcBorders>
            <w:noWrap/>
            <w:vAlign w:val="bottom"/>
            <w:hideMark/>
          </w:tcPr>
          <w:p w14:paraId="6A698A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E03131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6FF47C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2E1E48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712396/387</w:t>
            </w:r>
          </w:p>
        </w:tc>
      </w:tr>
      <w:tr w:rsidR="0040130A" w:rsidRPr="0040130A" w14:paraId="345B0D2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490375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6BA7BD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1D2285B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5071324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388</w:t>
            </w:r>
          </w:p>
        </w:tc>
        <w:tc>
          <w:tcPr>
            <w:tcW w:w="717" w:type="dxa"/>
            <w:tcBorders>
              <w:top w:val="nil"/>
              <w:left w:val="nil"/>
              <w:bottom w:val="single" w:sz="4" w:space="0" w:color="auto"/>
              <w:right w:val="single" w:sz="4" w:space="0" w:color="auto"/>
            </w:tcBorders>
            <w:noWrap/>
            <w:vAlign w:val="bottom"/>
            <w:hideMark/>
          </w:tcPr>
          <w:p w14:paraId="21A26B0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EF04C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13A6238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7AD9D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A88BE7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3606</w:t>
            </w:r>
          </w:p>
        </w:tc>
        <w:tc>
          <w:tcPr>
            <w:tcW w:w="1134" w:type="dxa"/>
            <w:tcBorders>
              <w:top w:val="nil"/>
              <w:left w:val="nil"/>
              <w:bottom w:val="single" w:sz="4" w:space="0" w:color="auto"/>
              <w:right w:val="single" w:sz="4" w:space="0" w:color="auto"/>
            </w:tcBorders>
            <w:noWrap/>
            <w:vAlign w:val="bottom"/>
            <w:hideMark/>
          </w:tcPr>
          <w:p w14:paraId="3AFEAEA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77FCA1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3606</w:t>
            </w:r>
          </w:p>
        </w:tc>
        <w:tc>
          <w:tcPr>
            <w:tcW w:w="1189" w:type="dxa"/>
            <w:tcBorders>
              <w:top w:val="nil"/>
              <w:left w:val="nil"/>
              <w:bottom w:val="single" w:sz="4" w:space="0" w:color="auto"/>
              <w:right w:val="single" w:sz="4" w:space="0" w:color="auto"/>
            </w:tcBorders>
            <w:noWrap/>
            <w:vAlign w:val="bottom"/>
            <w:hideMark/>
          </w:tcPr>
          <w:p w14:paraId="5C7974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A86AED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BEF322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667BA1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712396/388</w:t>
            </w:r>
          </w:p>
        </w:tc>
      </w:tr>
      <w:tr w:rsidR="0040130A" w:rsidRPr="0040130A" w14:paraId="3161DC9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4155BC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626DBDD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71A0E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2D9D7E2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389</w:t>
            </w:r>
          </w:p>
        </w:tc>
        <w:tc>
          <w:tcPr>
            <w:tcW w:w="717" w:type="dxa"/>
            <w:tcBorders>
              <w:top w:val="nil"/>
              <w:left w:val="nil"/>
              <w:bottom w:val="single" w:sz="4" w:space="0" w:color="auto"/>
              <w:right w:val="single" w:sz="4" w:space="0" w:color="auto"/>
            </w:tcBorders>
            <w:noWrap/>
            <w:vAlign w:val="bottom"/>
            <w:hideMark/>
          </w:tcPr>
          <w:p w14:paraId="0DFC85E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BAA384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3C3CCBB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35FE48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0CDE51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8483</w:t>
            </w:r>
          </w:p>
        </w:tc>
        <w:tc>
          <w:tcPr>
            <w:tcW w:w="1134" w:type="dxa"/>
            <w:tcBorders>
              <w:top w:val="nil"/>
              <w:left w:val="nil"/>
              <w:bottom w:val="single" w:sz="4" w:space="0" w:color="auto"/>
              <w:right w:val="single" w:sz="4" w:space="0" w:color="auto"/>
            </w:tcBorders>
            <w:noWrap/>
            <w:vAlign w:val="bottom"/>
            <w:hideMark/>
          </w:tcPr>
          <w:p w14:paraId="45DB182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13A2D6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8483</w:t>
            </w:r>
          </w:p>
        </w:tc>
        <w:tc>
          <w:tcPr>
            <w:tcW w:w="1189" w:type="dxa"/>
            <w:tcBorders>
              <w:top w:val="nil"/>
              <w:left w:val="nil"/>
              <w:bottom w:val="single" w:sz="4" w:space="0" w:color="auto"/>
              <w:right w:val="single" w:sz="4" w:space="0" w:color="auto"/>
            </w:tcBorders>
            <w:noWrap/>
            <w:vAlign w:val="bottom"/>
            <w:hideMark/>
          </w:tcPr>
          <w:p w14:paraId="2FEC290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1EEA0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A9F75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9B49FC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712396/389</w:t>
            </w:r>
          </w:p>
        </w:tc>
      </w:tr>
      <w:tr w:rsidR="0040130A" w:rsidRPr="0040130A" w14:paraId="3039150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25929E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01A89B7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3C601DC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4E646D4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391</w:t>
            </w:r>
          </w:p>
        </w:tc>
        <w:tc>
          <w:tcPr>
            <w:tcW w:w="717" w:type="dxa"/>
            <w:tcBorders>
              <w:top w:val="nil"/>
              <w:left w:val="nil"/>
              <w:bottom w:val="single" w:sz="4" w:space="0" w:color="auto"/>
              <w:right w:val="single" w:sz="4" w:space="0" w:color="auto"/>
            </w:tcBorders>
            <w:noWrap/>
            <w:vAlign w:val="bottom"/>
            <w:hideMark/>
          </w:tcPr>
          <w:p w14:paraId="7DC15BB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DE85F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569C4B4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50017C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F9D810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176</w:t>
            </w:r>
          </w:p>
        </w:tc>
        <w:tc>
          <w:tcPr>
            <w:tcW w:w="1134" w:type="dxa"/>
            <w:tcBorders>
              <w:top w:val="nil"/>
              <w:left w:val="nil"/>
              <w:bottom w:val="single" w:sz="4" w:space="0" w:color="auto"/>
              <w:right w:val="single" w:sz="4" w:space="0" w:color="auto"/>
            </w:tcBorders>
            <w:noWrap/>
            <w:vAlign w:val="bottom"/>
            <w:hideMark/>
          </w:tcPr>
          <w:p w14:paraId="486C429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C443CA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176</w:t>
            </w:r>
          </w:p>
        </w:tc>
        <w:tc>
          <w:tcPr>
            <w:tcW w:w="1189" w:type="dxa"/>
            <w:tcBorders>
              <w:top w:val="nil"/>
              <w:left w:val="nil"/>
              <w:bottom w:val="single" w:sz="4" w:space="0" w:color="auto"/>
              <w:right w:val="single" w:sz="4" w:space="0" w:color="auto"/>
            </w:tcBorders>
            <w:noWrap/>
            <w:vAlign w:val="bottom"/>
            <w:hideMark/>
          </w:tcPr>
          <w:p w14:paraId="60D8A92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2DE94E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002A0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9F753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712396/391</w:t>
            </w:r>
          </w:p>
        </w:tc>
      </w:tr>
      <w:tr w:rsidR="0040130A" w:rsidRPr="0040130A" w14:paraId="3F62988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8E86D1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27AD99A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49ED033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24A0795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393</w:t>
            </w:r>
          </w:p>
        </w:tc>
        <w:tc>
          <w:tcPr>
            <w:tcW w:w="717" w:type="dxa"/>
            <w:tcBorders>
              <w:top w:val="nil"/>
              <w:left w:val="nil"/>
              <w:bottom w:val="single" w:sz="4" w:space="0" w:color="auto"/>
              <w:right w:val="single" w:sz="4" w:space="0" w:color="auto"/>
            </w:tcBorders>
            <w:noWrap/>
            <w:vAlign w:val="bottom"/>
            <w:hideMark/>
          </w:tcPr>
          <w:p w14:paraId="3B5BF93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273869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34FE6A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F4C6E7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235860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6857</w:t>
            </w:r>
          </w:p>
        </w:tc>
        <w:tc>
          <w:tcPr>
            <w:tcW w:w="1134" w:type="dxa"/>
            <w:tcBorders>
              <w:top w:val="nil"/>
              <w:left w:val="nil"/>
              <w:bottom w:val="single" w:sz="4" w:space="0" w:color="auto"/>
              <w:right w:val="single" w:sz="4" w:space="0" w:color="auto"/>
            </w:tcBorders>
            <w:noWrap/>
            <w:vAlign w:val="bottom"/>
            <w:hideMark/>
          </w:tcPr>
          <w:p w14:paraId="6A6344A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D4DCED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6857</w:t>
            </w:r>
          </w:p>
        </w:tc>
        <w:tc>
          <w:tcPr>
            <w:tcW w:w="1189" w:type="dxa"/>
            <w:tcBorders>
              <w:top w:val="nil"/>
              <w:left w:val="nil"/>
              <w:bottom w:val="single" w:sz="4" w:space="0" w:color="auto"/>
              <w:right w:val="single" w:sz="4" w:space="0" w:color="auto"/>
            </w:tcBorders>
            <w:noWrap/>
            <w:vAlign w:val="bottom"/>
            <w:hideMark/>
          </w:tcPr>
          <w:p w14:paraId="2D064C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5A459D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D179FF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C13D1C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712396/393</w:t>
            </w:r>
          </w:p>
        </w:tc>
      </w:tr>
      <w:tr w:rsidR="0040130A" w:rsidRPr="0040130A" w14:paraId="5D4ACEE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48159F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31652F0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11CAC2C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2A9F9AA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520/3</w:t>
            </w:r>
          </w:p>
        </w:tc>
        <w:tc>
          <w:tcPr>
            <w:tcW w:w="717" w:type="dxa"/>
            <w:tcBorders>
              <w:top w:val="nil"/>
              <w:left w:val="nil"/>
              <w:bottom w:val="single" w:sz="4" w:space="0" w:color="auto"/>
              <w:right w:val="single" w:sz="4" w:space="0" w:color="auto"/>
            </w:tcBorders>
            <w:noWrap/>
            <w:vAlign w:val="bottom"/>
            <w:hideMark/>
          </w:tcPr>
          <w:p w14:paraId="47FC8EE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F03CB8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ЧУКЉИНСКА МАЛА</w:t>
            </w:r>
          </w:p>
        </w:tc>
        <w:tc>
          <w:tcPr>
            <w:tcW w:w="1418" w:type="dxa"/>
            <w:tcBorders>
              <w:top w:val="nil"/>
              <w:left w:val="nil"/>
              <w:bottom w:val="single" w:sz="4" w:space="0" w:color="auto"/>
              <w:right w:val="single" w:sz="4" w:space="0" w:color="auto"/>
            </w:tcBorders>
            <w:noWrap/>
            <w:vAlign w:val="bottom"/>
            <w:hideMark/>
          </w:tcPr>
          <w:p w14:paraId="0FA4B59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CD6513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4F7A20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8957</w:t>
            </w:r>
          </w:p>
        </w:tc>
        <w:tc>
          <w:tcPr>
            <w:tcW w:w="1134" w:type="dxa"/>
            <w:tcBorders>
              <w:top w:val="nil"/>
              <w:left w:val="nil"/>
              <w:bottom w:val="single" w:sz="4" w:space="0" w:color="auto"/>
              <w:right w:val="single" w:sz="4" w:space="0" w:color="auto"/>
            </w:tcBorders>
            <w:noWrap/>
            <w:vAlign w:val="bottom"/>
            <w:hideMark/>
          </w:tcPr>
          <w:p w14:paraId="2B0E91C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8FA2B9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8957</w:t>
            </w:r>
          </w:p>
        </w:tc>
        <w:tc>
          <w:tcPr>
            <w:tcW w:w="1189" w:type="dxa"/>
            <w:tcBorders>
              <w:top w:val="nil"/>
              <w:left w:val="nil"/>
              <w:bottom w:val="single" w:sz="4" w:space="0" w:color="auto"/>
              <w:right w:val="single" w:sz="4" w:space="0" w:color="auto"/>
            </w:tcBorders>
            <w:noWrap/>
            <w:vAlign w:val="bottom"/>
            <w:hideMark/>
          </w:tcPr>
          <w:p w14:paraId="6068476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B892A8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831D9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332C20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712396/520/3</w:t>
            </w:r>
          </w:p>
        </w:tc>
      </w:tr>
      <w:tr w:rsidR="0040130A" w:rsidRPr="0040130A" w14:paraId="12CB725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9F0428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3134B08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4D65C89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54CD51F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545</w:t>
            </w:r>
          </w:p>
        </w:tc>
        <w:tc>
          <w:tcPr>
            <w:tcW w:w="717" w:type="dxa"/>
            <w:tcBorders>
              <w:top w:val="nil"/>
              <w:left w:val="nil"/>
              <w:bottom w:val="single" w:sz="4" w:space="0" w:color="auto"/>
              <w:right w:val="single" w:sz="4" w:space="0" w:color="auto"/>
            </w:tcBorders>
            <w:noWrap/>
            <w:vAlign w:val="bottom"/>
            <w:hideMark/>
          </w:tcPr>
          <w:p w14:paraId="63CEA6B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9DF35A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5319A90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A7619D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FCAB5C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2968</w:t>
            </w:r>
          </w:p>
        </w:tc>
        <w:tc>
          <w:tcPr>
            <w:tcW w:w="1134" w:type="dxa"/>
            <w:tcBorders>
              <w:top w:val="nil"/>
              <w:left w:val="nil"/>
              <w:bottom w:val="single" w:sz="4" w:space="0" w:color="auto"/>
              <w:right w:val="single" w:sz="4" w:space="0" w:color="auto"/>
            </w:tcBorders>
            <w:noWrap/>
            <w:vAlign w:val="bottom"/>
            <w:hideMark/>
          </w:tcPr>
          <w:p w14:paraId="5EABAD1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B1C2E7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2968</w:t>
            </w:r>
          </w:p>
        </w:tc>
        <w:tc>
          <w:tcPr>
            <w:tcW w:w="1189" w:type="dxa"/>
            <w:tcBorders>
              <w:top w:val="nil"/>
              <w:left w:val="nil"/>
              <w:bottom w:val="single" w:sz="4" w:space="0" w:color="auto"/>
              <w:right w:val="single" w:sz="4" w:space="0" w:color="auto"/>
            </w:tcBorders>
            <w:noWrap/>
            <w:vAlign w:val="bottom"/>
            <w:hideMark/>
          </w:tcPr>
          <w:p w14:paraId="033030C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ACCF5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3FB9E7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74D7D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712396/545</w:t>
            </w:r>
          </w:p>
        </w:tc>
      </w:tr>
      <w:tr w:rsidR="0040130A" w:rsidRPr="0040130A" w14:paraId="687E01B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1EE6F3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532E45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3137121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28BD1A4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546</w:t>
            </w:r>
          </w:p>
        </w:tc>
        <w:tc>
          <w:tcPr>
            <w:tcW w:w="717" w:type="dxa"/>
            <w:tcBorders>
              <w:top w:val="nil"/>
              <w:left w:val="nil"/>
              <w:bottom w:val="single" w:sz="4" w:space="0" w:color="auto"/>
              <w:right w:val="single" w:sz="4" w:space="0" w:color="auto"/>
            </w:tcBorders>
            <w:noWrap/>
            <w:vAlign w:val="bottom"/>
            <w:hideMark/>
          </w:tcPr>
          <w:p w14:paraId="79A5D22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97D3E5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04CDBE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640339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AD2E9D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26380</w:t>
            </w:r>
          </w:p>
        </w:tc>
        <w:tc>
          <w:tcPr>
            <w:tcW w:w="1134" w:type="dxa"/>
            <w:tcBorders>
              <w:top w:val="nil"/>
              <w:left w:val="nil"/>
              <w:bottom w:val="single" w:sz="4" w:space="0" w:color="auto"/>
              <w:right w:val="single" w:sz="4" w:space="0" w:color="auto"/>
            </w:tcBorders>
            <w:noWrap/>
            <w:vAlign w:val="bottom"/>
            <w:hideMark/>
          </w:tcPr>
          <w:p w14:paraId="38615FF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AAAE9E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26380</w:t>
            </w:r>
          </w:p>
        </w:tc>
        <w:tc>
          <w:tcPr>
            <w:tcW w:w="1189" w:type="dxa"/>
            <w:tcBorders>
              <w:top w:val="nil"/>
              <w:left w:val="nil"/>
              <w:bottom w:val="single" w:sz="4" w:space="0" w:color="auto"/>
              <w:right w:val="single" w:sz="4" w:space="0" w:color="auto"/>
            </w:tcBorders>
            <w:noWrap/>
            <w:vAlign w:val="bottom"/>
            <w:hideMark/>
          </w:tcPr>
          <w:p w14:paraId="59DB5F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FEDF6B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71DED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56D987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712396/546</w:t>
            </w:r>
          </w:p>
        </w:tc>
      </w:tr>
      <w:tr w:rsidR="0040130A" w:rsidRPr="0040130A" w14:paraId="550E973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5149B1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428E20B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6188D24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58F805E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547</w:t>
            </w:r>
          </w:p>
        </w:tc>
        <w:tc>
          <w:tcPr>
            <w:tcW w:w="717" w:type="dxa"/>
            <w:tcBorders>
              <w:top w:val="nil"/>
              <w:left w:val="nil"/>
              <w:bottom w:val="single" w:sz="4" w:space="0" w:color="auto"/>
              <w:right w:val="single" w:sz="4" w:space="0" w:color="auto"/>
            </w:tcBorders>
            <w:noWrap/>
            <w:vAlign w:val="bottom"/>
            <w:hideMark/>
          </w:tcPr>
          <w:p w14:paraId="3E07180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132A03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ПЕЈКОВА ДОЛИНА</w:t>
            </w:r>
          </w:p>
        </w:tc>
        <w:tc>
          <w:tcPr>
            <w:tcW w:w="1418" w:type="dxa"/>
            <w:tcBorders>
              <w:top w:val="nil"/>
              <w:left w:val="nil"/>
              <w:bottom w:val="single" w:sz="4" w:space="0" w:color="auto"/>
              <w:right w:val="single" w:sz="4" w:space="0" w:color="auto"/>
            </w:tcBorders>
            <w:noWrap/>
            <w:vAlign w:val="bottom"/>
            <w:hideMark/>
          </w:tcPr>
          <w:p w14:paraId="7E390A4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D4B939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769ED6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57269</w:t>
            </w:r>
          </w:p>
        </w:tc>
        <w:tc>
          <w:tcPr>
            <w:tcW w:w="1134" w:type="dxa"/>
            <w:tcBorders>
              <w:top w:val="nil"/>
              <w:left w:val="nil"/>
              <w:bottom w:val="single" w:sz="4" w:space="0" w:color="auto"/>
              <w:right w:val="single" w:sz="4" w:space="0" w:color="auto"/>
            </w:tcBorders>
            <w:noWrap/>
            <w:vAlign w:val="bottom"/>
            <w:hideMark/>
          </w:tcPr>
          <w:p w14:paraId="05C4A73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450927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57269</w:t>
            </w:r>
          </w:p>
        </w:tc>
        <w:tc>
          <w:tcPr>
            <w:tcW w:w="1189" w:type="dxa"/>
            <w:tcBorders>
              <w:top w:val="nil"/>
              <w:left w:val="nil"/>
              <w:bottom w:val="single" w:sz="4" w:space="0" w:color="auto"/>
              <w:right w:val="single" w:sz="4" w:space="0" w:color="auto"/>
            </w:tcBorders>
            <w:noWrap/>
            <w:vAlign w:val="bottom"/>
            <w:hideMark/>
          </w:tcPr>
          <w:p w14:paraId="020EFD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423BCC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A0E3B9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95A37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712396/547</w:t>
            </w:r>
          </w:p>
        </w:tc>
      </w:tr>
      <w:tr w:rsidR="0040130A" w:rsidRPr="0040130A" w14:paraId="5892C4F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BCAE6C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220522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3A0BAAD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6CA6646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968</w:t>
            </w:r>
          </w:p>
        </w:tc>
        <w:tc>
          <w:tcPr>
            <w:tcW w:w="717" w:type="dxa"/>
            <w:tcBorders>
              <w:top w:val="nil"/>
              <w:left w:val="nil"/>
              <w:bottom w:val="single" w:sz="4" w:space="0" w:color="auto"/>
              <w:right w:val="single" w:sz="4" w:space="0" w:color="auto"/>
            </w:tcBorders>
            <w:noWrap/>
            <w:vAlign w:val="bottom"/>
            <w:hideMark/>
          </w:tcPr>
          <w:p w14:paraId="4666C33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F5D1D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6237360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B1F88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3C927D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6758</w:t>
            </w:r>
          </w:p>
        </w:tc>
        <w:tc>
          <w:tcPr>
            <w:tcW w:w="1134" w:type="dxa"/>
            <w:tcBorders>
              <w:top w:val="nil"/>
              <w:left w:val="nil"/>
              <w:bottom w:val="single" w:sz="4" w:space="0" w:color="auto"/>
              <w:right w:val="single" w:sz="4" w:space="0" w:color="auto"/>
            </w:tcBorders>
            <w:noWrap/>
            <w:vAlign w:val="bottom"/>
            <w:hideMark/>
          </w:tcPr>
          <w:p w14:paraId="5709075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06B77F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6758</w:t>
            </w:r>
          </w:p>
        </w:tc>
        <w:tc>
          <w:tcPr>
            <w:tcW w:w="1189" w:type="dxa"/>
            <w:tcBorders>
              <w:top w:val="nil"/>
              <w:left w:val="nil"/>
              <w:bottom w:val="single" w:sz="4" w:space="0" w:color="auto"/>
              <w:right w:val="single" w:sz="4" w:space="0" w:color="auto"/>
            </w:tcBorders>
            <w:noWrap/>
            <w:vAlign w:val="bottom"/>
            <w:hideMark/>
          </w:tcPr>
          <w:p w14:paraId="05E5EC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0B4F67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9613D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4241DA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712396/968</w:t>
            </w:r>
          </w:p>
        </w:tc>
      </w:tr>
      <w:tr w:rsidR="0040130A" w:rsidRPr="0040130A" w14:paraId="15F4F26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19C33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30836A7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3C9762B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16B2F56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1042</w:t>
            </w:r>
          </w:p>
        </w:tc>
        <w:tc>
          <w:tcPr>
            <w:tcW w:w="717" w:type="dxa"/>
            <w:tcBorders>
              <w:top w:val="nil"/>
              <w:left w:val="nil"/>
              <w:bottom w:val="single" w:sz="4" w:space="0" w:color="auto"/>
              <w:right w:val="single" w:sz="4" w:space="0" w:color="auto"/>
            </w:tcBorders>
            <w:noWrap/>
            <w:vAlign w:val="bottom"/>
            <w:hideMark/>
          </w:tcPr>
          <w:p w14:paraId="6A7C371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A5B72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6145B6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4A6AD65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FAD49A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2743</w:t>
            </w:r>
          </w:p>
        </w:tc>
        <w:tc>
          <w:tcPr>
            <w:tcW w:w="1134" w:type="dxa"/>
            <w:tcBorders>
              <w:top w:val="nil"/>
              <w:left w:val="nil"/>
              <w:bottom w:val="single" w:sz="4" w:space="0" w:color="auto"/>
              <w:right w:val="single" w:sz="4" w:space="0" w:color="auto"/>
            </w:tcBorders>
            <w:noWrap/>
            <w:vAlign w:val="bottom"/>
            <w:hideMark/>
          </w:tcPr>
          <w:p w14:paraId="35EE7BA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90AB1A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2743</w:t>
            </w:r>
          </w:p>
        </w:tc>
        <w:tc>
          <w:tcPr>
            <w:tcW w:w="1189" w:type="dxa"/>
            <w:tcBorders>
              <w:top w:val="nil"/>
              <w:left w:val="nil"/>
              <w:bottom w:val="single" w:sz="4" w:space="0" w:color="auto"/>
              <w:right w:val="single" w:sz="4" w:space="0" w:color="auto"/>
            </w:tcBorders>
            <w:noWrap/>
            <w:vAlign w:val="bottom"/>
            <w:hideMark/>
          </w:tcPr>
          <w:p w14:paraId="4A4F04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47CD2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39475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00975B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712396/1042</w:t>
            </w:r>
          </w:p>
        </w:tc>
      </w:tr>
      <w:tr w:rsidR="0040130A" w:rsidRPr="0040130A" w14:paraId="2FD8034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103217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2027D53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332B193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177306F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1043</w:t>
            </w:r>
          </w:p>
        </w:tc>
        <w:tc>
          <w:tcPr>
            <w:tcW w:w="717" w:type="dxa"/>
            <w:tcBorders>
              <w:top w:val="nil"/>
              <w:left w:val="nil"/>
              <w:bottom w:val="single" w:sz="4" w:space="0" w:color="auto"/>
              <w:right w:val="single" w:sz="4" w:space="0" w:color="auto"/>
            </w:tcBorders>
            <w:noWrap/>
            <w:vAlign w:val="bottom"/>
            <w:hideMark/>
          </w:tcPr>
          <w:p w14:paraId="32DFA74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920E4F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ЛИМАТОВСКА МАЛА</w:t>
            </w:r>
          </w:p>
        </w:tc>
        <w:tc>
          <w:tcPr>
            <w:tcW w:w="1418" w:type="dxa"/>
            <w:tcBorders>
              <w:top w:val="nil"/>
              <w:left w:val="nil"/>
              <w:bottom w:val="single" w:sz="4" w:space="0" w:color="auto"/>
              <w:right w:val="single" w:sz="4" w:space="0" w:color="auto"/>
            </w:tcBorders>
            <w:noWrap/>
            <w:vAlign w:val="bottom"/>
            <w:hideMark/>
          </w:tcPr>
          <w:p w14:paraId="0DFCF54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C5B8AC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EE8AFA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406</w:t>
            </w:r>
          </w:p>
        </w:tc>
        <w:tc>
          <w:tcPr>
            <w:tcW w:w="1134" w:type="dxa"/>
            <w:tcBorders>
              <w:top w:val="nil"/>
              <w:left w:val="nil"/>
              <w:bottom w:val="single" w:sz="4" w:space="0" w:color="auto"/>
              <w:right w:val="single" w:sz="4" w:space="0" w:color="auto"/>
            </w:tcBorders>
            <w:noWrap/>
            <w:vAlign w:val="bottom"/>
            <w:hideMark/>
          </w:tcPr>
          <w:p w14:paraId="5FA7FAC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A4B8A7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406</w:t>
            </w:r>
          </w:p>
        </w:tc>
        <w:tc>
          <w:tcPr>
            <w:tcW w:w="1189" w:type="dxa"/>
            <w:tcBorders>
              <w:top w:val="nil"/>
              <w:left w:val="nil"/>
              <w:bottom w:val="single" w:sz="4" w:space="0" w:color="auto"/>
              <w:right w:val="single" w:sz="4" w:space="0" w:color="auto"/>
            </w:tcBorders>
            <w:noWrap/>
            <w:vAlign w:val="bottom"/>
            <w:hideMark/>
          </w:tcPr>
          <w:p w14:paraId="4F0BD49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3E78B2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4D16E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CDFC6B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712396/1043</w:t>
            </w:r>
          </w:p>
        </w:tc>
      </w:tr>
      <w:tr w:rsidR="0040130A" w:rsidRPr="0040130A" w14:paraId="70A6347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D025A5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2E50812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61770B2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2EF2F50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1165</w:t>
            </w:r>
          </w:p>
        </w:tc>
        <w:tc>
          <w:tcPr>
            <w:tcW w:w="717" w:type="dxa"/>
            <w:tcBorders>
              <w:top w:val="nil"/>
              <w:left w:val="nil"/>
              <w:bottom w:val="single" w:sz="4" w:space="0" w:color="auto"/>
              <w:right w:val="single" w:sz="4" w:space="0" w:color="auto"/>
            </w:tcBorders>
            <w:noWrap/>
            <w:vAlign w:val="bottom"/>
            <w:hideMark/>
          </w:tcPr>
          <w:p w14:paraId="39AE4FE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F3B31C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АЛИЛОВСКА МАЛА</w:t>
            </w:r>
          </w:p>
        </w:tc>
        <w:tc>
          <w:tcPr>
            <w:tcW w:w="1418" w:type="dxa"/>
            <w:tcBorders>
              <w:top w:val="nil"/>
              <w:left w:val="nil"/>
              <w:bottom w:val="single" w:sz="4" w:space="0" w:color="auto"/>
              <w:right w:val="single" w:sz="4" w:space="0" w:color="auto"/>
            </w:tcBorders>
            <w:noWrap/>
            <w:vAlign w:val="bottom"/>
            <w:hideMark/>
          </w:tcPr>
          <w:p w14:paraId="4CF133E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C60D69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A156F7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191</w:t>
            </w:r>
          </w:p>
        </w:tc>
        <w:tc>
          <w:tcPr>
            <w:tcW w:w="1134" w:type="dxa"/>
            <w:tcBorders>
              <w:top w:val="nil"/>
              <w:left w:val="nil"/>
              <w:bottom w:val="single" w:sz="4" w:space="0" w:color="auto"/>
              <w:right w:val="single" w:sz="4" w:space="0" w:color="auto"/>
            </w:tcBorders>
            <w:noWrap/>
            <w:vAlign w:val="bottom"/>
            <w:hideMark/>
          </w:tcPr>
          <w:p w14:paraId="736217C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537D8B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191</w:t>
            </w:r>
          </w:p>
        </w:tc>
        <w:tc>
          <w:tcPr>
            <w:tcW w:w="1189" w:type="dxa"/>
            <w:tcBorders>
              <w:top w:val="nil"/>
              <w:left w:val="nil"/>
              <w:bottom w:val="single" w:sz="4" w:space="0" w:color="auto"/>
              <w:right w:val="single" w:sz="4" w:space="0" w:color="auto"/>
            </w:tcBorders>
            <w:noWrap/>
            <w:vAlign w:val="bottom"/>
            <w:hideMark/>
          </w:tcPr>
          <w:p w14:paraId="1A816B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1FE30C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FA1366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AF268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712396/1165</w:t>
            </w:r>
          </w:p>
        </w:tc>
      </w:tr>
      <w:tr w:rsidR="0040130A" w:rsidRPr="0040130A" w14:paraId="446D5DF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337E36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lastRenderedPageBreak/>
              <w:t>712396</w:t>
            </w:r>
          </w:p>
        </w:tc>
        <w:tc>
          <w:tcPr>
            <w:tcW w:w="878" w:type="dxa"/>
            <w:tcBorders>
              <w:top w:val="nil"/>
              <w:left w:val="nil"/>
              <w:bottom w:val="single" w:sz="4" w:space="0" w:color="auto"/>
              <w:right w:val="single" w:sz="4" w:space="0" w:color="auto"/>
            </w:tcBorders>
            <w:noWrap/>
            <w:vAlign w:val="bottom"/>
            <w:hideMark/>
          </w:tcPr>
          <w:p w14:paraId="021B60A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6F579AA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0ED56E3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1168</w:t>
            </w:r>
          </w:p>
        </w:tc>
        <w:tc>
          <w:tcPr>
            <w:tcW w:w="717" w:type="dxa"/>
            <w:tcBorders>
              <w:top w:val="nil"/>
              <w:left w:val="nil"/>
              <w:bottom w:val="single" w:sz="4" w:space="0" w:color="auto"/>
              <w:right w:val="single" w:sz="4" w:space="0" w:color="auto"/>
            </w:tcBorders>
            <w:noWrap/>
            <w:vAlign w:val="bottom"/>
            <w:hideMark/>
          </w:tcPr>
          <w:p w14:paraId="2CF1E1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657D00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АЛИЛОВСКА МАЛА</w:t>
            </w:r>
          </w:p>
        </w:tc>
        <w:tc>
          <w:tcPr>
            <w:tcW w:w="1418" w:type="dxa"/>
            <w:tcBorders>
              <w:top w:val="nil"/>
              <w:left w:val="nil"/>
              <w:bottom w:val="single" w:sz="4" w:space="0" w:color="auto"/>
              <w:right w:val="single" w:sz="4" w:space="0" w:color="auto"/>
            </w:tcBorders>
            <w:noWrap/>
            <w:vAlign w:val="bottom"/>
            <w:hideMark/>
          </w:tcPr>
          <w:p w14:paraId="01D4E9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КРШ</w:t>
            </w:r>
          </w:p>
        </w:tc>
        <w:tc>
          <w:tcPr>
            <w:tcW w:w="1559" w:type="dxa"/>
            <w:tcBorders>
              <w:top w:val="nil"/>
              <w:left w:val="nil"/>
              <w:bottom w:val="single" w:sz="4" w:space="0" w:color="auto"/>
              <w:right w:val="single" w:sz="4" w:space="0" w:color="auto"/>
            </w:tcBorders>
            <w:noWrap/>
            <w:vAlign w:val="bottom"/>
            <w:hideMark/>
          </w:tcPr>
          <w:p w14:paraId="601ED7D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ОСТАЛО ЗЕМЉИШТЕ</w:t>
            </w:r>
          </w:p>
        </w:tc>
        <w:tc>
          <w:tcPr>
            <w:tcW w:w="850" w:type="dxa"/>
            <w:tcBorders>
              <w:top w:val="nil"/>
              <w:left w:val="nil"/>
              <w:bottom w:val="single" w:sz="4" w:space="0" w:color="auto"/>
              <w:right w:val="single" w:sz="4" w:space="0" w:color="auto"/>
            </w:tcBorders>
            <w:noWrap/>
            <w:vAlign w:val="bottom"/>
            <w:hideMark/>
          </w:tcPr>
          <w:p w14:paraId="1A4BAD3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136</w:t>
            </w:r>
          </w:p>
        </w:tc>
        <w:tc>
          <w:tcPr>
            <w:tcW w:w="1134" w:type="dxa"/>
            <w:tcBorders>
              <w:top w:val="nil"/>
              <w:left w:val="nil"/>
              <w:bottom w:val="single" w:sz="4" w:space="0" w:color="auto"/>
              <w:right w:val="single" w:sz="4" w:space="0" w:color="auto"/>
            </w:tcBorders>
            <w:noWrap/>
            <w:vAlign w:val="bottom"/>
            <w:hideMark/>
          </w:tcPr>
          <w:p w14:paraId="64414B2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7EE1D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136</w:t>
            </w:r>
          </w:p>
        </w:tc>
        <w:tc>
          <w:tcPr>
            <w:tcW w:w="1189" w:type="dxa"/>
            <w:tcBorders>
              <w:top w:val="nil"/>
              <w:left w:val="nil"/>
              <w:bottom w:val="single" w:sz="4" w:space="0" w:color="auto"/>
              <w:right w:val="single" w:sz="4" w:space="0" w:color="auto"/>
            </w:tcBorders>
            <w:noWrap/>
            <w:vAlign w:val="bottom"/>
            <w:hideMark/>
          </w:tcPr>
          <w:p w14:paraId="450183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62DD4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733FF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2B0670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712396/1168</w:t>
            </w:r>
          </w:p>
        </w:tc>
      </w:tr>
      <w:tr w:rsidR="0040130A" w:rsidRPr="0040130A" w14:paraId="1077F64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2BAD88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4512617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6D317CE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1E90802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1177</w:t>
            </w:r>
          </w:p>
        </w:tc>
        <w:tc>
          <w:tcPr>
            <w:tcW w:w="717" w:type="dxa"/>
            <w:tcBorders>
              <w:top w:val="nil"/>
              <w:left w:val="nil"/>
              <w:bottom w:val="single" w:sz="4" w:space="0" w:color="auto"/>
              <w:right w:val="single" w:sz="4" w:space="0" w:color="auto"/>
            </w:tcBorders>
            <w:noWrap/>
            <w:vAlign w:val="bottom"/>
            <w:hideMark/>
          </w:tcPr>
          <w:p w14:paraId="28905B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50FBAC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АЛИЛОВСКА МАЛА</w:t>
            </w:r>
          </w:p>
        </w:tc>
        <w:tc>
          <w:tcPr>
            <w:tcW w:w="1418" w:type="dxa"/>
            <w:tcBorders>
              <w:top w:val="nil"/>
              <w:left w:val="nil"/>
              <w:bottom w:val="single" w:sz="4" w:space="0" w:color="auto"/>
              <w:right w:val="single" w:sz="4" w:space="0" w:color="auto"/>
            </w:tcBorders>
            <w:noWrap/>
            <w:vAlign w:val="bottom"/>
            <w:hideMark/>
          </w:tcPr>
          <w:p w14:paraId="077DA39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КРШ</w:t>
            </w:r>
          </w:p>
        </w:tc>
        <w:tc>
          <w:tcPr>
            <w:tcW w:w="1559" w:type="dxa"/>
            <w:tcBorders>
              <w:top w:val="nil"/>
              <w:left w:val="nil"/>
              <w:bottom w:val="single" w:sz="4" w:space="0" w:color="auto"/>
              <w:right w:val="single" w:sz="4" w:space="0" w:color="auto"/>
            </w:tcBorders>
            <w:noWrap/>
            <w:vAlign w:val="bottom"/>
            <w:hideMark/>
          </w:tcPr>
          <w:p w14:paraId="79F980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ОСТАЛО ЗЕМЉИШТЕ</w:t>
            </w:r>
          </w:p>
        </w:tc>
        <w:tc>
          <w:tcPr>
            <w:tcW w:w="850" w:type="dxa"/>
            <w:tcBorders>
              <w:top w:val="nil"/>
              <w:left w:val="nil"/>
              <w:bottom w:val="single" w:sz="4" w:space="0" w:color="auto"/>
              <w:right w:val="single" w:sz="4" w:space="0" w:color="auto"/>
            </w:tcBorders>
            <w:noWrap/>
            <w:vAlign w:val="bottom"/>
            <w:hideMark/>
          </w:tcPr>
          <w:p w14:paraId="73D37F8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619</w:t>
            </w:r>
          </w:p>
        </w:tc>
        <w:tc>
          <w:tcPr>
            <w:tcW w:w="1134" w:type="dxa"/>
            <w:tcBorders>
              <w:top w:val="nil"/>
              <w:left w:val="nil"/>
              <w:bottom w:val="single" w:sz="4" w:space="0" w:color="auto"/>
              <w:right w:val="single" w:sz="4" w:space="0" w:color="auto"/>
            </w:tcBorders>
            <w:noWrap/>
            <w:vAlign w:val="bottom"/>
            <w:hideMark/>
          </w:tcPr>
          <w:p w14:paraId="13D034E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589B00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619</w:t>
            </w:r>
          </w:p>
        </w:tc>
        <w:tc>
          <w:tcPr>
            <w:tcW w:w="1189" w:type="dxa"/>
            <w:tcBorders>
              <w:top w:val="nil"/>
              <w:left w:val="nil"/>
              <w:bottom w:val="single" w:sz="4" w:space="0" w:color="auto"/>
              <w:right w:val="single" w:sz="4" w:space="0" w:color="auto"/>
            </w:tcBorders>
            <w:noWrap/>
            <w:vAlign w:val="bottom"/>
            <w:hideMark/>
          </w:tcPr>
          <w:p w14:paraId="7E329B8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686C4C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B3885B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46BA3C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712396/1177</w:t>
            </w:r>
          </w:p>
        </w:tc>
      </w:tr>
      <w:tr w:rsidR="0040130A" w:rsidRPr="0040130A" w14:paraId="5D6CB08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52F862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6B39DB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596A3D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1F179E6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1178</w:t>
            </w:r>
          </w:p>
        </w:tc>
        <w:tc>
          <w:tcPr>
            <w:tcW w:w="717" w:type="dxa"/>
            <w:tcBorders>
              <w:top w:val="nil"/>
              <w:left w:val="nil"/>
              <w:bottom w:val="single" w:sz="4" w:space="0" w:color="auto"/>
              <w:right w:val="single" w:sz="4" w:space="0" w:color="auto"/>
            </w:tcBorders>
            <w:noWrap/>
            <w:vAlign w:val="bottom"/>
            <w:hideMark/>
          </w:tcPr>
          <w:p w14:paraId="6824E3E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A490DB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АЛИЛОВСКА МАЛА</w:t>
            </w:r>
          </w:p>
        </w:tc>
        <w:tc>
          <w:tcPr>
            <w:tcW w:w="1418" w:type="dxa"/>
            <w:tcBorders>
              <w:top w:val="nil"/>
              <w:left w:val="nil"/>
              <w:bottom w:val="single" w:sz="4" w:space="0" w:color="auto"/>
              <w:right w:val="single" w:sz="4" w:space="0" w:color="auto"/>
            </w:tcBorders>
            <w:noWrap/>
            <w:vAlign w:val="bottom"/>
            <w:hideMark/>
          </w:tcPr>
          <w:p w14:paraId="0FA0AAD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21C6767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5BA5DF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16111</w:t>
            </w:r>
          </w:p>
        </w:tc>
        <w:tc>
          <w:tcPr>
            <w:tcW w:w="1134" w:type="dxa"/>
            <w:tcBorders>
              <w:top w:val="nil"/>
              <w:left w:val="nil"/>
              <w:bottom w:val="single" w:sz="4" w:space="0" w:color="auto"/>
              <w:right w:val="single" w:sz="4" w:space="0" w:color="auto"/>
            </w:tcBorders>
            <w:noWrap/>
            <w:vAlign w:val="bottom"/>
            <w:hideMark/>
          </w:tcPr>
          <w:p w14:paraId="69B4685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913724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16111</w:t>
            </w:r>
          </w:p>
        </w:tc>
        <w:tc>
          <w:tcPr>
            <w:tcW w:w="1189" w:type="dxa"/>
            <w:tcBorders>
              <w:top w:val="nil"/>
              <w:left w:val="nil"/>
              <w:bottom w:val="single" w:sz="4" w:space="0" w:color="auto"/>
              <w:right w:val="single" w:sz="4" w:space="0" w:color="auto"/>
            </w:tcBorders>
            <w:noWrap/>
            <w:vAlign w:val="bottom"/>
            <w:hideMark/>
          </w:tcPr>
          <w:p w14:paraId="0A13C8C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409B8C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4039A1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72BFBE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712396/1178</w:t>
            </w:r>
          </w:p>
        </w:tc>
      </w:tr>
      <w:tr w:rsidR="0040130A" w:rsidRPr="0040130A" w14:paraId="389F74E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DBD076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47D2DF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7FD04C9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75178AE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1179</w:t>
            </w:r>
          </w:p>
        </w:tc>
        <w:tc>
          <w:tcPr>
            <w:tcW w:w="717" w:type="dxa"/>
            <w:tcBorders>
              <w:top w:val="nil"/>
              <w:left w:val="nil"/>
              <w:bottom w:val="single" w:sz="4" w:space="0" w:color="auto"/>
              <w:right w:val="single" w:sz="4" w:space="0" w:color="auto"/>
            </w:tcBorders>
            <w:noWrap/>
            <w:vAlign w:val="bottom"/>
            <w:hideMark/>
          </w:tcPr>
          <w:p w14:paraId="2338D3E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62614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АЛИЛОВСКА МАЛА</w:t>
            </w:r>
          </w:p>
        </w:tc>
        <w:tc>
          <w:tcPr>
            <w:tcW w:w="1418" w:type="dxa"/>
            <w:tcBorders>
              <w:top w:val="nil"/>
              <w:left w:val="nil"/>
              <w:bottom w:val="single" w:sz="4" w:space="0" w:color="auto"/>
              <w:right w:val="single" w:sz="4" w:space="0" w:color="auto"/>
            </w:tcBorders>
            <w:noWrap/>
            <w:vAlign w:val="bottom"/>
            <w:hideMark/>
          </w:tcPr>
          <w:p w14:paraId="0DFB5B3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EE753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B800AA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15297</w:t>
            </w:r>
          </w:p>
        </w:tc>
        <w:tc>
          <w:tcPr>
            <w:tcW w:w="1134" w:type="dxa"/>
            <w:tcBorders>
              <w:top w:val="nil"/>
              <w:left w:val="nil"/>
              <w:bottom w:val="single" w:sz="4" w:space="0" w:color="auto"/>
              <w:right w:val="single" w:sz="4" w:space="0" w:color="auto"/>
            </w:tcBorders>
            <w:noWrap/>
            <w:vAlign w:val="bottom"/>
            <w:hideMark/>
          </w:tcPr>
          <w:p w14:paraId="4A246C5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25E66F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15297</w:t>
            </w:r>
          </w:p>
        </w:tc>
        <w:tc>
          <w:tcPr>
            <w:tcW w:w="1189" w:type="dxa"/>
            <w:tcBorders>
              <w:top w:val="nil"/>
              <w:left w:val="nil"/>
              <w:bottom w:val="single" w:sz="4" w:space="0" w:color="auto"/>
              <w:right w:val="single" w:sz="4" w:space="0" w:color="auto"/>
            </w:tcBorders>
            <w:noWrap/>
            <w:vAlign w:val="bottom"/>
            <w:hideMark/>
          </w:tcPr>
          <w:p w14:paraId="2AA094C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D79678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5862E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F7A79C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712396/1179</w:t>
            </w:r>
          </w:p>
        </w:tc>
      </w:tr>
      <w:tr w:rsidR="0040130A" w:rsidRPr="0040130A" w14:paraId="5EDAC48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853B98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1F02199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E9C4E4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3D74023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1268</w:t>
            </w:r>
          </w:p>
        </w:tc>
        <w:tc>
          <w:tcPr>
            <w:tcW w:w="717" w:type="dxa"/>
            <w:tcBorders>
              <w:top w:val="nil"/>
              <w:left w:val="nil"/>
              <w:bottom w:val="single" w:sz="4" w:space="0" w:color="auto"/>
              <w:right w:val="single" w:sz="4" w:space="0" w:color="auto"/>
            </w:tcBorders>
            <w:noWrap/>
            <w:vAlign w:val="bottom"/>
            <w:hideMark/>
          </w:tcPr>
          <w:p w14:paraId="2686AF1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7F7991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ПОПАДИСКА МАЛА</w:t>
            </w:r>
          </w:p>
        </w:tc>
        <w:tc>
          <w:tcPr>
            <w:tcW w:w="1418" w:type="dxa"/>
            <w:tcBorders>
              <w:top w:val="nil"/>
              <w:left w:val="nil"/>
              <w:bottom w:val="single" w:sz="4" w:space="0" w:color="auto"/>
              <w:right w:val="single" w:sz="4" w:space="0" w:color="auto"/>
            </w:tcBorders>
            <w:noWrap/>
            <w:vAlign w:val="bottom"/>
            <w:hideMark/>
          </w:tcPr>
          <w:p w14:paraId="10B7CB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6158B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39469C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1088</w:t>
            </w:r>
          </w:p>
        </w:tc>
        <w:tc>
          <w:tcPr>
            <w:tcW w:w="1134" w:type="dxa"/>
            <w:tcBorders>
              <w:top w:val="nil"/>
              <w:left w:val="nil"/>
              <w:bottom w:val="single" w:sz="4" w:space="0" w:color="auto"/>
              <w:right w:val="single" w:sz="4" w:space="0" w:color="auto"/>
            </w:tcBorders>
            <w:noWrap/>
            <w:vAlign w:val="bottom"/>
            <w:hideMark/>
          </w:tcPr>
          <w:p w14:paraId="5FAB332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5D5ADD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1088</w:t>
            </w:r>
          </w:p>
        </w:tc>
        <w:tc>
          <w:tcPr>
            <w:tcW w:w="1189" w:type="dxa"/>
            <w:tcBorders>
              <w:top w:val="nil"/>
              <w:left w:val="nil"/>
              <w:bottom w:val="single" w:sz="4" w:space="0" w:color="auto"/>
              <w:right w:val="single" w:sz="4" w:space="0" w:color="auto"/>
            </w:tcBorders>
            <w:noWrap/>
            <w:vAlign w:val="bottom"/>
            <w:hideMark/>
          </w:tcPr>
          <w:p w14:paraId="317BE38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8D5AA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7FA201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A1FBE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712396/1268</w:t>
            </w:r>
          </w:p>
        </w:tc>
      </w:tr>
      <w:tr w:rsidR="0040130A" w:rsidRPr="0040130A" w14:paraId="596C56F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9B16A9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765237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4B275EB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4069AE8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1269</w:t>
            </w:r>
          </w:p>
        </w:tc>
        <w:tc>
          <w:tcPr>
            <w:tcW w:w="717" w:type="dxa"/>
            <w:tcBorders>
              <w:top w:val="nil"/>
              <w:left w:val="nil"/>
              <w:bottom w:val="single" w:sz="4" w:space="0" w:color="auto"/>
              <w:right w:val="single" w:sz="4" w:space="0" w:color="auto"/>
            </w:tcBorders>
            <w:noWrap/>
            <w:vAlign w:val="bottom"/>
            <w:hideMark/>
          </w:tcPr>
          <w:p w14:paraId="315A652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3E6CA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ПОПАДИСКА МАЛА</w:t>
            </w:r>
          </w:p>
        </w:tc>
        <w:tc>
          <w:tcPr>
            <w:tcW w:w="1418" w:type="dxa"/>
            <w:tcBorders>
              <w:top w:val="nil"/>
              <w:left w:val="nil"/>
              <w:bottom w:val="single" w:sz="4" w:space="0" w:color="auto"/>
              <w:right w:val="single" w:sz="4" w:space="0" w:color="auto"/>
            </w:tcBorders>
            <w:noWrap/>
            <w:vAlign w:val="bottom"/>
            <w:hideMark/>
          </w:tcPr>
          <w:p w14:paraId="77F75C7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67A26DD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5D5C7E4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15469</w:t>
            </w:r>
          </w:p>
        </w:tc>
        <w:tc>
          <w:tcPr>
            <w:tcW w:w="1134" w:type="dxa"/>
            <w:tcBorders>
              <w:top w:val="nil"/>
              <w:left w:val="nil"/>
              <w:bottom w:val="single" w:sz="4" w:space="0" w:color="auto"/>
              <w:right w:val="single" w:sz="4" w:space="0" w:color="auto"/>
            </w:tcBorders>
            <w:noWrap/>
            <w:vAlign w:val="bottom"/>
            <w:hideMark/>
          </w:tcPr>
          <w:p w14:paraId="4065A4A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66AE80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15469</w:t>
            </w:r>
          </w:p>
        </w:tc>
        <w:tc>
          <w:tcPr>
            <w:tcW w:w="1189" w:type="dxa"/>
            <w:tcBorders>
              <w:top w:val="nil"/>
              <w:left w:val="nil"/>
              <w:bottom w:val="single" w:sz="4" w:space="0" w:color="auto"/>
              <w:right w:val="single" w:sz="4" w:space="0" w:color="auto"/>
            </w:tcBorders>
            <w:noWrap/>
            <w:vAlign w:val="bottom"/>
            <w:hideMark/>
          </w:tcPr>
          <w:p w14:paraId="1E54E9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A8DD45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E182AC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5CC4B2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712396/1269</w:t>
            </w:r>
          </w:p>
        </w:tc>
      </w:tr>
      <w:tr w:rsidR="0040130A" w:rsidRPr="0040130A" w14:paraId="050853D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C51DB6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5B5A36A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2EEEE49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1DC4DC8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1338</w:t>
            </w:r>
          </w:p>
        </w:tc>
        <w:tc>
          <w:tcPr>
            <w:tcW w:w="717" w:type="dxa"/>
            <w:tcBorders>
              <w:top w:val="nil"/>
              <w:left w:val="nil"/>
              <w:bottom w:val="single" w:sz="4" w:space="0" w:color="auto"/>
              <w:right w:val="single" w:sz="4" w:space="0" w:color="auto"/>
            </w:tcBorders>
            <w:noWrap/>
            <w:vAlign w:val="bottom"/>
            <w:hideMark/>
          </w:tcPr>
          <w:p w14:paraId="244D3F8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28AC3A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ПОПАДИСКА МАЛА</w:t>
            </w:r>
          </w:p>
        </w:tc>
        <w:tc>
          <w:tcPr>
            <w:tcW w:w="1418" w:type="dxa"/>
            <w:tcBorders>
              <w:top w:val="nil"/>
              <w:left w:val="nil"/>
              <w:bottom w:val="single" w:sz="4" w:space="0" w:color="auto"/>
              <w:right w:val="single" w:sz="4" w:space="0" w:color="auto"/>
            </w:tcBorders>
            <w:noWrap/>
            <w:vAlign w:val="bottom"/>
            <w:hideMark/>
          </w:tcPr>
          <w:p w14:paraId="6080E4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4BDAB98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210C45B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7385</w:t>
            </w:r>
          </w:p>
        </w:tc>
        <w:tc>
          <w:tcPr>
            <w:tcW w:w="1134" w:type="dxa"/>
            <w:tcBorders>
              <w:top w:val="nil"/>
              <w:left w:val="nil"/>
              <w:bottom w:val="single" w:sz="4" w:space="0" w:color="auto"/>
              <w:right w:val="single" w:sz="4" w:space="0" w:color="auto"/>
            </w:tcBorders>
            <w:noWrap/>
            <w:vAlign w:val="bottom"/>
            <w:hideMark/>
          </w:tcPr>
          <w:p w14:paraId="6EDA3C0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53D3F7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7385</w:t>
            </w:r>
          </w:p>
        </w:tc>
        <w:tc>
          <w:tcPr>
            <w:tcW w:w="1189" w:type="dxa"/>
            <w:tcBorders>
              <w:top w:val="nil"/>
              <w:left w:val="nil"/>
              <w:bottom w:val="single" w:sz="4" w:space="0" w:color="auto"/>
              <w:right w:val="single" w:sz="4" w:space="0" w:color="auto"/>
            </w:tcBorders>
            <w:noWrap/>
            <w:vAlign w:val="bottom"/>
            <w:hideMark/>
          </w:tcPr>
          <w:p w14:paraId="59B7B1B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72A516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D821A5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8F4DE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712396/1338</w:t>
            </w:r>
          </w:p>
        </w:tc>
      </w:tr>
      <w:tr w:rsidR="0040130A" w:rsidRPr="0040130A" w14:paraId="56F69DA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B84AD8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1C00FE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6D27265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11F75EF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1339</w:t>
            </w:r>
          </w:p>
        </w:tc>
        <w:tc>
          <w:tcPr>
            <w:tcW w:w="717" w:type="dxa"/>
            <w:tcBorders>
              <w:top w:val="nil"/>
              <w:left w:val="nil"/>
              <w:bottom w:val="single" w:sz="4" w:space="0" w:color="auto"/>
              <w:right w:val="single" w:sz="4" w:space="0" w:color="auto"/>
            </w:tcBorders>
            <w:noWrap/>
            <w:vAlign w:val="bottom"/>
            <w:hideMark/>
          </w:tcPr>
          <w:p w14:paraId="5A0388A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49DE4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ПОПАДИСКА МАЛА</w:t>
            </w:r>
          </w:p>
        </w:tc>
        <w:tc>
          <w:tcPr>
            <w:tcW w:w="1418" w:type="dxa"/>
            <w:tcBorders>
              <w:top w:val="nil"/>
              <w:left w:val="nil"/>
              <w:bottom w:val="single" w:sz="4" w:space="0" w:color="auto"/>
              <w:right w:val="single" w:sz="4" w:space="0" w:color="auto"/>
            </w:tcBorders>
            <w:noWrap/>
            <w:vAlign w:val="bottom"/>
            <w:hideMark/>
          </w:tcPr>
          <w:p w14:paraId="4841C25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ЊИВА 8. КЛАСЕ</w:t>
            </w:r>
          </w:p>
        </w:tc>
        <w:tc>
          <w:tcPr>
            <w:tcW w:w="1559" w:type="dxa"/>
            <w:tcBorders>
              <w:top w:val="nil"/>
              <w:left w:val="nil"/>
              <w:bottom w:val="single" w:sz="4" w:space="0" w:color="auto"/>
              <w:right w:val="single" w:sz="4" w:space="0" w:color="auto"/>
            </w:tcBorders>
            <w:noWrap/>
            <w:vAlign w:val="bottom"/>
            <w:hideMark/>
          </w:tcPr>
          <w:p w14:paraId="1DC8C59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3A50163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671</w:t>
            </w:r>
          </w:p>
        </w:tc>
        <w:tc>
          <w:tcPr>
            <w:tcW w:w="1134" w:type="dxa"/>
            <w:tcBorders>
              <w:top w:val="nil"/>
              <w:left w:val="nil"/>
              <w:bottom w:val="single" w:sz="4" w:space="0" w:color="auto"/>
              <w:right w:val="single" w:sz="4" w:space="0" w:color="auto"/>
            </w:tcBorders>
            <w:noWrap/>
            <w:vAlign w:val="bottom"/>
            <w:hideMark/>
          </w:tcPr>
          <w:p w14:paraId="2D71A50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BD413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671</w:t>
            </w:r>
          </w:p>
        </w:tc>
        <w:tc>
          <w:tcPr>
            <w:tcW w:w="1189" w:type="dxa"/>
            <w:tcBorders>
              <w:top w:val="nil"/>
              <w:left w:val="nil"/>
              <w:bottom w:val="single" w:sz="4" w:space="0" w:color="auto"/>
              <w:right w:val="single" w:sz="4" w:space="0" w:color="auto"/>
            </w:tcBorders>
            <w:noWrap/>
            <w:vAlign w:val="bottom"/>
            <w:hideMark/>
          </w:tcPr>
          <w:p w14:paraId="12092D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52F6C3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7564F4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39930E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712396/1339</w:t>
            </w:r>
          </w:p>
        </w:tc>
      </w:tr>
      <w:tr w:rsidR="0040130A" w:rsidRPr="0040130A" w14:paraId="7662922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E0C153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712396</w:t>
            </w:r>
          </w:p>
        </w:tc>
        <w:tc>
          <w:tcPr>
            <w:tcW w:w="878" w:type="dxa"/>
            <w:tcBorders>
              <w:top w:val="nil"/>
              <w:left w:val="nil"/>
              <w:bottom w:val="single" w:sz="4" w:space="0" w:color="auto"/>
              <w:right w:val="single" w:sz="4" w:space="0" w:color="auto"/>
            </w:tcBorders>
            <w:noWrap/>
            <w:vAlign w:val="bottom"/>
            <w:hideMark/>
          </w:tcPr>
          <w:p w14:paraId="4096EC9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Трстена</w:t>
            </w:r>
          </w:p>
        </w:tc>
        <w:tc>
          <w:tcPr>
            <w:tcW w:w="1108" w:type="dxa"/>
            <w:tcBorders>
              <w:top w:val="nil"/>
              <w:left w:val="nil"/>
              <w:bottom w:val="single" w:sz="4" w:space="0" w:color="auto"/>
              <w:right w:val="single" w:sz="4" w:space="0" w:color="auto"/>
            </w:tcBorders>
            <w:noWrap/>
            <w:vAlign w:val="bottom"/>
            <w:hideMark/>
          </w:tcPr>
          <w:p w14:paraId="78FF689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w:t>
            </w:r>
          </w:p>
        </w:tc>
        <w:tc>
          <w:tcPr>
            <w:tcW w:w="1018" w:type="dxa"/>
            <w:tcBorders>
              <w:top w:val="nil"/>
              <w:left w:val="nil"/>
              <w:bottom w:val="single" w:sz="4" w:space="0" w:color="auto"/>
              <w:right w:val="single" w:sz="4" w:space="0" w:color="auto"/>
            </w:tcBorders>
            <w:noWrap/>
            <w:vAlign w:val="bottom"/>
            <w:hideMark/>
          </w:tcPr>
          <w:p w14:paraId="795C863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1340</w:t>
            </w:r>
          </w:p>
        </w:tc>
        <w:tc>
          <w:tcPr>
            <w:tcW w:w="717" w:type="dxa"/>
            <w:tcBorders>
              <w:top w:val="nil"/>
              <w:left w:val="nil"/>
              <w:bottom w:val="single" w:sz="4" w:space="0" w:color="auto"/>
              <w:right w:val="single" w:sz="4" w:space="0" w:color="auto"/>
            </w:tcBorders>
            <w:noWrap/>
            <w:vAlign w:val="bottom"/>
            <w:hideMark/>
          </w:tcPr>
          <w:p w14:paraId="6D9563D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72304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ПОПАДИСКА МАЛА</w:t>
            </w:r>
          </w:p>
        </w:tc>
        <w:tc>
          <w:tcPr>
            <w:tcW w:w="1418" w:type="dxa"/>
            <w:tcBorders>
              <w:top w:val="nil"/>
              <w:left w:val="nil"/>
              <w:bottom w:val="single" w:sz="4" w:space="0" w:color="auto"/>
              <w:right w:val="single" w:sz="4" w:space="0" w:color="auto"/>
            </w:tcBorders>
            <w:noWrap/>
            <w:vAlign w:val="bottom"/>
            <w:hideMark/>
          </w:tcPr>
          <w:p w14:paraId="3564BF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751BA93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4138A09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4263</w:t>
            </w:r>
          </w:p>
        </w:tc>
        <w:tc>
          <w:tcPr>
            <w:tcW w:w="1134" w:type="dxa"/>
            <w:tcBorders>
              <w:top w:val="nil"/>
              <w:left w:val="nil"/>
              <w:bottom w:val="single" w:sz="4" w:space="0" w:color="auto"/>
              <w:right w:val="single" w:sz="4" w:space="0" w:color="auto"/>
            </w:tcBorders>
            <w:noWrap/>
            <w:vAlign w:val="bottom"/>
            <w:hideMark/>
          </w:tcPr>
          <w:p w14:paraId="34759E7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F4C29D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4263</w:t>
            </w:r>
          </w:p>
        </w:tc>
        <w:tc>
          <w:tcPr>
            <w:tcW w:w="1189" w:type="dxa"/>
            <w:tcBorders>
              <w:top w:val="nil"/>
              <w:left w:val="nil"/>
              <w:bottom w:val="single" w:sz="4" w:space="0" w:color="auto"/>
              <w:right w:val="single" w:sz="4" w:space="0" w:color="auto"/>
            </w:tcBorders>
            <w:noWrap/>
            <w:vAlign w:val="bottom"/>
            <w:hideMark/>
          </w:tcPr>
          <w:p w14:paraId="47EF1B2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AF1FB3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03F48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9874B5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712396/1340</w:t>
            </w:r>
          </w:p>
        </w:tc>
      </w:tr>
      <w:tr w:rsidR="0040130A" w:rsidRPr="0040130A" w14:paraId="614D349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E8E204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D787D6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270F60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29B10D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470</w:t>
            </w:r>
          </w:p>
        </w:tc>
        <w:tc>
          <w:tcPr>
            <w:tcW w:w="717" w:type="dxa"/>
            <w:tcBorders>
              <w:top w:val="nil"/>
              <w:left w:val="nil"/>
              <w:bottom w:val="single" w:sz="4" w:space="0" w:color="auto"/>
              <w:right w:val="single" w:sz="4" w:space="0" w:color="auto"/>
            </w:tcBorders>
            <w:noWrap/>
            <w:vAlign w:val="bottom"/>
            <w:hideMark/>
          </w:tcPr>
          <w:p w14:paraId="11E18E4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51B030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БАБИН ГРОБ</w:t>
            </w:r>
          </w:p>
        </w:tc>
        <w:tc>
          <w:tcPr>
            <w:tcW w:w="1418" w:type="dxa"/>
            <w:tcBorders>
              <w:top w:val="nil"/>
              <w:left w:val="nil"/>
              <w:bottom w:val="single" w:sz="4" w:space="0" w:color="auto"/>
              <w:right w:val="single" w:sz="4" w:space="0" w:color="auto"/>
            </w:tcBorders>
            <w:noWrap/>
            <w:vAlign w:val="bottom"/>
            <w:hideMark/>
          </w:tcPr>
          <w:p w14:paraId="4850AD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A0A3B2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58B688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1322</w:t>
            </w:r>
          </w:p>
        </w:tc>
        <w:tc>
          <w:tcPr>
            <w:tcW w:w="1134" w:type="dxa"/>
            <w:tcBorders>
              <w:top w:val="nil"/>
              <w:left w:val="nil"/>
              <w:bottom w:val="single" w:sz="4" w:space="0" w:color="auto"/>
              <w:right w:val="single" w:sz="4" w:space="0" w:color="auto"/>
            </w:tcBorders>
            <w:noWrap/>
            <w:vAlign w:val="bottom"/>
            <w:hideMark/>
          </w:tcPr>
          <w:p w14:paraId="603619C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68892A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1322</w:t>
            </w:r>
          </w:p>
        </w:tc>
        <w:tc>
          <w:tcPr>
            <w:tcW w:w="1189" w:type="dxa"/>
            <w:tcBorders>
              <w:top w:val="nil"/>
              <w:left w:val="nil"/>
              <w:bottom w:val="single" w:sz="4" w:space="0" w:color="auto"/>
              <w:right w:val="single" w:sz="4" w:space="0" w:color="auto"/>
            </w:tcBorders>
            <w:noWrap/>
            <w:vAlign w:val="bottom"/>
            <w:hideMark/>
          </w:tcPr>
          <w:p w14:paraId="106E1D6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B6BD0D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238883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EDD77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711276/470</w:t>
            </w:r>
          </w:p>
        </w:tc>
      </w:tr>
      <w:tr w:rsidR="0040130A" w:rsidRPr="0040130A" w14:paraId="25A1691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9E6E7E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A5C915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C3FB3E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2E693B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471</w:t>
            </w:r>
          </w:p>
        </w:tc>
        <w:tc>
          <w:tcPr>
            <w:tcW w:w="717" w:type="dxa"/>
            <w:tcBorders>
              <w:top w:val="nil"/>
              <w:left w:val="nil"/>
              <w:bottom w:val="single" w:sz="4" w:space="0" w:color="auto"/>
              <w:right w:val="single" w:sz="4" w:space="0" w:color="auto"/>
            </w:tcBorders>
            <w:noWrap/>
            <w:vAlign w:val="bottom"/>
            <w:hideMark/>
          </w:tcPr>
          <w:p w14:paraId="02BCCC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FF119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БАБИН ГРОБ</w:t>
            </w:r>
          </w:p>
        </w:tc>
        <w:tc>
          <w:tcPr>
            <w:tcW w:w="1418" w:type="dxa"/>
            <w:tcBorders>
              <w:top w:val="nil"/>
              <w:left w:val="nil"/>
              <w:bottom w:val="single" w:sz="4" w:space="0" w:color="auto"/>
              <w:right w:val="single" w:sz="4" w:space="0" w:color="auto"/>
            </w:tcBorders>
            <w:noWrap/>
            <w:vAlign w:val="bottom"/>
            <w:hideMark/>
          </w:tcPr>
          <w:p w14:paraId="7F5C32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F1653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69D354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3842</w:t>
            </w:r>
          </w:p>
        </w:tc>
        <w:tc>
          <w:tcPr>
            <w:tcW w:w="1134" w:type="dxa"/>
            <w:tcBorders>
              <w:top w:val="nil"/>
              <w:left w:val="nil"/>
              <w:bottom w:val="single" w:sz="4" w:space="0" w:color="auto"/>
              <w:right w:val="single" w:sz="4" w:space="0" w:color="auto"/>
            </w:tcBorders>
            <w:noWrap/>
            <w:vAlign w:val="bottom"/>
            <w:hideMark/>
          </w:tcPr>
          <w:p w14:paraId="3811003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F43072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3842</w:t>
            </w:r>
          </w:p>
        </w:tc>
        <w:tc>
          <w:tcPr>
            <w:tcW w:w="1189" w:type="dxa"/>
            <w:tcBorders>
              <w:top w:val="nil"/>
              <w:left w:val="nil"/>
              <w:bottom w:val="single" w:sz="4" w:space="0" w:color="auto"/>
              <w:right w:val="single" w:sz="4" w:space="0" w:color="auto"/>
            </w:tcBorders>
            <w:noWrap/>
            <w:vAlign w:val="bottom"/>
            <w:hideMark/>
          </w:tcPr>
          <w:p w14:paraId="4975C7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68271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54A6A5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5A4FD9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711276/471</w:t>
            </w:r>
          </w:p>
        </w:tc>
      </w:tr>
      <w:tr w:rsidR="0040130A" w:rsidRPr="0040130A" w14:paraId="0E67184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C496C0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7C205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963CC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4AFE39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582</w:t>
            </w:r>
          </w:p>
        </w:tc>
        <w:tc>
          <w:tcPr>
            <w:tcW w:w="717" w:type="dxa"/>
            <w:tcBorders>
              <w:top w:val="nil"/>
              <w:left w:val="nil"/>
              <w:bottom w:val="single" w:sz="4" w:space="0" w:color="auto"/>
              <w:right w:val="single" w:sz="4" w:space="0" w:color="auto"/>
            </w:tcBorders>
            <w:noWrap/>
            <w:vAlign w:val="bottom"/>
            <w:hideMark/>
          </w:tcPr>
          <w:p w14:paraId="0ABACA1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AE66FC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БАБИН ГРОБ</w:t>
            </w:r>
          </w:p>
        </w:tc>
        <w:tc>
          <w:tcPr>
            <w:tcW w:w="1418" w:type="dxa"/>
            <w:tcBorders>
              <w:top w:val="nil"/>
              <w:left w:val="nil"/>
              <w:bottom w:val="single" w:sz="4" w:space="0" w:color="auto"/>
              <w:right w:val="single" w:sz="4" w:space="0" w:color="auto"/>
            </w:tcBorders>
            <w:noWrap/>
            <w:vAlign w:val="bottom"/>
            <w:hideMark/>
          </w:tcPr>
          <w:p w14:paraId="3559EB7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55AB48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71534D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654</w:t>
            </w:r>
          </w:p>
        </w:tc>
        <w:tc>
          <w:tcPr>
            <w:tcW w:w="1134" w:type="dxa"/>
            <w:tcBorders>
              <w:top w:val="nil"/>
              <w:left w:val="nil"/>
              <w:bottom w:val="single" w:sz="4" w:space="0" w:color="auto"/>
              <w:right w:val="single" w:sz="4" w:space="0" w:color="auto"/>
            </w:tcBorders>
            <w:noWrap/>
            <w:vAlign w:val="bottom"/>
            <w:hideMark/>
          </w:tcPr>
          <w:p w14:paraId="73982D4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00E30E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654</w:t>
            </w:r>
          </w:p>
        </w:tc>
        <w:tc>
          <w:tcPr>
            <w:tcW w:w="1189" w:type="dxa"/>
            <w:tcBorders>
              <w:top w:val="nil"/>
              <w:left w:val="nil"/>
              <w:bottom w:val="single" w:sz="4" w:space="0" w:color="auto"/>
              <w:right w:val="single" w:sz="4" w:space="0" w:color="auto"/>
            </w:tcBorders>
            <w:noWrap/>
            <w:vAlign w:val="bottom"/>
            <w:hideMark/>
          </w:tcPr>
          <w:p w14:paraId="2B779AB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6761A5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BDC811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13F8F3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711276/582</w:t>
            </w:r>
          </w:p>
        </w:tc>
      </w:tr>
      <w:tr w:rsidR="0040130A" w:rsidRPr="0040130A" w14:paraId="27434BF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41A9AE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BB584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DAC1AD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E8EE50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2883</w:t>
            </w:r>
          </w:p>
        </w:tc>
        <w:tc>
          <w:tcPr>
            <w:tcW w:w="717" w:type="dxa"/>
            <w:tcBorders>
              <w:top w:val="nil"/>
              <w:left w:val="nil"/>
              <w:bottom w:val="single" w:sz="4" w:space="0" w:color="auto"/>
              <w:right w:val="single" w:sz="4" w:space="0" w:color="auto"/>
            </w:tcBorders>
            <w:noWrap/>
            <w:vAlign w:val="bottom"/>
            <w:hideMark/>
          </w:tcPr>
          <w:p w14:paraId="4AF6050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B2CC22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ГРНЧАРИЦА</w:t>
            </w:r>
          </w:p>
        </w:tc>
        <w:tc>
          <w:tcPr>
            <w:tcW w:w="1418" w:type="dxa"/>
            <w:tcBorders>
              <w:top w:val="nil"/>
              <w:left w:val="nil"/>
              <w:bottom w:val="single" w:sz="4" w:space="0" w:color="auto"/>
              <w:right w:val="single" w:sz="4" w:space="0" w:color="auto"/>
            </w:tcBorders>
            <w:noWrap/>
            <w:vAlign w:val="bottom"/>
            <w:hideMark/>
          </w:tcPr>
          <w:p w14:paraId="5F202FD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70D96D9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04DB25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2015</w:t>
            </w:r>
          </w:p>
        </w:tc>
        <w:tc>
          <w:tcPr>
            <w:tcW w:w="1134" w:type="dxa"/>
            <w:tcBorders>
              <w:top w:val="nil"/>
              <w:left w:val="nil"/>
              <w:bottom w:val="single" w:sz="4" w:space="0" w:color="auto"/>
              <w:right w:val="single" w:sz="4" w:space="0" w:color="auto"/>
            </w:tcBorders>
            <w:noWrap/>
            <w:vAlign w:val="bottom"/>
            <w:hideMark/>
          </w:tcPr>
          <w:p w14:paraId="1FC06D5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42F1DA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2015</w:t>
            </w:r>
          </w:p>
        </w:tc>
        <w:tc>
          <w:tcPr>
            <w:tcW w:w="1189" w:type="dxa"/>
            <w:tcBorders>
              <w:top w:val="nil"/>
              <w:left w:val="nil"/>
              <w:bottom w:val="single" w:sz="4" w:space="0" w:color="auto"/>
              <w:right w:val="single" w:sz="4" w:space="0" w:color="auto"/>
            </w:tcBorders>
            <w:noWrap/>
            <w:vAlign w:val="bottom"/>
            <w:hideMark/>
          </w:tcPr>
          <w:p w14:paraId="0E91B6B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71A2CB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231695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2E145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711276/2883</w:t>
            </w:r>
          </w:p>
        </w:tc>
      </w:tr>
      <w:tr w:rsidR="0040130A" w:rsidRPr="0040130A" w14:paraId="06478BF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BC7150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F7EB1D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A7A62F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432BAE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3256</w:t>
            </w:r>
          </w:p>
        </w:tc>
        <w:tc>
          <w:tcPr>
            <w:tcW w:w="717" w:type="dxa"/>
            <w:tcBorders>
              <w:top w:val="nil"/>
              <w:left w:val="nil"/>
              <w:bottom w:val="single" w:sz="4" w:space="0" w:color="auto"/>
              <w:right w:val="single" w:sz="4" w:space="0" w:color="auto"/>
            </w:tcBorders>
            <w:noWrap/>
            <w:vAlign w:val="bottom"/>
            <w:hideMark/>
          </w:tcPr>
          <w:p w14:paraId="2938F35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8DCAF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МАНАСТИР</w:t>
            </w:r>
          </w:p>
        </w:tc>
        <w:tc>
          <w:tcPr>
            <w:tcW w:w="1418" w:type="dxa"/>
            <w:tcBorders>
              <w:top w:val="nil"/>
              <w:left w:val="nil"/>
              <w:bottom w:val="single" w:sz="4" w:space="0" w:color="auto"/>
              <w:right w:val="single" w:sz="4" w:space="0" w:color="auto"/>
            </w:tcBorders>
            <w:noWrap/>
            <w:vAlign w:val="bottom"/>
            <w:hideMark/>
          </w:tcPr>
          <w:p w14:paraId="1551C2E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7CAE4F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636C8C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617</w:t>
            </w:r>
          </w:p>
        </w:tc>
        <w:tc>
          <w:tcPr>
            <w:tcW w:w="1134" w:type="dxa"/>
            <w:tcBorders>
              <w:top w:val="nil"/>
              <w:left w:val="nil"/>
              <w:bottom w:val="single" w:sz="4" w:space="0" w:color="auto"/>
              <w:right w:val="single" w:sz="4" w:space="0" w:color="auto"/>
            </w:tcBorders>
            <w:noWrap/>
            <w:vAlign w:val="bottom"/>
            <w:hideMark/>
          </w:tcPr>
          <w:p w14:paraId="3EC0509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2E02E0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617</w:t>
            </w:r>
          </w:p>
        </w:tc>
        <w:tc>
          <w:tcPr>
            <w:tcW w:w="1189" w:type="dxa"/>
            <w:tcBorders>
              <w:top w:val="nil"/>
              <w:left w:val="nil"/>
              <w:bottom w:val="single" w:sz="4" w:space="0" w:color="auto"/>
              <w:right w:val="single" w:sz="4" w:space="0" w:color="auto"/>
            </w:tcBorders>
            <w:noWrap/>
            <w:vAlign w:val="bottom"/>
            <w:hideMark/>
          </w:tcPr>
          <w:p w14:paraId="1D51E05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91731F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9E4562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13E18B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711276/3256</w:t>
            </w:r>
          </w:p>
        </w:tc>
      </w:tr>
      <w:tr w:rsidR="0040130A" w:rsidRPr="0040130A" w14:paraId="205F9F7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1D02D0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A5C8A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B3E626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3530C0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3258</w:t>
            </w:r>
          </w:p>
        </w:tc>
        <w:tc>
          <w:tcPr>
            <w:tcW w:w="717" w:type="dxa"/>
            <w:tcBorders>
              <w:top w:val="nil"/>
              <w:left w:val="nil"/>
              <w:bottom w:val="single" w:sz="4" w:space="0" w:color="auto"/>
              <w:right w:val="single" w:sz="4" w:space="0" w:color="auto"/>
            </w:tcBorders>
            <w:noWrap/>
            <w:vAlign w:val="bottom"/>
            <w:hideMark/>
          </w:tcPr>
          <w:p w14:paraId="04020C6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DA21E9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МАНАСТИР</w:t>
            </w:r>
          </w:p>
        </w:tc>
        <w:tc>
          <w:tcPr>
            <w:tcW w:w="1418" w:type="dxa"/>
            <w:tcBorders>
              <w:top w:val="nil"/>
              <w:left w:val="nil"/>
              <w:bottom w:val="single" w:sz="4" w:space="0" w:color="auto"/>
              <w:right w:val="single" w:sz="4" w:space="0" w:color="auto"/>
            </w:tcBorders>
            <w:noWrap/>
            <w:vAlign w:val="bottom"/>
            <w:hideMark/>
          </w:tcPr>
          <w:p w14:paraId="2F7D2F0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7082BA2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622D098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4130</w:t>
            </w:r>
          </w:p>
        </w:tc>
        <w:tc>
          <w:tcPr>
            <w:tcW w:w="1134" w:type="dxa"/>
            <w:tcBorders>
              <w:top w:val="nil"/>
              <w:left w:val="nil"/>
              <w:bottom w:val="single" w:sz="4" w:space="0" w:color="auto"/>
              <w:right w:val="single" w:sz="4" w:space="0" w:color="auto"/>
            </w:tcBorders>
            <w:noWrap/>
            <w:vAlign w:val="bottom"/>
            <w:hideMark/>
          </w:tcPr>
          <w:p w14:paraId="74D2FD9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D56A41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4130</w:t>
            </w:r>
          </w:p>
        </w:tc>
        <w:tc>
          <w:tcPr>
            <w:tcW w:w="1189" w:type="dxa"/>
            <w:tcBorders>
              <w:top w:val="nil"/>
              <w:left w:val="nil"/>
              <w:bottom w:val="single" w:sz="4" w:space="0" w:color="auto"/>
              <w:right w:val="single" w:sz="4" w:space="0" w:color="auto"/>
            </w:tcBorders>
            <w:noWrap/>
            <w:vAlign w:val="bottom"/>
            <w:hideMark/>
          </w:tcPr>
          <w:p w14:paraId="5FE2602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A9052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DCAFB6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14D5FC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711276/3258</w:t>
            </w:r>
          </w:p>
        </w:tc>
      </w:tr>
      <w:tr w:rsidR="0040130A" w:rsidRPr="0040130A" w14:paraId="1080EEA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F7694F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33CB82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B72228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4A4B91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3259</w:t>
            </w:r>
          </w:p>
        </w:tc>
        <w:tc>
          <w:tcPr>
            <w:tcW w:w="717" w:type="dxa"/>
            <w:tcBorders>
              <w:top w:val="nil"/>
              <w:left w:val="nil"/>
              <w:bottom w:val="single" w:sz="4" w:space="0" w:color="auto"/>
              <w:right w:val="single" w:sz="4" w:space="0" w:color="auto"/>
            </w:tcBorders>
            <w:noWrap/>
            <w:vAlign w:val="bottom"/>
            <w:hideMark/>
          </w:tcPr>
          <w:p w14:paraId="7E5D8BD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5CA5A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МАНАСТИР</w:t>
            </w:r>
          </w:p>
        </w:tc>
        <w:tc>
          <w:tcPr>
            <w:tcW w:w="1418" w:type="dxa"/>
            <w:tcBorders>
              <w:top w:val="nil"/>
              <w:left w:val="nil"/>
              <w:bottom w:val="single" w:sz="4" w:space="0" w:color="auto"/>
              <w:right w:val="single" w:sz="4" w:space="0" w:color="auto"/>
            </w:tcBorders>
            <w:noWrap/>
            <w:vAlign w:val="bottom"/>
            <w:hideMark/>
          </w:tcPr>
          <w:p w14:paraId="1EFDA39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037A4E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61D5CE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8009</w:t>
            </w:r>
          </w:p>
        </w:tc>
        <w:tc>
          <w:tcPr>
            <w:tcW w:w="1134" w:type="dxa"/>
            <w:tcBorders>
              <w:top w:val="nil"/>
              <w:left w:val="nil"/>
              <w:bottom w:val="single" w:sz="4" w:space="0" w:color="auto"/>
              <w:right w:val="single" w:sz="4" w:space="0" w:color="auto"/>
            </w:tcBorders>
            <w:noWrap/>
            <w:vAlign w:val="bottom"/>
            <w:hideMark/>
          </w:tcPr>
          <w:p w14:paraId="2F82650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869DC1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8009</w:t>
            </w:r>
          </w:p>
        </w:tc>
        <w:tc>
          <w:tcPr>
            <w:tcW w:w="1189" w:type="dxa"/>
            <w:tcBorders>
              <w:top w:val="nil"/>
              <w:left w:val="nil"/>
              <w:bottom w:val="single" w:sz="4" w:space="0" w:color="auto"/>
              <w:right w:val="single" w:sz="4" w:space="0" w:color="auto"/>
            </w:tcBorders>
            <w:noWrap/>
            <w:vAlign w:val="bottom"/>
            <w:hideMark/>
          </w:tcPr>
          <w:p w14:paraId="502C1F9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7C4AC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F0D859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F2CB0A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711276/3259</w:t>
            </w:r>
          </w:p>
        </w:tc>
      </w:tr>
      <w:tr w:rsidR="0040130A" w:rsidRPr="0040130A" w14:paraId="6A6F8B05"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D5122B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CAC8A7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2499B0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CCC34D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3260</w:t>
            </w:r>
          </w:p>
        </w:tc>
        <w:tc>
          <w:tcPr>
            <w:tcW w:w="717" w:type="dxa"/>
            <w:tcBorders>
              <w:top w:val="nil"/>
              <w:left w:val="nil"/>
              <w:bottom w:val="single" w:sz="4" w:space="0" w:color="auto"/>
              <w:right w:val="single" w:sz="4" w:space="0" w:color="auto"/>
            </w:tcBorders>
            <w:noWrap/>
            <w:vAlign w:val="bottom"/>
            <w:hideMark/>
          </w:tcPr>
          <w:p w14:paraId="51137D1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3B2873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МАНАСТИР</w:t>
            </w:r>
          </w:p>
        </w:tc>
        <w:tc>
          <w:tcPr>
            <w:tcW w:w="1418" w:type="dxa"/>
            <w:tcBorders>
              <w:top w:val="nil"/>
              <w:left w:val="nil"/>
              <w:bottom w:val="single" w:sz="4" w:space="0" w:color="auto"/>
              <w:right w:val="single" w:sz="4" w:space="0" w:color="auto"/>
            </w:tcBorders>
            <w:noWrap/>
            <w:vAlign w:val="bottom"/>
            <w:hideMark/>
          </w:tcPr>
          <w:p w14:paraId="22F9203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4A56C2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D67791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3607</w:t>
            </w:r>
          </w:p>
        </w:tc>
        <w:tc>
          <w:tcPr>
            <w:tcW w:w="1134" w:type="dxa"/>
            <w:tcBorders>
              <w:top w:val="nil"/>
              <w:left w:val="nil"/>
              <w:bottom w:val="single" w:sz="4" w:space="0" w:color="auto"/>
              <w:right w:val="single" w:sz="4" w:space="0" w:color="auto"/>
            </w:tcBorders>
            <w:noWrap/>
            <w:vAlign w:val="bottom"/>
            <w:hideMark/>
          </w:tcPr>
          <w:p w14:paraId="059CCDF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B95F3D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3607</w:t>
            </w:r>
          </w:p>
        </w:tc>
        <w:tc>
          <w:tcPr>
            <w:tcW w:w="1189" w:type="dxa"/>
            <w:tcBorders>
              <w:top w:val="nil"/>
              <w:left w:val="nil"/>
              <w:bottom w:val="single" w:sz="4" w:space="0" w:color="auto"/>
              <w:right w:val="single" w:sz="4" w:space="0" w:color="auto"/>
            </w:tcBorders>
            <w:noWrap/>
            <w:vAlign w:val="bottom"/>
            <w:hideMark/>
          </w:tcPr>
          <w:p w14:paraId="72B75B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F31239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B3011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82625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711276/3260</w:t>
            </w:r>
          </w:p>
        </w:tc>
      </w:tr>
      <w:tr w:rsidR="0040130A" w:rsidRPr="0040130A" w14:paraId="5995AE1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435346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82746D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5D5FC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D3DE1E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3288</w:t>
            </w:r>
          </w:p>
        </w:tc>
        <w:tc>
          <w:tcPr>
            <w:tcW w:w="717" w:type="dxa"/>
            <w:tcBorders>
              <w:top w:val="nil"/>
              <w:left w:val="nil"/>
              <w:bottom w:val="single" w:sz="4" w:space="0" w:color="auto"/>
              <w:right w:val="single" w:sz="4" w:space="0" w:color="auto"/>
            </w:tcBorders>
            <w:noWrap/>
            <w:vAlign w:val="bottom"/>
            <w:hideMark/>
          </w:tcPr>
          <w:p w14:paraId="7A104E6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E9BDBF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МАНАСТИР</w:t>
            </w:r>
          </w:p>
        </w:tc>
        <w:tc>
          <w:tcPr>
            <w:tcW w:w="1418" w:type="dxa"/>
            <w:tcBorders>
              <w:top w:val="nil"/>
              <w:left w:val="nil"/>
              <w:bottom w:val="single" w:sz="4" w:space="0" w:color="auto"/>
              <w:right w:val="single" w:sz="4" w:space="0" w:color="auto"/>
            </w:tcBorders>
            <w:noWrap/>
            <w:vAlign w:val="bottom"/>
            <w:hideMark/>
          </w:tcPr>
          <w:p w14:paraId="1C5389C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4BD8427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27BE15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3428</w:t>
            </w:r>
          </w:p>
        </w:tc>
        <w:tc>
          <w:tcPr>
            <w:tcW w:w="1134" w:type="dxa"/>
            <w:tcBorders>
              <w:top w:val="nil"/>
              <w:left w:val="nil"/>
              <w:bottom w:val="single" w:sz="4" w:space="0" w:color="auto"/>
              <w:right w:val="single" w:sz="4" w:space="0" w:color="auto"/>
            </w:tcBorders>
            <w:noWrap/>
            <w:vAlign w:val="bottom"/>
            <w:hideMark/>
          </w:tcPr>
          <w:p w14:paraId="2581CE2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FCF9E4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3428</w:t>
            </w:r>
          </w:p>
        </w:tc>
        <w:tc>
          <w:tcPr>
            <w:tcW w:w="1189" w:type="dxa"/>
            <w:tcBorders>
              <w:top w:val="nil"/>
              <w:left w:val="nil"/>
              <w:bottom w:val="single" w:sz="4" w:space="0" w:color="auto"/>
              <w:right w:val="single" w:sz="4" w:space="0" w:color="auto"/>
            </w:tcBorders>
            <w:noWrap/>
            <w:vAlign w:val="bottom"/>
            <w:hideMark/>
          </w:tcPr>
          <w:p w14:paraId="5AF866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6710E5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A4104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A64016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711276/3288</w:t>
            </w:r>
          </w:p>
        </w:tc>
      </w:tr>
      <w:tr w:rsidR="0040130A" w:rsidRPr="0040130A" w14:paraId="689674D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E44AFF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C1FDA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D1A6B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994427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3306</w:t>
            </w:r>
          </w:p>
        </w:tc>
        <w:tc>
          <w:tcPr>
            <w:tcW w:w="717" w:type="dxa"/>
            <w:tcBorders>
              <w:top w:val="nil"/>
              <w:left w:val="nil"/>
              <w:bottom w:val="single" w:sz="4" w:space="0" w:color="auto"/>
              <w:right w:val="single" w:sz="4" w:space="0" w:color="auto"/>
            </w:tcBorders>
            <w:noWrap/>
            <w:vAlign w:val="bottom"/>
            <w:hideMark/>
          </w:tcPr>
          <w:p w14:paraId="07C6BDF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E72E52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ЧУКАР</w:t>
            </w:r>
          </w:p>
        </w:tc>
        <w:tc>
          <w:tcPr>
            <w:tcW w:w="1418" w:type="dxa"/>
            <w:tcBorders>
              <w:top w:val="nil"/>
              <w:left w:val="nil"/>
              <w:bottom w:val="single" w:sz="4" w:space="0" w:color="auto"/>
              <w:right w:val="single" w:sz="4" w:space="0" w:color="auto"/>
            </w:tcBorders>
            <w:noWrap/>
            <w:vAlign w:val="bottom"/>
            <w:hideMark/>
          </w:tcPr>
          <w:p w14:paraId="48CCFD8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B26018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C154C5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403320</w:t>
            </w:r>
          </w:p>
        </w:tc>
        <w:tc>
          <w:tcPr>
            <w:tcW w:w="1134" w:type="dxa"/>
            <w:tcBorders>
              <w:top w:val="nil"/>
              <w:left w:val="nil"/>
              <w:bottom w:val="single" w:sz="4" w:space="0" w:color="auto"/>
              <w:right w:val="single" w:sz="4" w:space="0" w:color="auto"/>
            </w:tcBorders>
            <w:noWrap/>
            <w:vAlign w:val="bottom"/>
            <w:hideMark/>
          </w:tcPr>
          <w:p w14:paraId="581E9DB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99555E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403320</w:t>
            </w:r>
          </w:p>
        </w:tc>
        <w:tc>
          <w:tcPr>
            <w:tcW w:w="1189" w:type="dxa"/>
            <w:tcBorders>
              <w:top w:val="nil"/>
              <w:left w:val="nil"/>
              <w:bottom w:val="single" w:sz="4" w:space="0" w:color="auto"/>
              <w:right w:val="single" w:sz="4" w:space="0" w:color="auto"/>
            </w:tcBorders>
            <w:noWrap/>
            <w:vAlign w:val="bottom"/>
            <w:hideMark/>
          </w:tcPr>
          <w:p w14:paraId="610DC31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801C4A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6E16A0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1B99BB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711276/3306</w:t>
            </w:r>
          </w:p>
        </w:tc>
      </w:tr>
      <w:tr w:rsidR="0040130A" w:rsidRPr="0040130A" w14:paraId="32F4240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F0D6E5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14FD53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EB309A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58521F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3306</w:t>
            </w:r>
          </w:p>
        </w:tc>
        <w:tc>
          <w:tcPr>
            <w:tcW w:w="717" w:type="dxa"/>
            <w:tcBorders>
              <w:top w:val="nil"/>
              <w:left w:val="nil"/>
              <w:bottom w:val="single" w:sz="4" w:space="0" w:color="auto"/>
              <w:right w:val="single" w:sz="4" w:space="0" w:color="auto"/>
            </w:tcBorders>
            <w:noWrap/>
            <w:vAlign w:val="bottom"/>
            <w:hideMark/>
          </w:tcPr>
          <w:p w14:paraId="6F747DE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w:t>
            </w:r>
          </w:p>
        </w:tc>
        <w:tc>
          <w:tcPr>
            <w:tcW w:w="1126" w:type="dxa"/>
            <w:tcBorders>
              <w:top w:val="nil"/>
              <w:left w:val="nil"/>
              <w:bottom w:val="single" w:sz="4" w:space="0" w:color="auto"/>
              <w:right w:val="single" w:sz="4" w:space="0" w:color="auto"/>
            </w:tcBorders>
            <w:noWrap/>
            <w:vAlign w:val="bottom"/>
            <w:hideMark/>
          </w:tcPr>
          <w:p w14:paraId="630E24A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ЧУКАР</w:t>
            </w:r>
          </w:p>
        </w:tc>
        <w:tc>
          <w:tcPr>
            <w:tcW w:w="1418" w:type="dxa"/>
            <w:tcBorders>
              <w:top w:val="nil"/>
              <w:left w:val="nil"/>
              <w:bottom w:val="single" w:sz="4" w:space="0" w:color="auto"/>
              <w:right w:val="single" w:sz="4" w:space="0" w:color="auto"/>
            </w:tcBorders>
            <w:noWrap/>
            <w:vAlign w:val="bottom"/>
            <w:hideMark/>
          </w:tcPr>
          <w:p w14:paraId="30A248D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5CD0E58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5013C5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175947</w:t>
            </w:r>
          </w:p>
        </w:tc>
        <w:tc>
          <w:tcPr>
            <w:tcW w:w="1134" w:type="dxa"/>
            <w:tcBorders>
              <w:top w:val="nil"/>
              <w:left w:val="nil"/>
              <w:bottom w:val="single" w:sz="4" w:space="0" w:color="auto"/>
              <w:right w:val="single" w:sz="4" w:space="0" w:color="auto"/>
            </w:tcBorders>
            <w:noWrap/>
            <w:vAlign w:val="bottom"/>
            <w:hideMark/>
          </w:tcPr>
          <w:p w14:paraId="2B748B1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10958C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175947</w:t>
            </w:r>
          </w:p>
        </w:tc>
        <w:tc>
          <w:tcPr>
            <w:tcW w:w="1189" w:type="dxa"/>
            <w:tcBorders>
              <w:top w:val="nil"/>
              <w:left w:val="nil"/>
              <w:bottom w:val="single" w:sz="4" w:space="0" w:color="auto"/>
              <w:right w:val="single" w:sz="4" w:space="0" w:color="auto"/>
            </w:tcBorders>
            <w:noWrap/>
            <w:vAlign w:val="bottom"/>
            <w:hideMark/>
          </w:tcPr>
          <w:p w14:paraId="4EA0DA6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BE7C67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5B662C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8AEBF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711276/3306</w:t>
            </w:r>
          </w:p>
        </w:tc>
      </w:tr>
      <w:tr w:rsidR="0040130A" w:rsidRPr="0040130A" w14:paraId="79E4E8C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B17EF2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03F4CC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770D69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EE635F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3363</w:t>
            </w:r>
          </w:p>
        </w:tc>
        <w:tc>
          <w:tcPr>
            <w:tcW w:w="717" w:type="dxa"/>
            <w:tcBorders>
              <w:top w:val="nil"/>
              <w:left w:val="nil"/>
              <w:bottom w:val="single" w:sz="4" w:space="0" w:color="auto"/>
              <w:right w:val="single" w:sz="4" w:space="0" w:color="auto"/>
            </w:tcBorders>
            <w:noWrap/>
            <w:vAlign w:val="bottom"/>
            <w:hideMark/>
          </w:tcPr>
          <w:p w14:paraId="00B0A13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325911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МАКЛЕНСКО ЛЕЧЕ</w:t>
            </w:r>
          </w:p>
        </w:tc>
        <w:tc>
          <w:tcPr>
            <w:tcW w:w="1418" w:type="dxa"/>
            <w:tcBorders>
              <w:top w:val="nil"/>
              <w:left w:val="nil"/>
              <w:bottom w:val="single" w:sz="4" w:space="0" w:color="auto"/>
              <w:right w:val="single" w:sz="4" w:space="0" w:color="auto"/>
            </w:tcBorders>
            <w:noWrap/>
            <w:vAlign w:val="bottom"/>
            <w:hideMark/>
          </w:tcPr>
          <w:p w14:paraId="233B546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3622CCB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014C5B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18377</w:t>
            </w:r>
          </w:p>
        </w:tc>
        <w:tc>
          <w:tcPr>
            <w:tcW w:w="1134" w:type="dxa"/>
            <w:tcBorders>
              <w:top w:val="nil"/>
              <w:left w:val="nil"/>
              <w:bottom w:val="single" w:sz="4" w:space="0" w:color="auto"/>
              <w:right w:val="single" w:sz="4" w:space="0" w:color="auto"/>
            </w:tcBorders>
            <w:noWrap/>
            <w:vAlign w:val="bottom"/>
            <w:hideMark/>
          </w:tcPr>
          <w:p w14:paraId="67F1B9D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F74897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18377</w:t>
            </w:r>
          </w:p>
        </w:tc>
        <w:tc>
          <w:tcPr>
            <w:tcW w:w="1189" w:type="dxa"/>
            <w:tcBorders>
              <w:top w:val="nil"/>
              <w:left w:val="nil"/>
              <w:bottom w:val="single" w:sz="4" w:space="0" w:color="auto"/>
              <w:right w:val="single" w:sz="4" w:space="0" w:color="auto"/>
            </w:tcBorders>
            <w:noWrap/>
            <w:vAlign w:val="bottom"/>
            <w:hideMark/>
          </w:tcPr>
          <w:p w14:paraId="74C956F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B1A344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75517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33882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711276/3363</w:t>
            </w:r>
          </w:p>
        </w:tc>
      </w:tr>
      <w:tr w:rsidR="0040130A" w:rsidRPr="0040130A" w14:paraId="27C26E4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DC219D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A6726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24C29C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EECC58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3364</w:t>
            </w:r>
          </w:p>
        </w:tc>
        <w:tc>
          <w:tcPr>
            <w:tcW w:w="717" w:type="dxa"/>
            <w:tcBorders>
              <w:top w:val="nil"/>
              <w:left w:val="nil"/>
              <w:bottom w:val="single" w:sz="4" w:space="0" w:color="auto"/>
              <w:right w:val="single" w:sz="4" w:space="0" w:color="auto"/>
            </w:tcBorders>
            <w:noWrap/>
            <w:vAlign w:val="bottom"/>
            <w:hideMark/>
          </w:tcPr>
          <w:p w14:paraId="7C6302B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D6C20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МАКЛЕНСКО ЛЕЧЕ</w:t>
            </w:r>
          </w:p>
        </w:tc>
        <w:tc>
          <w:tcPr>
            <w:tcW w:w="1418" w:type="dxa"/>
            <w:tcBorders>
              <w:top w:val="nil"/>
              <w:left w:val="nil"/>
              <w:bottom w:val="single" w:sz="4" w:space="0" w:color="auto"/>
              <w:right w:val="single" w:sz="4" w:space="0" w:color="auto"/>
            </w:tcBorders>
            <w:noWrap/>
            <w:vAlign w:val="bottom"/>
            <w:hideMark/>
          </w:tcPr>
          <w:p w14:paraId="382923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1D54143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D974E2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3212</w:t>
            </w:r>
          </w:p>
        </w:tc>
        <w:tc>
          <w:tcPr>
            <w:tcW w:w="1134" w:type="dxa"/>
            <w:tcBorders>
              <w:top w:val="nil"/>
              <w:left w:val="nil"/>
              <w:bottom w:val="single" w:sz="4" w:space="0" w:color="auto"/>
              <w:right w:val="single" w:sz="4" w:space="0" w:color="auto"/>
            </w:tcBorders>
            <w:noWrap/>
            <w:vAlign w:val="bottom"/>
            <w:hideMark/>
          </w:tcPr>
          <w:p w14:paraId="709E0A6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A02024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3212</w:t>
            </w:r>
          </w:p>
        </w:tc>
        <w:tc>
          <w:tcPr>
            <w:tcW w:w="1189" w:type="dxa"/>
            <w:tcBorders>
              <w:top w:val="nil"/>
              <w:left w:val="nil"/>
              <w:bottom w:val="single" w:sz="4" w:space="0" w:color="auto"/>
              <w:right w:val="single" w:sz="4" w:space="0" w:color="auto"/>
            </w:tcBorders>
            <w:noWrap/>
            <w:vAlign w:val="bottom"/>
            <w:hideMark/>
          </w:tcPr>
          <w:p w14:paraId="3A1D8D1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ABAB9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87C45C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5F3745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711276/3364</w:t>
            </w:r>
          </w:p>
        </w:tc>
      </w:tr>
      <w:tr w:rsidR="0040130A" w:rsidRPr="0040130A" w14:paraId="23801B1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90DFA6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84D16D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073126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994AA8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3385</w:t>
            </w:r>
          </w:p>
        </w:tc>
        <w:tc>
          <w:tcPr>
            <w:tcW w:w="717" w:type="dxa"/>
            <w:tcBorders>
              <w:top w:val="nil"/>
              <w:left w:val="nil"/>
              <w:bottom w:val="single" w:sz="4" w:space="0" w:color="auto"/>
              <w:right w:val="single" w:sz="4" w:space="0" w:color="auto"/>
            </w:tcBorders>
            <w:noWrap/>
            <w:vAlign w:val="bottom"/>
            <w:hideMark/>
          </w:tcPr>
          <w:p w14:paraId="575F5CC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07726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МАКЛЕНСКО ЛЕЧЕ</w:t>
            </w:r>
          </w:p>
        </w:tc>
        <w:tc>
          <w:tcPr>
            <w:tcW w:w="1418" w:type="dxa"/>
            <w:tcBorders>
              <w:top w:val="nil"/>
              <w:left w:val="nil"/>
              <w:bottom w:val="single" w:sz="4" w:space="0" w:color="auto"/>
              <w:right w:val="single" w:sz="4" w:space="0" w:color="auto"/>
            </w:tcBorders>
            <w:noWrap/>
            <w:vAlign w:val="bottom"/>
            <w:hideMark/>
          </w:tcPr>
          <w:p w14:paraId="761908A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396EAC2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5CEB79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6949</w:t>
            </w:r>
          </w:p>
        </w:tc>
        <w:tc>
          <w:tcPr>
            <w:tcW w:w="1134" w:type="dxa"/>
            <w:tcBorders>
              <w:top w:val="nil"/>
              <w:left w:val="nil"/>
              <w:bottom w:val="single" w:sz="4" w:space="0" w:color="auto"/>
              <w:right w:val="single" w:sz="4" w:space="0" w:color="auto"/>
            </w:tcBorders>
            <w:noWrap/>
            <w:vAlign w:val="bottom"/>
            <w:hideMark/>
          </w:tcPr>
          <w:p w14:paraId="466720B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D5F9B3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6949</w:t>
            </w:r>
          </w:p>
        </w:tc>
        <w:tc>
          <w:tcPr>
            <w:tcW w:w="1189" w:type="dxa"/>
            <w:tcBorders>
              <w:top w:val="nil"/>
              <w:left w:val="nil"/>
              <w:bottom w:val="single" w:sz="4" w:space="0" w:color="auto"/>
              <w:right w:val="single" w:sz="4" w:space="0" w:color="auto"/>
            </w:tcBorders>
            <w:noWrap/>
            <w:vAlign w:val="bottom"/>
            <w:hideMark/>
          </w:tcPr>
          <w:p w14:paraId="57D1B1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28A715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42A14A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1624F1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711276/3385</w:t>
            </w:r>
          </w:p>
        </w:tc>
      </w:tr>
      <w:tr w:rsidR="0040130A" w:rsidRPr="0040130A" w14:paraId="03DECC9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49CFC8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58FB9F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5DD9E5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210E54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3398</w:t>
            </w:r>
          </w:p>
        </w:tc>
        <w:tc>
          <w:tcPr>
            <w:tcW w:w="717" w:type="dxa"/>
            <w:tcBorders>
              <w:top w:val="nil"/>
              <w:left w:val="nil"/>
              <w:bottom w:val="single" w:sz="4" w:space="0" w:color="auto"/>
              <w:right w:val="single" w:sz="4" w:space="0" w:color="auto"/>
            </w:tcBorders>
            <w:noWrap/>
            <w:vAlign w:val="bottom"/>
            <w:hideMark/>
          </w:tcPr>
          <w:p w14:paraId="3D395F1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D01BDF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МАКЛЕНСКО ЛЕЧЕ</w:t>
            </w:r>
          </w:p>
        </w:tc>
        <w:tc>
          <w:tcPr>
            <w:tcW w:w="1418" w:type="dxa"/>
            <w:tcBorders>
              <w:top w:val="nil"/>
              <w:left w:val="nil"/>
              <w:bottom w:val="single" w:sz="4" w:space="0" w:color="auto"/>
              <w:right w:val="single" w:sz="4" w:space="0" w:color="auto"/>
            </w:tcBorders>
            <w:noWrap/>
            <w:vAlign w:val="bottom"/>
            <w:hideMark/>
          </w:tcPr>
          <w:p w14:paraId="26E160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2F4302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8BB48F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9842</w:t>
            </w:r>
          </w:p>
        </w:tc>
        <w:tc>
          <w:tcPr>
            <w:tcW w:w="1134" w:type="dxa"/>
            <w:tcBorders>
              <w:top w:val="nil"/>
              <w:left w:val="nil"/>
              <w:bottom w:val="single" w:sz="4" w:space="0" w:color="auto"/>
              <w:right w:val="single" w:sz="4" w:space="0" w:color="auto"/>
            </w:tcBorders>
            <w:noWrap/>
            <w:vAlign w:val="bottom"/>
            <w:hideMark/>
          </w:tcPr>
          <w:p w14:paraId="03EA15A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64D61D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9842</w:t>
            </w:r>
          </w:p>
        </w:tc>
        <w:tc>
          <w:tcPr>
            <w:tcW w:w="1189" w:type="dxa"/>
            <w:tcBorders>
              <w:top w:val="nil"/>
              <w:left w:val="nil"/>
              <w:bottom w:val="single" w:sz="4" w:space="0" w:color="auto"/>
              <w:right w:val="single" w:sz="4" w:space="0" w:color="auto"/>
            </w:tcBorders>
            <w:noWrap/>
            <w:vAlign w:val="bottom"/>
            <w:hideMark/>
          </w:tcPr>
          <w:p w14:paraId="21AE409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4F13E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5EBCD5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59BC4E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711276/3398</w:t>
            </w:r>
          </w:p>
        </w:tc>
      </w:tr>
      <w:tr w:rsidR="0040130A" w:rsidRPr="0040130A" w14:paraId="689D546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55C309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CC132B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AC2E40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1B3BD8F"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3456</w:t>
            </w:r>
          </w:p>
        </w:tc>
        <w:tc>
          <w:tcPr>
            <w:tcW w:w="717" w:type="dxa"/>
            <w:tcBorders>
              <w:top w:val="nil"/>
              <w:left w:val="nil"/>
              <w:bottom w:val="single" w:sz="4" w:space="0" w:color="auto"/>
              <w:right w:val="single" w:sz="4" w:space="0" w:color="auto"/>
            </w:tcBorders>
            <w:noWrap/>
            <w:vAlign w:val="bottom"/>
            <w:hideMark/>
          </w:tcPr>
          <w:p w14:paraId="777BF3E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94A01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572D1CE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78B9E80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F087F1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834</w:t>
            </w:r>
          </w:p>
        </w:tc>
        <w:tc>
          <w:tcPr>
            <w:tcW w:w="1134" w:type="dxa"/>
            <w:tcBorders>
              <w:top w:val="nil"/>
              <w:left w:val="nil"/>
              <w:bottom w:val="single" w:sz="4" w:space="0" w:color="auto"/>
              <w:right w:val="single" w:sz="4" w:space="0" w:color="auto"/>
            </w:tcBorders>
            <w:noWrap/>
            <w:vAlign w:val="bottom"/>
            <w:hideMark/>
          </w:tcPr>
          <w:p w14:paraId="5401322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CEE12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834</w:t>
            </w:r>
          </w:p>
        </w:tc>
        <w:tc>
          <w:tcPr>
            <w:tcW w:w="1189" w:type="dxa"/>
            <w:tcBorders>
              <w:top w:val="nil"/>
              <w:left w:val="nil"/>
              <w:bottom w:val="single" w:sz="4" w:space="0" w:color="auto"/>
              <w:right w:val="single" w:sz="4" w:space="0" w:color="auto"/>
            </w:tcBorders>
            <w:noWrap/>
            <w:vAlign w:val="bottom"/>
            <w:hideMark/>
          </w:tcPr>
          <w:p w14:paraId="64420CA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4EBA7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F793AA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819960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711276/3456</w:t>
            </w:r>
          </w:p>
        </w:tc>
      </w:tr>
      <w:tr w:rsidR="0040130A" w:rsidRPr="0040130A" w14:paraId="39DAEB4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6BC90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B0C9D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DF4065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5A37F1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3464</w:t>
            </w:r>
          </w:p>
        </w:tc>
        <w:tc>
          <w:tcPr>
            <w:tcW w:w="717" w:type="dxa"/>
            <w:tcBorders>
              <w:top w:val="nil"/>
              <w:left w:val="nil"/>
              <w:bottom w:val="single" w:sz="4" w:space="0" w:color="auto"/>
              <w:right w:val="single" w:sz="4" w:space="0" w:color="auto"/>
            </w:tcBorders>
            <w:noWrap/>
            <w:vAlign w:val="bottom"/>
            <w:hideMark/>
          </w:tcPr>
          <w:p w14:paraId="2C5030D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B6D54A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4C559A9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0B19038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9A9160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546</w:t>
            </w:r>
          </w:p>
        </w:tc>
        <w:tc>
          <w:tcPr>
            <w:tcW w:w="1134" w:type="dxa"/>
            <w:tcBorders>
              <w:top w:val="nil"/>
              <w:left w:val="nil"/>
              <w:bottom w:val="single" w:sz="4" w:space="0" w:color="auto"/>
              <w:right w:val="single" w:sz="4" w:space="0" w:color="auto"/>
            </w:tcBorders>
            <w:noWrap/>
            <w:vAlign w:val="bottom"/>
            <w:hideMark/>
          </w:tcPr>
          <w:p w14:paraId="46BDF48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05B134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546</w:t>
            </w:r>
          </w:p>
        </w:tc>
        <w:tc>
          <w:tcPr>
            <w:tcW w:w="1189" w:type="dxa"/>
            <w:tcBorders>
              <w:top w:val="nil"/>
              <w:left w:val="nil"/>
              <w:bottom w:val="single" w:sz="4" w:space="0" w:color="auto"/>
              <w:right w:val="single" w:sz="4" w:space="0" w:color="auto"/>
            </w:tcBorders>
            <w:noWrap/>
            <w:vAlign w:val="bottom"/>
            <w:hideMark/>
          </w:tcPr>
          <w:p w14:paraId="40FE2BC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1E368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C2B4AF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34F722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711276/3464</w:t>
            </w:r>
          </w:p>
        </w:tc>
      </w:tr>
      <w:tr w:rsidR="0040130A" w:rsidRPr="0040130A" w14:paraId="5054721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E81DE7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740278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338B3D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15824A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3747</w:t>
            </w:r>
          </w:p>
        </w:tc>
        <w:tc>
          <w:tcPr>
            <w:tcW w:w="717" w:type="dxa"/>
            <w:tcBorders>
              <w:top w:val="nil"/>
              <w:left w:val="nil"/>
              <w:bottom w:val="single" w:sz="4" w:space="0" w:color="auto"/>
              <w:right w:val="single" w:sz="4" w:space="0" w:color="auto"/>
            </w:tcBorders>
            <w:noWrap/>
            <w:vAlign w:val="bottom"/>
            <w:hideMark/>
          </w:tcPr>
          <w:p w14:paraId="0D82397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7E433B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68A011D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5FD9980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9AA61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20162</w:t>
            </w:r>
          </w:p>
        </w:tc>
        <w:tc>
          <w:tcPr>
            <w:tcW w:w="1134" w:type="dxa"/>
            <w:tcBorders>
              <w:top w:val="nil"/>
              <w:left w:val="nil"/>
              <w:bottom w:val="single" w:sz="4" w:space="0" w:color="auto"/>
              <w:right w:val="single" w:sz="4" w:space="0" w:color="auto"/>
            </w:tcBorders>
            <w:noWrap/>
            <w:vAlign w:val="bottom"/>
            <w:hideMark/>
          </w:tcPr>
          <w:p w14:paraId="587772E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97F07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20162</w:t>
            </w:r>
          </w:p>
        </w:tc>
        <w:tc>
          <w:tcPr>
            <w:tcW w:w="1189" w:type="dxa"/>
            <w:tcBorders>
              <w:top w:val="nil"/>
              <w:left w:val="nil"/>
              <w:bottom w:val="single" w:sz="4" w:space="0" w:color="auto"/>
              <w:right w:val="single" w:sz="4" w:space="0" w:color="auto"/>
            </w:tcBorders>
            <w:noWrap/>
            <w:vAlign w:val="bottom"/>
            <w:hideMark/>
          </w:tcPr>
          <w:p w14:paraId="194C5A0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125B2C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E49458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A60D8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711276/3747</w:t>
            </w:r>
          </w:p>
        </w:tc>
      </w:tr>
      <w:tr w:rsidR="0040130A" w:rsidRPr="0040130A" w14:paraId="78937F5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2AA366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6F5B08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A833F0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816E58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3754</w:t>
            </w:r>
          </w:p>
        </w:tc>
        <w:tc>
          <w:tcPr>
            <w:tcW w:w="717" w:type="dxa"/>
            <w:tcBorders>
              <w:top w:val="nil"/>
              <w:left w:val="nil"/>
              <w:bottom w:val="single" w:sz="4" w:space="0" w:color="auto"/>
              <w:right w:val="single" w:sz="4" w:space="0" w:color="auto"/>
            </w:tcBorders>
            <w:noWrap/>
            <w:vAlign w:val="bottom"/>
            <w:hideMark/>
          </w:tcPr>
          <w:p w14:paraId="416F9BF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1BE66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305F254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4D269D3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D6A213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22390</w:t>
            </w:r>
          </w:p>
        </w:tc>
        <w:tc>
          <w:tcPr>
            <w:tcW w:w="1134" w:type="dxa"/>
            <w:tcBorders>
              <w:top w:val="nil"/>
              <w:left w:val="nil"/>
              <w:bottom w:val="single" w:sz="4" w:space="0" w:color="auto"/>
              <w:right w:val="single" w:sz="4" w:space="0" w:color="auto"/>
            </w:tcBorders>
            <w:noWrap/>
            <w:vAlign w:val="bottom"/>
            <w:hideMark/>
          </w:tcPr>
          <w:p w14:paraId="4B88495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6716D3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22390</w:t>
            </w:r>
          </w:p>
        </w:tc>
        <w:tc>
          <w:tcPr>
            <w:tcW w:w="1189" w:type="dxa"/>
            <w:tcBorders>
              <w:top w:val="nil"/>
              <w:left w:val="nil"/>
              <w:bottom w:val="single" w:sz="4" w:space="0" w:color="auto"/>
              <w:right w:val="single" w:sz="4" w:space="0" w:color="auto"/>
            </w:tcBorders>
            <w:noWrap/>
            <w:vAlign w:val="bottom"/>
            <w:hideMark/>
          </w:tcPr>
          <w:p w14:paraId="087780B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B91CCF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371DD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616ED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711276/3754</w:t>
            </w:r>
          </w:p>
        </w:tc>
      </w:tr>
      <w:tr w:rsidR="0040130A" w:rsidRPr="0040130A" w14:paraId="23D6A4D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D8A59C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FA3AB5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4F2213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7F0522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3754</w:t>
            </w:r>
          </w:p>
        </w:tc>
        <w:tc>
          <w:tcPr>
            <w:tcW w:w="717" w:type="dxa"/>
            <w:tcBorders>
              <w:top w:val="nil"/>
              <w:left w:val="nil"/>
              <w:bottom w:val="single" w:sz="4" w:space="0" w:color="auto"/>
              <w:right w:val="single" w:sz="4" w:space="0" w:color="auto"/>
            </w:tcBorders>
            <w:noWrap/>
            <w:vAlign w:val="bottom"/>
            <w:hideMark/>
          </w:tcPr>
          <w:p w14:paraId="098C9DF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w:t>
            </w:r>
          </w:p>
        </w:tc>
        <w:tc>
          <w:tcPr>
            <w:tcW w:w="1126" w:type="dxa"/>
            <w:tcBorders>
              <w:top w:val="nil"/>
              <w:left w:val="nil"/>
              <w:bottom w:val="single" w:sz="4" w:space="0" w:color="auto"/>
              <w:right w:val="single" w:sz="4" w:space="0" w:color="auto"/>
            </w:tcBorders>
            <w:noWrap/>
            <w:vAlign w:val="bottom"/>
            <w:hideMark/>
          </w:tcPr>
          <w:p w14:paraId="72944F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3EC6C4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6A7D23A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DCD343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11338</w:t>
            </w:r>
          </w:p>
        </w:tc>
        <w:tc>
          <w:tcPr>
            <w:tcW w:w="1134" w:type="dxa"/>
            <w:tcBorders>
              <w:top w:val="nil"/>
              <w:left w:val="nil"/>
              <w:bottom w:val="single" w:sz="4" w:space="0" w:color="auto"/>
              <w:right w:val="single" w:sz="4" w:space="0" w:color="auto"/>
            </w:tcBorders>
            <w:noWrap/>
            <w:vAlign w:val="bottom"/>
            <w:hideMark/>
          </w:tcPr>
          <w:p w14:paraId="2459734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6A76A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11338</w:t>
            </w:r>
          </w:p>
        </w:tc>
        <w:tc>
          <w:tcPr>
            <w:tcW w:w="1189" w:type="dxa"/>
            <w:tcBorders>
              <w:top w:val="nil"/>
              <w:left w:val="nil"/>
              <w:bottom w:val="single" w:sz="4" w:space="0" w:color="auto"/>
              <w:right w:val="single" w:sz="4" w:space="0" w:color="auto"/>
            </w:tcBorders>
            <w:noWrap/>
            <w:vAlign w:val="bottom"/>
            <w:hideMark/>
          </w:tcPr>
          <w:p w14:paraId="2FB9A47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FE799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308655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06F95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711276/3754</w:t>
            </w:r>
          </w:p>
        </w:tc>
      </w:tr>
      <w:tr w:rsidR="0040130A" w:rsidRPr="0040130A" w14:paraId="1C8C5AF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C7DE75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5204F9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39A382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E6A453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3767</w:t>
            </w:r>
          </w:p>
        </w:tc>
        <w:tc>
          <w:tcPr>
            <w:tcW w:w="717" w:type="dxa"/>
            <w:tcBorders>
              <w:top w:val="nil"/>
              <w:left w:val="nil"/>
              <w:bottom w:val="single" w:sz="4" w:space="0" w:color="auto"/>
              <w:right w:val="single" w:sz="4" w:space="0" w:color="auto"/>
            </w:tcBorders>
            <w:noWrap/>
            <w:vAlign w:val="bottom"/>
            <w:hideMark/>
          </w:tcPr>
          <w:p w14:paraId="1DEEC0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B550C7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38CC02A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058F91C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FD8141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156</w:t>
            </w:r>
          </w:p>
        </w:tc>
        <w:tc>
          <w:tcPr>
            <w:tcW w:w="1134" w:type="dxa"/>
            <w:tcBorders>
              <w:top w:val="nil"/>
              <w:left w:val="nil"/>
              <w:bottom w:val="single" w:sz="4" w:space="0" w:color="auto"/>
              <w:right w:val="single" w:sz="4" w:space="0" w:color="auto"/>
            </w:tcBorders>
            <w:noWrap/>
            <w:vAlign w:val="bottom"/>
            <w:hideMark/>
          </w:tcPr>
          <w:p w14:paraId="4F88D62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F8BAD5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156</w:t>
            </w:r>
          </w:p>
        </w:tc>
        <w:tc>
          <w:tcPr>
            <w:tcW w:w="1189" w:type="dxa"/>
            <w:tcBorders>
              <w:top w:val="nil"/>
              <w:left w:val="nil"/>
              <w:bottom w:val="single" w:sz="4" w:space="0" w:color="auto"/>
              <w:right w:val="single" w:sz="4" w:space="0" w:color="auto"/>
            </w:tcBorders>
            <w:noWrap/>
            <w:vAlign w:val="bottom"/>
            <w:hideMark/>
          </w:tcPr>
          <w:p w14:paraId="3C85DE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6B1588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C9D0CD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A37DFA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711276/3767</w:t>
            </w:r>
          </w:p>
        </w:tc>
      </w:tr>
      <w:tr w:rsidR="0040130A" w:rsidRPr="0040130A" w14:paraId="7F78A72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F89C39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lastRenderedPageBreak/>
              <w:t>711276</w:t>
            </w:r>
          </w:p>
        </w:tc>
        <w:tc>
          <w:tcPr>
            <w:tcW w:w="878" w:type="dxa"/>
            <w:tcBorders>
              <w:top w:val="nil"/>
              <w:left w:val="nil"/>
              <w:bottom w:val="single" w:sz="4" w:space="0" w:color="auto"/>
              <w:right w:val="single" w:sz="4" w:space="0" w:color="auto"/>
            </w:tcBorders>
            <w:noWrap/>
            <w:vAlign w:val="bottom"/>
            <w:hideMark/>
          </w:tcPr>
          <w:p w14:paraId="732131C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B7F626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0EFE63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3813</w:t>
            </w:r>
          </w:p>
        </w:tc>
        <w:tc>
          <w:tcPr>
            <w:tcW w:w="717" w:type="dxa"/>
            <w:tcBorders>
              <w:top w:val="nil"/>
              <w:left w:val="nil"/>
              <w:bottom w:val="single" w:sz="4" w:space="0" w:color="auto"/>
              <w:right w:val="single" w:sz="4" w:space="0" w:color="auto"/>
            </w:tcBorders>
            <w:noWrap/>
            <w:vAlign w:val="bottom"/>
            <w:hideMark/>
          </w:tcPr>
          <w:p w14:paraId="4E5F6DB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E003BD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2A03F8A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7566E0D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6CC0DC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1946</w:t>
            </w:r>
          </w:p>
        </w:tc>
        <w:tc>
          <w:tcPr>
            <w:tcW w:w="1134" w:type="dxa"/>
            <w:tcBorders>
              <w:top w:val="nil"/>
              <w:left w:val="nil"/>
              <w:bottom w:val="single" w:sz="4" w:space="0" w:color="auto"/>
              <w:right w:val="single" w:sz="4" w:space="0" w:color="auto"/>
            </w:tcBorders>
            <w:noWrap/>
            <w:vAlign w:val="bottom"/>
            <w:hideMark/>
          </w:tcPr>
          <w:p w14:paraId="5D38EFA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C4E65C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1946</w:t>
            </w:r>
          </w:p>
        </w:tc>
        <w:tc>
          <w:tcPr>
            <w:tcW w:w="1189" w:type="dxa"/>
            <w:tcBorders>
              <w:top w:val="nil"/>
              <w:left w:val="nil"/>
              <w:bottom w:val="single" w:sz="4" w:space="0" w:color="auto"/>
              <w:right w:val="single" w:sz="4" w:space="0" w:color="auto"/>
            </w:tcBorders>
            <w:noWrap/>
            <w:vAlign w:val="bottom"/>
            <w:hideMark/>
          </w:tcPr>
          <w:p w14:paraId="16A47A0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EE9876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FFC4AB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F76E6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711276/3813</w:t>
            </w:r>
          </w:p>
        </w:tc>
      </w:tr>
      <w:tr w:rsidR="0040130A" w:rsidRPr="0040130A" w14:paraId="5EAF79A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2B0CEB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3F73C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EEB8F1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DDCAB9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3816</w:t>
            </w:r>
          </w:p>
        </w:tc>
        <w:tc>
          <w:tcPr>
            <w:tcW w:w="717" w:type="dxa"/>
            <w:tcBorders>
              <w:top w:val="nil"/>
              <w:left w:val="nil"/>
              <w:bottom w:val="single" w:sz="4" w:space="0" w:color="auto"/>
              <w:right w:val="single" w:sz="4" w:space="0" w:color="auto"/>
            </w:tcBorders>
            <w:noWrap/>
            <w:vAlign w:val="bottom"/>
            <w:hideMark/>
          </w:tcPr>
          <w:p w14:paraId="25AF719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6A638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41D358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3E8AF9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0A5509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9619</w:t>
            </w:r>
          </w:p>
        </w:tc>
        <w:tc>
          <w:tcPr>
            <w:tcW w:w="1134" w:type="dxa"/>
            <w:tcBorders>
              <w:top w:val="nil"/>
              <w:left w:val="nil"/>
              <w:bottom w:val="single" w:sz="4" w:space="0" w:color="auto"/>
              <w:right w:val="single" w:sz="4" w:space="0" w:color="auto"/>
            </w:tcBorders>
            <w:noWrap/>
            <w:vAlign w:val="bottom"/>
            <w:hideMark/>
          </w:tcPr>
          <w:p w14:paraId="111223D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FF6181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9619</w:t>
            </w:r>
          </w:p>
        </w:tc>
        <w:tc>
          <w:tcPr>
            <w:tcW w:w="1189" w:type="dxa"/>
            <w:tcBorders>
              <w:top w:val="nil"/>
              <w:left w:val="nil"/>
              <w:bottom w:val="single" w:sz="4" w:space="0" w:color="auto"/>
              <w:right w:val="single" w:sz="4" w:space="0" w:color="auto"/>
            </w:tcBorders>
            <w:noWrap/>
            <w:vAlign w:val="bottom"/>
            <w:hideMark/>
          </w:tcPr>
          <w:p w14:paraId="1F06350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C2CC99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D3DCE3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66152B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711276/3816</w:t>
            </w:r>
          </w:p>
        </w:tc>
      </w:tr>
      <w:tr w:rsidR="0040130A" w:rsidRPr="0040130A" w14:paraId="2CB4C83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CDB75A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A3C798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D0F1A4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770787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3816</w:t>
            </w:r>
          </w:p>
        </w:tc>
        <w:tc>
          <w:tcPr>
            <w:tcW w:w="717" w:type="dxa"/>
            <w:tcBorders>
              <w:top w:val="nil"/>
              <w:left w:val="nil"/>
              <w:bottom w:val="single" w:sz="4" w:space="0" w:color="auto"/>
              <w:right w:val="single" w:sz="4" w:space="0" w:color="auto"/>
            </w:tcBorders>
            <w:noWrap/>
            <w:vAlign w:val="bottom"/>
            <w:hideMark/>
          </w:tcPr>
          <w:p w14:paraId="20C9BF6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w:t>
            </w:r>
          </w:p>
        </w:tc>
        <w:tc>
          <w:tcPr>
            <w:tcW w:w="1126" w:type="dxa"/>
            <w:tcBorders>
              <w:top w:val="nil"/>
              <w:left w:val="nil"/>
              <w:bottom w:val="single" w:sz="4" w:space="0" w:color="auto"/>
              <w:right w:val="single" w:sz="4" w:space="0" w:color="auto"/>
            </w:tcBorders>
            <w:noWrap/>
            <w:vAlign w:val="bottom"/>
            <w:hideMark/>
          </w:tcPr>
          <w:p w14:paraId="76BF996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2F6D8C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18A14F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F82C0E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200204</w:t>
            </w:r>
          </w:p>
        </w:tc>
        <w:tc>
          <w:tcPr>
            <w:tcW w:w="1134" w:type="dxa"/>
            <w:tcBorders>
              <w:top w:val="nil"/>
              <w:left w:val="nil"/>
              <w:bottom w:val="single" w:sz="4" w:space="0" w:color="auto"/>
              <w:right w:val="single" w:sz="4" w:space="0" w:color="auto"/>
            </w:tcBorders>
            <w:noWrap/>
            <w:vAlign w:val="bottom"/>
            <w:hideMark/>
          </w:tcPr>
          <w:p w14:paraId="562E7CE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079E1C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200204</w:t>
            </w:r>
          </w:p>
        </w:tc>
        <w:tc>
          <w:tcPr>
            <w:tcW w:w="1189" w:type="dxa"/>
            <w:tcBorders>
              <w:top w:val="nil"/>
              <w:left w:val="nil"/>
              <w:bottom w:val="single" w:sz="4" w:space="0" w:color="auto"/>
              <w:right w:val="single" w:sz="4" w:space="0" w:color="auto"/>
            </w:tcBorders>
            <w:noWrap/>
            <w:vAlign w:val="bottom"/>
            <w:hideMark/>
          </w:tcPr>
          <w:p w14:paraId="6ED6D2C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25FF2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5EA08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60BC5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711276/3816</w:t>
            </w:r>
          </w:p>
        </w:tc>
      </w:tr>
      <w:tr w:rsidR="0040130A" w:rsidRPr="0040130A" w14:paraId="41ED452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E7121B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5277DD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7136D7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F5AFED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3817</w:t>
            </w:r>
          </w:p>
        </w:tc>
        <w:tc>
          <w:tcPr>
            <w:tcW w:w="717" w:type="dxa"/>
            <w:tcBorders>
              <w:top w:val="nil"/>
              <w:left w:val="nil"/>
              <w:bottom w:val="single" w:sz="4" w:space="0" w:color="auto"/>
              <w:right w:val="single" w:sz="4" w:space="0" w:color="auto"/>
            </w:tcBorders>
            <w:noWrap/>
            <w:vAlign w:val="bottom"/>
            <w:hideMark/>
          </w:tcPr>
          <w:p w14:paraId="40F04A9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D694DD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2BDB9DD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234373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DC18E1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1860</w:t>
            </w:r>
          </w:p>
        </w:tc>
        <w:tc>
          <w:tcPr>
            <w:tcW w:w="1134" w:type="dxa"/>
            <w:tcBorders>
              <w:top w:val="nil"/>
              <w:left w:val="nil"/>
              <w:bottom w:val="single" w:sz="4" w:space="0" w:color="auto"/>
              <w:right w:val="single" w:sz="4" w:space="0" w:color="auto"/>
            </w:tcBorders>
            <w:noWrap/>
            <w:vAlign w:val="bottom"/>
            <w:hideMark/>
          </w:tcPr>
          <w:p w14:paraId="35745B1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BD7B30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1860</w:t>
            </w:r>
          </w:p>
        </w:tc>
        <w:tc>
          <w:tcPr>
            <w:tcW w:w="1189" w:type="dxa"/>
            <w:tcBorders>
              <w:top w:val="nil"/>
              <w:left w:val="nil"/>
              <w:bottom w:val="single" w:sz="4" w:space="0" w:color="auto"/>
              <w:right w:val="single" w:sz="4" w:space="0" w:color="auto"/>
            </w:tcBorders>
            <w:noWrap/>
            <w:vAlign w:val="bottom"/>
            <w:hideMark/>
          </w:tcPr>
          <w:p w14:paraId="2CFB47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EE9D8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C36413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CDA68A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711276/3817</w:t>
            </w:r>
          </w:p>
        </w:tc>
      </w:tr>
      <w:tr w:rsidR="0040130A" w:rsidRPr="0040130A" w14:paraId="2275B31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682C06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11B59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155A94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E4BA38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3897</w:t>
            </w:r>
          </w:p>
        </w:tc>
        <w:tc>
          <w:tcPr>
            <w:tcW w:w="717" w:type="dxa"/>
            <w:tcBorders>
              <w:top w:val="nil"/>
              <w:left w:val="nil"/>
              <w:bottom w:val="single" w:sz="4" w:space="0" w:color="auto"/>
              <w:right w:val="single" w:sz="4" w:space="0" w:color="auto"/>
            </w:tcBorders>
            <w:noWrap/>
            <w:vAlign w:val="bottom"/>
            <w:hideMark/>
          </w:tcPr>
          <w:p w14:paraId="76CDDF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300D0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613D6E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0CB6062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E1617A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634</w:t>
            </w:r>
          </w:p>
        </w:tc>
        <w:tc>
          <w:tcPr>
            <w:tcW w:w="1134" w:type="dxa"/>
            <w:tcBorders>
              <w:top w:val="nil"/>
              <w:left w:val="nil"/>
              <w:bottom w:val="single" w:sz="4" w:space="0" w:color="auto"/>
              <w:right w:val="single" w:sz="4" w:space="0" w:color="auto"/>
            </w:tcBorders>
            <w:noWrap/>
            <w:vAlign w:val="bottom"/>
            <w:hideMark/>
          </w:tcPr>
          <w:p w14:paraId="7096183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92BD8D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634</w:t>
            </w:r>
          </w:p>
        </w:tc>
        <w:tc>
          <w:tcPr>
            <w:tcW w:w="1189" w:type="dxa"/>
            <w:tcBorders>
              <w:top w:val="nil"/>
              <w:left w:val="nil"/>
              <w:bottom w:val="single" w:sz="4" w:space="0" w:color="auto"/>
              <w:right w:val="single" w:sz="4" w:space="0" w:color="auto"/>
            </w:tcBorders>
            <w:noWrap/>
            <w:vAlign w:val="bottom"/>
            <w:hideMark/>
          </w:tcPr>
          <w:p w14:paraId="32296D8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A5B458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A865C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0D8A66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711276/3897</w:t>
            </w:r>
          </w:p>
        </w:tc>
      </w:tr>
      <w:tr w:rsidR="0040130A" w:rsidRPr="0040130A" w14:paraId="00FE94C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86426C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52FE3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9387FF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792235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3902</w:t>
            </w:r>
          </w:p>
        </w:tc>
        <w:tc>
          <w:tcPr>
            <w:tcW w:w="717" w:type="dxa"/>
            <w:tcBorders>
              <w:top w:val="nil"/>
              <w:left w:val="nil"/>
              <w:bottom w:val="single" w:sz="4" w:space="0" w:color="auto"/>
              <w:right w:val="single" w:sz="4" w:space="0" w:color="auto"/>
            </w:tcBorders>
            <w:noWrap/>
            <w:vAlign w:val="bottom"/>
            <w:hideMark/>
          </w:tcPr>
          <w:p w14:paraId="3C6276B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870B6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07266C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814B2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D1F992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1284</w:t>
            </w:r>
          </w:p>
        </w:tc>
        <w:tc>
          <w:tcPr>
            <w:tcW w:w="1134" w:type="dxa"/>
            <w:tcBorders>
              <w:top w:val="nil"/>
              <w:left w:val="nil"/>
              <w:bottom w:val="single" w:sz="4" w:space="0" w:color="auto"/>
              <w:right w:val="single" w:sz="4" w:space="0" w:color="auto"/>
            </w:tcBorders>
            <w:noWrap/>
            <w:vAlign w:val="bottom"/>
            <w:hideMark/>
          </w:tcPr>
          <w:p w14:paraId="4043ACE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F4D399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1284</w:t>
            </w:r>
          </w:p>
        </w:tc>
        <w:tc>
          <w:tcPr>
            <w:tcW w:w="1189" w:type="dxa"/>
            <w:tcBorders>
              <w:top w:val="nil"/>
              <w:left w:val="nil"/>
              <w:bottom w:val="single" w:sz="4" w:space="0" w:color="auto"/>
              <w:right w:val="single" w:sz="4" w:space="0" w:color="auto"/>
            </w:tcBorders>
            <w:noWrap/>
            <w:vAlign w:val="bottom"/>
            <w:hideMark/>
          </w:tcPr>
          <w:p w14:paraId="50A732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94DAC7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3DD4B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55C4CE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711276/3902</w:t>
            </w:r>
          </w:p>
        </w:tc>
      </w:tr>
      <w:tr w:rsidR="0040130A" w:rsidRPr="0040130A" w14:paraId="2220358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19D865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3382D8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D3732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98C4FD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3943</w:t>
            </w:r>
          </w:p>
        </w:tc>
        <w:tc>
          <w:tcPr>
            <w:tcW w:w="717" w:type="dxa"/>
            <w:tcBorders>
              <w:top w:val="nil"/>
              <w:left w:val="nil"/>
              <w:bottom w:val="single" w:sz="4" w:space="0" w:color="auto"/>
              <w:right w:val="single" w:sz="4" w:space="0" w:color="auto"/>
            </w:tcBorders>
            <w:noWrap/>
            <w:vAlign w:val="bottom"/>
            <w:hideMark/>
          </w:tcPr>
          <w:p w14:paraId="56E0027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ACB3F6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124C711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99C5A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E59E7F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2290</w:t>
            </w:r>
          </w:p>
        </w:tc>
        <w:tc>
          <w:tcPr>
            <w:tcW w:w="1134" w:type="dxa"/>
            <w:tcBorders>
              <w:top w:val="nil"/>
              <w:left w:val="nil"/>
              <w:bottom w:val="single" w:sz="4" w:space="0" w:color="auto"/>
              <w:right w:val="single" w:sz="4" w:space="0" w:color="auto"/>
            </w:tcBorders>
            <w:noWrap/>
            <w:vAlign w:val="bottom"/>
            <w:hideMark/>
          </w:tcPr>
          <w:p w14:paraId="7A24670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190C31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2290</w:t>
            </w:r>
          </w:p>
        </w:tc>
        <w:tc>
          <w:tcPr>
            <w:tcW w:w="1189" w:type="dxa"/>
            <w:tcBorders>
              <w:top w:val="nil"/>
              <w:left w:val="nil"/>
              <w:bottom w:val="single" w:sz="4" w:space="0" w:color="auto"/>
              <w:right w:val="single" w:sz="4" w:space="0" w:color="auto"/>
            </w:tcBorders>
            <w:noWrap/>
            <w:vAlign w:val="bottom"/>
            <w:hideMark/>
          </w:tcPr>
          <w:p w14:paraId="099943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7CD4E7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A4771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CB1F56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711276/3943</w:t>
            </w:r>
          </w:p>
        </w:tc>
      </w:tr>
      <w:tr w:rsidR="0040130A" w:rsidRPr="0040130A" w14:paraId="57A5183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8B15B7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70F00F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5A576B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7C8735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3946</w:t>
            </w:r>
          </w:p>
        </w:tc>
        <w:tc>
          <w:tcPr>
            <w:tcW w:w="717" w:type="dxa"/>
            <w:tcBorders>
              <w:top w:val="nil"/>
              <w:left w:val="nil"/>
              <w:bottom w:val="single" w:sz="4" w:space="0" w:color="auto"/>
              <w:right w:val="single" w:sz="4" w:space="0" w:color="auto"/>
            </w:tcBorders>
            <w:noWrap/>
            <w:vAlign w:val="bottom"/>
            <w:hideMark/>
          </w:tcPr>
          <w:p w14:paraId="0FFEC72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C2BBDA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75175AE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C07225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8BD35F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3185</w:t>
            </w:r>
          </w:p>
        </w:tc>
        <w:tc>
          <w:tcPr>
            <w:tcW w:w="1134" w:type="dxa"/>
            <w:tcBorders>
              <w:top w:val="nil"/>
              <w:left w:val="nil"/>
              <w:bottom w:val="single" w:sz="4" w:space="0" w:color="auto"/>
              <w:right w:val="single" w:sz="4" w:space="0" w:color="auto"/>
            </w:tcBorders>
            <w:noWrap/>
            <w:vAlign w:val="bottom"/>
            <w:hideMark/>
          </w:tcPr>
          <w:p w14:paraId="6DCB9D0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753985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3185</w:t>
            </w:r>
          </w:p>
        </w:tc>
        <w:tc>
          <w:tcPr>
            <w:tcW w:w="1189" w:type="dxa"/>
            <w:tcBorders>
              <w:top w:val="nil"/>
              <w:left w:val="nil"/>
              <w:bottom w:val="single" w:sz="4" w:space="0" w:color="auto"/>
              <w:right w:val="single" w:sz="4" w:space="0" w:color="auto"/>
            </w:tcBorders>
            <w:noWrap/>
            <w:vAlign w:val="bottom"/>
            <w:hideMark/>
          </w:tcPr>
          <w:p w14:paraId="1D072AA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6FB15B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97DD6C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6EDB0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711276/3946</w:t>
            </w:r>
          </w:p>
        </w:tc>
      </w:tr>
      <w:tr w:rsidR="0040130A" w:rsidRPr="0040130A" w14:paraId="0CA6ADA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39FE5F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8459C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1A12D0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F4A0B1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3947/1</w:t>
            </w:r>
          </w:p>
        </w:tc>
        <w:tc>
          <w:tcPr>
            <w:tcW w:w="717" w:type="dxa"/>
            <w:tcBorders>
              <w:top w:val="nil"/>
              <w:left w:val="nil"/>
              <w:bottom w:val="single" w:sz="4" w:space="0" w:color="auto"/>
              <w:right w:val="single" w:sz="4" w:space="0" w:color="auto"/>
            </w:tcBorders>
            <w:noWrap/>
            <w:vAlign w:val="bottom"/>
            <w:hideMark/>
          </w:tcPr>
          <w:p w14:paraId="769924A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C1F630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0B271C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766ADE3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CDC654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2490160</w:t>
            </w:r>
          </w:p>
        </w:tc>
        <w:tc>
          <w:tcPr>
            <w:tcW w:w="1134" w:type="dxa"/>
            <w:tcBorders>
              <w:top w:val="nil"/>
              <w:left w:val="nil"/>
              <w:bottom w:val="single" w:sz="4" w:space="0" w:color="auto"/>
              <w:right w:val="single" w:sz="4" w:space="0" w:color="auto"/>
            </w:tcBorders>
            <w:noWrap/>
            <w:vAlign w:val="bottom"/>
            <w:hideMark/>
          </w:tcPr>
          <w:p w14:paraId="2E26721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3F2DA3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2490160</w:t>
            </w:r>
          </w:p>
        </w:tc>
        <w:tc>
          <w:tcPr>
            <w:tcW w:w="1189" w:type="dxa"/>
            <w:tcBorders>
              <w:top w:val="nil"/>
              <w:left w:val="nil"/>
              <w:bottom w:val="single" w:sz="4" w:space="0" w:color="auto"/>
              <w:right w:val="single" w:sz="4" w:space="0" w:color="auto"/>
            </w:tcBorders>
            <w:noWrap/>
            <w:vAlign w:val="bottom"/>
            <w:hideMark/>
          </w:tcPr>
          <w:p w14:paraId="66A9E9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F71152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045074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2F503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711276/3947/1</w:t>
            </w:r>
          </w:p>
        </w:tc>
      </w:tr>
      <w:tr w:rsidR="0040130A" w:rsidRPr="0040130A" w14:paraId="048CE60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1606E4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B7355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2ADAB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B8BA91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3947/1</w:t>
            </w:r>
          </w:p>
        </w:tc>
        <w:tc>
          <w:tcPr>
            <w:tcW w:w="717" w:type="dxa"/>
            <w:tcBorders>
              <w:top w:val="nil"/>
              <w:left w:val="nil"/>
              <w:bottom w:val="single" w:sz="4" w:space="0" w:color="auto"/>
              <w:right w:val="single" w:sz="4" w:space="0" w:color="auto"/>
            </w:tcBorders>
            <w:noWrap/>
            <w:vAlign w:val="bottom"/>
            <w:hideMark/>
          </w:tcPr>
          <w:p w14:paraId="47E1F0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w:t>
            </w:r>
          </w:p>
        </w:tc>
        <w:tc>
          <w:tcPr>
            <w:tcW w:w="1126" w:type="dxa"/>
            <w:tcBorders>
              <w:top w:val="nil"/>
              <w:left w:val="nil"/>
              <w:bottom w:val="single" w:sz="4" w:space="0" w:color="auto"/>
              <w:right w:val="single" w:sz="4" w:space="0" w:color="auto"/>
            </w:tcBorders>
            <w:noWrap/>
            <w:vAlign w:val="bottom"/>
            <w:hideMark/>
          </w:tcPr>
          <w:p w14:paraId="41CDA9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09F4E49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2F157A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FBC9EB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146518</w:t>
            </w:r>
          </w:p>
        </w:tc>
        <w:tc>
          <w:tcPr>
            <w:tcW w:w="1134" w:type="dxa"/>
            <w:tcBorders>
              <w:top w:val="nil"/>
              <w:left w:val="nil"/>
              <w:bottom w:val="single" w:sz="4" w:space="0" w:color="auto"/>
              <w:right w:val="single" w:sz="4" w:space="0" w:color="auto"/>
            </w:tcBorders>
            <w:noWrap/>
            <w:vAlign w:val="bottom"/>
            <w:hideMark/>
          </w:tcPr>
          <w:p w14:paraId="1221FF1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D44E88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146518</w:t>
            </w:r>
          </w:p>
        </w:tc>
        <w:tc>
          <w:tcPr>
            <w:tcW w:w="1189" w:type="dxa"/>
            <w:tcBorders>
              <w:top w:val="nil"/>
              <w:left w:val="nil"/>
              <w:bottom w:val="single" w:sz="4" w:space="0" w:color="auto"/>
              <w:right w:val="single" w:sz="4" w:space="0" w:color="auto"/>
            </w:tcBorders>
            <w:noWrap/>
            <w:vAlign w:val="bottom"/>
            <w:hideMark/>
          </w:tcPr>
          <w:p w14:paraId="179A747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B71D94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9A89A6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04AE70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711276/3947/1</w:t>
            </w:r>
          </w:p>
        </w:tc>
      </w:tr>
      <w:tr w:rsidR="0040130A" w:rsidRPr="0040130A" w14:paraId="3C6073A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C61A4A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8F5D1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985A96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7C0D41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3947/1</w:t>
            </w:r>
          </w:p>
        </w:tc>
        <w:tc>
          <w:tcPr>
            <w:tcW w:w="717" w:type="dxa"/>
            <w:tcBorders>
              <w:top w:val="nil"/>
              <w:left w:val="nil"/>
              <w:bottom w:val="single" w:sz="4" w:space="0" w:color="auto"/>
              <w:right w:val="single" w:sz="4" w:space="0" w:color="auto"/>
            </w:tcBorders>
            <w:noWrap/>
            <w:vAlign w:val="bottom"/>
            <w:hideMark/>
          </w:tcPr>
          <w:p w14:paraId="2B958A5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w:t>
            </w:r>
          </w:p>
        </w:tc>
        <w:tc>
          <w:tcPr>
            <w:tcW w:w="1126" w:type="dxa"/>
            <w:tcBorders>
              <w:top w:val="nil"/>
              <w:left w:val="nil"/>
              <w:bottom w:val="single" w:sz="4" w:space="0" w:color="auto"/>
              <w:right w:val="single" w:sz="4" w:space="0" w:color="auto"/>
            </w:tcBorders>
            <w:noWrap/>
            <w:vAlign w:val="bottom"/>
            <w:hideMark/>
          </w:tcPr>
          <w:p w14:paraId="22E8FB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5F04694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КЛИЗИШТЕ</w:t>
            </w:r>
          </w:p>
        </w:tc>
        <w:tc>
          <w:tcPr>
            <w:tcW w:w="1559" w:type="dxa"/>
            <w:tcBorders>
              <w:top w:val="nil"/>
              <w:left w:val="nil"/>
              <w:bottom w:val="single" w:sz="4" w:space="0" w:color="auto"/>
              <w:right w:val="single" w:sz="4" w:space="0" w:color="auto"/>
            </w:tcBorders>
            <w:noWrap/>
            <w:vAlign w:val="bottom"/>
            <w:hideMark/>
          </w:tcPr>
          <w:p w14:paraId="4747F9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F4BBBD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235</w:t>
            </w:r>
          </w:p>
        </w:tc>
        <w:tc>
          <w:tcPr>
            <w:tcW w:w="1134" w:type="dxa"/>
            <w:tcBorders>
              <w:top w:val="nil"/>
              <w:left w:val="nil"/>
              <w:bottom w:val="single" w:sz="4" w:space="0" w:color="auto"/>
              <w:right w:val="single" w:sz="4" w:space="0" w:color="auto"/>
            </w:tcBorders>
            <w:noWrap/>
            <w:vAlign w:val="bottom"/>
            <w:hideMark/>
          </w:tcPr>
          <w:p w14:paraId="0772BAB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770F4F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235</w:t>
            </w:r>
          </w:p>
        </w:tc>
        <w:tc>
          <w:tcPr>
            <w:tcW w:w="1189" w:type="dxa"/>
            <w:tcBorders>
              <w:top w:val="nil"/>
              <w:left w:val="nil"/>
              <w:bottom w:val="single" w:sz="4" w:space="0" w:color="auto"/>
              <w:right w:val="single" w:sz="4" w:space="0" w:color="auto"/>
            </w:tcBorders>
            <w:noWrap/>
            <w:vAlign w:val="bottom"/>
            <w:hideMark/>
          </w:tcPr>
          <w:p w14:paraId="23735BD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B96F6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98DFE0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A647EC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711276/3947/1</w:t>
            </w:r>
          </w:p>
        </w:tc>
      </w:tr>
      <w:tr w:rsidR="0040130A" w:rsidRPr="0040130A" w14:paraId="51ACBCD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B40D16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0AF896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9364A5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2CDFDD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3948/1</w:t>
            </w:r>
          </w:p>
        </w:tc>
        <w:tc>
          <w:tcPr>
            <w:tcW w:w="717" w:type="dxa"/>
            <w:tcBorders>
              <w:top w:val="nil"/>
              <w:left w:val="nil"/>
              <w:bottom w:val="single" w:sz="4" w:space="0" w:color="auto"/>
              <w:right w:val="single" w:sz="4" w:space="0" w:color="auto"/>
            </w:tcBorders>
            <w:noWrap/>
            <w:vAlign w:val="bottom"/>
            <w:hideMark/>
          </w:tcPr>
          <w:p w14:paraId="738FD09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F42D0A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714B8AB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A160F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B65829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93887</w:t>
            </w:r>
          </w:p>
        </w:tc>
        <w:tc>
          <w:tcPr>
            <w:tcW w:w="1134" w:type="dxa"/>
            <w:tcBorders>
              <w:top w:val="nil"/>
              <w:left w:val="nil"/>
              <w:bottom w:val="single" w:sz="4" w:space="0" w:color="auto"/>
              <w:right w:val="single" w:sz="4" w:space="0" w:color="auto"/>
            </w:tcBorders>
            <w:noWrap/>
            <w:vAlign w:val="bottom"/>
            <w:hideMark/>
          </w:tcPr>
          <w:p w14:paraId="4050EEF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BEB83F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93887</w:t>
            </w:r>
          </w:p>
        </w:tc>
        <w:tc>
          <w:tcPr>
            <w:tcW w:w="1189" w:type="dxa"/>
            <w:tcBorders>
              <w:top w:val="nil"/>
              <w:left w:val="nil"/>
              <w:bottom w:val="single" w:sz="4" w:space="0" w:color="auto"/>
              <w:right w:val="single" w:sz="4" w:space="0" w:color="auto"/>
            </w:tcBorders>
            <w:noWrap/>
            <w:vAlign w:val="bottom"/>
            <w:hideMark/>
          </w:tcPr>
          <w:p w14:paraId="1531A01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BD6C58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965AB7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C26A5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711276/3948/1</w:t>
            </w:r>
          </w:p>
        </w:tc>
      </w:tr>
      <w:tr w:rsidR="0040130A" w:rsidRPr="0040130A" w14:paraId="5BE40DD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AD6975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579E1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FD1369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828815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3948/2</w:t>
            </w:r>
          </w:p>
        </w:tc>
        <w:tc>
          <w:tcPr>
            <w:tcW w:w="717" w:type="dxa"/>
            <w:tcBorders>
              <w:top w:val="nil"/>
              <w:left w:val="nil"/>
              <w:bottom w:val="single" w:sz="4" w:space="0" w:color="auto"/>
              <w:right w:val="single" w:sz="4" w:space="0" w:color="auto"/>
            </w:tcBorders>
            <w:noWrap/>
            <w:vAlign w:val="bottom"/>
            <w:hideMark/>
          </w:tcPr>
          <w:p w14:paraId="54F7E1A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49933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4468725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5. КЛАСЕ</w:t>
            </w:r>
          </w:p>
        </w:tc>
        <w:tc>
          <w:tcPr>
            <w:tcW w:w="1559" w:type="dxa"/>
            <w:tcBorders>
              <w:top w:val="nil"/>
              <w:left w:val="nil"/>
              <w:bottom w:val="single" w:sz="4" w:space="0" w:color="auto"/>
              <w:right w:val="single" w:sz="4" w:space="0" w:color="auto"/>
            </w:tcBorders>
            <w:noWrap/>
            <w:vAlign w:val="bottom"/>
            <w:hideMark/>
          </w:tcPr>
          <w:p w14:paraId="75F75C8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2DA4A61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2744</w:t>
            </w:r>
          </w:p>
        </w:tc>
        <w:tc>
          <w:tcPr>
            <w:tcW w:w="1134" w:type="dxa"/>
            <w:tcBorders>
              <w:top w:val="nil"/>
              <w:left w:val="nil"/>
              <w:bottom w:val="single" w:sz="4" w:space="0" w:color="auto"/>
              <w:right w:val="single" w:sz="4" w:space="0" w:color="auto"/>
            </w:tcBorders>
            <w:noWrap/>
            <w:vAlign w:val="bottom"/>
            <w:hideMark/>
          </w:tcPr>
          <w:p w14:paraId="2084A97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C66A77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2744</w:t>
            </w:r>
          </w:p>
        </w:tc>
        <w:tc>
          <w:tcPr>
            <w:tcW w:w="1189" w:type="dxa"/>
            <w:tcBorders>
              <w:top w:val="nil"/>
              <w:left w:val="nil"/>
              <w:bottom w:val="single" w:sz="4" w:space="0" w:color="auto"/>
              <w:right w:val="single" w:sz="4" w:space="0" w:color="auto"/>
            </w:tcBorders>
            <w:noWrap/>
            <w:vAlign w:val="bottom"/>
            <w:hideMark/>
          </w:tcPr>
          <w:p w14:paraId="2932E9D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14137F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E0BEEC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E91D6A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711276/3948/2</w:t>
            </w:r>
          </w:p>
        </w:tc>
      </w:tr>
      <w:tr w:rsidR="0040130A" w:rsidRPr="0040130A" w14:paraId="2B43784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6F30CA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538401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9FEEC9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3C77F4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3949</w:t>
            </w:r>
          </w:p>
        </w:tc>
        <w:tc>
          <w:tcPr>
            <w:tcW w:w="717" w:type="dxa"/>
            <w:tcBorders>
              <w:top w:val="nil"/>
              <w:left w:val="nil"/>
              <w:bottom w:val="single" w:sz="4" w:space="0" w:color="auto"/>
              <w:right w:val="single" w:sz="4" w:space="0" w:color="auto"/>
            </w:tcBorders>
            <w:noWrap/>
            <w:vAlign w:val="bottom"/>
            <w:hideMark/>
          </w:tcPr>
          <w:p w14:paraId="776B7F0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1F4B8A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545DF1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30E886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F9343C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1790</w:t>
            </w:r>
          </w:p>
        </w:tc>
        <w:tc>
          <w:tcPr>
            <w:tcW w:w="1134" w:type="dxa"/>
            <w:tcBorders>
              <w:top w:val="nil"/>
              <w:left w:val="nil"/>
              <w:bottom w:val="single" w:sz="4" w:space="0" w:color="auto"/>
              <w:right w:val="single" w:sz="4" w:space="0" w:color="auto"/>
            </w:tcBorders>
            <w:noWrap/>
            <w:vAlign w:val="bottom"/>
            <w:hideMark/>
          </w:tcPr>
          <w:p w14:paraId="5F9C5F9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D0C217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1790</w:t>
            </w:r>
          </w:p>
        </w:tc>
        <w:tc>
          <w:tcPr>
            <w:tcW w:w="1189" w:type="dxa"/>
            <w:tcBorders>
              <w:top w:val="nil"/>
              <w:left w:val="nil"/>
              <w:bottom w:val="single" w:sz="4" w:space="0" w:color="auto"/>
              <w:right w:val="single" w:sz="4" w:space="0" w:color="auto"/>
            </w:tcBorders>
            <w:noWrap/>
            <w:vAlign w:val="bottom"/>
            <w:hideMark/>
          </w:tcPr>
          <w:p w14:paraId="256B89A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98C75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C83B0C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74B352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711276/3949</w:t>
            </w:r>
          </w:p>
        </w:tc>
      </w:tr>
      <w:tr w:rsidR="0040130A" w:rsidRPr="0040130A" w14:paraId="6BDB273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66B1F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69DAEE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A4CE35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2BB26C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3950</w:t>
            </w:r>
          </w:p>
        </w:tc>
        <w:tc>
          <w:tcPr>
            <w:tcW w:w="717" w:type="dxa"/>
            <w:tcBorders>
              <w:top w:val="nil"/>
              <w:left w:val="nil"/>
              <w:bottom w:val="single" w:sz="4" w:space="0" w:color="auto"/>
              <w:right w:val="single" w:sz="4" w:space="0" w:color="auto"/>
            </w:tcBorders>
            <w:noWrap/>
            <w:vAlign w:val="bottom"/>
            <w:hideMark/>
          </w:tcPr>
          <w:p w14:paraId="60CB58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40BB63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005A7FC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2AE4AB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192DA9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50071</w:t>
            </w:r>
          </w:p>
        </w:tc>
        <w:tc>
          <w:tcPr>
            <w:tcW w:w="1134" w:type="dxa"/>
            <w:tcBorders>
              <w:top w:val="nil"/>
              <w:left w:val="nil"/>
              <w:bottom w:val="single" w:sz="4" w:space="0" w:color="auto"/>
              <w:right w:val="single" w:sz="4" w:space="0" w:color="auto"/>
            </w:tcBorders>
            <w:noWrap/>
            <w:vAlign w:val="bottom"/>
            <w:hideMark/>
          </w:tcPr>
          <w:p w14:paraId="19D8730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FC09DE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50071</w:t>
            </w:r>
          </w:p>
        </w:tc>
        <w:tc>
          <w:tcPr>
            <w:tcW w:w="1189" w:type="dxa"/>
            <w:tcBorders>
              <w:top w:val="nil"/>
              <w:left w:val="nil"/>
              <w:bottom w:val="single" w:sz="4" w:space="0" w:color="auto"/>
              <w:right w:val="single" w:sz="4" w:space="0" w:color="auto"/>
            </w:tcBorders>
            <w:noWrap/>
            <w:vAlign w:val="bottom"/>
            <w:hideMark/>
          </w:tcPr>
          <w:p w14:paraId="3B770E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1806E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72D1FE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A5C8EB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711276/3950</w:t>
            </w:r>
          </w:p>
        </w:tc>
      </w:tr>
      <w:tr w:rsidR="0040130A" w:rsidRPr="0040130A" w14:paraId="787205D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17C600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B7D51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1B03EF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16D32A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3951</w:t>
            </w:r>
          </w:p>
        </w:tc>
        <w:tc>
          <w:tcPr>
            <w:tcW w:w="717" w:type="dxa"/>
            <w:tcBorders>
              <w:top w:val="nil"/>
              <w:left w:val="nil"/>
              <w:bottom w:val="single" w:sz="4" w:space="0" w:color="auto"/>
              <w:right w:val="single" w:sz="4" w:space="0" w:color="auto"/>
            </w:tcBorders>
            <w:noWrap/>
            <w:vAlign w:val="bottom"/>
            <w:hideMark/>
          </w:tcPr>
          <w:p w14:paraId="353DC44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D9EE54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73CFA63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0027A3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0BADEAF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2972</w:t>
            </w:r>
          </w:p>
        </w:tc>
        <w:tc>
          <w:tcPr>
            <w:tcW w:w="1134" w:type="dxa"/>
            <w:tcBorders>
              <w:top w:val="nil"/>
              <w:left w:val="nil"/>
              <w:bottom w:val="single" w:sz="4" w:space="0" w:color="auto"/>
              <w:right w:val="single" w:sz="4" w:space="0" w:color="auto"/>
            </w:tcBorders>
            <w:noWrap/>
            <w:vAlign w:val="bottom"/>
            <w:hideMark/>
          </w:tcPr>
          <w:p w14:paraId="2A1C127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1FC8C4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2972</w:t>
            </w:r>
          </w:p>
        </w:tc>
        <w:tc>
          <w:tcPr>
            <w:tcW w:w="1189" w:type="dxa"/>
            <w:tcBorders>
              <w:top w:val="nil"/>
              <w:left w:val="nil"/>
              <w:bottom w:val="single" w:sz="4" w:space="0" w:color="auto"/>
              <w:right w:val="single" w:sz="4" w:space="0" w:color="auto"/>
            </w:tcBorders>
            <w:noWrap/>
            <w:vAlign w:val="bottom"/>
            <w:hideMark/>
          </w:tcPr>
          <w:p w14:paraId="209E47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3285CE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E8038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593F6D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711276/3951</w:t>
            </w:r>
          </w:p>
        </w:tc>
      </w:tr>
      <w:tr w:rsidR="0040130A" w:rsidRPr="0040130A" w14:paraId="577401B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95845C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A7ACB2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3D140E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DB4E48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3952</w:t>
            </w:r>
          </w:p>
        </w:tc>
        <w:tc>
          <w:tcPr>
            <w:tcW w:w="717" w:type="dxa"/>
            <w:tcBorders>
              <w:top w:val="nil"/>
              <w:left w:val="nil"/>
              <w:bottom w:val="single" w:sz="4" w:space="0" w:color="auto"/>
              <w:right w:val="single" w:sz="4" w:space="0" w:color="auto"/>
            </w:tcBorders>
            <w:noWrap/>
            <w:vAlign w:val="bottom"/>
            <w:hideMark/>
          </w:tcPr>
          <w:p w14:paraId="1FAF980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E68635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75B6F0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62D4D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2F89E2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1094</w:t>
            </w:r>
          </w:p>
        </w:tc>
        <w:tc>
          <w:tcPr>
            <w:tcW w:w="1134" w:type="dxa"/>
            <w:tcBorders>
              <w:top w:val="nil"/>
              <w:left w:val="nil"/>
              <w:bottom w:val="single" w:sz="4" w:space="0" w:color="auto"/>
              <w:right w:val="single" w:sz="4" w:space="0" w:color="auto"/>
            </w:tcBorders>
            <w:noWrap/>
            <w:vAlign w:val="bottom"/>
            <w:hideMark/>
          </w:tcPr>
          <w:p w14:paraId="66D7660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072E98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1094</w:t>
            </w:r>
          </w:p>
        </w:tc>
        <w:tc>
          <w:tcPr>
            <w:tcW w:w="1189" w:type="dxa"/>
            <w:tcBorders>
              <w:top w:val="nil"/>
              <w:left w:val="nil"/>
              <w:bottom w:val="single" w:sz="4" w:space="0" w:color="auto"/>
              <w:right w:val="single" w:sz="4" w:space="0" w:color="auto"/>
            </w:tcBorders>
            <w:noWrap/>
            <w:vAlign w:val="bottom"/>
            <w:hideMark/>
          </w:tcPr>
          <w:p w14:paraId="03767E2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3D1323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B8068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494B1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711276/3952</w:t>
            </w:r>
          </w:p>
        </w:tc>
      </w:tr>
      <w:tr w:rsidR="0040130A" w:rsidRPr="0040130A" w14:paraId="78ADB165"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872CA0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6BE6F9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2CC2BB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DB6750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3953</w:t>
            </w:r>
          </w:p>
        </w:tc>
        <w:tc>
          <w:tcPr>
            <w:tcW w:w="717" w:type="dxa"/>
            <w:tcBorders>
              <w:top w:val="nil"/>
              <w:left w:val="nil"/>
              <w:bottom w:val="single" w:sz="4" w:space="0" w:color="auto"/>
              <w:right w:val="single" w:sz="4" w:space="0" w:color="auto"/>
            </w:tcBorders>
            <w:noWrap/>
            <w:vAlign w:val="bottom"/>
            <w:hideMark/>
          </w:tcPr>
          <w:p w14:paraId="5BB494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9AE7E8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7639AB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D661A6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10EC08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12159</w:t>
            </w:r>
          </w:p>
        </w:tc>
        <w:tc>
          <w:tcPr>
            <w:tcW w:w="1134" w:type="dxa"/>
            <w:tcBorders>
              <w:top w:val="nil"/>
              <w:left w:val="nil"/>
              <w:bottom w:val="single" w:sz="4" w:space="0" w:color="auto"/>
              <w:right w:val="single" w:sz="4" w:space="0" w:color="auto"/>
            </w:tcBorders>
            <w:noWrap/>
            <w:vAlign w:val="bottom"/>
            <w:hideMark/>
          </w:tcPr>
          <w:p w14:paraId="5DFD955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458478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12159</w:t>
            </w:r>
          </w:p>
        </w:tc>
        <w:tc>
          <w:tcPr>
            <w:tcW w:w="1189" w:type="dxa"/>
            <w:tcBorders>
              <w:top w:val="nil"/>
              <w:left w:val="nil"/>
              <w:bottom w:val="single" w:sz="4" w:space="0" w:color="auto"/>
              <w:right w:val="single" w:sz="4" w:space="0" w:color="auto"/>
            </w:tcBorders>
            <w:noWrap/>
            <w:vAlign w:val="bottom"/>
            <w:hideMark/>
          </w:tcPr>
          <w:p w14:paraId="29BD2D6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984CCE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6B64C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B21BF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711276/3953</w:t>
            </w:r>
          </w:p>
        </w:tc>
      </w:tr>
      <w:tr w:rsidR="0040130A" w:rsidRPr="0040130A" w14:paraId="163577F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A7B652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AE5685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DE1524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81F861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3954</w:t>
            </w:r>
          </w:p>
        </w:tc>
        <w:tc>
          <w:tcPr>
            <w:tcW w:w="717" w:type="dxa"/>
            <w:tcBorders>
              <w:top w:val="nil"/>
              <w:left w:val="nil"/>
              <w:bottom w:val="single" w:sz="4" w:space="0" w:color="auto"/>
              <w:right w:val="single" w:sz="4" w:space="0" w:color="auto"/>
            </w:tcBorders>
            <w:noWrap/>
            <w:vAlign w:val="bottom"/>
            <w:hideMark/>
          </w:tcPr>
          <w:p w14:paraId="3C677DE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95558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0A2CAF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6F566E2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1CDFE5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8878</w:t>
            </w:r>
          </w:p>
        </w:tc>
        <w:tc>
          <w:tcPr>
            <w:tcW w:w="1134" w:type="dxa"/>
            <w:tcBorders>
              <w:top w:val="nil"/>
              <w:left w:val="nil"/>
              <w:bottom w:val="single" w:sz="4" w:space="0" w:color="auto"/>
              <w:right w:val="single" w:sz="4" w:space="0" w:color="auto"/>
            </w:tcBorders>
            <w:noWrap/>
            <w:vAlign w:val="bottom"/>
            <w:hideMark/>
          </w:tcPr>
          <w:p w14:paraId="36A3B78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1C3D6E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8878</w:t>
            </w:r>
          </w:p>
        </w:tc>
        <w:tc>
          <w:tcPr>
            <w:tcW w:w="1189" w:type="dxa"/>
            <w:tcBorders>
              <w:top w:val="nil"/>
              <w:left w:val="nil"/>
              <w:bottom w:val="single" w:sz="4" w:space="0" w:color="auto"/>
              <w:right w:val="single" w:sz="4" w:space="0" w:color="auto"/>
            </w:tcBorders>
            <w:noWrap/>
            <w:vAlign w:val="bottom"/>
            <w:hideMark/>
          </w:tcPr>
          <w:p w14:paraId="111782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DE61B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FB116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557D9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711276/3954</w:t>
            </w:r>
          </w:p>
        </w:tc>
      </w:tr>
      <w:tr w:rsidR="0040130A" w:rsidRPr="0040130A" w14:paraId="129E8D1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C47F5C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FADA6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3E1B43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4CC685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3955</w:t>
            </w:r>
          </w:p>
        </w:tc>
        <w:tc>
          <w:tcPr>
            <w:tcW w:w="717" w:type="dxa"/>
            <w:tcBorders>
              <w:top w:val="nil"/>
              <w:left w:val="nil"/>
              <w:bottom w:val="single" w:sz="4" w:space="0" w:color="auto"/>
              <w:right w:val="single" w:sz="4" w:space="0" w:color="auto"/>
            </w:tcBorders>
            <w:noWrap/>
            <w:vAlign w:val="bottom"/>
            <w:hideMark/>
          </w:tcPr>
          <w:p w14:paraId="40CCC0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A08A7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0911C6D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0A05D31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1C7EE60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13330</w:t>
            </w:r>
          </w:p>
        </w:tc>
        <w:tc>
          <w:tcPr>
            <w:tcW w:w="1134" w:type="dxa"/>
            <w:tcBorders>
              <w:top w:val="nil"/>
              <w:left w:val="nil"/>
              <w:bottom w:val="single" w:sz="4" w:space="0" w:color="auto"/>
              <w:right w:val="single" w:sz="4" w:space="0" w:color="auto"/>
            </w:tcBorders>
            <w:noWrap/>
            <w:vAlign w:val="bottom"/>
            <w:hideMark/>
          </w:tcPr>
          <w:p w14:paraId="4B4C676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D26A1D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13330</w:t>
            </w:r>
          </w:p>
        </w:tc>
        <w:tc>
          <w:tcPr>
            <w:tcW w:w="1189" w:type="dxa"/>
            <w:tcBorders>
              <w:top w:val="nil"/>
              <w:left w:val="nil"/>
              <w:bottom w:val="single" w:sz="4" w:space="0" w:color="auto"/>
              <w:right w:val="single" w:sz="4" w:space="0" w:color="auto"/>
            </w:tcBorders>
            <w:noWrap/>
            <w:vAlign w:val="bottom"/>
            <w:hideMark/>
          </w:tcPr>
          <w:p w14:paraId="5E1CB3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E15131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98A0A5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3893A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711276/3955</w:t>
            </w:r>
          </w:p>
        </w:tc>
      </w:tr>
      <w:tr w:rsidR="0040130A" w:rsidRPr="0040130A" w14:paraId="1FC3D1B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796B86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C2DA24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DB793F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6B3AB6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3956</w:t>
            </w:r>
          </w:p>
        </w:tc>
        <w:tc>
          <w:tcPr>
            <w:tcW w:w="717" w:type="dxa"/>
            <w:tcBorders>
              <w:top w:val="nil"/>
              <w:left w:val="nil"/>
              <w:bottom w:val="single" w:sz="4" w:space="0" w:color="auto"/>
              <w:right w:val="single" w:sz="4" w:space="0" w:color="auto"/>
            </w:tcBorders>
            <w:noWrap/>
            <w:vAlign w:val="bottom"/>
            <w:hideMark/>
          </w:tcPr>
          <w:p w14:paraId="55C3EF0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8B6B4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744A43F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01F71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158737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6330</w:t>
            </w:r>
          </w:p>
        </w:tc>
        <w:tc>
          <w:tcPr>
            <w:tcW w:w="1134" w:type="dxa"/>
            <w:tcBorders>
              <w:top w:val="nil"/>
              <w:left w:val="nil"/>
              <w:bottom w:val="single" w:sz="4" w:space="0" w:color="auto"/>
              <w:right w:val="single" w:sz="4" w:space="0" w:color="auto"/>
            </w:tcBorders>
            <w:noWrap/>
            <w:vAlign w:val="bottom"/>
            <w:hideMark/>
          </w:tcPr>
          <w:p w14:paraId="2952FEA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000967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6330</w:t>
            </w:r>
          </w:p>
        </w:tc>
        <w:tc>
          <w:tcPr>
            <w:tcW w:w="1189" w:type="dxa"/>
            <w:tcBorders>
              <w:top w:val="nil"/>
              <w:left w:val="nil"/>
              <w:bottom w:val="single" w:sz="4" w:space="0" w:color="auto"/>
              <w:right w:val="single" w:sz="4" w:space="0" w:color="auto"/>
            </w:tcBorders>
            <w:noWrap/>
            <w:vAlign w:val="bottom"/>
            <w:hideMark/>
          </w:tcPr>
          <w:p w14:paraId="619899A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64CBB9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8C59B1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CED899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711276/3956</w:t>
            </w:r>
          </w:p>
        </w:tc>
      </w:tr>
      <w:tr w:rsidR="0040130A" w:rsidRPr="0040130A" w14:paraId="0716AD2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6509F3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DF7C22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4DFA06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219EB5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3957</w:t>
            </w:r>
          </w:p>
        </w:tc>
        <w:tc>
          <w:tcPr>
            <w:tcW w:w="717" w:type="dxa"/>
            <w:tcBorders>
              <w:top w:val="nil"/>
              <w:left w:val="nil"/>
              <w:bottom w:val="single" w:sz="4" w:space="0" w:color="auto"/>
              <w:right w:val="single" w:sz="4" w:space="0" w:color="auto"/>
            </w:tcBorders>
            <w:noWrap/>
            <w:vAlign w:val="bottom"/>
            <w:hideMark/>
          </w:tcPr>
          <w:p w14:paraId="3765FA2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E39FD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71CDD0E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FD3BC7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8F1914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1054</w:t>
            </w:r>
          </w:p>
        </w:tc>
        <w:tc>
          <w:tcPr>
            <w:tcW w:w="1134" w:type="dxa"/>
            <w:tcBorders>
              <w:top w:val="nil"/>
              <w:left w:val="nil"/>
              <w:bottom w:val="single" w:sz="4" w:space="0" w:color="auto"/>
              <w:right w:val="single" w:sz="4" w:space="0" w:color="auto"/>
            </w:tcBorders>
            <w:noWrap/>
            <w:vAlign w:val="bottom"/>
            <w:hideMark/>
          </w:tcPr>
          <w:p w14:paraId="665EE9E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23FCA5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1054</w:t>
            </w:r>
          </w:p>
        </w:tc>
        <w:tc>
          <w:tcPr>
            <w:tcW w:w="1189" w:type="dxa"/>
            <w:tcBorders>
              <w:top w:val="nil"/>
              <w:left w:val="nil"/>
              <w:bottom w:val="single" w:sz="4" w:space="0" w:color="auto"/>
              <w:right w:val="single" w:sz="4" w:space="0" w:color="auto"/>
            </w:tcBorders>
            <w:noWrap/>
            <w:vAlign w:val="bottom"/>
            <w:hideMark/>
          </w:tcPr>
          <w:p w14:paraId="44421E6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7955B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7E2BC5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E498F9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711276/3957</w:t>
            </w:r>
          </w:p>
        </w:tc>
      </w:tr>
      <w:tr w:rsidR="0040130A" w:rsidRPr="0040130A" w14:paraId="56F7DEF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BFDC9C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23371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A83CBD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D2F0C8F"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3960</w:t>
            </w:r>
          </w:p>
        </w:tc>
        <w:tc>
          <w:tcPr>
            <w:tcW w:w="717" w:type="dxa"/>
            <w:tcBorders>
              <w:top w:val="nil"/>
              <w:left w:val="nil"/>
              <w:bottom w:val="single" w:sz="4" w:space="0" w:color="auto"/>
              <w:right w:val="single" w:sz="4" w:space="0" w:color="auto"/>
            </w:tcBorders>
            <w:noWrap/>
            <w:vAlign w:val="bottom"/>
            <w:hideMark/>
          </w:tcPr>
          <w:p w14:paraId="3101988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54621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0E7E3CE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BF2402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7931B4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701</w:t>
            </w:r>
          </w:p>
        </w:tc>
        <w:tc>
          <w:tcPr>
            <w:tcW w:w="1134" w:type="dxa"/>
            <w:tcBorders>
              <w:top w:val="nil"/>
              <w:left w:val="nil"/>
              <w:bottom w:val="single" w:sz="4" w:space="0" w:color="auto"/>
              <w:right w:val="single" w:sz="4" w:space="0" w:color="auto"/>
            </w:tcBorders>
            <w:noWrap/>
            <w:vAlign w:val="bottom"/>
            <w:hideMark/>
          </w:tcPr>
          <w:p w14:paraId="2189BB0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BD98FC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701</w:t>
            </w:r>
          </w:p>
        </w:tc>
        <w:tc>
          <w:tcPr>
            <w:tcW w:w="1189" w:type="dxa"/>
            <w:tcBorders>
              <w:top w:val="nil"/>
              <w:left w:val="nil"/>
              <w:bottom w:val="single" w:sz="4" w:space="0" w:color="auto"/>
              <w:right w:val="single" w:sz="4" w:space="0" w:color="auto"/>
            </w:tcBorders>
            <w:noWrap/>
            <w:vAlign w:val="bottom"/>
            <w:hideMark/>
          </w:tcPr>
          <w:p w14:paraId="246EA08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31090C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D8F6EF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E43B80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711276/3960</w:t>
            </w:r>
          </w:p>
        </w:tc>
      </w:tr>
      <w:tr w:rsidR="0040130A" w:rsidRPr="0040130A" w14:paraId="79AB13C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E31EF0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CAB504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332CBB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EBE203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3961</w:t>
            </w:r>
          </w:p>
        </w:tc>
        <w:tc>
          <w:tcPr>
            <w:tcW w:w="717" w:type="dxa"/>
            <w:tcBorders>
              <w:top w:val="nil"/>
              <w:left w:val="nil"/>
              <w:bottom w:val="single" w:sz="4" w:space="0" w:color="auto"/>
              <w:right w:val="single" w:sz="4" w:space="0" w:color="auto"/>
            </w:tcBorders>
            <w:noWrap/>
            <w:vAlign w:val="bottom"/>
            <w:hideMark/>
          </w:tcPr>
          <w:p w14:paraId="1EE6DE0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9E0C30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5EA5DEF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C68AA1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652ED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13183</w:t>
            </w:r>
          </w:p>
        </w:tc>
        <w:tc>
          <w:tcPr>
            <w:tcW w:w="1134" w:type="dxa"/>
            <w:tcBorders>
              <w:top w:val="nil"/>
              <w:left w:val="nil"/>
              <w:bottom w:val="single" w:sz="4" w:space="0" w:color="auto"/>
              <w:right w:val="single" w:sz="4" w:space="0" w:color="auto"/>
            </w:tcBorders>
            <w:noWrap/>
            <w:vAlign w:val="bottom"/>
            <w:hideMark/>
          </w:tcPr>
          <w:p w14:paraId="6667A4B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1266A8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13183</w:t>
            </w:r>
          </w:p>
        </w:tc>
        <w:tc>
          <w:tcPr>
            <w:tcW w:w="1189" w:type="dxa"/>
            <w:tcBorders>
              <w:top w:val="nil"/>
              <w:left w:val="nil"/>
              <w:bottom w:val="single" w:sz="4" w:space="0" w:color="auto"/>
              <w:right w:val="single" w:sz="4" w:space="0" w:color="auto"/>
            </w:tcBorders>
            <w:noWrap/>
            <w:vAlign w:val="bottom"/>
            <w:hideMark/>
          </w:tcPr>
          <w:p w14:paraId="29D18E6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7515C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75220A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8665A8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711276/3961</w:t>
            </w:r>
          </w:p>
        </w:tc>
      </w:tr>
      <w:tr w:rsidR="0040130A" w:rsidRPr="0040130A" w14:paraId="54460C3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32392D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6C5F7A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3B9E96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E3BEF7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3962</w:t>
            </w:r>
          </w:p>
        </w:tc>
        <w:tc>
          <w:tcPr>
            <w:tcW w:w="717" w:type="dxa"/>
            <w:tcBorders>
              <w:top w:val="nil"/>
              <w:left w:val="nil"/>
              <w:bottom w:val="single" w:sz="4" w:space="0" w:color="auto"/>
              <w:right w:val="single" w:sz="4" w:space="0" w:color="auto"/>
            </w:tcBorders>
            <w:noWrap/>
            <w:vAlign w:val="bottom"/>
            <w:hideMark/>
          </w:tcPr>
          <w:p w14:paraId="4C5E299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36DF6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3CA7762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F6BD6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7102E9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500</w:t>
            </w:r>
          </w:p>
        </w:tc>
        <w:tc>
          <w:tcPr>
            <w:tcW w:w="1134" w:type="dxa"/>
            <w:tcBorders>
              <w:top w:val="nil"/>
              <w:left w:val="nil"/>
              <w:bottom w:val="single" w:sz="4" w:space="0" w:color="auto"/>
              <w:right w:val="single" w:sz="4" w:space="0" w:color="auto"/>
            </w:tcBorders>
            <w:noWrap/>
            <w:vAlign w:val="bottom"/>
            <w:hideMark/>
          </w:tcPr>
          <w:p w14:paraId="72D8EF4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761A55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500</w:t>
            </w:r>
          </w:p>
        </w:tc>
        <w:tc>
          <w:tcPr>
            <w:tcW w:w="1189" w:type="dxa"/>
            <w:tcBorders>
              <w:top w:val="nil"/>
              <w:left w:val="nil"/>
              <w:bottom w:val="single" w:sz="4" w:space="0" w:color="auto"/>
              <w:right w:val="single" w:sz="4" w:space="0" w:color="auto"/>
            </w:tcBorders>
            <w:noWrap/>
            <w:vAlign w:val="bottom"/>
            <w:hideMark/>
          </w:tcPr>
          <w:p w14:paraId="48107CA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B8A02A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894BC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A71A14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711276/3962</w:t>
            </w:r>
          </w:p>
        </w:tc>
      </w:tr>
      <w:tr w:rsidR="0040130A" w:rsidRPr="0040130A" w14:paraId="5276886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E4EB25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C1D1EE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436851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A9BA32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3963</w:t>
            </w:r>
          </w:p>
        </w:tc>
        <w:tc>
          <w:tcPr>
            <w:tcW w:w="717" w:type="dxa"/>
            <w:tcBorders>
              <w:top w:val="nil"/>
              <w:left w:val="nil"/>
              <w:bottom w:val="single" w:sz="4" w:space="0" w:color="auto"/>
              <w:right w:val="single" w:sz="4" w:space="0" w:color="auto"/>
            </w:tcBorders>
            <w:noWrap/>
            <w:vAlign w:val="bottom"/>
            <w:hideMark/>
          </w:tcPr>
          <w:p w14:paraId="0FCF286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94D95F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507FE8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61864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0C8118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11119</w:t>
            </w:r>
          </w:p>
        </w:tc>
        <w:tc>
          <w:tcPr>
            <w:tcW w:w="1134" w:type="dxa"/>
            <w:tcBorders>
              <w:top w:val="nil"/>
              <w:left w:val="nil"/>
              <w:bottom w:val="single" w:sz="4" w:space="0" w:color="auto"/>
              <w:right w:val="single" w:sz="4" w:space="0" w:color="auto"/>
            </w:tcBorders>
            <w:noWrap/>
            <w:vAlign w:val="bottom"/>
            <w:hideMark/>
          </w:tcPr>
          <w:p w14:paraId="16543EB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8F66C1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11119</w:t>
            </w:r>
          </w:p>
        </w:tc>
        <w:tc>
          <w:tcPr>
            <w:tcW w:w="1189" w:type="dxa"/>
            <w:tcBorders>
              <w:top w:val="nil"/>
              <w:left w:val="nil"/>
              <w:bottom w:val="single" w:sz="4" w:space="0" w:color="auto"/>
              <w:right w:val="single" w:sz="4" w:space="0" w:color="auto"/>
            </w:tcBorders>
            <w:noWrap/>
            <w:vAlign w:val="bottom"/>
            <w:hideMark/>
          </w:tcPr>
          <w:p w14:paraId="609E69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82FA3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6AA132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082BC1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711276/3963</w:t>
            </w:r>
          </w:p>
        </w:tc>
      </w:tr>
      <w:tr w:rsidR="0040130A" w:rsidRPr="0040130A" w14:paraId="592B610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85B032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693AF3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AB529C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3112AA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3964</w:t>
            </w:r>
          </w:p>
        </w:tc>
        <w:tc>
          <w:tcPr>
            <w:tcW w:w="717" w:type="dxa"/>
            <w:tcBorders>
              <w:top w:val="nil"/>
              <w:left w:val="nil"/>
              <w:bottom w:val="single" w:sz="4" w:space="0" w:color="auto"/>
              <w:right w:val="single" w:sz="4" w:space="0" w:color="auto"/>
            </w:tcBorders>
            <w:noWrap/>
            <w:vAlign w:val="bottom"/>
            <w:hideMark/>
          </w:tcPr>
          <w:p w14:paraId="449E6E0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CF0248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73B6A7B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14DBCD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E51C94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1784</w:t>
            </w:r>
          </w:p>
        </w:tc>
        <w:tc>
          <w:tcPr>
            <w:tcW w:w="1134" w:type="dxa"/>
            <w:tcBorders>
              <w:top w:val="nil"/>
              <w:left w:val="nil"/>
              <w:bottom w:val="single" w:sz="4" w:space="0" w:color="auto"/>
              <w:right w:val="single" w:sz="4" w:space="0" w:color="auto"/>
            </w:tcBorders>
            <w:noWrap/>
            <w:vAlign w:val="bottom"/>
            <w:hideMark/>
          </w:tcPr>
          <w:p w14:paraId="02A3DF2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3B552C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1784</w:t>
            </w:r>
          </w:p>
        </w:tc>
        <w:tc>
          <w:tcPr>
            <w:tcW w:w="1189" w:type="dxa"/>
            <w:tcBorders>
              <w:top w:val="nil"/>
              <w:left w:val="nil"/>
              <w:bottom w:val="single" w:sz="4" w:space="0" w:color="auto"/>
              <w:right w:val="single" w:sz="4" w:space="0" w:color="auto"/>
            </w:tcBorders>
            <w:noWrap/>
            <w:vAlign w:val="bottom"/>
            <w:hideMark/>
          </w:tcPr>
          <w:p w14:paraId="3E368F0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E1A5A2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40297F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7B7971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711276/3964</w:t>
            </w:r>
          </w:p>
        </w:tc>
      </w:tr>
      <w:tr w:rsidR="0040130A" w:rsidRPr="0040130A" w14:paraId="7CEBD26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035710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D3EEC1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1F33B3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B3299A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3965</w:t>
            </w:r>
          </w:p>
        </w:tc>
        <w:tc>
          <w:tcPr>
            <w:tcW w:w="717" w:type="dxa"/>
            <w:tcBorders>
              <w:top w:val="nil"/>
              <w:left w:val="nil"/>
              <w:bottom w:val="single" w:sz="4" w:space="0" w:color="auto"/>
              <w:right w:val="single" w:sz="4" w:space="0" w:color="auto"/>
            </w:tcBorders>
            <w:noWrap/>
            <w:vAlign w:val="bottom"/>
            <w:hideMark/>
          </w:tcPr>
          <w:p w14:paraId="0F3E314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FF560C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638FD43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FCE2F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408FCC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2299</w:t>
            </w:r>
          </w:p>
        </w:tc>
        <w:tc>
          <w:tcPr>
            <w:tcW w:w="1134" w:type="dxa"/>
            <w:tcBorders>
              <w:top w:val="nil"/>
              <w:left w:val="nil"/>
              <w:bottom w:val="single" w:sz="4" w:space="0" w:color="auto"/>
              <w:right w:val="single" w:sz="4" w:space="0" w:color="auto"/>
            </w:tcBorders>
            <w:noWrap/>
            <w:vAlign w:val="bottom"/>
            <w:hideMark/>
          </w:tcPr>
          <w:p w14:paraId="27D6702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89A614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2299</w:t>
            </w:r>
          </w:p>
        </w:tc>
        <w:tc>
          <w:tcPr>
            <w:tcW w:w="1189" w:type="dxa"/>
            <w:tcBorders>
              <w:top w:val="nil"/>
              <w:left w:val="nil"/>
              <w:bottom w:val="single" w:sz="4" w:space="0" w:color="auto"/>
              <w:right w:val="single" w:sz="4" w:space="0" w:color="auto"/>
            </w:tcBorders>
            <w:noWrap/>
            <w:vAlign w:val="bottom"/>
            <w:hideMark/>
          </w:tcPr>
          <w:p w14:paraId="05931FC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8373BE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A03187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FA8770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711276/3965</w:t>
            </w:r>
          </w:p>
        </w:tc>
      </w:tr>
      <w:tr w:rsidR="0040130A" w:rsidRPr="0040130A" w14:paraId="1260C50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DF4ECD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82E484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297756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77EDCCF"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3966</w:t>
            </w:r>
          </w:p>
        </w:tc>
        <w:tc>
          <w:tcPr>
            <w:tcW w:w="717" w:type="dxa"/>
            <w:tcBorders>
              <w:top w:val="nil"/>
              <w:left w:val="nil"/>
              <w:bottom w:val="single" w:sz="4" w:space="0" w:color="auto"/>
              <w:right w:val="single" w:sz="4" w:space="0" w:color="auto"/>
            </w:tcBorders>
            <w:noWrap/>
            <w:vAlign w:val="bottom"/>
            <w:hideMark/>
          </w:tcPr>
          <w:p w14:paraId="08E9D17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D16453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ПРИЗЕТКО</w:t>
            </w:r>
          </w:p>
        </w:tc>
        <w:tc>
          <w:tcPr>
            <w:tcW w:w="1418" w:type="dxa"/>
            <w:tcBorders>
              <w:top w:val="nil"/>
              <w:left w:val="nil"/>
              <w:bottom w:val="single" w:sz="4" w:space="0" w:color="auto"/>
              <w:right w:val="single" w:sz="4" w:space="0" w:color="auto"/>
            </w:tcBorders>
            <w:noWrap/>
            <w:vAlign w:val="bottom"/>
            <w:hideMark/>
          </w:tcPr>
          <w:p w14:paraId="2A68EC5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63EF4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82C719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1741</w:t>
            </w:r>
          </w:p>
        </w:tc>
        <w:tc>
          <w:tcPr>
            <w:tcW w:w="1134" w:type="dxa"/>
            <w:tcBorders>
              <w:top w:val="nil"/>
              <w:left w:val="nil"/>
              <w:bottom w:val="single" w:sz="4" w:space="0" w:color="auto"/>
              <w:right w:val="single" w:sz="4" w:space="0" w:color="auto"/>
            </w:tcBorders>
            <w:noWrap/>
            <w:vAlign w:val="bottom"/>
            <w:hideMark/>
          </w:tcPr>
          <w:p w14:paraId="2C0EBF3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CCA898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1741</w:t>
            </w:r>
          </w:p>
        </w:tc>
        <w:tc>
          <w:tcPr>
            <w:tcW w:w="1189" w:type="dxa"/>
            <w:tcBorders>
              <w:top w:val="nil"/>
              <w:left w:val="nil"/>
              <w:bottom w:val="single" w:sz="4" w:space="0" w:color="auto"/>
              <w:right w:val="single" w:sz="4" w:space="0" w:color="auto"/>
            </w:tcBorders>
            <w:noWrap/>
            <w:vAlign w:val="bottom"/>
            <w:hideMark/>
          </w:tcPr>
          <w:p w14:paraId="110A02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81318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F99197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2091B1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711276/3966</w:t>
            </w:r>
          </w:p>
        </w:tc>
      </w:tr>
      <w:tr w:rsidR="0040130A" w:rsidRPr="0040130A" w14:paraId="11C6973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573739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92522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0B78A6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C45262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3991</w:t>
            </w:r>
          </w:p>
        </w:tc>
        <w:tc>
          <w:tcPr>
            <w:tcW w:w="717" w:type="dxa"/>
            <w:tcBorders>
              <w:top w:val="nil"/>
              <w:left w:val="nil"/>
              <w:bottom w:val="single" w:sz="4" w:space="0" w:color="auto"/>
              <w:right w:val="single" w:sz="4" w:space="0" w:color="auto"/>
            </w:tcBorders>
            <w:noWrap/>
            <w:vAlign w:val="bottom"/>
            <w:hideMark/>
          </w:tcPr>
          <w:p w14:paraId="23D64BE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F2A2A0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ГОРЕТИНЕ</w:t>
            </w:r>
          </w:p>
        </w:tc>
        <w:tc>
          <w:tcPr>
            <w:tcW w:w="1418" w:type="dxa"/>
            <w:tcBorders>
              <w:top w:val="nil"/>
              <w:left w:val="nil"/>
              <w:bottom w:val="single" w:sz="4" w:space="0" w:color="auto"/>
              <w:right w:val="single" w:sz="4" w:space="0" w:color="auto"/>
            </w:tcBorders>
            <w:noWrap/>
            <w:vAlign w:val="bottom"/>
            <w:hideMark/>
          </w:tcPr>
          <w:p w14:paraId="3F9A45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1C5941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737486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3503</w:t>
            </w:r>
          </w:p>
        </w:tc>
        <w:tc>
          <w:tcPr>
            <w:tcW w:w="1134" w:type="dxa"/>
            <w:tcBorders>
              <w:top w:val="nil"/>
              <w:left w:val="nil"/>
              <w:bottom w:val="single" w:sz="4" w:space="0" w:color="auto"/>
              <w:right w:val="single" w:sz="4" w:space="0" w:color="auto"/>
            </w:tcBorders>
            <w:noWrap/>
            <w:vAlign w:val="bottom"/>
            <w:hideMark/>
          </w:tcPr>
          <w:p w14:paraId="0EE26B5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F3DD2F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3503</w:t>
            </w:r>
          </w:p>
        </w:tc>
        <w:tc>
          <w:tcPr>
            <w:tcW w:w="1189" w:type="dxa"/>
            <w:tcBorders>
              <w:top w:val="nil"/>
              <w:left w:val="nil"/>
              <w:bottom w:val="single" w:sz="4" w:space="0" w:color="auto"/>
              <w:right w:val="single" w:sz="4" w:space="0" w:color="auto"/>
            </w:tcBorders>
            <w:noWrap/>
            <w:vAlign w:val="bottom"/>
            <w:hideMark/>
          </w:tcPr>
          <w:p w14:paraId="21D2EAB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383C6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16B894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7B83B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711276/3991</w:t>
            </w:r>
          </w:p>
        </w:tc>
      </w:tr>
      <w:tr w:rsidR="0040130A" w:rsidRPr="0040130A" w14:paraId="22F6720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AA3E7F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lastRenderedPageBreak/>
              <w:t>711276</w:t>
            </w:r>
          </w:p>
        </w:tc>
        <w:tc>
          <w:tcPr>
            <w:tcW w:w="878" w:type="dxa"/>
            <w:tcBorders>
              <w:top w:val="nil"/>
              <w:left w:val="nil"/>
              <w:bottom w:val="single" w:sz="4" w:space="0" w:color="auto"/>
              <w:right w:val="single" w:sz="4" w:space="0" w:color="auto"/>
            </w:tcBorders>
            <w:noWrap/>
            <w:vAlign w:val="bottom"/>
            <w:hideMark/>
          </w:tcPr>
          <w:p w14:paraId="4D0666B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99F439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DF19C4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4094</w:t>
            </w:r>
          </w:p>
        </w:tc>
        <w:tc>
          <w:tcPr>
            <w:tcW w:w="717" w:type="dxa"/>
            <w:tcBorders>
              <w:top w:val="nil"/>
              <w:left w:val="nil"/>
              <w:bottom w:val="single" w:sz="4" w:space="0" w:color="auto"/>
              <w:right w:val="single" w:sz="4" w:space="0" w:color="auto"/>
            </w:tcBorders>
            <w:noWrap/>
            <w:vAlign w:val="bottom"/>
            <w:hideMark/>
          </w:tcPr>
          <w:p w14:paraId="79060DA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84613F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3379886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873D4B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EB4CB9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9387</w:t>
            </w:r>
          </w:p>
        </w:tc>
        <w:tc>
          <w:tcPr>
            <w:tcW w:w="1134" w:type="dxa"/>
            <w:tcBorders>
              <w:top w:val="nil"/>
              <w:left w:val="nil"/>
              <w:bottom w:val="single" w:sz="4" w:space="0" w:color="auto"/>
              <w:right w:val="single" w:sz="4" w:space="0" w:color="auto"/>
            </w:tcBorders>
            <w:noWrap/>
            <w:vAlign w:val="bottom"/>
            <w:hideMark/>
          </w:tcPr>
          <w:p w14:paraId="28F27E6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9E6F6B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9387</w:t>
            </w:r>
          </w:p>
        </w:tc>
        <w:tc>
          <w:tcPr>
            <w:tcW w:w="1189" w:type="dxa"/>
            <w:tcBorders>
              <w:top w:val="nil"/>
              <w:left w:val="nil"/>
              <w:bottom w:val="single" w:sz="4" w:space="0" w:color="auto"/>
              <w:right w:val="single" w:sz="4" w:space="0" w:color="auto"/>
            </w:tcBorders>
            <w:noWrap/>
            <w:vAlign w:val="bottom"/>
            <w:hideMark/>
          </w:tcPr>
          <w:p w14:paraId="2C940CD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6BD9B3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2F7E0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448ABD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711276/4094</w:t>
            </w:r>
          </w:p>
        </w:tc>
      </w:tr>
      <w:tr w:rsidR="0040130A" w:rsidRPr="0040130A" w14:paraId="61F3A50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380BB6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CA3125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704B52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AA78A6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4095</w:t>
            </w:r>
          </w:p>
        </w:tc>
        <w:tc>
          <w:tcPr>
            <w:tcW w:w="717" w:type="dxa"/>
            <w:tcBorders>
              <w:top w:val="nil"/>
              <w:left w:val="nil"/>
              <w:bottom w:val="single" w:sz="4" w:space="0" w:color="auto"/>
              <w:right w:val="single" w:sz="4" w:space="0" w:color="auto"/>
            </w:tcBorders>
            <w:noWrap/>
            <w:vAlign w:val="bottom"/>
            <w:hideMark/>
          </w:tcPr>
          <w:p w14:paraId="5875E32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D97C5B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02894E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89F285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CDA7BF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1057</w:t>
            </w:r>
          </w:p>
        </w:tc>
        <w:tc>
          <w:tcPr>
            <w:tcW w:w="1134" w:type="dxa"/>
            <w:tcBorders>
              <w:top w:val="nil"/>
              <w:left w:val="nil"/>
              <w:bottom w:val="single" w:sz="4" w:space="0" w:color="auto"/>
              <w:right w:val="single" w:sz="4" w:space="0" w:color="auto"/>
            </w:tcBorders>
            <w:noWrap/>
            <w:vAlign w:val="bottom"/>
            <w:hideMark/>
          </w:tcPr>
          <w:p w14:paraId="24D2FA6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CDD911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1057</w:t>
            </w:r>
          </w:p>
        </w:tc>
        <w:tc>
          <w:tcPr>
            <w:tcW w:w="1189" w:type="dxa"/>
            <w:tcBorders>
              <w:top w:val="nil"/>
              <w:left w:val="nil"/>
              <w:bottom w:val="single" w:sz="4" w:space="0" w:color="auto"/>
              <w:right w:val="single" w:sz="4" w:space="0" w:color="auto"/>
            </w:tcBorders>
            <w:noWrap/>
            <w:vAlign w:val="bottom"/>
            <w:hideMark/>
          </w:tcPr>
          <w:p w14:paraId="6B15193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37553B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71922F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7D498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711276/4095</w:t>
            </w:r>
          </w:p>
        </w:tc>
      </w:tr>
      <w:tr w:rsidR="0040130A" w:rsidRPr="0040130A" w14:paraId="4C9FAAE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B0FFE9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FA71EB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952BC0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6045F6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4096</w:t>
            </w:r>
          </w:p>
        </w:tc>
        <w:tc>
          <w:tcPr>
            <w:tcW w:w="717" w:type="dxa"/>
            <w:tcBorders>
              <w:top w:val="nil"/>
              <w:left w:val="nil"/>
              <w:bottom w:val="single" w:sz="4" w:space="0" w:color="auto"/>
              <w:right w:val="single" w:sz="4" w:space="0" w:color="auto"/>
            </w:tcBorders>
            <w:noWrap/>
            <w:vAlign w:val="bottom"/>
            <w:hideMark/>
          </w:tcPr>
          <w:p w14:paraId="40CD3D8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CBF0E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688D11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6E07B7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CEDA48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675</w:t>
            </w:r>
          </w:p>
        </w:tc>
        <w:tc>
          <w:tcPr>
            <w:tcW w:w="1134" w:type="dxa"/>
            <w:tcBorders>
              <w:top w:val="nil"/>
              <w:left w:val="nil"/>
              <w:bottom w:val="single" w:sz="4" w:space="0" w:color="auto"/>
              <w:right w:val="single" w:sz="4" w:space="0" w:color="auto"/>
            </w:tcBorders>
            <w:noWrap/>
            <w:vAlign w:val="bottom"/>
            <w:hideMark/>
          </w:tcPr>
          <w:p w14:paraId="73CCB0A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EA1846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675</w:t>
            </w:r>
          </w:p>
        </w:tc>
        <w:tc>
          <w:tcPr>
            <w:tcW w:w="1189" w:type="dxa"/>
            <w:tcBorders>
              <w:top w:val="nil"/>
              <w:left w:val="nil"/>
              <w:bottom w:val="single" w:sz="4" w:space="0" w:color="auto"/>
              <w:right w:val="single" w:sz="4" w:space="0" w:color="auto"/>
            </w:tcBorders>
            <w:noWrap/>
            <w:vAlign w:val="bottom"/>
            <w:hideMark/>
          </w:tcPr>
          <w:p w14:paraId="6560605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D5DDB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4C9FA0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96CC3C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711276/4096</w:t>
            </w:r>
          </w:p>
        </w:tc>
      </w:tr>
      <w:tr w:rsidR="0040130A" w:rsidRPr="0040130A" w14:paraId="5B70AD4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46CDC5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F4E408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80DB6E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12FC47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4143</w:t>
            </w:r>
          </w:p>
        </w:tc>
        <w:tc>
          <w:tcPr>
            <w:tcW w:w="717" w:type="dxa"/>
            <w:tcBorders>
              <w:top w:val="nil"/>
              <w:left w:val="nil"/>
              <w:bottom w:val="single" w:sz="4" w:space="0" w:color="auto"/>
              <w:right w:val="single" w:sz="4" w:space="0" w:color="auto"/>
            </w:tcBorders>
            <w:noWrap/>
            <w:vAlign w:val="bottom"/>
            <w:hideMark/>
          </w:tcPr>
          <w:p w14:paraId="6090FAB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4F0525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0293D57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C70BB0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BC3C70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648</w:t>
            </w:r>
          </w:p>
        </w:tc>
        <w:tc>
          <w:tcPr>
            <w:tcW w:w="1134" w:type="dxa"/>
            <w:tcBorders>
              <w:top w:val="nil"/>
              <w:left w:val="nil"/>
              <w:bottom w:val="single" w:sz="4" w:space="0" w:color="auto"/>
              <w:right w:val="single" w:sz="4" w:space="0" w:color="auto"/>
            </w:tcBorders>
            <w:noWrap/>
            <w:vAlign w:val="bottom"/>
            <w:hideMark/>
          </w:tcPr>
          <w:p w14:paraId="70B6121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3E17E1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648</w:t>
            </w:r>
          </w:p>
        </w:tc>
        <w:tc>
          <w:tcPr>
            <w:tcW w:w="1189" w:type="dxa"/>
            <w:tcBorders>
              <w:top w:val="nil"/>
              <w:left w:val="nil"/>
              <w:bottom w:val="single" w:sz="4" w:space="0" w:color="auto"/>
              <w:right w:val="single" w:sz="4" w:space="0" w:color="auto"/>
            </w:tcBorders>
            <w:noWrap/>
            <w:vAlign w:val="bottom"/>
            <w:hideMark/>
          </w:tcPr>
          <w:p w14:paraId="4CAFCC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F3299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32890F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0FAAA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711276/4143</w:t>
            </w:r>
          </w:p>
        </w:tc>
      </w:tr>
      <w:tr w:rsidR="0040130A" w:rsidRPr="0040130A" w14:paraId="547A5AB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CB3EE5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DCB0A8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160644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9F3629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4150</w:t>
            </w:r>
          </w:p>
        </w:tc>
        <w:tc>
          <w:tcPr>
            <w:tcW w:w="717" w:type="dxa"/>
            <w:tcBorders>
              <w:top w:val="nil"/>
              <w:left w:val="nil"/>
              <w:bottom w:val="single" w:sz="4" w:space="0" w:color="auto"/>
              <w:right w:val="single" w:sz="4" w:space="0" w:color="auto"/>
            </w:tcBorders>
            <w:noWrap/>
            <w:vAlign w:val="bottom"/>
            <w:hideMark/>
          </w:tcPr>
          <w:p w14:paraId="591A052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645BD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4C7497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FDBD9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024ACA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5107</w:t>
            </w:r>
          </w:p>
        </w:tc>
        <w:tc>
          <w:tcPr>
            <w:tcW w:w="1134" w:type="dxa"/>
            <w:tcBorders>
              <w:top w:val="nil"/>
              <w:left w:val="nil"/>
              <w:bottom w:val="single" w:sz="4" w:space="0" w:color="auto"/>
              <w:right w:val="single" w:sz="4" w:space="0" w:color="auto"/>
            </w:tcBorders>
            <w:noWrap/>
            <w:vAlign w:val="bottom"/>
            <w:hideMark/>
          </w:tcPr>
          <w:p w14:paraId="39FFBC2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2E24DA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5107</w:t>
            </w:r>
          </w:p>
        </w:tc>
        <w:tc>
          <w:tcPr>
            <w:tcW w:w="1189" w:type="dxa"/>
            <w:tcBorders>
              <w:top w:val="nil"/>
              <w:left w:val="nil"/>
              <w:bottom w:val="single" w:sz="4" w:space="0" w:color="auto"/>
              <w:right w:val="single" w:sz="4" w:space="0" w:color="auto"/>
            </w:tcBorders>
            <w:noWrap/>
            <w:vAlign w:val="bottom"/>
            <w:hideMark/>
          </w:tcPr>
          <w:p w14:paraId="5EC9FA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5AC283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88FC9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719666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711276/4150</w:t>
            </w:r>
          </w:p>
        </w:tc>
      </w:tr>
      <w:tr w:rsidR="0040130A" w:rsidRPr="0040130A" w14:paraId="77EC83D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4F68AB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133D0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BD8E94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B7AAC6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4151</w:t>
            </w:r>
          </w:p>
        </w:tc>
        <w:tc>
          <w:tcPr>
            <w:tcW w:w="717" w:type="dxa"/>
            <w:tcBorders>
              <w:top w:val="nil"/>
              <w:left w:val="nil"/>
              <w:bottom w:val="single" w:sz="4" w:space="0" w:color="auto"/>
              <w:right w:val="single" w:sz="4" w:space="0" w:color="auto"/>
            </w:tcBorders>
            <w:noWrap/>
            <w:vAlign w:val="bottom"/>
            <w:hideMark/>
          </w:tcPr>
          <w:p w14:paraId="6C35A4B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0FC04F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3F589DA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5A4E28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1939DE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5543</w:t>
            </w:r>
          </w:p>
        </w:tc>
        <w:tc>
          <w:tcPr>
            <w:tcW w:w="1134" w:type="dxa"/>
            <w:tcBorders>
              <w:top w:val="nil"/>
              <w:left w:val="nil"/>
              <w:bottom w:val="single" w:sz="4" w:space="0" w:color="auto"/>
              <w:right w:val="single" w:sz="4" w:space="0" w:color="auto"/>
            </w:tcBorders>
            <w:noWrap/>
            <w:vAlign w:val="bottom"/>
            <w:hideMark/>
          </w:tcPr>
          <w:p w14:paraId="771E661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440384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5543</w:t>
            </w:r>
          </w:p>
        </w:tc>
        <w:tc>
          <w:tcPr>
            <w:tcW w:w="1189" w:type="dxa"/>
            <w:tcBorders>
              <w:top w:val="nil"/>
              <w:left w:val="nil"/>
              <w:bottom w:val="single" w:sz="4" w:space="0" w:color="auto"/>
              <w:right w:val="single" w:sz="4" w:space="0" w:color="auto"/>
            </w:tcBorders>
            <w:noWrap/>
            <w:vAlign w:val="bottom"/>
            <w:hideMark/>
          </w:tcPr>
          <w:p w14:paraId="0EBC029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DBC2B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6EE11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8DAAB5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711276/4151</w:t>
            </w:r>
          </w:p>
        </w:tc>
      </w:tr>
      <w:tr w:rsidR="0040130A" w:rsidRPr="0040130A" w14:paraId="454A9CA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78AE1E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608BB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80919A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02A1C5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4153</w:t>
            </w:r>
          </w:p>
        </w:tc>
        <w:tc>
          <w:tcPr>
            <w:tcW w:w="717" w:type="dxa"/>
            <w:tcBorders>
              <w:top w:val="nil"/>
              <w:left w:val="nil"/>
              <w:bottom w:val="single" w:sz="4" w:space="0" w:color="auto"/>
              <w:right w:val="single" w:sz="4" w:space="0" w:color="auto"/>
            </w:tcBorders>
            <w:noWrap/>
            <w:vAlign w:val="bottom"/>
            <w:hideMark/>
          </w:tcPr>
          <w:p w14:paraId="4A8D4AE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97F8D4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1D5CE0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F10D4F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3C717E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1636</w:t>
            </w:r>
          </w:p>
        </w:tc>
        <w:tc>
          <w:tcPr>
            <w:tcW w:w="1134" w:type="dxa"/>
            <w:tcBorders>
              <w:top w:val="nil"/>
              <w:left w:val="nil"/>
              <w:bottom w:val="single" w:sz="4" w:space="0" w:color="auto"/>
              <w:right w:val="single" w:sz="4" w:space="0" w:color="auto"/>
            </w:tcBorders>
            <w:noWrap/>
            <w:vAlign w:val="bottom"/>
            <w:hideMark/>
          </w:tcPr>
          <w:p w14:paraId="57EC71F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4DC553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1636</w:t>
            </w:r>
          </w:p>
        </w:tc>
        <w:tc>
          <w:tcPr>
            <w:tcW w:w="1189" w:type="dxa"/>
            <w:tcBorders>
              <w:top w:val="nil"/>
              <w:left w:val="nil"/>
              <w:bottom w:val="single" w:sz="4" w:space="0" w:color="auto"/>
              <w:right w:val="single" w:sz="4" w:space="0" w:color="auto"/>
            </w:tcBorders>
            <w:noWrap/>
            <w:vAlign w:val="bottom"/>
            <w:hideMark/>
          </w:tcPr>
          <w:p w14:paraId="33BED6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B36236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6F97C5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74175A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711276/4153</w:t>
            </w:r>
          </w:p>
        </w:tc>
      </w:tr>
      <w:tr w:rsidR="0040130A" w:rsidRPr="0040130A" w14:paraId="45D32D9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A693DA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26E77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2DEAE7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3D8297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4182</w:t>
            </w:r>
          </w:p>
        </w:tc>
        <w:tc>
          <w:tcPr>
            <w:tcW w:w="717" w:type="dxa"/>
            <w:tcBorders>
              <w:top w:val="nil"/>
              <w:left w:val="nil"/>
              <w:bottom w:val="single" w:sz="4" w:space="0" w:color="auto"/>
              <w:right w:val="single" w:sz="4" w:space="0" w:color="auto"/>
            </w:tcBorders>
            <w:noWrap/>
            <w:vAlign w:val="bottom"/>
            <w:hideMark/>
          </w:tcPr>
          <w:p w14:paraId="36BC1F2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A0358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1D5ACE1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FA0A84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164DC4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3688</w:t>
            </w:r>
          </w:p>
        </w:tc>
        <w:tc>
          <w:tcPr>
            <w:tcW w:w="1134" w:type="dxa"/>
            <w:tcBorders>
              <w:top w:val="nil"/>
              <w:left w:val="nil"/>
              <w:bottom w:val="single" w:sz="4" w:space="0" w:color="auto"/>
              <w:right w:val="single" w:sz="4" w:space="0" w:color="auto"/>
            </w:tcBorders>
            <w:noWrap/>
            <w:vAlign w:val="bottom"/>
            <w:hideMark/>
          </w:tcPr>
          <w:p w14:paraId="6562540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83E3C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3688</w:t>
            </w:r>
          </w:p>
        </w:tc>
        <w:tc>
          <w:tcPr>
            <w:tcW w:w="1189" w:type="dxa"/>
            <w:tcBorders>
              <w:top w:val="nil"/>
              <w:left w:val="nil"/>
              <w:bottom w:val="single" w:sz="4" w:space="0" w:color="auto"/>
              <w:right w:val="single" w:sz="4" w:space="0" w:color="auto"/>
            </w:tcBorders>
            <w:noWrap/>
            <w:vAlign w:val="bottom"/>
            <w:hideMark/>
          </w:tcPr>
          <w:p w14:paraId="56AA92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8B61C8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D70C3D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234FCC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711276/4182</w:t>
            </w:r>
          </w:p>
        </w:tc>
      </w:tr>
      <w:tr w:rsidR="0040130A" w:rsidRPr="0040130A" w14:paraId="60728FB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1891A5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3C4E2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32DB4D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B7ED9B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4234</w:t>
            </w:r>
          </w:p>
        </w:tc>
        <w:tc>
          <w:tcPr>
            <w:tcW w:w="717" w:type="dxa"/>
            <w:tcBorders>
              <w:top w:val="nil"/>
              <w:left w:val="nil"/>
              <w:bottom w:val="single" w:sz="4" w:space="0" w:color="auto"/>
              <w:right w:val="single" w:sz="4" w:space="0" w:color="auto"/>
            </w:tcBorders>
            <w:noWrap/>
            <w:vAlign w:val="bottom"/>
            <w:hideMark/>
          </w:tcPr>
          <w:p w14:paraId="1C73443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D0D7AD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592E7EE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7C66E1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27A638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35250</w:t>
            </w:r>
          </w:p>
        </w:tc>
        <w:tc>
          <w:tcPr>
            <w:tcW w:w="1134" w:type="dxa"/>
            <w:tcBorders>
              <w:top w:val="nil"/>
              <w:left w:val="nil"/>
              <w:bottom w:val="single" w:sz="4" w:space="0" w:color="auto"/>
              <w:right w:val="single" w:sz="4" w:space="0" w:color="auto"/>
            </w:tcBorders>
            <w:noWrap/>
            <w:vAlign w:val="bottom"/>
            <w:hideMark/>
          </w:tcPr>
          <w:p w14:paraId="6C49704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865817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35250</w:t>
            </w:r>
          </w:p>
        </w:tc>
        <w:tc>
          <w:tcPr>
            <w:tcW w:w="1189" w:type="dxa"/>
            <w:tcBorders>
              <w:top w:val="nil"/>
              <w:left w:val="nil"/>
              <w:bottom w:val="single" w:sz="4" w:space="0" w:color="auto"/>
              <w:right w:val="single" w:sz="4" w:space="0" w:color="auto"/>
            </w:tcBorders>
            <w:noWrap/>
            <w:vAlign w:val="bottom"/>
            <w:hideMark/>
          </w:tcPr>
          <w:p w14:paraId="492500F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BA296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773167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AE64F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711276/4234</w:t>
            </w:r>
          </w:p>
        </w:tc>
      </w:tr>
      <w:tr w:rsidR="0040130A" w:rsidRPr="0040130A" w14:paraId="39AE3F9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60046F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3AEF8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A90605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FCD6F2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4235</w:t>
            </w:r>
          </w:p>
        </w:tc>
        <w:tc>
          <w:tcPr>
            <w:tcW w:w="717" w:type="dxa"/>
            <w:tcBorders>
              <w:top w:val="nil"/>
              <w:left w:val="nil"/>
              <w:bottom w:val="single" w:sz="4" w:space="0" w:color="auto"/>
              <w:right w:val="single" w:sz="4" w:space="0" w:color="auto"/>
            </w:tcBorders>
            <w:noWrap/>
            <w:vAlign w:val="bottom"/>
            <w:hideMark/>
          </w:tcPr>
          <w:p w14:paraId="772F15A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45F38C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34122DA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86DD66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8C60C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1807</w:t>
            </w:r>
          </w:p>
        </w:tc>
        <w:tc>
          <w:tcPr>
            <w:tcW w:w="1134" w:type="dxa"/>
            <w:tcBorders>
              <w:top w:val="nil"/>
              <w:left w:val="nil"/>
              <w:bottom w:val="single" w:sz="4" w:space="0" w:color="auto"/>
              <w:right w:val="single" w:sz="4" w:space="0" w:color="auto"/>
            </w:tcBorders>
            <w:noWrap/>
            <w:vAlign w:val="bottom"/>
            <w:hideMark/>
          </w:tcPr>
          <w:p w14:paraId="10ED709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0056EE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1807</w:t>
            </w:r>
          </w:p>
        </w:tc>
        <w:tc>
          <w:tcPr>
            <w:tcW w:w="1189" w:type="dxa"/>
            <w:tcBorders>
              <w:top w:val="nil"/>
              <w:left w:val="nil"/>
              <w:bottom w:val="single" w:sz="4" w:space="0" w:color="auto"/>
              <w:right w:val="single" w:sz="4" w:space="0" w:color="auto"/>
            </w:tcBorders>
            <w:noWrap/>
            <w:vAlign w:val="bottom"/>
            <w:hideMark/>
          </w:tcPr>
          <w:p w14:paraId="6B7B8AA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D82E52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19D47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0E26E4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711276/4235</w:t>
            </w:r>
          </w:p>
        </w:tc>
      </w:tr>
      <w:tr w:rsidR="0040130A" w:rsidRPr="0040130A" w14:paraId="643EB41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CCA3F9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5F5BB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F203F9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3342E9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4255</w:t>
            </w:r>
          </w:p>
        </w:tc>
        <w:tc>
          <w:tcPr>
            <w:tcW w:w="717" w:type="dxa"/>
            <w:tcBorders>
              <w:top w:val="nil"/>
              <w:left w:val="nil"/>
              <w:bottom w:val="single" w:sz="4" w:space="0" w:color="auto"/>
              <w:right w:val="single" w:sz="4" w:space="0" w:color="auto"/>
            </w:tcBorders>
            <w:noWrap/>
            <w:vAlign w:val="bottom"/>
            <w:hideMark/>
          </w:tcPr>
          <w:p w14:paraId="33EB38A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1EA5A7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769DF06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41CA9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AAB56E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4529</w:t>
            </w:r>
          </w:p>
        </w:tc>
        <w:tc>
          <w:tcPr>
            <w:tcW w:w="1134" w:type="dxa"/>
            <w:tcBorders>
              <w:top w:val="nil"/>
              <w:left w:val="nil"/>
              <w:bottom w:val="single" w:sz="4" w:space="0" w:color="auto"/>
              <w:right w:val="single" w:sz="4" w:space="0" w:color="auto"/>
            </w:tcBorders>
            <w:noWrap/>
            <w:vAlign w:val="bottom"/>
            <w:hideMark/>
          </w:tcPr>
          <w:p w14:paraId="1A3264B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A4E975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4529</w:t>
            </w:r>
          </w:p>
        </w:tc>
        <w:tc>
          <w:tcPr>
            <w:tcW w:w="1189" w:type="dxa"/>
            <w:tcBorders>
              <w:top w:val="nil"/>
              <w:left w:val="nil"/>
              <w:bottom w:val="single" w:sz="4" w:space="0" w:color="auto"/>
              <w:right w:val="single" w:sz="4" w:space="0" w:color="auto"/>
            </w:tcBorders>
            <w:noWrap/>
            <w:vAlign w:val="bottom"/>
            <w:hideMark/>
          </w:tcPr>
          <w:p w14:paraId="541012A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7A7B5A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7EFC71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73696A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711276/4255</w:t>
            </w:r>
          </w:p>
        </w:tc>
      </w:tr>
      <w:tr w:rsidR="0040130A" w:rsidRPr="0040130A" w14:paraId="7618616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48F1F3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1AD1A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8CE6BB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206843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4256</w:t>
            </w:r>
          </w:p>
        </w:tc>
        <w:tc>
          <w:tcPr>
            <w:tcW w:w="717" w:type="dxa"/>
            <w:tcBorders>
              <w:top w:val="nil"/>
              <w:left w:val="nil"/>
              <w:bottom w:val="single" w:sz="4" w:space="0" w:color="auto"/>
              <w:right w:val="single" w:sz="4" w:space="0" w:color="auto"/>
            </w:tcBorders>
            <w:noWrap/>
            <w:vAlign w:val="bottom"/>
            <w:hideMark/>
          </w:tcPr>
          <w:p w14:paraId="2F0B628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2CF13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3D25724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09D01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247D11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9317</w:t>
            </w:r>
          </w:p>
        </w:tc>
        <w:tc>
          <w:tcPr>
            <w:tcW w:w="1134" w:type="dxa"/>
            <w:tcBorders>
              <w:top w:val="nil"/>
              <w:left w:val="nil"/>
              <w:bottom w:val="single" w:sz="4" w:space="0" w:color="auto"/>
              <w:right w:val="single" w:sz="4" w:space="0" w:color="auto"/>
            </w:tcBorders>
            <w:noWrap/>
            <w:vAlign w:val="bottom"/>
            <w:hideMark/>
          </w:tcPr>
          <w:p w14:paraId="182C812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E64427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9317</w:t>
            </w:r>
          </w:p>
        </w:tc>
        <w:tc>
          <w:tcPr>
            <w:tcW w:w="1189" w:type="dxa"/>
            <w:tcBorders>
              <w:top w:val="nil"/>
              <w:left w:val="nil"/>
              <w:bottom w:val="single" w:sz="4" w:space="0" w:color="auto"/>
              <w:right w:val="single" w:sz="4" w:space="0" w:color="auto"/>
            </w:tcBorders>
            <w:noWrap/>
            <w:vAlign w:val="bottom"/>
            <w:hideMark/>
          </w:tcPr>
          <w:p w14:paraId="675692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F456FE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5E1E8B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984C8C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711276/4256</w:t>
            </w:r>
          </w:p>
        </w:tc>
      </w:tr>
      <w:tr w:rsidR="0040130A" w:rsidRPr="0040130A" w14:paraId="14AC860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05E5D4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F2E308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A09B2C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11BFAB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4257</w:t>
            </w:r>
          </w:p>
        </w:tc>
        <w:tc>
          <w:tcPr>
            <w:tcW w:w="717" w:type="dxa"/>
            <w:tcBorders>
              <w:top w:val="nil"/>
              <w:left w:val="nil"/>
              <w:bottom w:val="single" w:sz="4" w:space="0" w:color="auto"/>
              <w:right w:val="single" w:sz="4" w:space="0" w:color="auto"/>
            </w:tcBorders>
            <w:noWrap/>
            <w:vAlign w:val="bottom"/>
            <w:hideMark/>
          </w:tcPr>
          <w:p w14:paraId="196E45C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678A4F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4D5D42E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DDBF04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99DD0A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6273</w:t>
            </w:r>
          </w:p>
        </w:tc>
        <w:tc>
          <w:tcPr>
            <w:tcW w:w="1134" w:type="dxa"/>
            <w:tcBorders>
              <w:top w:val="nil"/>
              <w:left w:val="nil"/>
              <w:bottom w:val="single" w:sz="4" w:space="0" w:color="auto"/>
              <w:right w:val="single" w:sz="4" w:space="0" w:color="auto"/>
            </w:tcBorders>
            <w:noWrap/>
            <w:vAlign w:val="bottom"/>
            <w:hideMark/>
          </w:tcPr>
          <w:p w14:paraId="4659552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C23A60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6273</w:t>
            </w:r>
          </w:p>
        </w:tc>
        <w:tc>
          <w:tcPr>
            <w:tcW w:w="1189" w:type="dxa"/>
            <w:tcBorders>
              <w:top w:val="nil"/>
              <w:left w:val="nil"/>
              <w:bottom w:val="single" w:sz="4" w:space="0" w:color="auto"/>
              <w:right w:val="single" w:sz="4" w:space="0" w:color="auto"/>
            </w:tcBorders>
            <w:noWrap/>
            <w:vAlign w:val="bottom"/>
            <w:hideMark/>
          </w:tcPr>
          <w:p w14:paraId="2EA47E7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7941F5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883992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05EECB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711276/4257</w:t>
            </w:r>
          </w:p>
        </w:tc>
      </w:tr>
      <w:tr w:rsidR="0040130A" w:rsidRPr="0040130A" w14:paraId="1BBC8C3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99F321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B52150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6FE1BA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D782C5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4271</w:t>
            </w:r>
          </w:p>
        </w:tc>
        <w:tc>
          <w:tcPr>
            <w:tcW w:w="717" w:type="dxa"/>
            <w:tcBorders>
              <w:top w:val="nil"/>
              <w:left w:val="nil"/>
              <w:bottom w:val="single" w:sz="4" w:space="0" w:color="auto"/>
              <w:right w:val="single" w:sz="4" w:space="0" w:color="auto"/>
            </w:tcBorders>
            <w:noWrap/>
            <w:vAlign w:val="bottom"/>
            <w:hideMark/>
          </w:tcPr>
          <w:p w14:paraId="6649C87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79B71C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ТУМБА</w:t>
            </w:r>
          </w:p>
        </w:tc>
        <w:tc>
          <w:tcPr>
            <w:tcW w:w="1418" w:type="dxa"/>
            <w:tcBorders>
              <w:top w:val="nil"/>
              <w:left w:val="nil"/>
              <w:bottom w:val="single" w:sz="4" w:space="0" w:color="auto"/>
              <w:right w:val="single" w:sz="4" w:space="0" w:color="auto"/>
            </w:tcBorders>
            <w:noWrap/>
            <w:vAlign w:val="bottom"/>
            <w:hideMark/>
          </w:tcPr>
          <w:p w14:paraId="61692A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AA17A9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FE8527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279</w:t>
            </w:r>
          </w:p>
        </w:tc>
        <w:tc>
          <w:tcPr>
            <w:tcW w:w="1134" w:type="dxa"/>
            <w:tcBorders>
              <w:top w:val="nil"/>
              <w:left w:val="nil"/>
              <w:bottom w:val="single" w:sz="4" w:space="0" w:color="auto"/>
              <w:right w:val="single" w:sz="4" w:space="0" w:color="auto"/>
            </w:tcBorders>
            <w:noWrap/>
            <w:vAlign w:val="bottom"/>
            <w:hideMark/>
          </w:tcPr>
          <w:p w14:paraId="4EB14D4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2EE0AF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279</w:t>
            </w:r>
          </w:p>
        </w:tc>
        <w:tc>
          <w:tcPr>
            <w:tcW w:w="1189" w:type="dxa"/>
            <w:tcBorders>
              <w:top w:val="nil"/>
              <w:left w:val="nil"/>
              <w:bottom w:val="single" w:sz="4" w:space="0" w:color="auto"/>
              <w:right w:val="single" w:sz="4" w:space="0" w:color="auto"/>
            </w:tcBorders>
            <w:noWrap/>
            <w:vAlign w:val="bottom"/>
            <w:hideMark/>
          </w:tcPr>
          <w:p w14:paraId="0127505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C42E73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DAC006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729700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711276/4271</w:t>
            </w:r>
          </w:p>
        </w:tc>
      </w:tr>
      <w:tr w:rsidR="0040130A" w:rsidRPr="0040130A" w14:paraId="5E7BADE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B5C36F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BB51D1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E29A4C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EA3C46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4276</w:t>
            </w:r>
          </w:p>
        </w:tc>
        <w:tc>
          <w:tcPr>
            <w:tcW w:w="717" w:type="dxa"/>
            <w:tcBorders>
              <w:top w:val="nil"/>
              <w:left w:val="nil"/>
              <w:bottom w:val="single" w:sz="4" w:space="0" w:color="auto"/>
              <w:right w:val="single" w:sz="4" w:space="0" w:color="auto"/>
            </w:tcBorders>
            <w:noWrap/>
            <w:vAlign w:val="bottom"/>
            <w:hideMark/>
          </w:tcPr>
          <w:p w14:paraId="4BB1A5C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931129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ТУМБА</w:t>
            </w:r>
          </w:p>
        </w:tc>
        <w:tc>
          <w:tcPr>
            <w:tcW w:w="1418" w:type="dxa"/>
            <w:tcBorders>
              <w:top w:val="nil"/>
              <w:left w:val="nil"/>
              <w:bottom w:val="single" w:sz="4" w:space="0" w:color="auto"/>
              <w:right w:val="single" w:sz="4" w:space="0" w:color="auto"/>
            </w:tcBorders>
            <w:noWrap/>
            <w:vAlign w:val="bottom"/>
            <w:hideMark/>
          </w:tcPr>
          <w:p w14:paraId="6AA302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A9636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FC1763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941</w:t>
            </w:r>
          </w:p>
        </w:tc>
        <w:tc>
          <w:tcPr>
            <w:tcW w:w="1134" w:type="dxa"/>
            <w:tcBorders>
              <w:top w:val="nil"/>
              <w:left w:val="nil"/>
              <w:bottom w:val="single" w:sz="4" w:space="0" w:color="auto"/>
              <w:right w:val="single" w:sz="4" w:space="0" w:color="auto"/>
            </w:tcBorders>
            <w:noWrap/>
            <w:vAlign w:val="bottom"/>
            <w:hideMark/>
          </w:tcPr>
          <w:p w14:paraId="7BE1261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77E77A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941</w:t>
            </w:r>
          </w:p>
        </w:tc>
        <w:tc>
          <w:tcPr>
            <w:tcW w:w="1189" w:type="dxa"/>
            <w:tcBorders>
              <w:top w:val="nil"/>
              <w:left w:val="nil"/>
              <w:bottom w:val="single" w:sz="4" w:space="0" w:color="auto"/>
              <w:right w:val="single" w:sz="4" w:space="0" w:color="auto"/>
            </w:tcBorders>
            <w:noWrap/>
            <w:vAlign w:val="bottom"/>
            <w:hideMark/>
          </w:tcPr>
          <w:p w14:paraId="19C1FA7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1B39B0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24F1A8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814BBF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711276/4276</w:t>
            </w:r>
          </w:p>
        </w:tc>
      </w:tr>
      <w:tr w:rsidR="0040130A" w:rsidRPr="0040130A" w14:paraId="19486A7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9CC239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77EC8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5D4278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6FCF9F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4337</w:t>
            </w:r>
          </w:p>
        </w:tc>
        <w:tc>
          <w:tcPr>
            <w:tcW w:w="717" w:type="dxa"/>
            <w:tcBorders>
              <w:top w:val="nil"/>
              <w:left w:val="nil"/>
              <w:bottom w:val="single" w:sz="4" w:space="0" w:color="auto"/>
              <w:right w:val="single" w:sz="4" w:space="0" w:color="auto"/>
            </w:tcBorders>
            <w:noWrap/>
            <w:vAlign w:val="bottom"/>
            <w:hideMark/>
          </w:tcPr>
          <w:p w14:paraId="320EAB7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7D3A3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ТУМБА</w:t>
            </w:r>
          </w:p>
        </w:tc>
        <w:tc>
          <w:tcPr>
            <w:tcW w:w="1418" w:type="dxa"/>
            <w:tcBorders>
              <w:top w:val="nil"/>
              <w:left w:val="nil"/>
              <w:bottom w:val="single" w:sz="4" w:space="0" w:color="auto"/>
              <w:right w:val="single" w:sz="4" w:space="0" w:color="auto"/>
            </w:tcBorders>
            <w:noWrap/>
            <w:vAlign w:val="bottom"/>
            <w:hideMark/>
          </w:tcPr>
          <w:p w14:paraId="0D2DBDD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ED8790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1A7196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92619</w:t>
            </w:r>
          </w:p>
        </w:tc>
        <w:tc>
          <w:tcPr>
            <w:tcW w:w="1134" w:type="dxa"/>
            <w:tcBorders>
              <w:top w:val="nil"/>
              <w:left w:val="nil"/>
              <w:bottom w:val="single" w:sz="4" w:space="0" w:color="auto"/>
              <w:right w:val="single" w:sz="4" w:space="0" w:color="auto"/>
            </w:tcBorders>
            <w:noWrap/>
            <w:vAlign w:val="bottom"/>
            <w:hideMark/>
          </w:tcPr>
          <w:p w14:paraId="4285FF1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9983FE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92619</w:t>
            </w:r>
          </w:p>
        </w:tc>
        <w:tc>
          <w:tcPr>
            <w:tcW w:w="1189" w:type="dxa"/>
            <w:tcBorders>
              <w:top w:val="nil"/>
              <w:left w:val="nil"/>
              <w:bottom w:val="single" w:sz="4" w:space="0" w:color="auto"/>
              <w:right w:val="single" w:sz="4" w:space="0" w:color="auto"/>
            </w:tcBorders>
            <w:noWrap/>
            <w:vAlign w:val="bottom"/>
            <w:hideMark/>
          </w:tcPr>
          <w:p w14:paraId="50D7F78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840C16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74761F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EE0988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711276/4337</w:t>
            </w:r>
          </w:p>
        </w:tc>
      </w:tr>
      <w:tr w:rsidR="0040130A" w:rsidRPr="0040130A" w14:paraId="55545A2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A29B8B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D9F27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DAD0C1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2B6500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4338</w:t>
            </w:r>
          </w:p>
        </w:tc>
        <w:tc>
          <w:tcPr>
            <w:tcW w:w="717" w:type="dxa"/>
            <w:tcBorders>
              <w:top w:val="nil"/>
              <w:left w:val="nil"/>
              <w:bottom w:val="single" w:sz="4" w:space="0" w:color="auto"/>
              <w:right w:val="single" w:sz="4" w:space="0" w:color="auto"/>
            </w:tcBorders>
            <w:noWrap/>
            <w:vAlign w:val="bottom"/>
            <w:hideMark/>
          </w:tcPr>
          <w:p w14:paraId="372936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30F113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ТУМБА</w:t>
            </w:r>
          </w:p>
        </w:tc>
        <w:tc>
          <w:tcPr>
            <w:tcW w:w="1418" w:type="dxa"/>
            <w:tcBorders>
              <w:top w:val="nil"/>
              <w:left w:val="nil"/>
              <w:bottom w:val="single" w:sz="4" w:space="0" w:color="auto"/>
              <w:right w:val="single" w:sz="4" w:space="0" w:color="auto"/>
            </w:tcBorders>
            <w:noWrap/>
            <w:vAlign w:val="bottom"/>
            <w:hideMark/>
          </w:tcPr>
          <w:p w14:paraId="34145AC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BEB381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9D2D1B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3643</w:t>
            </w:r>
          </w:p>
        </w:tc>
        <w:tc>
          <w:tcPr>
            <w:tcW w:w="1134" w:type="dxa"/>
            <w:tcBorders>
              <w:top w:val="nil"/>
              <w:left w:val="nil"/>
              <w:bottom w:val="single" w:sz="4" w:space="0" w:color="auto"/>
              <w:right w:val="single" w:sz="4" w:space="0" w:color="auto"/>
            </w:tcBorders>
            <w:noWrap/>
            <w:vAlign w:val="bottom"/>
            <w:hideMark/>
          </w:tcPr>
          <w:p w14:paraId="07C46F1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5E77B4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3643</w:t>
            </w:r>
          </w:p>
        </w:tc>
        <w:tc>
          <w:tcPr>
            <w:tcW w:w="1189" w:type="dxa"/>
            <w:tcBorders>
              <w:top w:val="nil"/>
              <w:left w:val="nil"/>
              <w:bottom w:val="single" w:sz="4" w:space="0" w:color="auto"/>
              <w:right w:val="single" w:sz="4" w:space="0" w:color="auto"/>
            </w:tcBorders>
            <w:noWrap/>
            <w:vAlign w:val="bottom"/>
            <w:hideMark/>
          </w:tcPr>
          <w:p w14:paraId="6C7077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1924E0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4C78B4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0847A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711276/4338</w:t>
            </w:r>
          </w:p>
        </w:tc>
      </w:tr>
      <w:tr w:rsidR="0040130A" w:rsidRPr="0040130A" w14:paraId="33BBBBE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0143C6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35DFC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7BC20A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73E893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4346</w:t>
            </w:r>
          </w:p>
        </w:tc>
        <w:tc>
          <w:tcPr>
            <w:tcW w:w="717" w:type="dxa"/>
            <w:tcBorders>
              <w:top w:val="nil"/>
              <w:left w:val="nil"/>
              <w:bottom w:val="single" w:sz="4" w:space="0" w:color="auto"/>
              <w:right w:val="single" w:sz="4" w:space="0" w:color="auto"/>
            </w:tcBorders>
            <w:noWrap/>
            <w:vAlign w:val="bottom"/>
            <w:hideMark/>
          </w:tcPr>
          <w:p w14:paraId="152363F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9BFCCA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ТУМБА</w:t>
            </w:r>
          </w:p>
        </w:tc>
        <w:tc>
          <w:tcPr>
            <w:tcW w:w="1418" w:type="dxa"/>
            <w:tcBorders>
              <w:top w:val="nil"/>
              <w:left w:val="nil"/>
              <w:bottom w:val="single" w:sz="4" w:space="0" w:color="auto"/>
              <w:right w:val="single" w:sz="4" w:space="0" w:color="auto"/>
            </w:tcBorders>
            <w:noWrap/>
            <w:vAlign w:val="bottom"/>
            <w:hideMark/>
          </w:tcPr>
          <w:p w14:paraId="1E1B2A8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33AC97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150C1D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1059</w:t>
            </w:r>
          </w:p>
        </w:tc>
        <w:tc>
          <w:tcPr>
            <w:tcW w:w="1134" w:type="dxa"/>
            <w:tcBorders>
              <w:top w:val="nil"/>
              <w:left w:val="nil"/>
              <w:bottom w:val="single" w:sz="4" w:space="0" w:color="auto"/>
              <w:right w:val="single" w:sz="4" w:space="0" w:color="auto"/>
            </w:tcBorders>
            <w:noWrap/>
            <w:vAlign w:val="bottom"/>
            <w:hideMark/>
          </w:tcPr>
          <w:p w14:paraId="222816A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6F94F6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1059</w:t>
            </w:r>
          </w:p>
        </w:tc>
        <w:tc>
          <w:tcPr>
            <w:tcW w:w="1189" w:type="dxa"/>
            <w:tcBorders>
              <w:top w:val="nil"/>
              <w:left w:val="nil"/>
              <w:bottom w:val="single" w:sz="4" w:space="0" w:color="auto"/>
              <w:right w:val="single" w:sz="4" w:space="0" w:color="auto"/>
            </w:tcBorders>
            <w:noWrap/>
            <w:vAlign w:val="bottom"/>
            <w:hideMark/>
          </w:tcPr>
          <w:p w14:paraId="5567A9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4EE2FC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0ABC0D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57B3C0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711276/4346</w:t>
            </w:r>
          </w:p>
        </w:tc>
      </w:tr>
      <w:tr w:rsidR="0040130A" w:rsidRPr="0040130A" w14:paraId="03C5751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42560F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904E2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B6B961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96AE26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4353</w:t>
            </w:r>
          </w:p>
        </w:tc>
        <w:tc>
          <w:tcPr>
            <w:tcW w:w="717" w:type="dxa"/>
            <w:tcBorders>
              <w:top w:val="nil"/>
              <w:left w:val="nil"/>
              <w:bottom w:val="single" w:sz="4" w:space="0" w:color="auto"/>
              <w:right w:val="single" w:sz="4" w:space="0" w:color="auto"/>
            </w:tcBorders>
            <w:noWrap/>
            <w:vAlign w:val="bottom"/>
            <w:hideMark/>
          </w:tcPr>
          <w:p w14:paraId="447D4E3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62F17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ТУМБА</w:t>
            </w:r>
          </w:p>
        </w:tc>
        <w:tc>
          <w:tcPr>
            <w:tcW w:w="1418" w:type="dxa"/>
            <w:tcBorders>
              <w:top w:val="nil"/>
              <w:left w:val="nil"/>
              <w:bottom w:val="single" w:sz="4" w:space="0" w:color="auto"/>
              <w:right w:val="single" w:sz="4" w:space="0" w:color="auto"/>
            </w:tcBorders>
            <w:noWrap/>
            <w:vAlign w:val="bottom"/>
            <w:hideMark/>
          </w:tcPr>
          <w:p w14:paraId="27955E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86337C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15F2AC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1595</w:t>
            </w:r>
          </w:p>
        </w:tc>
        <w:tc>
          <w:tcPr>
            <w:tcW w:w="1134" w:type="dxa"/>
            <w:tcBorders>
              <w:top w:val="nil"/>
              <w:left w:val="nil"/>
              <w:bottom w:val="single" w:sz="4" w:space="0" w:color="auto"/>
              <w:right w:val="single" w:sz="4" w:space="0" w:color="auto"/>
            </w:tcBorders>
            <w:noWrap/>
            <w:vAlign w:val="bottom"/>
            <w:hideMark/>
          </w:tcPr>
          <w:p w14:paraId="3AF7EBB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41A3E1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1595</w:t>
            </w:r>
          </w:p>
        </w:tc>
        <w:tc>
          <w:tcPr>
            <w:tcW w:w="1189" w:type="dxa"/>
            <w:tcBorders>
              <w:top w:val="nil"/>
              <w:left w:val="nil"/>
              <w:bottom w:val="single" w:sz="4" w:space="0" w:color="auto"/>
              <w:right w:val="single" w:sz="4" w:space="0" w:color="auto"/>
            </w:tcBorders>
            <w:noWrap/>
            <w:vAlign w:val="bottom"/>
            <w:hideMark/>
          </w:tcPr>
          <w:p w14:paraId="0DCC0A2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7ADB32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DBE181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AD7CC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711276/4353</w:t>
            </w:r>
          </w:p>
        </w:tc>
      </w:tr>
      <w:tr w:rsidR="0040130A" w:rsidRPr="0040130A" w14:paraId="0A8456E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92A12B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E1D50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5B26DA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92609D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4513</w:t>
            </w:r>
          </w:p>
        </w:tc>
        <w:tc>
          <w:tcPr>
            <w:tcW w:w="717" w:type="dxa"/>
            <w:tcBorders>
              <w:top w:val="nil"/>
              <w:left w:val="nil"/>
              <w:bottom w:val="single" w:sz="4" w:space="0" w:color="auto"/>
              <w:right w:val="single" w:sz="4" w:space="0" w:color="auto"/>
            </w:tcBorders>
            <w:noWrap/>
            <w:vAlign w:val="bottom"/>
            <w:hideMark/>
          </w:tcPr>
          <w:p w14:paraId="235388E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6B7773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5765FB8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7E7070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AA11F8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2442</w:t>
            </w:r>
          </w:p>
        </w:tc>
        <w:tc>
          <w:tcPr>
            <w:tcW w:w="1134" w:type="dxa"/>
            <w:tcBorders>
              <w:top w:val="nil"/>
              <w:left w:val="nil"/>
              <w:bottom w:val="single" w:sz="4" w:space="0" w:color="auto"/>
              <w:right w:val="single" w:sz="4" w:space="0" w:color="auto"/>
            </w:tcBorders>
            <w:noWrap/>
            <w:vAlign w:val="bottom"/>
            <w:hideMark/>
          </w:tcPr>
          <w:p w14:paraId="5243726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088DC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2442</w:t>
            </w:r>
          </w:p>
        </w:tc>
        <w:tc>
          <w:tcPr>
            <w:tcW w:w="1189" w:type="dxa"/>
            <w:tcBorders>
              <w:top w:val="nil"/>
              <w:left w:val="nil"/>
              <w:bottom w:val="single" w:sz="4" w:space="0" w:color="auto"/>
              <w:right w:val="single" w:sz="4" w:space="0" w:color="auto"/>
            </w:tcBorders>
            <w:noWrap/>
            <w:vAlign w:val="bottom"/>
            <w:hideMark/>
          </w:tcPr>
          <w:p w14:paraId="1D92D4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4F36AC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954D85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E22723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711276/4513</w:t>
            </w:r>
          </w:p>
        </w:tc>
      </w:tr>
      <w:tr w:rsidR="0040130A" w:rsidRPr="0040130A" w14:paraId="4B3CC18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206113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DCF412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303244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A945B1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4602</w:t>
            </w:r>
          </w:p>
        </w:tc>
        <w:tc>
          <w:tcPr>
            <w:tcW w:w="717" w:type="dxa"/>
            <w:tcBorders>
              <w:top w:val="nil"/>
              <w:left w:val="nil"/>
              <w:bottom w:val="single" w:sz="4" w:space="0" w:color="auto"/>
              <w:right w:val="single" w:sz="4" w:space="0" w:color="auto"/>
            </w:tcBorders>
            <w:noWrap/>
            <w:vAlign w:val="bottom"/>
            <w:hideMark/>
          </w:tcPr>
          <w:p w14:paraId="787849C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9B2C31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19F215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772258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BBA5B2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3809</w:t>
            </w:r>
          </w:p>
        </w:tc>
        <w:tc>
          <w:tcPr>
            <w:tcW w:w="1134" w:type="dxa"/>
            <w:tcBorders>
              <w:top w:val="nil"/>
              <w:left w:val="nil"/>
              <w:bottom w:val="single" w:sz="4" w:space="0" w:color="auto"/>
              <w:right w:val="single" w:sz="4" w:space="0" w:color="auto"/>
            </w:tcBorders>
            <w:noWrap/>
            <w:vAlign w:val="bottom"/>
            <w:hideMark/>
          </w:tcPr>
          <w:p w14:paraId="3748E0E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1E80A9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3809</w:t>
            </w:r>
          </w:p>
        </w:tc>
        <w:tc>
          <w:tcPr>
            <w:tcW w:w="1189" w:type="dxa"/>
            <w:tcBorders>
              <w:top w:val="nil"/>
              <w:left w:val="nil"/>
              <w:bottom w:val="single" w:sz="4" w:space="0" w:color="auto"/>
              <w:right w:val="single" w:sz="4" w:space="0" w:color="auto"/>
            </w:tcBorders>
            <w:noWrap/>
            <w:vAlign w:val="bottom"/>
            <w:hideMark/>
          </w:tcPr>
          <w:p w14:paraId="3DEBA13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395A5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EFD4E3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0F3923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711276/4602</w:t>
            </w:r>
          </w:p>
        </w:tc>
      </w:tr>
      <w:tr w:rsidR="0040130A" w:rsidRPr="0040130A" w14:paraId="7943072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4D98D4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90E5EF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75F341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A5DBC2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4604</w:t>
            </w:r>
          </w:p>
        </w:tc>
        <w:tc>
          <w:tcPr>
            <w:tcW w:w="717" w:type="dxa"/>
            <w:tcBorders>
              <w:top w:val="nil"/>
              <w:left w:val="nil"/>
              <w:bottom w:val="single" w:sz="4" w:space="0" w:color="auto"/>
              <w:right w:val="single" w:sz="4" w:space="0" w:color="auto"/>
            </w:tcBorders>
            <w:noWrap/>
            <w:vAlign w:val="bottom"/>
            <w:hideMark/>
          </w:tcPr>
          <w:p w14:paraId="390728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29C95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2C1FF2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0A69EF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32C753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731</w:t>
            </w:r>
          </w:p>
        </w:tc>
        <w:tc>
          <w:tcPr>
            <w:tcW w:w="1134" w:type="dxa"/>
            <w:tcBorders>
              <w:top w:val="nil"/>
              <w:left w:val="nil"/>
              <w:bottom w:val="single" w:sz="4" w:space="0" w:color="auto"/>
              <w:right w:val="single" w:sz="4" w:space="0" w:color="auto"/>
            </w:tcBorders>
            <w:noWrap/>
            <w:vAlign w:val="bottom"/>
            <w:hideMark/>
          </w:tcPr>
          <w:p w14:paraId="0B99ADE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1B03D9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731</w:t>
            </w:r>
          </w:p>
        </w:tc>
        <w:tc>
          <w:tcPr>
            <w:tcW w:w="1189" w:type="dxa"/>
            <w:tcBorders>
              <w:top w:val="nil"/>
              <w:left w:val="nil"/>
              <w:bottom w:val="single" w:sz="4" w:space="0" w:color="auto"/>
              <w:right w:val="single" w:sz="4" w:space="0" w:color="auto"/>
            </w:tcBorders>
            <w:noWrap/>
            <w:vAlign w:val="bottom"/>
            <w:hideMark/>
          </w:tcPr>
          <w:p w14:paraId="0138CF0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B6B50A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F02F6D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2992C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711276/4604</w:t>
            </w:r>
          </w:p>
        </w:tc>
      </w:tr>
      <w:tr w:rsidR="0040130A" w:rsidRPr="0040130A" w14:paraId="2C52368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B778CF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468839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88C8B0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2BF33B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4605</w:t>
            </w:r>
          </w:p>
        </w:tc>
        <w:tc>
          <w:tcPr>
            <w:tcW w:w="717" w:type="dxa"/>
            <w:tcBorders>
              <w:top w:val="nil"/>
              <w:left w:val="nil"/>
              <w:bottom w:val="single" w:sz="4" w:space="0" w:color="auto"/>
              <w:right w:val="single" w:sz="4" w:space="0" w:color="auto"/>
            </w:tcBorders>
            <w:noWrap/>
            <w:vAlign w:val="bottom"/>
            <w:hideMark/>
          </w:tcPr>
          <w:p w14:paraId="0C308E1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DC8A7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55D694E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ВОЋЊАК 5. КЛАСЕ</w:t>
            </w:r>
          </w:p>
        </w:tc>
        <w:tc>
          <w:tcPr>
            <w:tcW w:w="1559" w:type="dxa"/>
            <w:tcBorders>
              <w:top w:val="nil"/>
              <w:left w:val="nil"/>
              <w:bottom w:val="single" w:sz="4" w:space="0" w:color="auto"/>
              <w:right w:val="single" w:sz="4" w:space="0" w:color="auto"/>
            </w:tcBorders>
            <w:noWrap/>
            <w:vAlign w:val="bottom"/>
            <w:hideMark/>
          </w:tcPr>
          <w:p w14:paraId="241C67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70CB8D1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650</w:t>
            </w:r>
          </w:p>
        </w:tc>
        <w:tc>
          <w:tcPr>
            <w:tcW w:w="1134" w:type="dxa"/>
            <w:tcBorders>
              <w:top w:val="nil"/>
              <w:left w:val="nil"/>
              <w:bottom w:val="single" w:sz="4" w:space="0" w:color="auto"/>
              <w:right w:val="single" w:sz="4" w:space="0" w:color="auto"/>
            </w:tcBorders>
            <w:noWrap/>
            <w:vAlign w:val="bottom"/>
            <w:hideMark/>
          </w:tcPr>
          <w:p w14:paraId="4BEFB83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67A02B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650</w:t>
            </w:r>
          </w:p>
        </w:tc>
        <w:tc>
          <w:tcPr>
            <w:tcW w:w="1189" w:type="dxa"/>
            <w:tcBorders>
              <w:top w:val="nil"/>
              <w:left w:val="nil"/>
              <w:bottom w:val="single" w:sz="4" w:space="0" w:color="auto"/>
              <w:right w:val="single" w:sz="4" w:space="0" w:color="auto"/>
            </w:tcBorders>
            <w:noWrap/>
            <w:vAlign w:val="bottom"/>
            <w:hideMark/>
          </w:tcPr>
          <w:p w14:paraId="51C8362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8D224B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0D6B92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823467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711276/4605</w:t>
            </w:r>
          </w:p>
        </w:tc>
      </w:tr>
      <w:tr w:rsidR="0040130A" w:rsidRPr="0040130A" w14:paraId="2A709C4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9023B2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5A3E87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C18DD0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0E4A5F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5094</w:t>
            </w:r>
          </w:p>
        </w:tc>
        <w:tc>
          <w:tcPr>
            <w:tcW w:w="717" w:type="dxa"/>
            <w:tcBorders>
              <w:top w:val="nil"/>
              <w:left w:val="nil"/>
              <w:bottom w:val="single" w:sz="4" w:space="0" w:color="auto"/>
              <w:right w:val="single" w:sz="4" w:space="0" w:color="auto"/>
            </w:tcBorders>
            <w:noWrap/>
            <w:vAlign w:val="bottom"/>
            <w:hideMark/>
          </w:tcPr>
          <w:p w14:paraId="0EC0E78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97FE3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5A53895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1C996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DA7D3D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2445</w:t>
            </w:r>
          </w:p>
        </w:tc>
        <w:tc>
          <w:tcPr>
            <w:tcW w:w="1134" w:type="dxa"/>
            <w:tcBorders>
              <w:top w:val="nil"/>
              <w:left w:val="nil"/>
              <w:bottom w:val="single" w:sz="4" w:space="0" w:color="auto"/>
              <w:right w:val="single" w:sz="4" w:space="0" w:color="auto"/>
            </w:tcBorders>
            <w:noWrap/>
            <w:vAlign w:val="bottom"/>
            <w:hideMark/>
          </w:tcPr>
          <w:p w14:paraId="6A7654B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89BDA9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2445</w:t>
            </w:r>
          </w:p>
        </w:tc>
        <w:tc>
          <w:tcPr>
            <w:tcW w:w="1189" w:type="dxa"/>
            <w:tcBorders>
              <w:top w:val="nil"/>
              <w:left w:val="nil"/>
              <w:bottom w:val="single" w:sz="4" w:space="0" w:color="auto"/>
              <w:right w:val="single" w:sz="4" w:space="0" w:color="auto"/>
            </w:tcBorders>
            <w:noWrap/>
            <w:vAlign w:val="bottom"/>
            <w:hideMark/>
          </w:tcPr>
          <w:p w14:paraId="6E1EFB2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596B9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24506B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7823D2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711276/5094</w:t>
            </w:r>
          </w:p>
        </w:tc>
      </w:tr>
      <w:tr w:rsidR="0040130A" w:rsidRPr="0040130A" w14:paraId="66F4326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D28B9A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E66C4F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79ED8E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3F4C17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5111</w:t>
            </w:r>
          </w:p>
        </w:tc>
        <w:tc>
          <w:tcPr>
            <w:tcW w:w="717" w:type="dxa"/>
            <w:tcBorders>
              <w:top w:val="nil"/>
              <w:left w:val="nil"/>
              <w:bottom w:val="single" w:sz="4" w:space="0" w:color="auto"/>
              <w:right w:val="single" w:sz="4" w:space="0" w:color="auto"/>
            </w:tcBorders>
            <w:noWrap/>
            <w:vAlign w:val="bottom"/>
            <w:hideMark/>
          </w:tcPr>
          <w:p w14:paraId="2FAF6D2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7FBCA2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ТУМБА</w:t>
            </w:r>
          </w:p>
        </w:tc>
        <w:tc>
          <w:tcPr>
            <w:tcW w:w="1418" w:type="dxa"/>
            <w:tcBorders>
              <w:top w:val="nil"/>
              <w:left w:val="nil"/>
              <w:bottom w:val="single" w:sz="4" w:space="0" w:color="auto"/>
              <w:right w:val="single" w:sz="4" w:space="0" w:color="auto"/>
            </w:tcBorders>
            <w:noWrap/>
            <w:vAlign w:val="bottom"/>
            <w:hideMark/>
          </w:tcPr>
          <w:p w14:paraId="118761F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1C4DBF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837CA9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3349</w:t>
            </w:r>
          </w:p>
        </w:tc>
        <w:tc>
          <w:tcPr>
            <w:tcW w:w="1134" w:type="dxa"/>
            <w:tcBorders>
              <w:top w:val="nil"/>
              <w:left w:val="nil"/>
              <w:bottom w:val="single" w:sz="4" w:space="0" w:color="auto"/>
              <w:right w:val="single" w:sz="4" w:space="0" w:color="auto"/>
            </w:tcBorders>
            <w:noWrap/>
            <w:vAlign w:val="bottom"/>
            <w:hideMark/>
          </w:tcPr>
          <w:p w14:paraId="1F646C6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A9FB24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3349</w:t>
            </w:r>
          </w:p>
        </w:tc>
        <w:tc>
          <w:tcPr>
            <w:tcW w:w="1189" w:type="dxa"/>
            <w:tcBorders>
              <w:top w:val="nil"/>
              <w:left w:val="nil"/>
              <w:bottom w:val="single" w:sz="4" w:space="0" w:color="auto"/>
              <w:right w:val="single" w:sz="4" w:space="0" w:color="auto"/>
            </w:tcBorders>
            <w:noWrap/>
            <w:vAlign w:val="bottom"/>
            <w:hideMark/>
          </w:tcPr>
          <w:p w14:paraId="0B8798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C027FF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6F4AFC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5D8BDC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711276/5111</w:t>
            </w:r>
          </w:p>
        </w:tc>
      </w:tr>
      <w:tr w:rsidR="0040130A" w:rsidRPr="0040130A" w14:paraId="73C1C97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13EC0C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F7796C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9E0E28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35F4DC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5241</w:t>
            </w:r>
          </w:p>
        </w:tc>
        <w:tc>
          <w:tcPr>
            <w:tcW w:w="717" w:type="dxa"/>
            <w:tcBorders>
              <w:top w:val="nil"/>
              <w:left w:val="nil"/>
              <w:bottom w:val="single" w:sz="4" w:space="0" w:color="auto"/>
              <w:right w:val="single" w:sz="4" w:space="0" w:color="auto"/>
            </w:tcBorders>
            <w:noWrap/>
            <w:vAlign w:val="bottom"/>
            <w:hideMark/>
          </w:tcPr>
          <w:p w14:paraId="0A36B07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F1DA1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КИТКЕ</w:t>
            </w:r>
          </w:p>
        </w:tc>
        <w:tc>
          <w:tcPr>
            <w:tcW w:w="1418" w:type="dxa"/>
            <w:tcBorders>
              <w:top w:val="nil"/>
              <w:left w:val="nil"/>
              <w:bottom w:val="single" w:sz="4" w:space="0" w:color="auto"/>
              <w:right w:val="single" w:sz="4" w:space="0" w:color="auto"/>
            </w:tcBorders>
            <w:noWrap/>
            <w:vAlign w:val="bottom"/>
            <w:hideMark/>
          </w:tcPr>
          <w:p w14:paraId="5EC0C98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25011F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71801B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345</w:t>
            </w:r>
          </w:p>
        </w:tc>
        <w:tc>
          <w:tcPr>
            <w:tcW w:w="1134" w:type="dxa"/>
            <w:tcBorders>
              <w:top w:val="nil"/>
              <w:left w:val="nil"/>
              <w:bottom w:val="single" w:sz="4" w:space="0" w:color="auto"/>
              <w:right w:val="single" w:sz="4" w:space="0" w:color="auto"/>
            </w:tcBorders>
            <w:noWrap/>
            <w:vAlign w:val="bottom"/>
            <w:hideMark/>
          </w:tcPr>
          <w:p w14:paraId="2F057BF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071104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345</w:t>
            </w:r>
          </w:p>
        </w:tc>
        <w:tc>
          <w:tcPr>
            <w:tcW w:w="1189" w:type="dxa"/>
            <w:tcBorders>
              <w:top w:val="nil"/>
              <w:left w:val="nil"/>
              <w:bottom w:val="single" w:sz="4" w:space="0" w:color="auto"/>
              <w:right w:val="single" w:sz="4" w:space="0" w:color="auto"/>
            </w:tcBorders>
            <w:noWrap/>
            <w:vAlign w:val="bottom"/>
            <w:hideMark/>
          </w:tcPr>
          <w:p w14:paraId="0C89C5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C617CE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30155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77738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711276/5241</w:t>
            </w:r>
          </w:p>
        </w:tc>
      </w:tr>
      <w:tr w:rsidR="0040130A" w:rsidRPr="0040130A" w14:paraId="6FEE546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C5A12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6771FD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30D1B1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8D57D6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5454</w:t>
            </w:r>
          </w:p>
        </w:tc>
        <w:tc>
          <w:tcPr>
            <w:tcW w:w="717" w:type="dxa"/>
            <w:tcBorders>
              <w:top w:val="nil"/>
              <w:left w:val="nil"/>
              <w:bottom w:val="single" w:sz="4" w:space="0" w:color="auto"/>
              <w:right w:val="single" w:sz="4" w:space="0" w:color="auto"/>
            </w:tcBorders>
            <w:noWrap/>
            <w:vAlign w:val="bottom"/>
            <w:hideMark/>
          </w:tcPr>
          <w:p w14:paraId="5139954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92117C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ДОЊЦЕ</w:t>
            </w:r>
          </w:p>
        </w:tc>
        <w:tc>
          <w:tcPr>
            <w:tcW w:w="1418" w:type="dxa"/>
            <w:tcBorders>
              <w:top w:val="nil"/>
              <w:left w:val="nil"/>
              <w:bottom w:val="single" w:sz="4" w:space="0" w:color="auto"/>
              <w:right w:val="single" w:sz="4" w:space="0" w:color="auto"/>
            </w:tcBorders>
            <w:noWrap/>
            <w:vAlign w:val="bottom"/>
            <w:hideMark/>
          </w:tcPr>
          <w:p w14:paraId="759A8D6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52F8D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C4B7CC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1655</w:t>
            </w:r>
          </w:p>
        </w:tc>
        <w:tc>
          <w:tcPr>
            <w:tcW w:w="1134" w:type="dxa"/>
            <w:tcBorders>
              <w:top w:val="nil"/>
              <w:left w:val="nil"/>
              <w:bottom w:val="single" w:sz="4" w:space="0" w:color="auto"/>
              <w:right w:val="single" w:sz="4" w:space="0" w:color="auto"/>
            </w:tcBorders>
            <w:noWrap/>
            <w:vAlign w:val="bottom"/>
            <w:hideMark/>
          </w:tcPr>
          <w:p w14:paraId="06FF1A5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3A3387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1655</w:t>
            </w:r>
          </w:p>
        </w:tc>
        <w:tc>
          <w:tcPr>
            <w:tcW w:w="1189" w:type="dxa"/>
            <w:tcBorders>
              <w:top w:val="nil"/>
              <w:left w:val="nil"/>
              <w:bottom w:val="single" w:sz="4" w:space="0" w:color="auto"/>
              <w:right w:val="single" w:sz="4" w:space="0" w:color="auto"/>
            </w:tcBorders>
            <w:noWrap/>
            <w:vAlign w:val="bottom"/>
            <w:hideMark/>
          </w:tcPr>
          <w:p w14:paraId="27BA803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8D61E1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94D3D3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13CAE0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711276/5454</w:t>
            </w:r>
          </w:p>
        </w:tc>
      </w:tr>
      <w:tr w:rsidR="0040130A" w:rsidRPr="0040130A" w14:paraId="6123651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52812C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D6490B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60FA59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14FD8F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5456</w:t>
            </w:r>
          </w:p>
        </w:tc>
        <w:tc>
          <w:tcPr>
            <w:tcW w:w="717" w:type="dxa"/>
            <w:tcBorders>
              <w:top w:val="nil"/>
              <w:left w:val="nil"/>
              <w:bottom w:val="single" w:sz="4" w:space="0" w:color="auto"/>
              <w:right w:val="single" w:sz="4" w:space="0" w:color="auto"/>
            </w:tcBorders>
            <w:noWrap/>
            <w:vAlign w:val="bottom"/>
            <w:hideMark/>
          </w:tcPr>
          <w:p w14:paraId="6F441A8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2BB9F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ДОЊЦЕ</w:t>
            </w:r>
          </w:p>
        </w:tc>
        <w:tc>
          <w:tcPr>
            <w:tcW w:w="1418" w:type="dxa"/>
            <w:tcBorders>
              <w:top w:val="nil"/>
              <w:left w:val="nil"/>
              <w:bottom w:val="single" w:sz="4" w:space="0" w:color="auto"/>
              <w:right w:val="single" w:sz="4" w:space="0" w:color="auto"/>
            </w:tcBorders>
            <w:noWrap/>
            <w:vAlign w:val="bottom"/>
            <w:hideMark/>
          </w:tcPr>
          <w:p w14:paraId="12EB04A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5D1F287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F60C30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9866</w:t>
            </w:r>
          </w:p>
        </w:tc>
        <w:tc>
          <w:tcPr>
            <w:tcW w:w="1134" w:type="dxa"/>
            <w:tcBorders>
              <w:top w:val="nil"/>
              <w:left w:val="nil"/>
              <w:bottom w:val="single" w:sz="4" w:space="0" w:color="auto"/>
              <w:right w:val="single" w:sz="4" w:space="0" w:color="auto"/>
            </w:tcBorders>
            <w:noWrap/>
            <w:vAlign w:val="bottom"/>
            <w:hideMark/>
          </w:tcPr>
          <w:p w14:paraId="0E270DA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B42BFC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9866</w:t>
            </w:r>
          </w:p>
        </w:tc>
        <w:tc>
          <w:tcPr>
            <w:tcW w:w="1189" w:type="dxa"/>
            <w:tcBorders>
              <w:top w:val="nil"/>
              <w:left w:val="nil"/>
              <w:bottom w:val="single" w:sz="4" w:space="0" w:color="auto"/>
              <w:right w:val="single" w:sz="4" w:space="0" w:color="auto"/>
            </w:tcBorders>
            <w:noWrap/>
            <w:vAlign w:val="bottom"/>
            <w:hideMark/>
          </w:tcPr>
          <w:p w14:paraId="1AC399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CED07A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C4C5D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F350C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711276/5456</w:t>
            </w:r>
          </w:p>
        </w:tc>
      </w:tr>
      <w:tr w:rsidR="0040130A" w:rsidRPr="0040130A" w14:paraId="2E142B3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5E9F09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AC04E9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E92C58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FAF9B8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5457</w:t>
            </w:r>
          </w:p>
        </w:tc>
        <w:tc>
          <w:tcPr>
            <w:tcW w:w="717" w:type="dxa"/>
            <w:tcBorders>
              <w:top w:val="nil"/>
              <w:left w:val="nil"/>
              <w:bottom w:val="single" w:sz="4" w:space="0" w:color="auto"/>
              <w:right w:val="single" w:sz="4" w:space="0" w:color="auto"/>
            </w:tcBorders>
            <w:noWrap/>
            <w:vAlign w:val="bottom"/>
            <w:hideMark/>
          </w:tcPr>
          <w:p w14:paraId="4EEDCC8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3CC2C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ДОЊЦЕ</w:t>
            </w:r>
          </w:p>
        </w:tc>
        <w:tc>
          <w:tcPr>
            <w:tcW w:w="1418" w:type="dxa"/>
            <w:tcBorders>
              <w:top w:val="nil"/>
              <w:left w:val="nil"/>
              <w:bottom w:val="single" w:sz="4" w:space="0" w:color="auto"/>
              <w:right w:val="single" w:sz="4" w:space="0" w:color="auto"/>
            </w:tcBorders>
            <w:noWrap/>
            <w:vAlign w:val="bottom"/>
            <w:hideMark/>
          </w:tcPr>
          <w:p w14:paraId="1AC1482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КЛИЗИШТЕ</w:t>
            </w:r>
          </w:p>
        </w:tc>
        <w:tc>
          <w:tcPr>
            <w:tcW w:w="1559" w:type="dxa"/>
            <w:tcBorders>
              <w:top w:val="nil"/>
              <w:left w:val="nil"/>
              <w:bottom w:val="single" w:sz="4" w:space="0" w:color="auto"/>
              <w:right w:val="single" w:sz="4" w:space="0" w:color="auto"/>
            </w:tcBorders>
            <w:noWrap/>
            <w:vAlign w:val="bottom"/>
            <w:hideMark/>
          </w:tcPr>
          <w:p w14:paraId="03FAE56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ОСТАЛО ЗЕМЉИШТЕ</w:t>
            </w:r>
          </w:p>
        </w:tc>
        <w:tc>
          <w:tcPr>
            <w:tcW w:w="850" w:type="dxa"/>
            <w:tcBorders>
              <w:top w:val="nil"/>
              <w:left w:val="nil"/>
              <w:bottom w:val="single" w:sz="4" w:space="0" w:color="auto"/>
              <w:right w:val="single" w:sz="4" w:space="0" w:color="auto"/>
            </w:tcBorders>
            <w:noWrap/>
            <w:vAlign w:val="bottom"/>
            <w:hideMark/>
          </w:tcPr>
          <w:p w14:paraId="4B4062D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2066</w:t>
            </w:r>
          </w:p>
        </w:tc>
        <w:tc>
          <w:tcPr>
            <w:tcW w:w="1134" w:type="dxa"/>
            <w:tcBorders>
              <w:top w:val="nil"/>
              <w:left w:val="nil"/>
              <w:bottom w:val="single" w:sz="4" w:space="0" w:color="auto"/>
              <w:right w:val="single" w:sz="4" w:space="0" w:color="auto"/>
            </w:tcBorders>
            <w:noWrap/>
            <w:vAlign w:val="bottom"/>
            <w:hideMark/>
          </w:tcPr>
          <w:p w14:paraId="001C763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EF0315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2066</w:t>
            </w:r>
          </w:p>
        </w:tc>
        <w:tc>
          <w:tcPr>
            <w:tcW w:w="1189" w:type="dxa"/>
            <w:tcBorders>
              <w:top w:val="nil"/>
              <w:left w:val="nil"/>
              <w:bottom w:val="single" w:sz="4" w:space="0" w:color="auto"/>
              <w:right w:val="single" w:sz="4" w:space="0" w:color="auto"/>
            </w:tcBorders>
            <w:noWrap/>
            <w:vAlign w:val="bottom"/>
            <w:hideMark/>
          </w:tcPr>
          <w:p w14:paraId="3FA0A44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0CB145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9D7C0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72C6B1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711276/5457</w:t>
            </w:r>
          </w:p>
        </w:tc>
      </w:tr>
      <w:tr w:rsidR="0040130A" w:rsidRPr="0040130A" w14:paraId="5F162F1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6CBA89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E1066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63DEEE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103DC0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5472</w:t>
            </w:r>
          </w:p>
        </w:tc>
        <w:tc>
          <w:tcPr>
            <w:tcW w:w="717" w:type="dxa"/>
            <w:tcBorders>
              <w:top w:val="nil"/>
              <w:left w:val="nil"/>
              <w:bottom w:val="single" w:sz="4" w:space="0" w:color="auto"/>
              <w:right w:val="single" w:sz="4" w:space="0" w:color="auto"/>
            </w:tcBorders>
            <w:noWrap/>
            <w:vAlign w:val="bottom"/>
            <w:hideMark/>
          </w:tcPr>
          <w:p w14:paraId="0C1CE1E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B12D08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ДОЊЦЕ</w:t>
            </w:r>
          </w:p>
        </w:tc>
        <w:tc>
          <w:tcPr>
            <w:tcW w:w="1418" w:type="dxa"/>
            <w:tcBorders>
              <w:top w:val="nil"/>
              <w:left w:val="nil"/>
              <w:bottom w:val="single" w:sz="4" w:space="0" w:color="auto"/>
              <w:right w:val="single" w:sz="4" w:space="0" w:color="auto"/>
            </w:tcBorders>
            <w:noWrap/>
            <w:vAlign w:val="bottom"/>
            <w:hideMark/>
          </w:tcPr>
          <w:p w14:paraId="2BD5C0B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24DFD9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506B25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15635</w:t>
            </w:r>
          </w:p>
        </w:tc>
        <w:tc>
          <w:tcPr>
            <w:tcW w:w="1134" w:type="dxa"/>
            <w:tcBorders>
              <w:top w:val="nil"/>
              <w:left w:val="nil"/>
              <w:bottom w:val="single" w:sz="4" w:space="0" w:color="auto"/>
              <w:right w:val="single" w:sz="4" w:space="0" w:color="auto"/>
            </w:tcBorders>
            <w:noWrap/>
            <w:vAlign w:val="bottom"/>
            <w:hideMark/>
          </w:tcPr>
          <w:p w14:paraId="2CF5AD8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80F8ED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15635</w:t>
            </w:r>
          </w:p>
        </w:tc>
        <w:tc>
          <w:tcPr>
            <w:tcW w:w="1189" w:type="dxa"/>
            <w:tcBorders>
              <w:top w:val="nil"/>
              <w:left w:val="nil"/>
              <w:bottom w:val="single" w:sz="4" w:space="0" w:color="auto"/>
              <w:right w:val="single" w:sz="4" w:space="0" w:color="auto"/>
            </w:tcBorders>
            <w:noWrap/>
            <w:vAlign w:val="bottom"/>
            <w:hideMark/>
          </w:tcPr>
          <w:p w14:paraId="37E732F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B9BAA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DE7648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5858A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711276/5472</w:t>
            </w:r>
          </w:p>
        </w:tc>
      </w:tr>
      <w:tr w:rsidR="0040130A" w:rsidRPr="0040130A" w14:paraId="34A6464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1195DC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lastRenderedPageBreak/>
              <w:t>711276</w:t>
            </w:r>
          </w:p>
        </w:tc>
        <w:tc>
          <w:tcPr>
            <w:tcW w:w="878" w:type="dxa"/>
            <w:tcBorders>
              <w:top w:val="nil"/>
              <w:left w:val="nil"/>
              <w:bottom w:val="single" w:sz="4" w:space="0" w:color="auto"/>
              <w:right w:val="single" w:sz="4" w:space="0" w:color="auto"/>
            </w:tcBorders>
            <w:noWrap/>
            <w:vAlign w:val="bottom"/>
            <w:hideMark/>
          </w:tcPr>
          <w:p w14:paraId="752F35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F1C594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D9A13A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5973</w:t>
            </w:r>
          </w:p>
        </w:tc>
        <w:tc>
          <w:tcPr>
            <w:tcW w:w="717" w:type="dxa"/>
            <w:tcBorders>
              <w:top w:val="nil"/>
              <w:left w:val="nil"/>
              <w:bottom w:val="single" w:sz="4" w:space="0" w:color="auto"/>
              <w:right w:val="single" w:sz="4" w:space="0" w:color="auto"/>
            </w:tcBorders>
            <w:noWrap/>
            <w:vAlign w:val="bottom"/>
            <w:hideMark/>
          </w:tcPr>
          <w:p w14:paraId="4AF1724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BB9915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ГОЛИ МЛАЗ</w:t>
            </w:r>
          </w:p>
        </w:tc>
        <w:tc>
          <w:tcPr>
            <w:tcW w:w="1418" w:type="dxa"/>
            <w:tcBorders>
              <w:top w:val="nil"/>
              <w:left w:val="nil"/>
              <w:bottom w:val="single" w:sz="4" w:space="0" w:color="auto"/>
              <w:right w:val="single" w:sz="4" w:space="0" w:color="auto"/>
            </w:tcBorders>
            <w:noWrap/>
            <w:vAlign w:val="bottom"/>
            <w:hideMark/>
          </w:tcPr>
          <w:p w14:paraId="0908988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КЛИЗИШТЕ</w:t>
            </w:r>
          </w:p>
        </w:tc>
        <w:tc>
          <w:tcPr>
            <w:tcW w:w="1559" w:type="dxa"/>
            <w:tcBorders>
              <w:top w:val="nil"/>
              <w:left w:val="nil"/>
              <w:bottom w:val="single" w:sz="4" w:space="0" w:color="auto"/>
              <w:right w:val="single" w:sz="4" w:space="0" w:color="auto"/>
            </w:tcBorders>
            <w:noWrap/>
            <w:vAlign w:val="bottom"/>
            <w:hideMark/>
          </w:tcPr>
          <w:p w14:paraId="29CF83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ОСТАЛО ЗЕМЉИШТЕ</w:t>
            </w:r>
          </w:p>
        </w:tc>
        <w:tc>
          <w:tcPr>
            <w:tcW w:w="850" w:type="dxa"/>
            <w:tcBorders>
              <w:top w:val="nil"/>
              <w:left w:val="nil"/>
              <w:bottom w:val="single" w:sz="4" w:space="0" w:color="auto"/>
              <w:right w:val="single" w:sz="4" w:space="0" w:color="auto"/>
            </w:tcBorders>
            <w:noWrap/>
            <w:vAlign w:val="bottom"/>
            <w:hideMark/>
          </w:tcPr>
          <w:p w14:paraId="18E2682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1476</w:t>
            </w:r>
          </w:p>
        </w:tc>
        <w:tc>
          <w:tcPr>
            <w:tcW w:w="1134" w:type="dxa"/>
            <w:tcBorders>
              <w:top w:val="nil"/>
              <w:left w:val="nil"/>
              <w:bottom w:val="single" w:sz="4" w:space="0" w:color="auto"/>
              <w:right w:val="single" w:sz="4" w:space="0" w:color="auto"/>
            </w:tcBorders>
            <w:noWrap/>
            <w:vAlign w:val="bottom"/>
            <w:hideMark/>
          </w:tcPr>
          <w:p w14:paraId="40C36ED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48149C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1476</w:t>
            </w:r>
          </w:p>
        </w:tc>
        <w:tc>
          <w:tcPr>
            <w:tcW w:w="1189" w:type="dxa"/>
            <w:tcBorders>
              <w:top w:val="nil"/>
              <w:left w:val="nil"/>
              <w:bottom w:val="single" w:sz="4" w:space="0" w:color="auto"/>
              <w:right w:val="single" w:sz="4" w:space="0" w:color="auto"/>
            </w:tcBorders>
            <w:noWrap/>
            <w:vAlign w:val="bottom"/>
            <w:hideMark/>
          </w:tcPr>
          <w:p w14:paraId="0EF7952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B2104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CAE0A3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1E18B3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711276/5973</w:t>
            </w:r>
          </w:p>
        </w:tc>
      </w:tr>
      <w:tr w:rsidR="0040130A" w:rsidRPr="0040130A" w14:paraId="04C3B01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9E2B2F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8F9594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0E373B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0DB8C7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6350</w:t>
            </w:r>
          </w:p>
        </w:tc>
        <w:tc>
          <w:tcPr>
            <w:tcW w:w="717" w:type="dxa"/>
            <w:tcBorders>
              <w:top w:val="nil"/>
              <w:left w:val="nil"/>
              <w:bottom w:val="single" w:sz="4" w:space="0" w:color="auto"/>
              <w:right w:val="single" w:sz="4" w:space="0" w:color="auto"/>
            </w:tcBorders>
            <w:noWrap/>
            <w:vAlign w:val="bottom"/>
            <w:hideMark/>
          </w:tcPr>
          <w:p w14:paraId="41A8D8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5997C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БАЈН ДОЛ</w:t>
            </w:r>
          </w:p>
        </w:tc>
        <w:tc>
          <w:tcPr>
            <w:tcW w:w="1418" w:type="dxa"/>
            <w:tcBorders>
              <w:top w:val="nil"/>
              <w:left w:val="nil"/>
              <w:bottom w:val="single" w:sz="4" w:space="0" w:color="auto"/>
              <w:right w:val="single" w:sz="4" w:space="0" w:color="auto"/>
            </w:tcBorders>
            <w:noWrap/>
            <w:vAlign w:val="bottom"/>
            <w:hideMark/>
          </w:tcPr>
          <w:p w14:paraId="6C52364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28F9D5D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38D062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994</w:t>
            </w:r>
          </w:p>
        </w:tc>
        <w:tc>
          <w:tcPr>
            <w:tcW w:w="1134" w:type="dxa"/>
            <w:tcBorders>
              <w:top w:val="nil"/>
              <w:left w:val="nil"/>
              <w:bottom w:val="single" w:sz="4" w:space="0" w:color="auto"/>
              <w:right w:val="single" w:sz="4" w:space="0" w:color="auto"/>
            </w:tcBorders>
            <w:noWrap/>
            <w:vAlign w:val="bottom"/>
            <w:hideMark/>
          </w:tcPr>
          <w:p w14:paraId="2431BB5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2EDDDA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994</w:t>
            </w:r>
          </w:p>
        </w:tc>
        <w:tc>
          <w:tcPr>
            <w:tcW w:w="1189" w:type="dxa"/>
            <w:tcBorders>
              <w:top w:val="nil"/>
              <w:left w:val="nil"/>
              <w:bottom w:val="single" w:sz="4" w:space="0" w:color="auto"/>
              <w:right w:val="single" w:sz="4" w:space="0" w:color="auto"/>
            </w:tcBorders>
            <w:noWrap/>
            <w:vAlign w:val="bottom"/>
            <w:hideMark/>
          </w:tcPr>
          <w:p w14:paraId="1A5CA3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F08F87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6319AE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9203CA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711276/6350</w:t>
            </w:r>
          </w:p>
        </w:tc>
      </w:tr>
      <w:tr w:rsidR="0040130A" w:rsidRPr="0040130A" w14:paraId="21F070A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247C2B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604D3B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23A33E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DE4D48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6354</w:t>
            </w:r>
          </w:p>
        </w:tc>
        <w:tc>
          <w:tcPr>
            <w:tcW w:w="717" w:type="dxa"/>
            <w:tcBorders>
              <w:top w:val="nil"/>
              <w:left w:val="nil"/>
              <w:bottom w:val="single" w:sz="4" w:space="0" w:color="auto"/>
              <w:right w:val="single" w:sz="4" w:space="0" w:color="auto"/>
            </w:tcBorders>
            <w:noWrap/>
            <w:vAlign w:val="bottom"/>
            <w:hideMark/>
          </w:tcPr>
          <w:p w14:paraId="4EBAACD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A86888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БАЈН ДОЛ</w:t>
            </w:r>
          </w:p>
        </w:tc>
        <w:tc>
          <w:tcPr>
            <w:tcW w:w="1418" w:type="dxa"/>
            <w:tcBorders>
              <w:top w:val="nil"/>
              <w:left w:val="nil"/>
              <w:bottom w:val="single" w:sz="4" w:space="0" w:color="auto"/>
              <w:right w:val="single" w:sz="4" w:space="0" w:color="auto"/>
            </w:tcBorders>
            <w:noWrap/>
            <w:vAlign w:val="bottom"/>
            <w:hideMark/>
          </w:tcPr>
          <w:p w14:paraId="462F9E1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2BD1DC4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CFBB76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3931</w:t>
            </w:r>
          </w:p>
        </w:tc>
        <w:tc>
          <w:tcPr>
            <w:tcW w:w="1134" w:type="dxa"/>
            <w:tcBorders>
              <w:top w:val="nil"/>
              <w:left w:val="nil"/>
              <w:bottom w:val="single" w:sz="4" w:space="0" w:color="auto"/>
              <w:right w:val="single" w:sz="4" w:space="0" w:color="auto"/>
            </w:tcBorders>
            <w:noWrap/>
            <w:vAlign w:val="bottom"/>
            <w:hideMark/>
          </w:tcPr>
          <w:p w14:paraId="4FB6D13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3840D2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3931</w:t>
            </w:r>
          </w:p>
        </w:tc>
        <w:tc>
          <w:tcPr>
            <w:tcW w:w="1189" w:type="dxa"/>
            <w:tcBorders>
              <w:top w:val="nil"/>
              <w:left w:val="nil"/>
              <w:bottom w:val="single" w:sz="4" w:space="0" w:color="auto"/>
              <w:right w:val="single" w:sz="4" w:space="0" w:color="auto"/>
            </w:tcBorders>
            <w:noWrap/>
            <w:vAlign w:val="bottom"/>
            <w:hideMark/>
          </w:tcPr>
          <w:p w14:paraId="6BFA896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5754F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068F5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791DDA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711276/6354</w:t>
            </w:r>
          </w:p>
        </w:tc>
      </w:tr>
      <w:tr w:rsidR="0040130A" w:rsidRPr="0040130A" w14:paraId="65A72A3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01ED0F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942ADA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E0DB6E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F2F0C8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6404</w:t>
            </w:r>
          </w:p>
        </w:tc>
        <w:tc>
          <w:tcPr>
            <w:tcW w:w="717" w:type="dxa"/>
            <w:tcBorders>
              <w:top w:val="nil"/>
              <w:left w:val="nil"/>
              <w:bottom w:val="single" w:sz="4" w:space="0" w:color="auto"/>
              <w:right w:val="single" w:sz="4" w:space="0" w:color="auto"/>
            </w:tcBorders>
            <w:noWrap/>
            <w:vAlign w:val="bottom"/>
            <w:hideMark/>
          </w:tcPr>
          <w:p w14:paraId="6B0018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DABF8E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БАЈН ДОЛ</w:t>
            </w:r>
          </w:p>
        </w:tc>
        <w:tc>
          <w:tcPr>
            <w:tcW w:w="1418" w:type="dxa"/>
            <w:tcBorders>
              <w:top w:val="nil"/>
              <w:left w:val="nil"/>
              <w:bottom w:val="single" w:sz="4" w:space="0" w:color="auto"/>
              <w:right w:val="single" w:sz="4" w:space="0" w:color="auto"/>
            </w:tcBorders>
            <w:noWrap/>
            <w:vAlign w:val="bottom"/>
            <w:hideMark/>
          </w:tcPr>
          <w:p w14:paraId="497849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26B8CF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B0703F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443</w:t>
            </w:r>
          </w:p>
        </w:tc>
        <w:tc>
          <w:tcPr>
            <w:tcW w:w="1134" w:type="dxa"/>
            <w:tcBorders>
              <w:top w:val="nil"/>
              <w:left w:val="nil"/>
              <w:bottom w:val="single" w:sz="4" w:space="0" w:color="auto"/>
              <w:right w:val="single" w:sz="4" w:space="0" w:color="auto"/>
            </w:tcBorders>
            <w:noWrap/>
            <w:vAlign w:val="bottom"/>
            <w:hideMark/>
          </w:tcPr>
          <w:p w14:paraId="7730074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894F66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443</w:t>
            </w:r>
          </w:p>
        </w:tc>
        <w:tc>
          <w:tcPr>
            <w:tcW w:w="1189" w:type="dxa"/>
            <w:tcBorders>
              <w:top w:val="nil"/>
              <w:left w:val="nil"/>
              <w:bottom w:val="single" w:sz="4" w:space="0" w:color="auto"/>
              <w:right w:val="single" w:sz="4" w:space="0" w:color="auto"/>
            </w:tcBorders>
            <w:noWrap/>
            <w:vAlign w:val="bottom"/>
            <w:hideMark/>
          </w:tcPr>
          <w:p w14:paraId="55BCC62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60B65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E340A2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056311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711276/6404</w:t>
            </w:r>
          </w:p>
        </w:tc>
      </w:tr>
      <w:tr w:rsidR="0040130A" w:rsidRPr="0040130A" w14:paraId="79A1530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90C0D9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E7188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4966C7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9CBA32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6405</w:t>
            </w:r>
          </w:p>
        </w:tc>
        <w:tc>
          <w:tcPr>
            <w:tcW w:w="717" w:type="dxa"/>
            <w:tcBorders>
              <w:top w:val="nil"/>
              <w:left w:val="nil"/>
              <w:bottom w:val="single" w:sz="4" w:space="0" w:color="auto"/>
              <w:right w:val="single" w:sz="4" w:space="0" w:color="auto"/>
            </w:tcBorders>
            <w:noWrap/>
            <w:vAlign w:val="bottom"/>
            <w:hideMark/>
          </w:tcPr>
          <w:p w14:paraId="543E5F5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7DD50F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БАЈН ДОЛ</w:t>
            </w:r>
          </w:p>
        </w:tc>
        <w:tc>
          <w:tcPr>
            <w:tcW w:w="1418" w:type="dxa"/>
            <w:tcBorders>
              <w:top w:val="nil"/>
              <w:left w:val="nil"/>
              <w:bottom w:val="single" w:sz="4" w:space="0" w:color="auto"/>
              <w:right w:val="single" w:sz="4" w:space="0" w:color="auto"/>
            </w:tcBorders>
            <w:noWrap/>
            <w:vAlign w:val="bottom"/>
            <w:hideMark/>
          </w:tcPr>
          <w:p w14:paraId="007820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B7BD4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886E67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927</w:t>
            </w:r>
          </w:p>
        </w:tc>
        <w:tc>
          <w:tcPr>
            <w:tcW w:w="1134" w:type="dxa"/>
            <w:tcBorders>
              <w:top w:val="nil"/>
              <w:left w:val="nil"/>
              <w:bottom w:val="single" w:sz="4" w:space="0" w:color="auto"/>
              <w:right w:val="single" w:sz="4" w:space="0" w:color="auto"/>
            </w:tcBorders>
            <w:noWrap/>
            <w:vAlign w:val="bottom"/>
            <w:hideMark/>
          </w:tcPr>
          <w:p w14:paraId="6A45143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725C9F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927</w:t>
            </w:r>
          </w:p>
        </w:tc>
        <w:tc>
          <w:tcPr>
            <w:tcW w:w="1189" w:type="dxa"/>
            <w:tcBorders>
              <w:top w:val="nil"/>
              <w:left w:val="nil"/>
              <w:bottom w:val="single" w:sz="4" w:space="0" w:color="auto"/>
              <w:right w:val="single" w:sz="4" w:space="0" w:color="auto"/>
            </w:tcBorders>
            <w:noWrap/>
            <w:vAlign w:val="bottom"/>
            <w:hideMark/>
          </w:tcPr>
          <w:p w14:paraId="7FC1DAD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AF5BA0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FEEA0D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E96C8C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711276/6405</w:t>
            </w:r>
          </w:p>
        </w:tc>
      </w:tr>
      <w:tr w:rsidR="0040130A" w:rsidRPr="0040130A" w14:paraId="5E60F2E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CFA4FF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9DA81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E9E9D1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5FD77D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7862</w:t>
            </w:r>
          </w:p>
        </w:tc>
        <w:tc>
          <w:tcPr>
            <w:tcW w:w="717" w:type="dxa"/>
            <w:tcBorders>
              <w:top w:val="nil"/>
              <w:left w:val="nil"/>
              <w:bottom w:val="single" w:sz="4" w:space="0" w:color="auto"/>
              <w:right w:val="single" w:sz="4" w:space="0" w:color="auto"/>
            </w:tcBorders>
            <w:noWrap/>
            <w:vAlign w:val="bottom"/>
            <w:hideMark/>
          </w:tcPr>
          <w:p w14:paraId="07EA352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F06547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БАЉКОВАЦ</w:t>
            </w:r>
          </w:p>
        </w:tc>
        <w:tc>
          <w:tcPr>
            <w:tcW w:w="1418" w:type="dxa"/>
            <w:tcBorders>
              <w:top w:val="nil"/>
              <w:left w:val="nil"/>
              <w:bottom w:val="single" w:sz="4" w:space="0" w:color="auto"/>
              <w:right w:val="single" w:sz="4" w:space="0" w:color="auto"/>
            </w:tcBorders>
            <w:noWrap/>
            <w:vAlign w:val="bottom"/>
            <w:hideMark/>
          </w:tcPr>
          <w:p w14:paraId="70E41D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7. КЛАСЕ</w:t>
            </w:r>
          </w:p>
        </w:tc>
        <w:tc>
          <w:tcPr>
            <w:tcW w:w="1559" w:type="dxa"/>
            <w:tcBorders>
              <w:top w:val="nil"/>
              <w:left w:val="nil"/>
              <w:bottom w:val="single" w:sz="4" w:space="0" w:color="auto"/>
              <w:right w:val="single" w:sz="4" w:space="0" w:color="auto"/>
            </w:tcBorders>
            <w:noWrap/>
            <w:vAlign w:val="bottom"/>
            <w:hideMark/>
          </w:tcPr>
          <w:p w14:paraId="7A3EF7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C9E229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19136</w:t>
            </w:r>
          </w:p>
        </w:tc>
        <w:tc>
          <w:tcPr>
            <w:tcW w:w="1134" w:type="dxa"/>
            <w:tcBorders>
              <w:top w:val="nil"/>
              <w:left w:val="nil"/>
              <w:bottom w:val="single" w:sz="4" w:space="0" w:color="auto"/>
              <w:right w:val="single" w:sz="4" w:space="0" w:color="auto"/>
            </w:tcBorders>
            <w:noWrap/>
            <w:vAlign w:val="bottom"/>
            <w:hideMark/>
          </w:tcPr>
          <w:p w14:paraId="39A1C43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DF11EC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19136</w:t>
            </w:r>
          </w:p>
        </w:tc>
        <w:tc>
          <w:tcPr>
            <w:tcW w:w="1189" w:type="dxa"/>
            <w:tcBorders>
              <w:top w:val="nil"/>
              <w:left w:val="nil"/>
              <w:bottom w:val="single" w:sz="4" w:space="0" w:color="auto"/>
              <w:right w:val="single" w:sz="4" w:space="0" w:color="auto"/>
            </w:tcBorders>
            <w:noWrap/>
            <w:vAlign w:val="bottom"/>
            <w:hideMark/>
          </w:tcPr>
          <w:p w14:paraId="7636F6A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5A286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70D7CD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C164BA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711276/7862</w:t>
            </w:r>
          </w:p>
        </w:tc>
      </w:tr>
      <w:tr w:rsidR="0040130A" w:rsidRPr="0040130A" w14:paraId="7F5ED25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8543CD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2AF26F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478007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AB7C54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8049</w:t>
            </w:r>
          </w:p>
        </w:tc>
        <w:tc>
          <w:tcPr>
            <w:tcW w:w="717" w:type="dxa"/>
            <w:tcBorders>
              <w:top w:val="nil"/>
              <w:left w:val="nil"/>
              <w:bottom w:val="single" w:sz="4" w:space="0" w:color="auto"/>
              <w:right w:val="single" w:sz="4" w:space="0" w:color="auto"/>
            </w:tcBorders>
            <w:noWrap/>
            <w:vAlign w:val="bottom"/>
            <w:hideMark/>
          </w:tcPr>
          <w:p w14:paraId="3718170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238200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ГАРИНЕ</w:t>
            </w:r>
          </w:p>
        </w:tc>
        <w:tc>
          <w:tcPr>
            <w:tcW w:w="1418" w:type="dxa"/>
            <w:tcBorders>
              <w:top w:val="nil"/>
              <w:left w:val="nil"/>
              <w:bottom w:val="single" w:sz="4" w:space="0" w:color="auto"/>
              <w:right w:val="single" w:sz="4" w:space="0" w:color="auto"/>
            </w:tcBorders>
            <w:noWrap/>
            <w:vAlign w:val="bottom"/>
            <w:hideMark/>
          </w:tcPr>
          <w:p w14:paraId="2E31F7D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DFD2B7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479A84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484</w:t>
            </w:r>
          </w:p>
        </w:tc>
        <w:tc>
          <w:tcPr>
            <w:tcW w:w="1134" w:type="dxa"/>
            <w:tcBorders>
              <w:top w:val="nil"/>
              <w:left w:val="nil"/>
              <w:bottom w:val="single" w:sz="4" w:space="0" w:color="auto"/>
              <w:right w:val="single" w:sz="4" w:space="0" w:color="auto"/>
            </w:tcBorders>
            <w:noWrap/>
            <w:vAlign w:val="bottom"/>
            <w:hideMark/>
          </w:tcPr>
          <w:p w14:paraId="4A39BE8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44E275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484</w:t>
            </w:r>
          </w:p>
        </w:tc>
        <w:tc>
          <w:tcPr>
            <w:tcW w:w="1189" w:type="dxa"/>
            <w:tcBorders>
              <w:top w:val="nil"/>
              <w:left w:val="nil"/>
              <w:bottom w:val="single" w:sz="4" w:space="0" w:color="auto"/>
              <w:right w:val="single" w:sz="4" w:space="0" w:color="auto"/>
            </w:tcBorders>
            <w:noWrap/>
            <w:vAlign w:val="bottom"/>
            <w:hideMark/>
          </w:tcPr>
          <w:p w14:paraId="654906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D7B31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A2D1F0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7B46A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711276/8049</w:t>
            </w:r>
          </w:p>
        </w:tc>
      </w:tr>
      <w:tr w:rsidR="0040130A" w:rsidRPr="0040130A" w14:paraId="4022A1A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3B7CFD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DAE01C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78683C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E79954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8074</w:t>
            </w:r>
          </w:p>
        </w:tc>
        <w:tc>
          <w:tcPr>
            <w:tcW w:w="717" w:type="dxa"/>
            <w:tcBorders>
              <w:top w:val="nil"/>
              <w:left w:val="nil"/>
              <w:bottom w:val="single" w:sz="4" w:space="0" w:color="auto"/>
              <w:right w:val="single" w:sz="4" w:space="0" w:color="auto"/>
            </w:tcBorders>
            <w:noWrap/>
            <w:vAlign w:val="bottom"/>
            <w:hideMark/>
          </w:tcPr>
          <w:p w14:paraId="69616D0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9A1BA3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ГАРИНЕ</w:t>
            </w:r>
          </w:p>
        </w:tc>
        <w:tc>
          <w:tcPr>
            <w:tcW w:w="1418" w:type="dxa"/>
            <w:tcBorders>
              <w:top w:val="nil"/>
              <w:left w:val="nil"/>
              <w:bottom w:val="single" w:sz="4" w:space="0" w:color="auto"/>
              <w:right w:val="single" w:sz="4" w:space="0" w:color="auto"/>
            </w:tcBorders>
            <w:noWrap/>
            <w:vAlign w:val="bottom"/>
            <w:hideMark/>
          </w:tcPr>
          <w:p w14:paraId="2C7244D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36C803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236BC8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12356</w:t>
            </w:r>
          </w:p>
        </w:tc>
        <w:tc>
          <w:tcPr>
            <w:tcW w:w="1134" w:type="dxa"/>
            <w:tcBorders>
              <w:top w:val="nil"/>
              <w:left w:val="nil"/>
              <w:bottom w:val="single" w:sz="4" w:space="0" w:color="auto"/>
              <w:right w:val="single" w:sz="4" w:space="0" w:color="auto"/>
            </w:tcBorders>
            <w:noWrap/>
            <w:vAlign w:val="bottom"/>
            <w:hideMark/>
          </w:tcPr>
          <w:p w14:paraId="78EBD03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9A00F9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12356</w:t>
            </w:r>
          </w:p>
        </w:tc>
        <w:tc>
          <w:tcPr>
            <w:tcW w:w="1189" w:type="dxa"/>
            <w:tcBorders>
              <w:top w:val="nil"/>
              <w:left w:val="nil"/>
              <w:bottom w:val="single" w:sz="4" w:space="0" w:color="auto"/>
              <w:right w:val="single" w:sz="4" w:space="0" w:color="auto"/>
            </w:tcBorders>
            <w:noWrap/>
            <w:vAlign w:val="bottom"/>
            <w:hideMark/>
          </w:tcPr>
          <w:p w14:paraId="5C8321D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DB63D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35B7B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96483D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711276/8074</w:t>
            </w:r>
          </w:p>
        </w:tc>
      </w:tr>
      <w:tr w:rsidR="0040130A" w:rsidRPr="0040130A" w14:paraId="010E308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BA14A2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5A5BD7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26334A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2E7FF7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8078</w:t>
            </w:r>
          </w:p>
        </w:tc>
        <w:tc>
          <w:tcPr>
            <w:tcW w:w="717" w:type="dxa"/>
            <w:tcBorders>
              <w:top w:val="nil"/>
              <w:left w:val="nil"/>
              <w:bottom w:val="single" w:sz="4" w:space="0" w:color="auto"/>
              <w:right w:val="single" w:sz="4" w:space="0" w:color="auto"/>
            </w:tcBorders>
            <w:noWrap/>
            <w:vAlign w:val="bottom"/>
            <w:hideMark/>
          </w:tcPr>
          <w:p w14:paraId="0940BB2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3576FE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ГАРИНЕ</w:t>
            </w:r>
          </w:p>
        </w:tc>
        <w:tc>
          <w:tcPr>
            <w:tcW w:w="1418" w:type="dxa"/>
            <w:tcBorders>
              <w:top w:val="nil"/>
              <w:left w:val="nil"/>
              <w:bottom w:val="single" w:sz="4" w:space="0" w:color="auto"/>
              <w:right w:val="single" w:sz="4" w:space="0" w:color="auto"/>
            </w:tcBorders>
            <w:noWrap/>
            <w:vAlign w:val="bottom"/>
            <w:hideMark/>
          </w:tcPr>
          <w:p w14:paraId="1C6CAA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7. КЛАСЕ</w:t>
            </w:r>
          </w:p>
        </w:tc>
        <w:tc>
          <w:tcPr>
            <w:tcW w:w="1559" w:type="dxa"/>
            <w:tcBorders>
              <w:top w:val="nil"/>
              <w:left w:val="nil"/>
              <w:bottom w:val="single" w:sz="4" w:space="0" w:color="auto"/>
              <w:right w:val="single" w:sz="4" w:space="0" w:color="auto"/>
            </w:tcBorders>
            <w:noWrap/>
            <w:vAlign w:val="bottom"/>
            <w:hideMark/>
          </w:tcPr>
          <w:p w14:paraId="0FC31EA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B7C36F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28101</w:t>
            </w:r>
          </w:p>
        </w:tc>
        <w:tc>
          <w:tcPr>
            <w:tcW w:w="1134" w:type="dxa"/>
            <w:tcBorders>
              <w:top w:val="nil"/>
              <w:left w:val="nil"/>
              <w:bottom w:val="single" w:sz="4" w:space="0" w:color="auto"/>
              <w:right w:val="single" w:sz="4" w:space="0" w:color="auto"/>
            </w:tcBorders>
            <w:noWrap/>
            <w:vAlign w:val="bottom"/>
            <w:hideMark/>
          </w:tcPr>
          <w:p w14:paraId="7755D8C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36A40D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28101</w:t>
            </w:r>
          </w:p>
        </w:tc>
        <w:tc>
          <w:tcPr>
            <w:tcW w:w="1189" w:type="dxa"/>
            <w:tcBorders>
              <w:top w:val="nil"/>
              <w:left w:val="nil"/>
              <w:bottom w:val="single" w:sz="4" w:space="0" w:color="auto"/>
              <w:right w:val="single" w:sz="4" w:space="0" w:color="auto"/>
            </w:tcBorders>
            <w:noWrap/>
            <w:vAlign w:val="bottom"/>
            <w:hideMark/>
          </w:tcPr>
          <w:p w14:paraId="0E45ECA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B94317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F3951B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884286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711276/8078</w:t>
            </w:r>
          </w:p>
        </w:tc>
      </w:tr>
      <w:tr w:rsidR="0040130A" w:rsidRPr="0040130A" w14:paraId="431FA7B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868D83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93B13F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A79BE3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B8401A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8381</w:t>
            </w:r>
          </w:p>
        </w:tc>
        <w:tc>
          <w:tcPr>
            <w:tcW w:w="717" w:type="dxa"/>
            <w:tcBorders>
              <w:top w:val="nil"/>
              <w:left w:val="nil"/>
              <w:bottom w:val="single" w:sz="4" w:space="0" w:color="auto"/>
              <w:right w:val="single" w:sz="4" w:space="0" w:color="auto"/>
            </w:tcBorders>
            <w:noWrap/>
            <w:vAlign w:val="bottom"/>
            <w:hideMark/>
          </w:tcPr>
          <w:p w14:paraId="423FB9B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1C439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ЛИВАЂЕ</w:t>
            </w:r>
          </w:p>
        </w:tc>
        <w:tc>
          <w:tcPr>
            <w:tcW w:w="1418" w:type="dxa"/>
            <w:tcBorders>
              <w:top w:val="nil"/>
              <w:left w:val="nil"/>
              <w:bottom w:val="single" w:sz="4" w:space="0" w:color="auto"/>
              <w:right w:val="single" w:sz="4" w:space="0" w:color="auto"/>
            </w:tcBorders>
            <w:noWrap/>
            <w:vAlign w:val="bottom"/>
            <w:hideMark/>
          </w:tcPr>
          <w:p w14:paraId="7FDA3C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7246EA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59E01D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5431</w:t>
            </w:r>
          </w:p>
        </w:tc>
        <w:tc>
          <w:tcPr>
            <w:tcW w:w="1134" w:type="dxa"/>
            <w:tcBorders>
              <w:top w:val="nil"/>
              <w:left w:val="nil"/>
              <w:bottom w:val="single" w:sz="4" w:space="0" w:color="auto"/>
              <w:right w:val="single" w:sz="4" w:space="0" w:color="auto"/>
            </w:tcBorders>
            <w:noWrap/>
            <w:vAlign w:val="bottom"/>
            <w:hideMark/>
          </w:tcPr>
          <w:p w14:paraId="39B985E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D51A40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5431</w:t>
            </w:r>
          </w:p>
        </w:tc>
        <w:tc>
          <w:tcPr>
            <w:tcW w:w="1189" w:type="dxa"/>
            <w:tcBorders>
              <w:top w:val="nil"/>
              <w:left w:val="nil"/>
              <w:bottom w:val="single" w:sz="4" w:space="0" w:color="auto"/>
              <w:right w:val="single" w:sz="4" w:space="0" w:color="auto"/>
            </w:tcBorders>
            <w:noWrap/>
            <w:vAlign w:val="bottom"/>
            <w:hideMark/>
          </w:tcPr>
          <w:p w14:paraId="600DE56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02754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FDCAF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39B2D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711276/8381</w:t>
            </w:r>
          </w:p>
        </w:tc>
      </w:tr>
      <w:tr w:rsidR="0040130A" w:rsidRPr="0040130A" w14:paraId="5F177EF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07268C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0299A5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711E5F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4B0656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8385</w:t>
            </w:r>
          </w:p>
        </w:tc>
        <w:tc>
          <w:tcPr>
            <w:tcW w:w="717" w:type="dxa"/>
            <w:tcBorders>
              <w:top w:val="nil"/>
              <w:left w:val="nil"/>
              <w:bottom w:val="single" w:sz="4" w:space="0" w:color="auto"/>
              <w:right w:val="single" w:sz="4" w:space="0" w:color="auto"/>
            </w:tcBorders>
            <w:noWrap/>
            <w:vAlign w:val="bottom"/>
            <w:hideMark/>
          </w:tcPr>
          <w:p w14:paraId="4E2F52D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8892EC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ЛИВАЂЕ</w:t>
            </w:r>
          </w:p>
        </w:tc>
        <w:tc>
          <w:tcPr>
            <w:tcW w:w="1418" w:type="dxa"/>
            <w:tcBorders>
              <w:top w:val="nil"/>
              <w:left w:val="nil"/>
              <w:bottom w:val="single" w:sz="4" w:space="0" w:color="auto"/>
              <w:right w:val="single" w:sz="4" w:space="0" w:color="auto"/>
            </w:tcBorders>
            <w:noWrap/>
            <w:vAlign w:val="bottom"/>
            <w:hideMark/>
          </w:tcPr>
          <w:p w14:paraId="11D4AF7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275BFE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F4192B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1258</w:t>
            </w:r>
          </w:p>
        </w:tc>
        <w:tc>
          <w:tcPr>
            <w:tcW w:w="1134" w:type="dxa"/>
            <w:tcBorders>
              <w:top w:val="nil"/>
              <w:left w:val="nil"/>
              <w:bottom w:val="single" w:sz="4" w:space="0" w:color="auto"/>
              <w:right w:val="single" w:sz="4" w:space="0" w:color="auto"/>
            </w:tcBorders>
            <w:noWrap/>
            <w:vAlign w:val="bottom"/>
            <w:hideMark/>
          </w:tcPr>
          <w:p w14:paraId="61A7078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FD84F4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1258</w:t>
            </w:r>
          </w:p>
        </w:tc>
        <w:tc>
          <w:tcPr>
            <w:tcW w:w="1189" w:type="dxa"/>
            <w:tcBorders>
              <w:top w:val="nil"/>
              <w:left w:val="nil"/>
              <w:bottom w:val="single" w:sz="4" w:space="0" w:color="auto"/>
              <w:right w:val="single" w:sz="4" w:space="0" w:color="auto"/>
            </w:tcBorders>
            <w:noWrap/>
            <w:vAlign w:val="bottom"/>
            <w:hideMark/>
          </w:tcPr>
          <w:p w14:paraId="08657DE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89CDCF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4D5D0D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E1CB9F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711276/8385</w:t>
            </w:r>
          </w:p>
        </w:tc>
      </w:tr>
      <w:tr w:rsidR="0040130A" w:rsidRPr="0040130A" w14:paraId="559D382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36FA1B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C9C330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F5ED1A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39D2D3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8401</w:t>
            </w:r>
          </w:p>
        </w:tc>
        <w:tc>
          <w:tcPr>
            <w:tcW w:w="717" w:type="dxa"/>
            <w:tcBorders>
              <w:top w:val="nil"/>
              <w:left w:val="nil"/>
              <w:bottom w:val="single" w:sz="4" w:space="0" w:color="auto"/>
              <w:right w:val="single" w:sz="4" w:space="0" w:color="auto"/>
            </w:tcBorders>
            <w:noWrap/>
            <w:vAlign w:val="bottom"/>
            <w:hideMark/>
          </w:tcPr>
          <w:p w14:paraId="4FDD3A8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51B1D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ЛИВАЂЕ</w:t>
            </w:r>
          </w:p>
        </w:tc>
        <w:tc>
          <w:tcPr>
            <w:tcW w:w="1418" w:type="dxa"/>
            <w:tcBorders>
              <w:top w:val="nil"/>
              <w:left w:val="nil"/>
              <w:bottom w:val="single" w:sz="4" w:space="0" w:color="auto"/>
              <w:right w:val="single" w:sz="4" w:space="0" w:color="auto"/>
            </w:tcBorders>
            <w:noWrap/>
            <w:vAlign w:val="bottom"/>
            <w:hideMark/>
          </w:tcPr>
          <w:p w14:paraId="2C53AD6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2130E1A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B4C855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29787</w:t>
            </w:r>
          </w:p>
        </w:tc>
        <w:tc>
          <w:tcPr>
            <w:tcW w:w="1134" w:type="dxa"/>
            <w:tcBorders>
              <w:top w:val="nil"/>
              <w:left w:val="nil"/>
              <w:bottom w:val="single" w:sz="4" w:space="0" w:color="auto"/>
              <w:right w:val="single" w:sz="4" w:space="0" w:color="auto"/>
            </w:tcBorders>
            <w:noWrap/>
            <w:vAlign w:val="bottom"/>
            <w:hideMark/>
          </w:tcPr>
          <w:p w14:paraId="71A4997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29F9CD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29787</w:t>
            </w:r>
          </w:p>
        </w:tc>
        <w:tc>
          <w:tcPr>
            <w:tcW w:w="1189" w:type="dxa"/>
            <w:tcBorders>
              <w:top w:val="nil"/>
              <w:left w:val="nil"/>
              <w:bottom w:val="single" w:sz="4" w:space="0" w:color="auto"/>
              <w:right w:val="single" w:sz="4" w:space="0" w:color="auto"/>
            </w:tcBorders>
            <w:noWrap/>
            <w:vAlign w:val="bottom"/>
            <w:hideMark/>
          </w:tcPr>
          <w:p w14:paraId="505058F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570ECE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83DC5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EFDB1D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711276/8401</w:t>
            </w:r>
          </w:p>
        </w:tc>
      </w:tr>
      <w:tr w:rsidR="0040130A" w:rsidRPr="0040130A" w14:paraId="1CF04D0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B8064A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7A2E3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F0E62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5D812F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8401</w:t>
            </w:r>
          </w:p>
        </w:tc>
        <w:tc>
          <w:tcPr>
            <w:tcW w:w="717" w:type="dxa"/>
            <w:tcBorders>
              <w:top w:val="nil"/>
              <w:left w:val="nil"/>
              <w:bottom w:val="single" w:sz="4" w:space="0" w:color="auto"/>
              <w:right w:val="single" w:sz="4" w:space="0" w:color="auto"/>
            </w:tcBorders>
            <w:noWrap/>
            <w:vAlign w:val="bottom"/>
            <w:hideMark/>
          </w:tcPr>
          <w:p w14:paraId="4D5D3C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w:t>
            </w:r>
          </w:p>
        </w:tc>
        <w:tc>
          <w:tcPr>
            <w:tcW w:w="1126" w:type="dxa"/>
            <w:tcBorders>
              <w:top w:val="nil"/>
              <w:left w:val="nil"/>
              <w:bottom w:val="single" w:sz="4" w:space="0" w:color="auto"/>
              <w:right w:val="single" w:sz="4" w:space="0" w:color="auto"/>
            </w:tcBorders>
            <w:noWrap/>
            <w:vAlign w:val="bottom"/>
            <w:hideMark/>
          </w:tcPr>
          <w:p w14:paraId="0CF2EDA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ЛИВАЂЕ</w:t>
            </w:r>
          </w:p>
        </w:tc>
        <w:tc>
          <w:tcPr>
            <w:tcW w:w="1418" w:type="dxa"/>
            <w:tcBorders>
              <w:top w:val="nil"/>
              <w:left w:val="nil"/>
              <w:bottom w:val="single" w:sz="4" w:space="0" w:color="auto"/>
              <w:right w:val="single" w:sz="4" w:space="0" w:color="auto"/>
            </w:tcBorders>
            <w:noWrap/>
            <w:vAlign w:val="bottom"/>
            <w:hideMark/>
          </w:tcPr>
          <w:p w14:paraId="5E93DD5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699EF2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1CAE70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7234</w:t>
            </w:r>
          </w:p>
        </w:tc>
        <w:tc>
          <w:tcPr>
            <w:tcW w:w="1134" w:type="dxa"/>
            <w:tcBorders>
              <w:top w:val="nil"/>
              <w:left w:val="nil"/>
              <w:bottom w:val="single" w:sz="4" w:space="0" w:color="auto"/>
              <w:right w:val="single" w:sz="4" w:space="0" w:color="auto"/>
            </w:tcBorders>
            <w:noWrap/>
            <w:vAlign w:val="bottom"/>
            <w:hideMark/>
          </w:tcPr>
          <w:p w14:paraId="300EDEE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589FD1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7234</w:t>
            </w:r>
          </w:p>
        </w:tc>
        <w:tc>
          <w:tcPr>
            <w:tcW w:w="1189" w:type="dxa"/>
            <w:tcBorders>
              <w:top w:val="nil"/>
              <w:left w:val="nil"/>
              <w:bottom w:val="single" w:sz="4" w:space="0" w:color="auto"/>
              <w:right w:val="single" w:sz="4" w:space="0" w:color="auto"/>
            </w:tcBorders>
            <w:noWrap/>
            <w:vAlign w:val="bottom"/>
            <w:hideMark/>
          </w:tcPr>
          <w:p w14:paraId="59BF25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50FCB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A0CC7F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9C6066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711276/8401</w:t>
            </w:r>
          </w:p>
        </w:tc>
      </w:tr>
      <w:tr w:rsidR="0040130A" w:rsidRPr="0040130A" w14:paraId="5B190DD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9C6B99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7CA9F5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3506D8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F86BD7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8650</w:t>
            </w:r>
          </w:p>
        </w:tc>
        <w:tc>
          <w:tcPr>
            <w:tcW w:w="717" w:type="dxa"/>
            <w:tcBorders>
              <w:top w:val="nil"/>
              <w:left w:val="nil"/>
              <w:bottom w:val="single" w:sz="4" w:space="0" w:color="auto"/>
              <w:right w:val="single" w:sz="4" w:space="0" w:color="auto"/>
            </w:tcBorders>
            <w:noWrap/>
            <w:vAlign w:val="bottom"/>
            <w:hideMark/>
          </w:tcPr>
          <w:p w14:paraId="0F1F6DE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3C6F69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БАЈН ДОЛ</w:t>
            </w:r>
          </w:p>
        </w:tc>
        <w:tc>
          <w:tcPr>
            <w:tcW w:w="1418" w:type="dxa"/>
            <w:tcBorders>
              <w:top w:val="nil"/>
              <w:left w:val="nil"/>
              <w:bottom w:val="single" w:sz="4" w:space="0" w:color="auto"/>
              <w:right w:val="single" w:sz="4" w:space="0" w:color="auto"/>
            </w:tcBorders>
            <w:noWrap/>
            <w:vAlign w:val="bottom"/>
            <w:hideMark/>
          </w:tcPr>
          <w:p w14:paraId="42EE5B3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4D2D2EF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96F43C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489</w:t>
            </w:r>
          </w:p>
        </w:tc>
        <w:tc>
          <w:tcPr>
            <w:tcW w:w="1134" w:type="dxa"/>
            <w:tcBorders>
              <w:top w:val="nil"/>
              <w:left w:val="nil"/>
              <w:bottom w:val="single" w:sz="4" w:space="0" w:color="auto"/>
              <w:right w:val="single" w:sz="4" w:space="0" w:color="auto"/>
            </w:tcBorders>
            <w:noWrap/>
            <w:vAlign w:val="bottom"/>
            <w:hideMark/>
          </w:tcPr>
          <w:p w14:paraId="1C87C37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F61AEF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489</w:t>
            </w:r>
          </w:p>
        </w:tc>
        <w:tc>
          <w:tcPr>
            <w:tcW w:w="1189" w:type="dxa"/>
            <w:tcBorders>
              <w:top w:val="nil"/>
              <w:left w:val="nil"/>
              <w:bottom w:val="single" w:sz="4" w:space="0" w:color="auto"/>
              <w:right w:val="single" w:sz="4" w:space="0" w:color="auto"/>
            </w:tcBorders>
            <w:noWrap/>
            <w:vAlign w:val="bottom"/>
            <w:hideMark/>
          </w:tcPr>
          <w:p w14:paraId="0181858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0EB8E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7D673C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722BF7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711276/8650</w:t>
            </w:r>
          </w:p>
        </w:tc>
      </w:tr>
      <w:tr w:rsidR="0040130A" w:rsidRPr="0040130A" w14:paraId="1D8C577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B345BA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2ADD7A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2364F5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88DE51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8735</w:t>
            </w:r>
          </w:p>
        </w:tc>
        <w:tc>
          <w:tcPr>
            <w:tcW w:w="717" w:type="dxa"/>
            <w:tcBorders>
              <w:top w:val="nil"/>
              <w:left w:val="nil"/>
              <w:bottom w:val="single" w:sz="4" w:space="0" w:color="auto"/>
              <w:right w:val="single" w:sz="4" w:space="0" w:color="auto"/>
            </w:tcBorders>
            <w:noWrap/>
            <w:vAlign w:val="bottom"/>
            <w:hideMark/>
          </w:tcPr>
          <w:p w14:paraId="669A773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EDBC3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БАЈН ДОЛ</w:t>
            </w:r>
          </w:p>
        </w:tc>
        <w:tc>
          <w:tcPr>
            <w:tcW w:w="1418" w:type="dxa"/>
            <w:tcBorders>
              <w:top w:val="nil"/>
              <w:left w:val="nil"/>
              <w:bottom w:val="single" w:sz="4" w:space="0" w:color="auto"/>
              <w:right w:val="single" w:sz="4" w:space="0" w:color="auto"/>
            </w:tcBorders>
            <w:noWrap/>
            <w:vAlign w:val="bottom"/>
            <w:hideMark/>
          </w:tcPr>
          <w:p w14:paraId="5FDBABE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095DAD5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9D054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6746</w:t>
            </w:r>
          </w:p>
        </w:tc>
        <w:tc>
          <w:tcPr>
            <w:tcW w:w="1134" w:type="dxa"/>
            <w:tcBorders>
              <w:top w:val="nil"/>
              <w:left w:val="nil"/>
              <w:bottom w:val="single" w:sz="4" w:space="0" w:color="auto"/>
              <w:right w:val="single" w:sz="4" w:space="0" w:color="auto"/>
            </w:tcBorders>
            <w:noWrap/>
            <w:vAlign w:val="bottom"/>
            <w:hideMark/>
          </w:tcPr>
          <w:p w14:paraId="7859ABC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31FD5C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6746</w:t>
            </w:r>
          </w:p>
        </w:tc>
        <w:tc>
          <w:tcPr>
            <w:tcW w:w="1189" w:type="dxa"/>
            <w:tcBorders>
              <w:top w:val="nil"/>
              <w:left w:val="nil"/>
              <w:bottom w:val="single" w:sz="4" w:space="0" w:color="auto"/>
              <w:right w:val="single" w:sz="4" w:space="0" w:color="auto"/>
            </w:tcBorders>
            <w:noWrap/>
            <w:vAlign w:val="bottom"/>
            <w:hideMark/>
          </w:tcPr>
          <w:p w14:paraId="1758D6B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632C0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41FA9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D6DEF9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711276/8735</w:t>
            </w:r>
          </w:p>
        </w:tc>
      </w:tr>
      <w:tr w:rsidR="0040130A" w:rsidRPr="0040130A" w14:paraId="5146DD7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C04E04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21DC2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ACB55C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5A6E480"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8820</w:t>
            </w:r>
          </w:p>
        </w:tc>
        <w:tc>
          <w:tcPr>
            <w:tcW w:w="717" w:type="dxa"/>
            <w:tcBorders>
              <w:top w:val="nil"/>
              <w:left w:val="nil"/>
              <w:bottom w:val="single" w:sz="4" w:space="0" w:color="auto"/>
              <w:right w:val="single" w:sz="4" w:space="0" w:color="auto"/>
            </w:tcBorders>
            <w:noWrap/>
            <w:vAlign w:val="bottom"/>
            <w:hideMark/>
          </w:tcPr>
          <w:p w14:paraId="2E98CC3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6DFC3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ВИСИГУС</w:t>
            </w:r>
          </w:p>
        </w:tc>
        <w:tc>
          <w:tcPr>
            <w:tcW w:w="1418" w:type="dxa"/>
            <w:tcBorders>
              <w:top w:val="nil"/>
              <w:left w:val="nil"/>
              <w:bottom w:val="single" w:sz="4" w:space="0" w:color="auto"/>
              <w:right w:val="single" w:sz="4" w:space="0" w:color="auto"/>
            </w:tcBorders>
            <w:noWrap/>
            <w:vAlign w:val="bottom"/>
            <w:hideMark/>
          </w:tcPr>
          <w:p w14:paraId="414BD9B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5. КЛАСЕ</w:t>
            </w:r>
          </w:p>
        </w:tc>
        <w:tc>
          <w:tcPr>
            <w:tcW w:w="1559" w:type="dxa"/>
            <w:tcBorders>
              <w:top w:val="nil"/>
              <w:left w:val="nil"/>
              <w:bottom w:val="single" w:sz="4" w:space="0" w:color="auto"/>
              <w:right w:val="single" w:sz="4" w:space="0" w:color="auto"/>
            </w:tcBorders>
            <w:noWrap/>
            <w:vAlign w:val="bottom"/>
            <w:hideMark/>
          </w:tcPr>
          <w:p w14:paraId="15EB25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912526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17152</w:t>
            </w:r>
          </w:p>
        </w:tc>
        <w:tc>
          <w:tcPr>
            <w:tcW w:w="1134" w:type="dxa"/>
            <w:tcBorders>
              <w:top w:val="nil"/>
              <w:left w:val="nil"/>
              <w:bottom w:val="single" w:sz="4" w:space="0" w:color="auto"/>
              <w:right w:val="single" w:sz="4" w:space="0" w:color="auto"/>
            </w:tcBorders>
            <w:noWrap/>
            <w:vAlign w:val="bottom"/>
            <w:hideMark/>
          </w:tcPr>
          <w:p w14:paraId="4EEFA4A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A8CDB9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17152</w:t>
            </w:r>
          </w:p>
        </w:tc>
        <w:tc>
          <w:tcPr>
            <w:tcW w:w="1189" w:type="dxa"/>
            <w:tcBorders>
              <w:top w:val="nil"/>
              <w:left w:val="nil"/>
              <w:bottom w:val="single" w:sz="4" w:space="0" w:color="auto"/>
              <w:right w:val="single" w:sz="4" w:space="0" w:color="auto"/>
            </w:tcBorders>
            <w:noWrap/>
            <w:vAlign w:val="bottom"/>
            <w:hideMark/>
          </w:tcPr>
          <w:p w14:paraId="68D1BE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1972A7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F46292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EF6E8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711276/8820</w:t>
            </w:r>
          </w:p>
        </w:tc>
      </w:tr>
      <w:tr w:rsidR="0040130A" w:rsidRPr="0040130A" w14:paraId="0174611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6AB504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532E3F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C61765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204E29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8821</w:t>
            </w:r>
          </w:p>
        </w:tc>
        <w:tc>
          <w:tcPr>
            <w:tcW w:w="717" w:type="dxa"/>
            <w:tcBorders>
              <w:top w:val="nil"/>
              <w:left w:val="nil"/>
              <w:bottom w:val="single" w:sz="4" w:space="0" w:color="auto"/>
              <w:right w:val="single" w:sz="4" w:space="0" w:color="auto"/>
            </w:tcBorders>
            <w:noWrap/>
            <w:vAlign w:val="bottom"/>
            <w:hideMark/>
          </w:tcPr>
          <w:p w14:paraId="307644B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436728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ВИСИГУС</w:t>
            </w:r>
          </w:p>
        </w:tc>
        <w:tc>
          <w:tcPr>
            <w:tcW w:w="1418" w:type="dxa"/>
            <w:tcBorders>
              <w:top w:val="nil"/>
              <w:left w:val="nil"/>
              <w:bottom w:val="single" w:sz="4" w:space="0" w:color="auto"/>
              <w:right w:val="single" w:sz="4" w:space="0" w:color="auto"/>
            </w:tcBorders>
            <w:noWrap/>
            <w:vAlign w:val="bottom"/>
            <w:hideMark/>
          </w:tcPr>
          <w:p w14:paraId="77D557C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4E961F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03E7FD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145704</w:t>
            </w:r>
          </w:p>
        </w:tc>
        <w:tc>
          <w:tcPr>
            <w:tcW w:w="1134" w:type="dxa"/>
            <w:tcBorders>
              <w:top w:val="nil"/>
              <w:left w:val="nil"/>
              <w:bottom w:val="single" w:sz="4" w:space="0" w:color="auto"/>
              <w:right w:val="single" w:sz="4" w:space="0" w:color="auto"/>
            </w:tcBorders>
            <w:noWrap/>
            <w:vAlign w:val="bottom"/>
            <w:hideMark/>
          </w:tcPr>
          <w:p w14:paraId="28BC20E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446C25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145704</w:t>
            </w:r>
          </w:p>
        </w:tc>
        <w:tc>
          <w:tcPr>
            <w:tcW w:w="1189" w:type="dxa"/>
            <w:tcBorders>
              <w:top w:val="nil"/>
              <w:left w:val="nil"/>
              <w:bottom w:val="single" w:sz="4" w:space="0" w:color="auto"/>
              <w:right w:val="single" w:sz="4" w:space="0" w:color="auto"/>
            </w:tcBorders>
            <w:noWrap/>
            <w:vAlign w:val="bottom"/>
            <w:hideMark/>
          </w:tcPr>
          <w:p w14:paraId="399A52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05EE2D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3311B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9197A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711276/8821</w:t>
            </w:r>
          </w:p>
        </w:tc>
      </w:tr>
      <w:tr w:rsidR="0040130A" w:rsidRPr="0040130A" w14:paraId="2C4EAFB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8BE6A4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C00105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97FCA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67AE70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9053</w:t>
            </w:r>
          </w:p>
        </w:tc>
        <w:tc>
          <w:tcPr>
            <w:tcW w:w="717" w:type="dxa"/>
            <w:tcBorders>
              <w:top w:val="nil"/>
              <w:left w:val="nil"/>
              <w:bottom w:val="single" w:sz="4" w:space="0" w:color="auto"/>
              <w:right w:val="single" w:sz="4" w:space="0" w:color="auto"/>
            </w:tcBorders>
            <w:noWrap/>
            <w:vAlign w:val="bottom"/>
            <w:hideMark/>
          </w:tcPr>
          <w:p w14:paraId="03FEAFF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CB28E0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490035F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823ACE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BAE22F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222561</w:t>
            </w:r>
          </w:p>
        </w:tc>
        <w:tc>
          <w:tcPr>
            <w:tcW w:w="1134" w:type="dxa"/>
            <w:tcBorders>
              <w:top w:val="nil"/>
              <w:left w:val="nil"/>
              <w:bottom w:val="single" w:sz="4" w:space="0" w:color="auto"/>
              <w:right w:val="single" w:sz="4" w:space="0" w:color="auto"/>
            </w:tcBorders>
            <w:noWrap/>
            <w:vAlign w:val="bottom"/>
            <w:hideMark/>
          </w:tcPr>
          <w:p w14:paraId="62813FC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37825C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222561</w:t>
            </w:r>
          </w:p>
        </w:tc>
        <w:tc>
          <w:tcPr>
            <w:tcW w:w="1189" w:type="dxa"/>
            <w:tcBorders>
              <w:top w:val="nil"/>
              <w:left w:val="nil"/>
              <w:bottom w:val="single" w:sz="4" w:space="0" w:color="auto"/>
              <w:right w:val="single" w:sz="4" w:space="0" w:color="auto"/>
            </w:tcBorders>
            <w:noWrap/>
            <w:vAlign w:val="bottom"/>
            <w:hideMark/>
          </w:tcPr>
          <w:p w14:paraId="034E52D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ECD764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B401A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A0351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711276/9053</w:t>
            </w:r>
          </w:p>
        </w:tc>
      </w:tr>
      <w:tr w:rsidR="0040130A" w:rsidRPr="0040130A" w14:paraId="2A8A0F5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1B82DC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1C07E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0C9E30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C179EB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9054</w:t>
            </w:r>
          </w:p>
        </w:tc>
        <w:tc>
          <w:tcPr>
            <w:tcW w:w="717" w:type="dxa"/>
            <w:tcBorders>
              <w:top w:val="nil"/>
              <w:left w:val="nil"/>
              <w:bottom w:val="single" w:sz="4" w:space="0" w:color="auto"/>
              <w:right w:val="single" w:sz="4" w:space="0" w:color="auto"/>
            </w:tcBorders>
            <w:noWrap/>
            <w:vAlign w:val="bottom"/>
            <w:hideMark/>
          </w:tcPr>
          <w:p w14:paraId="1130D98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A14F4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31059B8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F2CDCB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71D362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4432</w:t>
            </w:r>
          </w:p>
        </w:tc>
        <w:tc>
          <w:tcPr>
            <w:tcW w:w="1134" w:type="dxa"/>
            <w:tcBorders>
              <w:top w:val="nil"/>
              <w:left w:val="nil"/>
              <w:bottom w:val="single" w:sz="4" w:space="0" w:color="auto"/>
              <w:right w:val="single" w:sz="4" w:space="0" w:color="auto"/>
            </w:tcBorders>
            <w:noWrap/>
            <w:vAlign w:val="bottom"/>
            <w:hideMark/>
          </w:tcPr>
          <w:p w14:paraId="76B404F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32F161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4432</w:t>
            </w:r>
          </w:p>
        </w:tc>
        <w:tc>
          <w:tcPr>
            <w:tcW w:w="1189" w:type="dxa"/>
            <w:tcBorders>
              <w:top w:val="nil"/>
              <w:left w:val="nil"/>
              <w:bottom w:val="single" w:sz="4" w:space="0" w:color="auto"/>
              <w:right w:val="single" w:sz="4" w:space="0" w:color="auto"/>
            </w:tcBorders>
            <w:noWrap/>
            <w:vAlign w:val="bottom"/>
            <w:hideMark/>
          </w:tcPr>
          <w:p w14:paraId="706EC6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4C0D5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4C26C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E55BEE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711276/9054</w:t>
            </w:r>
          </w:p>
        </w:tc>
      </w:tr>
      <w:tr w:rsidR="0040130A" w:rsidRPr="0040130A" w14:paraId="08A97EE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D7B71D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3CC35C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C36FA5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42FA60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9055</w:t>
            </w:r>
          </w:p>
        </w:tc>
        <w:tc>
          <w:tcPr>
            <w:tcW w:w="717" w:type="dxa"/>
            <w:tcBorders>
              <w:top w:val="nil"/>
              <w:left w:val="nil"/>
              <w:bottom w:val="single" w:sz="4" w:space="0" w:color="auto"/>
              <w:right w:val="single" w:sz="4" w:space="0" w:color="auto"/>
            </w:tcBorders>
            <w:noWrap/>
            <w:vAlign w:val="bottom"/>
            <w:hideMark/>
          </w:tcPr>
          <w:p w14:paraId="7301A8D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1B65C4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6BFFD1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024AC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9FEDC4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2394</w:t>
            </w:r>
          </w:p>
        </w:tc>
        <w:tc>
          <w:tcPr>
            <w:tcW w:w="1134" w:type="dxa"/>
            <w:tcBorders>
              <w:top w:val="nil"/>
              <w:left w:val="nil"/>
              <w:bottom w:val="single" w:sz="4" w:space="0" w:color="auto"/>
              <w:right w:val="single" w:sz="4" w:space="0" w:color="auto"/>
            </w:tcBorders>
            <w:noWrap/>
            <w:vAlign w:val="bottom"/>
            <w:hideMark/>
          </w:tcPr>
          <w:p w14:paraId="3155501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0EE09A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2394</w:t>
            </w:r>
          </w:p>
        </w:tc>
        <w:tc>
          <w:tcPr>
            <w:tcW w:w="1189" w:type="dxa"/>
            <w:tcBorders>
              <w:top w:val="nil"/>
              <w:left w:val="nil"/>
              <w:bottom w:val="single" w:sz="4" w:space="0" w:color="auto"/>
              <w:right w:val="single" w:sz="4" w:space="0" w:color="auto"/>
            </w:tcBorders>
            <w:noWrap/>
            <w:vAlign w:val="bottom"/>
            <w:hideMark/>
          </w:tcPr>
          <w:p w14:paraId="36F40A5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B3E069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590D9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984046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711276/9055</w:t>
            </w:r>
          </w:p>
        </w:tc>
      </w:tr>
      <w:tr w:rsidR="0040130A" w:rsidRPr="0040130A" w14:paraId="7514594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976CA3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D39BA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ABAD52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C916C9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9056</w:t>
            </w:r>
          </w:p>
        </w:tc>
        <w:tc>
          <w:tcPr>
            <w:tcW w:w="717" w:type="dxa"/>
            <w:tcBorders>
              <w:top w:val="nil"/>
              <w:left w:val="nil"/>
              <w:bottom w:val="single" w:sz="4" w:space="0" w:color="auto"/>
              <w:right w:val="single" w:sz="4" w:space="0" w:color="auto"/>
            </w:tcBorders>
            <w:noWrap/>
            <w:vAlign w:val="bottom"/>
            <w:hideMark/>
          </w:tcPr>
          <w:p w14:paraId="21FF310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60883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1F9B5B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6145D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64989E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5739</w:t>
            </w:r>
          </w:p>
        </w:tc>
        <w:tc>
          <w:tcPr>
            <w:tcW w:w="1134" w:type="dxa"/>
            <w:tcBorders>
              <w:top w:val="nil"/>
              <w:left w:val="nil"/>
              <w:bottom w:val="single" w:sz="4" w:space="0" w:color="auto"/>
              <w:right w:val="single" w:sz="4" w:space="0" w:color="auto"/>
            </w:tcBorders>
            <w:noWrap/>
            <w:vAlign w:val="bottom"/>
            <w:hideMark/>
          </w:tcPr>
          <w:p w14:paraId="7E3D661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481AF1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5739</w:t>
            </w:r>
          </w:p>
        </w:tc>
        <w:tc>
          <w:tcPr>
            <w:tcW w:w="1189" w:type="dxa"/>
            <w:tcBorders>
              <w:top w:val="nil"/>
              <w:left w:val="nil"/>
              <w:bottom w:val="single" w:sz="4" w:space="0" w:color="auto"/>
              <w:right w:val="single" w:sz="4" w:space="0" w:color="auto"/>
            </w:tcBorders>
            <w:noWrap/>
            <w:vAlign w:val="bottom"/>
            <w:hideMark/>
          </w:tcPr>
          <w:p w14:paraId="4E25A9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5DC69B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3D0E95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A86165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711276/9056</w:t>
            </w:r>
          </w:p>
        </w:tc>
      </w:tr>
      <w:tr w:rsidR="0040130A" w:rsidRPr="0040130A" w14:paraId="05138B0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8B0F54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7BF20A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A5386E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16BDBAF"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9057</w:t>
            </w:r>
          </w:p>
        </w:tc>
        <w:tc>
          <w:tcPr>
            <w:tcW w:w="717" w:type="dxa"/>
            <w:tcBorders>
              <w:top w:val="nil"/>
              <w:left w:val="nil"/>
              <w:bottom w:val="single" w:sz="4" w:space="0" w:color="auto"/>
              <w:right w:val="single" w:sz="4" w:space="0" w:color="auto"/>
            </w:tcBorders>
            <w:noWrap/>
            <w:vAlign w:val="bottom"/>
            <w:hideMark/>
          </w:tcPr>
          <w:p w14:paraId="41D79B2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767BAB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317334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BB9D4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306F27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529</w:t>
            </w:r>
          </w:p>
        </w:tc>
        <w:tc>
          <w:tcPr>
            <w:tcW w:w="1134" w:type="dxa"/>
            <w:tcBorders>
              <w:top w:val="nil"/>
              <w:left w:val="nil"/>
              <w:bottom w:val="single" w:sz="4" w:space="0" w:color="auto"/>
              <w:right w:val="single" w:sz="4" w:space="0" w:color="auto"/>
            </w:tcBorders>
            <w:noWrap/>
            <w:vAlign w:val="bottom"/>
            <w:hideMark/>
          </w:tcPr>
          <w:p w14:paraId="0C8FCF3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40D359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529</w:t>
            </w:r>
          </w:p>
        </w:tc>
        <w:tc>
          <w:tcPr>
            <w:tcW w:w="1189" w:type="dxa"/>
            <w:tcBorders>
              <w:top w:val="nil"/>
              <w:left w:val="nil"/>
              <w:bottom w:val="single" w:sz="4" w:space="0" w:color="auto"/>
              <w:right w:val="single" w:sz="4" w:space="0" w:color="auto"/>
            </w:tcBorders>
            <w:noWrap/>
            <w:vAlign w:val="bottom"/>
            <w:hideMark/>
          </w:tcPr>
          <w:p w14:paraId="09CEB0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95846B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A9D185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44C7AE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711276/9057</w:t>
            </w:r>
          </w:p>
        </w:tc>
      </w:tr>
      <w:tr w:rsidR="0040130A" w:rsidRPr="0040130A" w14:paraId="3B489995"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9C9F56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3D7F9B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F9382A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908EC3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9058</w:t>
            </w:r>
          </w:p>
        </w:tc>
        <w:tc>
          <w:tcPr>
            <w:tcW w:w="717" w:type="dxa"/>
            <w:tcBorders>
              <w:top w:val="nil"/>
              <w:left w:val="nil"/>
              <w:bottom w:val="single" w:sz="4" w:space="0" w:color="auto"/>
              <w:right w:val="single" w:sz="4" w:space="0" w:color="auto"/>
            </w:tcBorders>
            <w:noWrap/>
            <w:vAlign w:val="bottom"/>
            <w:hideMark/>
          </w:tcPr>
          <w:p w14:paraId="465B751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DA6DAA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451F0B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307A30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7072D3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10502</w:t>
            </w:r>
          </w:p>
        </w:tc>
        <w:tc>
          <w:tcPr>
            <w:tcW w:w="1134" w:type="dxa"/>
            <w:tcBorders>
              <w:top w:val="nil"/>
              <w:left w:val="nil"/>
              <w:bottom w:val="single" w:sz="4" w:space="0" w:color="auto"/>
              <w:right w:val="single" w:sz="4" w:space="0" w:color="auto"/>
            </w:tcBorders>
            <w:noWrap/>
            <w:vAlign w:val="bottom"/>
            <w:hideMark/>
          </w:tcPr>
          <w:p w14:paraId="195EB515"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155A42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10502</w:t>
            </w:r>
          </w:p>
        </w:tc>
        <w:tc>
          <w:tcPr>
            <w:tcW w:w="1189" w:type="dxa"/>
            <w:tcBorders>
              <w:top w:val="nil"/>
              <w:left w:val="nil"/>
              <w:bottom w:val="single" w:sz="4" w:space="0" w:color="auto"/>
              <w:right w:val="single" w:sz="4" w:space="0" w:color="auto"/>
            </w:tcBorders>
            <w:noWrap/>
            <w:vAlign w:val="bottom"/>
            <w:hideMark/>
          </w:tcPr>
          <w:p w14:paraId="2D86FE2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ED0E86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F7151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5A8797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711276/9058</w:t>
            </w:r>
          </w:p>
        </w:tc>
      </w:tr>
      <w:tr w:rsidR="0040130A" w:rsidRPr="0040130A" w14:paraId="66F36A5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B38AA5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7EAC05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3E0A3A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BF297A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9059</w:t>
            </w:r>
          </w:p>
        </w:tc>
        <w:tc>
          <w:tcPr>
            <w:tcW w:w="717" w:type="dxa"/>
            <w:tcBorders>
              <w:top w:val="nil"/>
              <w:left w:val="nil"/>
              <w:bottom w:val="single" w:sz="4" w:space="0" w:color="auto"/>
              <w:right w:val="single" w:sz="4" w:space="0" w:color="auto"/>
            </w:tcBorders>
            <w:noWrap/>
            <w:vAlign w:val="bottom"/>
            <w:hideMark/>
          </w:tcPr>
          <w:p w14:paraId="04B1C48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2CD527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09E1C73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5A4925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58E51F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4175</w:t>
            </w:r>
          </w:p>
        </w:tc>
        <w:tc>
          <w:tcPr>
            <w:tcW w:w="1134" w:type="dxa"/>
            <w:tcBorders>
              <w:top w:val="nil"/>
              <w:left w:val="nil"/>
              <w:bottom w:val="single" w:sz="4" w:space="0" w:color="auto"/>
              <w:right w:val="single" w:sz="4" w:space="0" w:color="auto"/>
            </w:tcBorders>
            <w:noWrap/>
            <w:vAlign w:val="bottom"/>
            <w:hideMark/>
          </w:tcPr>
          <w:p w14:paraId="3FEB6C7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5ABDA4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4175</w:t>
            </w:r>
          </w:p>
        </w:tc>
        <w:tc>
          <w:tcPr>
            <w:tcW w:w="1189" w:type="dxa"/>
            <w:tcBorders>
              <w:top w:val="nil"/>
              <w:left w:val="nil"/>
              <w:bottom w:val="single" w:sz="4" w:space="0" w:color="auto"/>
              <w:right w:val="single" w:sz="4" w:space="0" w:color="auto"/>
            </w:tcBorders>
            <w:noWrap/>
            <w:vAlign w:val="bottom"/>
            <w:hideMark/>
          </w:tcPr>
          <w:p w14:paraId="6CE0DA1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91B5C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9A930A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CE136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711276/9059</w:t>
            </w:r>
          </w:p>
        </w:tc>
      </w:tr>
      <w:tr w:rsidR="0040130A" w:rsidRPr="0040130A" w14:paraId="16E1766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3446AC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2C1D50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115200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27A0A1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9060</w:t>
            </w:r>
          </w:p>
        </w:tc>
        <w:tc>
          <w:tcPr>
            <w:tcW w:w="717" w:type="dxa"/>
            <w:tcBorders>
              <w:top w:val="nil"/>
              <w:left w:val="nil"/>
              <w:bottom w:val="single" w:sz="4" w:space="0" w:color="auto"/>
              <w:right w:val="single" w:sz="4" w:space="0" w:color="auto"/>
            </w:tcBorders>
            <w:noWrap/>
            <w:vAlign w:val="bottom"/>
            <w:hideMark/>
          </w:tcPr>
          <w:p w14:paraId="6EE165D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80C313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66C8AB4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B5F814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9EF93B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4088</w:t>
            </w:r>
          </w:p>
        </w:tc>
        <w:tc>
          <w:tcPr>
            <w:tcW w:w="1134" w:type="dxa"/>
            <w:tcBorders>
              <w:top w:val="nil"/>
              <w:left w:val="nil"/>
              <w:bottom w:val="single" w:sz="4" w:space="0" w:color="auto"/>
              <w:right w:val="single" w:sz="4" w:space="0" w:color="auto"/>
            </w:tcBorders>
            <w:noWrap/>
            <w:vAlign w:val="bottom"/>
            <w:hideMark/>
          </w:tcPr>
          <w:p w14:paraId="570327F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F2180C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4088</w:t>
            </w:r>
          </w:p>
        </w:tc>
        <w:tc>
          <w:tcPr>
            <w:tcW w:w="1189" w:type="dxa"/>
            <w:tcBorders>
              <w:top w:val="nil"/>
              <w:left w:val="nil"/>
              <w:bottom w:val="single" w:sz="4" w:space="0" w:color="auto"/>
              <w:right w:val="single" w:sz="4" w:space="0" w:color="auto"/>
            </w:tcBorders>
            <w:noWrap/>
            <w:vAlign w:val="bottom"/>
            <w:hideMark/>
          </w:tcPr>
          <w:p w14:paraId="33554B4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A358A2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300FBB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733521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711276/9060</w:t>
            </w:r>
          </w:p>
        </w:tc>
      </w:tr>
      <w:tr w:rsidR="0040130A" w:rsidRPr="0040130A" w14:paraId="4BB166B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28827C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C6AFFB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FE1FEE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BFDC14F"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9061</w:t>
            </w:r>
          </w:p>
        </w:tc>
        <w:tc>
          <w:tcPr>
            <w:tcW w:w="717" w:type="dxa"/>
            <w:tcBorders>
              <w:top w:val="nil"/>
              <w:left w:val="nil"/>
              <w:bottom w:val="single" w:sz="4" w:space="0" w:color="auto"/>
              <w:right w:val="single" w:sz="4" w:space="0" w:color="auto"/>
            </w:tcBorders>
            <w:noWrap/>
            <w:vAlign w:val="bottom"/>
            <w:hideMark/>
          </w:tcPr>
          <w:p w14:paraId="40EDCD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DE4997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45DFBEC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3A67E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5476D8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3892</w:t>
            </w:r>
          </w:p>
        </w:tc>
        <w:tc>
          <w:tcPr>
            <w:tcW w:w="1134" w:type="dxa"/>
            <w:tcBorders>
              <w:top w:val="nil"/>
              <w:left w:val="nil"/>
              <w:bottom w:val="single" w:sz="4" w:space="0" w:color="auto"/>
              <w:right w:val="single" w:sz="4" w:space="0" w:color="auto"/>
            </w:tcBorders>
            <w:noWrap/>
            <w:vAlign w:val="bottom"/>
            <w:hideMark/>
          </w:tcPr>
          <w:p w14:paraId="7041473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35679F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3892</w:t>
            </w:r>
          </w:p>
        </w:tc>
        <w:tc>
          <w:tcPr>
            <w:tcW w:w="1189" w:type="dxa"/>
            <w:tcBorders>
              <w:top w:val="nil"/>
              <w:left w:val="nil"/>
              <w:bottom w:val="single" w:sz="4" w:space="0" w:color="auto"/>
              <w:right w:val="single" w:sz="4" w:space="0" w:color="auto"/>
            </w:tcBorders>
            <w:noWrap/>
            <w:vAlign w:val="bottom"/>
            <w:hideMark/>
          </w:tcPr>
          <w:p w14:paraId="77913F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A2EFB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768A2D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D6F23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711276/9061</w:t>
            </w:r>
          </w:p>
        </w:tc>
      </w:tr>
      <w:tr w:rsidR="0040130A" w:rsidRPr="0040130A" w14:paraId="2548202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FBDB74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C2CAE8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930509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D9007F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9063</w:t>
            </w:r>
          </w:p>
        </w:tc>
        <w:tc>
          <w:tcPr>
            <w:tcW w:w="717" w:type="dxa"/>
            <w:tcBorders>
              <w:top w:val="nil"/>
              <w:left w:val="nil"/>
              <w:bottom w:val="single" w:sz="4" w:space="0" w:color="auto"/>
              <w:right w:val="single" w:sz="4" w:space="0" w:color="auto"/>
            </w:tcBorders>
            <w:noWrap/>
            <w:vAlign w:val="bottom"/>
            <w:hideMark/>
          </w:tcPr>
          <w:p w14:paraId="698DA20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98D116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33E24F4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C071D3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7F7E3E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3078</w:t>
            </w:r>
          </w:p>
        </w:tc>
        <w:tc>
          <w:tcPr>
            <w:tcW w:w="1134" w:type="dxa"/>
            <w:tcBorders>
              <w:top w:val="nil"/>
              <w:left w:val="nil"/>
              <w:bottom w:val="single" w:sz="4" w:space="0" w:color="auto"/>
              <w:right w:val="single" w:sz="4" w:space="0" w:color="auto"/>
            </w:tcBorders>
            <w:noWrap/>
            <w:vAlign w:val="bottom"/>
            <w:hideMark/>
          </w:tcPr>
          <w:p w14:paraId="4BEFCFF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A0B156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3078</w:t>
            </w:r>
          </w:p>
        </w:tc>
        <w:tc>
          <w:tcPr>
            <w:tcW w:w="1189" w:type="dxa"/>
            <w:tcBorders>
              <w:top w:val="nil"/>
              <w:left w:val="nil"/>
              <w:bottom w:val="single" w:sz="4" w:space="0" w:color="auto"/>
              <w:right w:val="single" w:sz="4" w:space="0" w:color="auto"/>
            </w:tcBorders>
            <w:noWrap/>
            <w:vAlign w:val="bottom"/>
            <w:hideMark/>
          </w:tcPr>
          <w:p w14:paraId="2640A08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85B36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E56304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89849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711276/9063</w:t>
            </w:r>
          </w:p>
        </w:tc>
      </w:tr>
      <w:tr w:rsidR="0040130A" w:rsidRPr="0040130A" w14:paraId="62E9F2A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B06F0B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44D167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C647ED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663F31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9065</w:t>
            </w:r>
          </w:p>
        </w:tc>
        <w:tc>
          <w:tcPr>
            <w:tcW w:w="717" w:type="dxa"/>
            <w:tcBorders>
              <w:top w:val="nil"/>
              <w:left w:val="nil"/>
              <w:bottom w:val="single" w:sz="4" w:space="0" w:color="auto"/>
              <w:right w:val="single" w:sz="4" w:space="0" w:color="auto"/>
            </w:tcBorders>
            <w:noWrap/>
            <w:vAlign w:val="bottom"/>
            <w:hideMark/>
          </w:tcPr>
          <w:p w14:paraId="4371E7D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3D8E4B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ПРЕСЛАП</w:t>
            </w:r>
          </w:p>
        </w:tc>
        <w:tc>
          <w:tcPr>
            <w:tcW w:w="1418" w:type="dxa"/>
            <w:tcBorders>
              <w:top w:val="nil"/>
              <w:left w:val="nil"/>
              <w:bottom w:val="single" w:sz="4" w:space="0" w:color="auto"/>
              <w:right w:val="single" w:sz="4" w:space="0" w:color="auto"/>
            </w:tcBorders>
            <w:noWrap/>
            <w:vAlign w:val="bottom"/>
            <w:hideMark/>
          </w:tcPr>
          <w:p w14:paraId="32CA71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B7430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37D3F7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8889</w:t>
            </w:r>
          </w:p>
        </w:tc>
        <w:tc>
          <w:tcPr>
            <w:tcW w:w="1134" w:type="dxa"/>
            <w:tcBorders>
              <w:top w:val="nil"/>
              <w:left w:val="nil"/>
              <w:bottom w:val="single" w:sz="4" w:space="0" w:color="auto"/>
              <w:right w:val="single" w:sz="4" w:space="0" w:color="auto"/>
            </w:tcBorders>
            <w:noWrap/>
            <w:vAlign w:val="bottom"/>
            <w:hideMark/>
          </w:tcPr>
          <w:p w14:paraId="06F94693"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41536A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8889</w:t>
            </w:r>
          </w:p>
        </w:tc>
        <w:tc>
          <w:tcPr>
            <w:tcW w:w="1189" w:type="dxa"/>
            <w:tcBorders>
              <w:top w:val="nil"/>
              <w:left w:val="nil"/>
              <w:bottom w:val="single" w:sz="4" w:space="0" w:color="auto"/>
              <w:right w:val="single" w:sz="4" w:space="0" w:color="auto"/>
            </w:tcBorders>
            <w:noWrap/>
            <w:vAlign w:val="bottom"/>
            <w:hideMark/>
          </w:tcPr>
          <w:p w14:paraId="5CDEF9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11ADE6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ED3754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266201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711276/9065</w:t>
            </w:r>
          </w:p>
        </w:tc>
      </w:tr>
      <w:tr w:rsidR="0040130A" w:rsidRPr="0040130A" w14:paraId="3E1BE967"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40E4C2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38D48F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E34234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13A8A5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9099</w:t>
            </w:r>
          </w:p>
        </w:tc>
        <w:tc>
          <w:tcPr>
            <w:tcW w:w="717" w:type="dxa"/>
            <w:tcBorders>
              <w:top w:val="nil"/>
              <w:left w:val="nil"/>
              <w:bottom w:val="single" w:sz="4" w:space="0" w:color="auto"/>
              <w:right w:val="single" w:sz="4" w:space="0" w:color="auto"/>
            </w:tcBorders>
            <w:noWrap/>
            <w:vAlign w:val="bottom"/>
            <w:hideMark/>
          </w:tcPr>
          <w:p w14:paraId="3DDA689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EEAACF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0BFB46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41C0AF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814CD1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781</w:t>
            </w:r>
          </w:p>
        </w:tc>
        <w:tc>
          <w:tcPr>
            <w:tcW w:w="1134" w:type="dxa"/>
            <w:tcBorders>
              <w:top w:val="nil"/>
              <w:left w:val="nil"/>
              <w:bottom w:val="single" w:sz="4" w:space="0" w:color="auto"/>
              <w:right w:val="single" w:sz="4" w:space="0" w:color="auto"/>
            </w:tcBorders>
            <w:noWrap/>
            <w:vAlign w:val="bottom"/>
            <w:hideMark/>
          </w:tcPr>
          <w:p w14:paraId="710CD5A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146E446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781</w:t>
            </w:r>
          </w:p>
        </w:tc>
        <w:tc>
          <w:tcPr>
            <w:tcW w:w="1189" w:type="dxa"/>
            <w:tcBorders>
              <w:top w:val="nil"/>
              <w:left w:val="nil"/>
              <w:bottom w:val="single" w:sz="4" w:space="0" w:color="auto"/>
              <w:right w:val="single" w:sz="4" w:space="0" w:color="auto"/>
            </w:tcBorders>
            <w:noWrap/>
            <w:vAlign w:val="bottom"/>
            <w:hideMark/>
          </w:tcPr>
          <w:p w14:paraId="65424B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B4CD1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D1E537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45BBAD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711276/9099</w:t>
            </w:r>
          </w:p>
        </w:tc>
      </w:tr>
      <w:tr w:rsidR="0040130A" w:rsidRPr="0040130A" w14:paraId="29424E0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FD5F4B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E1960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E98EB4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B87645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9101</w:t>
            </w:r>
          </w:p>
        </w:tc>
        <w:tc>
          <w:tcPr>
            <w:tcW w:w="717" w:type="dxa"/>
            <w:tcBorders>
              <w:top w:val="nil"/>
              <w:left w:val="nil"/>
              <w:bottom w:val="single" w:sz="4" w:space="0" w:color="auto"/>
              <w:right w:val="single" w:sz="4" w:space="0" w:color="auto"/>
            </w:tcBorders>
            <w:noWrap/>
            <w:vAlign w:val="bottom"/>
            <w:hideMark/>
          </w:tcPr>
          <w:p w14:paraId="3420BA5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6987A0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028F79F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6. КЛАСЕ</w:t>
            </w:r>
          </w:p>
        </w:tc>
        <w:tc>
          <w:tcPr>
            <w:tcW w:w="1559" w:type="dxa"/>
            <w:tcBorders>
              <w:top w:val="nil"/>
              <w:left w:val="nil"/>
              <w:bottom w:val="single" w:sz="4" w:space="0" w:color="auto"/>
              <w:right w:val="single" w:sz="4" w:space="0" w:color="auto"/>
            </w:tcBorders>
            <w:noWrap/>
            <w:vAlign w:val="bottom"/>
            <w:hideMark/>
          </w:tcPr>
          <w:p w14:paraId="55472E3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6C47E8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587</w:t>
            </w:r>
          </w:p>
        </w:tc>
        <w:tc>
          <w:tcPr>
            <w:tcW w:w="1134" w:type="dxa"/>
            <w:tcBorders>
              <w:top w:val="nil"/>
              <w:left w:val="nil"/>
              <w:bottom w:val="single" w:sz="4" w:space="0" w:color="auto"/>
              <w:right w:val="single" w:sz="4" w:space="0" w:color="auto"/>
            </w:tcBorders>
            <w:noWrap/>
            <w:vAlign w:val="bottom"/>
            <w:hideMark/>
          </w:tcPr>
          <w:p w14:paraId="5B37A2C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06D08B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587</w:t>
            </w:r>
          </w:p>
        </w:tc>
        <w:tc>
          <w:tcPr>
            <w:tcW w:w="1189" w:type="dxa"/>
            <w:tcBorders>
              <w:top w:val="nil"/>
              <w:left w:val="nil"/>
              <w:bottom w:val="single" w:sz="4" w:space="0" w:color="auto"/>
              <w:right w:val="single" w:sz="4" w:space="0" w:color="auto"/>
            </w:tcBorders>
            <w:noWrap/>
            <w:vAlign w:val="bottom"/>
            <w:hideMark/>
          </w:tcPr>
          <w:p w14:paraId="71F4D69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8D9EEF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BB287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80E579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711276/9101</w:t>
            </w:r>
          </w:p>
        </w:tc>
      </w:tr>
      <w:tr w:rsidR="0040130A" w:rsidRPr="0040130A" w14:paraId="6DD864B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FB797F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lastRenderedPageBreak/>
              <w:t>711276</w:t>
            </w:r>
          </w:p>
        </w:tc>
        <w:tc>
          <w:tcPr>
            <w:tcW w:w="878" w:type="dxa"/>
            <w:tcBorders>
              <w:top w:val="nil"/>
              <w:left w:val="nil"/>
              <w:bottom w:val="single" w:sz="4" w:space="0" w:color="auto"/>
              <w:right w:val="single" w:sz="4" w:space="0" w:color="auto"/>
            </w:tcBorders>
            <w:noWrap/>
            <w:vAlign w:val="bottom"/>
            <w:hideMark/>
          </w:tcPr>
          <w:p w14:paraId="714EA90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1B6CBB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CB19CB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9141</w:t>
            </w:r>
          </w:p>
        </w:tc>
        <w:tc>
          <w:tcPr>
            <w:tcW w:w="717" w:type="dxa"/>
            <w:tcBorders>
              <w:top w:val="nil"/>
              <w:left w:val="nil"/>
              <w:bottom w:val="single" w:sz="4" w:space="0" w:color="auto"/>
              <w:right w:val="single" w:sz="4" w:space="0" w:color="auto"/>
            </w:tcBorders>
            <w:noWrap/>
            <w:vAlign w:val="bottom"/>
            <w:hideMark/>
          </w:tcPr>
          <w:p w14:paraId="14D6211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5BFB4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5686750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F4485C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2CDF7C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1090</w:t>
            </w:r>
          </w:p>
        </w:tc>
        <w:tc>
          <w:tcPr>
            <w:tcW w:w="1134" w:type="dxa"/>
            <w:tcBorders>
              <w:top w:val="nil"/>
              <w:left w:val="nil"/>
              <w:bottom w:val="single" w:sz="4" w:space="0" w:color="auto"/>
              <w:right w:val="single" w:sz="4" w:space="0" w:color="auto"/>
            </w:tcBorders>
            <w:noWrap/>
            <w:vAlign w:val="bottom"/>
            <w:hideMark/>
          </w:tcPr>
          <w:p w14:paraId="32A7026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C1502D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1090</w:t>
            </w:r>
          </w:p>
        </w:tc>
        <w:tc>
          <w:tcPr>
            <w:tcW w:w="1189" w:type="dxa"/>
            <w:tcBorders>
              <w:top w:val="nil"/>
              <w:left w:val="nil"/>
              <w:bottom w:val="single" w:sz="4" w:space="0" w:color="auto"/>
              <w:right w:val="single" w:sz="4" w:space="0" w:color="auto"/>
            </w:tcBorders>
            <w:noWrap/>
            <w:vAlign w:val="bottom"/>
            <w:hideMark/>
          </w:tcPr>
          <w:p w14:paraId="5D1ACA8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7D8370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CC47BF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493315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711276/9141</w:t>
            </w:r>
          </w:p>
        </w:tc>
      </w:tr>
      <w:tr w:rsidR="0040130A" w:rsidRPr="0040130A" w14:paraId="652EBCD6"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19BB9D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E3510F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4D9E0B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58E19C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9145</w:t>
            </w:r>
          </w:p>
        </w:tc>
        <w:tc>
          <w:tcPr>
            <w:tcW w:w="717" w:type="dxa"/>
            <w:tcBorders>
              <w:top w:val="nil"/>
              <w:left w:val="nil"/>
              <w:bottom w:val="single" w:sz="4" w:space="0" w:color="auto"/>
              <w:right w:val="single" w:sz="4" w:space="0" w:color="auto"/>
            </w:tcBorders>
            <w:noWrap/>
            <w:vAlign w:val="bottom"/>
            <w:hideMark/>
          </w:tcPr>
          <w:p w14:paraId="277EDC1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8CDB25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1640CE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F4AD56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4E9DA7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2582</w:t>
            </w:r>
          </w:p>
        </w:tc>
        <w:tc>
          <w:tcPr>
            <w:tcW w:w="1134" w:type="dxa"/>
            <w:tcBorders>
              <w:top w:val="nil"/>
              <w:left w:val="nil"/>
              <w:bottom w:val="single" w:sz="4" w:space="0" w:color="auto"/>
              <w:right w:val="single" w:sz="4" w:space="0" w:color="auto"/>
            </w:tcBorders>
            <w:noWrap/>
            <w:vAlign w:val="bottom"/>
            <w:hideMark/>
          </w:tcPr>
          <w:p w14:paraId="1A6DC47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017EC6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2582</w:t>
            </w:r>
          </w:p>
        </w:tc>
        <w:tc>
          <w:tcPr>
            <w:tcW w:w="1189" w:type="dxa"/>
            <w:tcBorders>
              <w:top w:val="nil"/>
              <w:left w:val="nil"/>
              <w:bottom w:val="single" w:sz="4" w:space="0" w:color="auto"/>
              <w:right w:val="single" w:sz="4" w:space="0" w:color="auto"/>
            </w:tcBorders>
            <w:noWrap/>
            <w:vAlign w:val="bottom"/>
            <w:hideMark/>
          </w:tcPr>
          <w:p w14:paraId="30D4914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5D5CED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66D26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E14207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711276/9145</w:t>
            </w:r>
          </w:p>
        </w:tc>
      </w:tr>
      <w:tr w:rsidR="0040130A" w:rsidRPr="0040130A" w14:paraId="4B198E9E"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D0F59B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0F2E5D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167D00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6A395F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9155</w:t>
            </w:r>
          </w:p>
        </w:tc>
        <w:tc>
          <w:tcPr>
            <w:tcW w:w="717" w:type="dxa"/>
            <w:tcBorders>
              <w:top w:val="nil"/>
              <w:left w:val="nil"/>
              <w:bottom w:val="single" w:sz="4" w:space="0" w:color="auto"/>
              <w:right w:val="single" w:sz="4" w:space="0" w:color="auto"/>
            </w:tcBorders>
            <w:noWrap/>
            <w:vAlign w:val="bottom"/>
            <w:hideMark/>
          </w:tcPr>
          <w:p w14:paraId="2CBD429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3B103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68D7CC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9C2BCA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ECBA4C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449</w:t>
            </w:r>
          </w:p>
        </w:tc>
        <w:tc>
          <w:tcPr>
            <w:tcW w:w="1134" w:type="dxa"/>
            <w:tcBorders>
              <w:top w:val="nil"/>
              <w:left w:val="nil"/>
              <w:bottom w:val="single" w:sz="4" w:space="0" w:color="auto"/>
              <w:right w:val="single" w:sz="4" w:space="0" w:color="auto"/>
            </w:tcBorders>
            <w:noWrap/>
            <w:vAlign w:val="bottom"/>
            <w:hideMark/>
          </w:tcPr>
          <w:p w14:paraId="657E931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3DE610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449</w:t>
            </w:r>
          </w:p>
        </w:tc>
        <w:tc>
          <w:tcPr>
            <w:tcW w:w="1189" w:type="dxa"/>
            <w:tcBorders>
              <w:top w:val="nil"/>
              <w:left w:val="nil"/>
              <w:bottom w:val="single" w:sz="4" w:space="0" w:color="auto"/>
              <w:right w:val="single" w:sz="4" w:space="0" w:color="auto"/>
            </w:tcBorders>
            <w:noWrap/>
            <w:vAlign w:val="bottom"/>
            <w:hideMark/>
          </w:tcPr>
          <w:p w14:paraId="453D2AC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69FCB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B4DA1F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DEDE9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711276/9155</w:t>
            </w:r>
          </w:p>
        </w:tc>
      </w:tr>
      <w:tr w:rsidR="0040130A" w:rsidRPr="0040130A" w14:paraId="1CB202C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E812BD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C7C05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CF0337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15F28D5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9168</w:t>
            </w:r>
          </w:p>
        </w:tc>
        <w:tc>
          <w:tcPr>
            <w:tcW w:w="717" w:type="dxa"/>
            <w:tcBorders>
              <w:top w:val="nil"/>
              <w:left w:val="nil"/>
              <w:bottom w:val="single" w:sz="4" w:space="0" w:color="auto"/>
              <w:right w:val="single" w:sz="4" w:space="0" w:color="auto"/>
            </w:tcBorders>
            <w:noWrap/>
            <w:vAlign w:val="bottom"/>
            <w:hideMark/>
          </w:tcPr>
          <w:p w14:paraId="1524C57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EB7C93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2BAFD15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2FE1E6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39E1AA5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1925</w:t>
            </w:r>
          </w:p>
        </w:tc>
        <w:tc>
          <w:tcPr>
            <w:tcW w:w="1134" w:type="dxa"/>
            <w:tcBorders>
              <w:top w:val="nil"/>
              <w:left w:val="nil"/>
              <w:bottom w:val="single" w:sz="4" w:space="0" w:color="auto"/>
              <w:right w:val="single" w:sz="4" w:space="0" w:color="auto"/>
            </w:tcBorders>
            <w:noWrap/>
            <w:vAlign w:val="bottom"/>
            <w:hideMark/>
          </w:tcPr>
          <w:p w14:paraId="2151942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1ADFC0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1925</w:t>
            </w:r>
          </w:p>
        </w:tc>
        <w:tc>
          <w:tcPr>
            <w:tcW w:w="1189" w:type="dxa"/>
            <w:tcBorders>
              <w:top w:val="nil"/>
              <w:left w:val="nil"/>
              <w:bottom w:val="single" w:sz="4" w:space="0" w:color="auto"/>
              <w:right w:val="single" w:sz="4" w:space="0" w:color="auto"/>
            </w:tcBorders>
            <w:noWrap/>
            <w:vAlign w:val="bottom"/>
            <w:hideMark/>
          </w:tcPr>
          <w:p w14:paraId="1AAB750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3EB5ACD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AB494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7993C7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711276/9168</w:t>
            </w:r>
          </w:p>
        </w:tc>
      </w:tr>
      <w:tr w:rsidR="0040130A" w:rsidRPr="0040130A" w14:paraId="37CB87F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420E90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D97900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A7C12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4D197A4"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9171</w:t>
            </w:r>
          </w:p>
        </w:tc>
        <w:tc>
          <w:tcPr>
            <w:tcW w:w="717" w:type="dxa"/>
            <w:tcBorders>
              <w:top w:val="nil"/>
              <w:left w:val="nil"/>
              <w:bottom w:val="single" w:sz="4" w:space="0" w:color="auto"/>
              <w:right w:val="single" w:sz="4" w:space="0" w:color="auto"/>
            </w:tcBorders>
            <w:noWrap/>
            <w:vAlign w:val="bottom"/>
            <w:hideMark/>
          </w:tcPr>
          <w:p w14:paraId="27B36C3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94C04C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6460FF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836688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A53EDA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2888</w:t>
            </w:r>
          </w:p>
        </w:tc>
        <w:tc>
          <w:tcPr>
            <w:tcW w:w="1134" w:type="dxa"/>
            <w:tcBorders>
              <w:top w:val="nil"/>
              <w:left w:val="nil"/>
              <w:bottom w:val="single" w:sz="4" w:space="0" w:color="auto"/>
              <w:right w:val="single" w:sz="4" w:space="0" w:color="auto"/>
            </w:tcBorders>
            <w:noWrap/>
            <w:vAlign w:val="bottom"/>
            <w:hideMark/>
          </w:tcPr>
          <w:p w14:paraId="60D058DC"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3EDD72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2888</w:t>
            </w:r>
          </w:p>
        </w:tc>
        <w:tc>
          <w:tcPr>
            <w:tcW w:w="1189" w:type="dxa"/>
            <w:tcBorders>
              <w:top w:val="nil"/>
              <w:left w:val="nil"/>
              <w:bottom w:val="single" w:sz="4" w:space="0" w:color="auto"/>
              <w:right w:val="single" w:sz="4" w:space="0" w:color="auto"/>
            </w:tcBorders>
            <w:noWrap/>
            <w:vAlign w:val="bottom"/>
            <w:hideMark/>
          </w:tcPr>
          <w:p w14:paraId="4664985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C35F86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D8798B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5B5BAC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711276/9171</w:t>
            </w:r>
          </w:p>
        </w:tc>
      </w:tr>
      <w:tr w:rsidR="0040130A" w:rsidRPr="0040130A" w14:paraId="5798738C"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62AD0A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392DDE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45699F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95E60EA"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9172</w:t>
            </w:r>
          </w:p>
        </w:tc>
        <w:tc>
          <w:tcPr>
            <w:tcW w:w="717" w:type="dxa"/>
            <w:tcBorders>
              <w:top w:val="nil"/>
              <w:left w:val="nil"/>
              <w:bottom w:val="single" w:sz="4" w:space="0" w:color="auto"/>
              <w:right w:val="single" w:sz="4" w:space="0" w:color="auto"/>
            </w:tcBorders>
            <w:noWrap/>
            <w:vAlign w:val="bottom"/>
            <w:hideMark/>
          </w:tcPr>
          <w:p w14:paraId="34B8E1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3A911C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781BFD5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4. КЛАСЕ</w:t>
            </w:r>
          </w:p>
        </w:tc>
        <w:tc>
          <w:tcPr>
            <w:tcW w:w="1559" w:type="dxa"/>
            <w:tcBorders>
              <w:top w:val="nil"/>
              <w:left w:val="nil"/>
              <w:bottom w:val="single" w:sz="4" w:space="0" w:color="auto"/>
              <w:right w:val="single" w:sz="4" w:space="0" w:color="auto"/>
            </w:tcBorders>
            <w:noWrap/>
            <w:vAlign w:val="bottom"/>
            <w:hideMark/>
          </w:tcPr>
          <w:p w14:paraId="64D2208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6C37EBD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13988</w:t>
            </w:r>
          </w:p>
        </w:tc>
        <w:tc>
          <w:tcPr>
            <w:tcW w:w="1134" w:type="dxa"/>
            <w:tcBorders>
              <w:top w:val="nil"/>
              <w:left w:val="nil"/>
              <w:bottom w:val="single" w:sz="4" w:space="0" w:color="auto"/>
              <w:right w:val="single" w:sz="4" w:space="0" w:color="auto"/>
            </w:tcBorders>
            <w:noWrap/>
            <w:vAlign w:val="bottom"/>
            <w:hideMark/>
          </w:tcPr>
          <w:p w14:paraId="385F3B1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86A029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13988</w:t>
            </w:r>
          </w:p>
        </w:tc>
        <w:tc>
          <w:tcPr>
            <w:tcW w:w="1189" w:type="dxa"/>
            <w:tcBorders>
              <w:top w:val="nil"/>
              <w:left w:val="nil"/>
              <w:bottom w:val="single" w:sz="4" w:space="0" w:color="auto"/>
              <w:right w:val="single" w:sz="4" w:space="0" w:color="auto"/>
            </w:tcBorders>
            <w:noWrap/>
            <w:vAlign w:val="bottom"/>
            <w:hideMark/>
          </w:tcPr>
          <w:p w14:paraId="55F17D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C683E8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633FFF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F5C00D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711276/9172</w:t>
            </w:r>
          </w:p>
        </w:tc>
      </w:tr>
      <w:tr w:rsidR="0040130A" w:rsidRPr="0040130A" w14:paraId="41D2902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E9593F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B5AE10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87758A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591D93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9204</w:t>
            </w:r>
          </w:p>
        </w:tc>
        <w:tc>
          <w:tcPr>
            <w:tcW w:w="717" w:type="dxa"/>
            <w:tcBorders>
              <w:top w:val="nil"/>
              <w:left w:val="nil"/>
              <w:bottom w:val="single" w:sz="4" w:space="0" w:color="auto"/>
              <w:right w:val="single" w:sz="4" w:space="0" w:color="auto"/>
            </w:tcBorders>
            <w:noWrap/>
            <w:vAlign w:val="bottom"/>
            <w:hideMark/>
          </w:tcPr>
          <w:p w14:paraId="2746C9D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1B9A25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29965CD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08739D0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65B42D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12082</w:t>
            </w:r>
          </w:p>
        </w:tc>
        <w:tc>
          <w:tcPr>
            <w:tcW w:w="1134" w:type="dxa"/>
            <w:tcBorders>
              <w:top w:val="nil"/>
              <w:left w:val="nil"/>
              <w:bottom w:val="single" w:sz="4" w:space="0" w:color="auto"/>
              <w:right w:val="single" w:sz="4" w:space="0" w:color="auto"/>
            </w:tcBorders>
            <w:noWrap/>
            <w:vAlign w:val="bottom"/>
            <w:hideMark/>
          </w:tcPr>
          <w:p w14:paraId="061F5E1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C6A409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12082</w:t>
            </w:r>
          </w:p>
        </w:tc>
        <w:tc>
          <w:tcPr>
            <w:tcW w:w="1189" w:type="dxa"/>
            <w:tcBorders>
              <w:top w:val="nil"/>
              <w:left w:val="nil"/>
              <w:bottom w:val="single" w:sz="4" w:space="0" w:color="auto"/>
              <w:right w:val="single" w:sz="4" w:space="0" w:color="auto"/>
            </w:tcBorders>
            <w:noWrap/>
            <w:vAlign w:val="bottom"/>
            <w:hideMark/>
          </w:tcPr>
          <w:p w14:paraId="133DF58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B01B0F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AEF851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2A1BCB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711276/9204</w:t>
            </w:r>
          </w:p>
        </w:tc>
      </w:tr>
      <w:tr w:rsidR="0040130A" w:rsidRPr="0040130A" w14:paraId="62C24115"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5F1EF6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D793EB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F67001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D7A581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9233</w:t>
            </w:r>
          </w:p>
        </w:tc>
        <w:tc>
          <w:tcPr>
            <w:tcW w:w="717" w:type="dxa"/>
            <w:tcBorders>
              <w:top w:val="nil"/>
              <w:left w:val="nil"/>
              <w:bottom w:val="single" w:sz="4" w:space="0" w:color="auto"/>
              <w:right w:val="single" w:sz="4" w:space="0" w:color="auto"/>
            </w:tcBorders>
            <w:noWrap/>
            <w:vAlign w:val="bottom"/>
            <w:hideMark/>
          </w:tcPr>
          <w:p w14:paraId="2991D12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A12AA5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191E13F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1F0B95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B02BA1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4806</w:t>
            </w:r>
          </w:p>
        </w:tc>
        <w:tc>
          <w:tcPr>
            <w:tcW w:w="1134" w:type="dxa"/>
            <w:tcBorders>
              <w:top w:val="nil"/>
              <w:left w:val="nil"/>
              <w:bottom w:val="single" w:sz="4" w:space="0" w:color="auto"/>
              <w:right w:val="single" w:sz="4" w:space="0" w:color="auto"/>
            </w:tcBorders>
            <w:noWrap/>
            <w:vAlign w:val="bottom"/>
            <w:hideMark/>
          </w:tcPr>
          <w:p w14:paraId="32AAA1E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712241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4806</w:t>
            </w:r>
          </w:p>
        </w:tc>
        <w:tc>
          <w:tcPr>
            <w:tcW w:w="1189" w:type="dxa"/>
            <w:tcBorders>
              <w:top w:val="nil"/>
              <w:left w:val="nil"/>
              <w:bottom w:val="single" w:sz="4" w:space="0" w:color="auto"/>
              <w:right w:val="single" w:sz="4" w:space="0" w:color="auto"/>
            </w:tcBorders>
            <w:noWrap/>
            <w:vAlign w:val="bottom"/>
            <w:hideMark/>
          </w:tcPr>
          <w:p w14:paraId="6E00366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9345E1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90A93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1519B5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711276/9233</w:t>
            </w:r>
          </w:p>
        </w:tc>
      </w:tr>
      <w:tr w:rsidR="0040130A" w:rsidRPr="0040130A" w14:paraId="3721262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147BE0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8523F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6544E1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B4564C9"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9234</w:t>
            </w:r>
          </w:p>
        </w:tc>
        <w:tc>
          <w:tcPr>
            <w:tcW w:w="717" w:type="dxa"/>
            <w:tcBorders>
              <w:top w:val="nil"/>
              <w:left w:val="nil"/>
              <w:bottom w:val="single" w:sz="4" w:space="0" w:color="auto"/>
              <w:right w:val="single" w:sz="4" w:space="0" w:color="auto"/>
            </w:tcBorders>
            <w:noWrap/>
            <w:vAlign w:val="bottom"/>
            <w:hideMark/>
          </w:tcPr>
          <w:p w14:paraId="703839F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815062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199B155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D8D688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4F0651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1272</w:t>
            </w:r>
          </w:p>
        </w:tc>
        <w:tc>
          <w:tcPr>
            <w:tcW w:w="1134" w:type="dxa"/>
            <w:tcBorders>
              <w:top w:val="nil"/>
              <w:left w:val="nil"/>
              <w:bottom w:val="single" w:sz="4" w:space="0" w:color="auto"/>
              <w:right w:val="single" w:sz="4" w:space="0" w:color="auto"/>
            </w:tcBorders>
            <w:noWrap/>
            <w:vAlign w:val="bottom"/>
            <w:hideMark/>
          </w:tcPr>
          <w:p w14:paraId="756370B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2E8B16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1272</w:t>
            </w:r>
          </w:p>
        </w:tc>
        <w:tc>
          <w:tcPr>
            <w:tcW w:w="1189" w:type="dxa"/>
            <w:tcBorders>
              <w:top w:val="nil"/>
              <w:left w:val="nil"/>
              <w:bottom w:val="single" w:sz="4" w:space="0" w:color="auto"/>
              <w:right w:val="single" w:sz="4" w:space="0" w:color="auto"/>
            </w:tcBorders>
            <w:noWrap/>
            <w:vAlign w:val="bottom"/>
            <w:hideMark/>
          </w:tcPr>
          <w:p w14:paraId="33EB168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CCC563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6157C8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09ECCB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711276/9234</w:t>
            </w:r>
          </w:p>
        </w:tc>
      </w:tr>
      <w:tr w:rsidR="0040130A" w:rsidRPr="0040130A" w14:paraId="4C6BE30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0DC2A36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F03877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570293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AEAB05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9235</w:t>
            </w:r>
          </w:p>
        </w:tc>
        <w:tc>
          <w:tcPr>
            <w:tcW w:w="717" w:type="dxa"/>
            <w:tcBorders>
              <w:top w:val="nil"/>
              <w:left w:val="nil"/>
              <w:bottom w:val="single" w:sz="4" w:space="0" w:color="auto"/>
              <w:right w:val="single" w:sz="4" w:space="0" w:color="auto"/>
            </w:tcBorders>
            <w:noWrap/>
            <w:vAlign w:val="bottom"/>
            <w:hideMark/>
          </w:tcPr>
          <w:p w14:paraId="187C201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CE829E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219DA14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740C03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A19CF6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4147</w:t>
            </w:r>
          </w:p>
        </w:tc>
        <w:tc>
          <w:tcPr>
            <w:tcW w:w="1134" w:type="dxa"/>
            <w:tcBorders>
              <w:top w:val="nil"/>
              <w:left w:val="nil"/>
              <w:bottom w:val="single" w:sz="4" w:space="0" w:color="auto"/>
              <w:right w:val="single" w:sz="4" w:space="0" w:color="auto"/>
            </w:tcBorders>
            <w:noWrap/>
            <w:vAlign w:val="bottom"/>
            <w:hideMark/>
          </w:tcPr>
          <w:p w14:paraId="5B364D5A"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D42529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4147</w:t>
            </w:r>
          </w:p>
        </w:tc>
        <w:tc>
          <w:tcPr>
            <w:tcW w:w="1189" w:type="dxa"/>
            <w:tcBorders>
              <w:top w:val="nil"/>
              <w:left w:val="nil"/>
              <w:bottom w:val="single" w:sz="4" w:space="0" w:color="auto"/>
              <w:right w:val="single" w:sz="4" w:space="0" w:color="auto"/>
            </w:tcBorders>
            <w:noWrap/>
            <w:vAlign w:val="bottom"/>
            <w:hideMark/>
          </w:tcPr>
          <w:p w14:paraId="0467E7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11B19F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7BFA99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6A6EA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711276/9235</w:t>
            </w:r>
          </w:p>
        </w:tc>
      </w:tr>
      <w:tr w:rsidR="0040130A" w:rsidRPr="0040130A" w14:paraId="295F0EB5"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1F18C5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AA2993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1ADB924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4870DA5"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9236</w:t>
            </w:r>
          </w:p>
        </w:tc>
        <w:tc>
          <w:tcPr>
            <w:tcW w:w="717" w:type="dxa"/>
            <w:tcBorders>
              <w:top w:val="nil"/>
              <w:left w:val="nil"/>
              <w:bottom w:val="single" w:sz="4" w:space="0" w:color="auto"/>
              <w:right w:val="single" w:sz="4" w:space="0" w:color="auto"/>
            </w:tcBorders>
            <w:noWrap/>
            <w:vAlign w:val="bottom"/>
            <w:hideMark/>
          </w:tcPr>
          <w:p w14:paraId="7C23761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7753F3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6807277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3. КЛАСЕ</w:t>
            </w:r>
          </w:p>
        </w:tc>
        <w:tc>
          <w:tcPr>
            <w:tcW w:w="1559" w:type="dxa"/>
            <w:tcBorders>
              <w:top w:val="nil"/>
              <w:left w:val="nil"/>
              <w:bottom w:val="single" w:sz="4" w:space="0" w:color="auto"/>
              <w:right w:val="single" w:sz="4" w:space="0" w:color="auto"/>
            </w:tcBorders>
            <w:noWrap/>
            <w:vAlign w:val="bottom"/>
            <w:hideMark/>
          </w:tcPr>
          <w:p w14:paraId="75824EF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31BEC7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19718</w:t>
            </w:r>
          </w:p>
        </w:tc>
        <w:tc>
          <w:tcPr>
            <w:tcW w:w="1134" w:type="dxa"/>
            <w:tcBorders>
              <w:top w:val="nil"/>
              <w:left w:val="nil"/>
              <w:bottom w:val="single" w:sz="4" w:space="0" w:color="auto"/>
              <w:right w:val="single" w:sz="4" w:space="0" w:color="auto"/>
            </w:tcBorders>
            <w:noWrap/>
            <w:vAlign w:val="bottom"/>
            <w:hideMark/>
          </w:tcPr>
          <w:p w14:paraId="014B549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1F90A0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19718</w:t>
            </w:r>
          </w:p>
        </w:tc>
        <w:tc>
          <w:tcPr>
            <w:tcW w:w="1189" w:type="dxa"/>
            <w:tcBorders>
              <w:top w:val="nil"/>
              <w:left w:val="nil"/>
              <w:bottom w:val="single" w:sz="4" w:space="0" w:color="auto"/>
              <w:right w:val="single" w:sz="4" w:space="0" w:color="auto"/>
            </w:tcBorders>
            <w:noWrap/>
            <w:vAlign w:val="bottom"/>
            <w:hideMark/>
          </w:tcPr>
          <w:p w14:paraId="0A01D0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2B4719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F765FE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7D3F4B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711276/9236</w:t>
            </w:r>
          </w:p>
        </w:tc>
      </w:tr>
      <w:tr w:rsidR="0040130A" w:rsidRPr="0040130A" w14:paraId="778FAE6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EC3F88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F21B3B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AF89CE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EA7CB3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9237</w:t>
            </w:r>
          </w:p>
        </w:tc>
        <w:tc>
          <w:tcPr>
            <w:tcW w:w="717" w:type="dxa"/>
            <w:tcBorders>
              <w:top w:val="nil"/>
              <w:left w:val="nil"/>
              <w:bottom w:val="single" w:sz="4" w:space="0" w:color="auto"/>
              <w:right w:val="single" w:sz="4" w:space="0" w:color="auto"/>
            </w:tcBorders>
            <w:noWrap/>
            <w:vAlign w:val="bottom"/>
            <w:hideMark/>
          </w:tcPr>
          <w:p w14:paraId="462AF40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8DFEF6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41F12EB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C9A281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1005BF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41587</w:t>
            </w:r>
          </w:p>
        </w:tc>
        <w:tc>
          <w:tcPr>
            <w:tcW w:w="1134" w:type="dxa"/>
            <w:tcBorders>
              <w:top w:val="nil"/>
              <w:left w:val="nil"/>
              <w:bottom w:val="single" w:sz="4" w:space="0" w:color="auto"/>
              <w:right w:val="single" w:sz="4" w:space="0" w:color="auto"/>
            </w:tcBorders>
            <w:noWrap/>
            <w:vAlign w:val="bottom"/>
            <w:hideMark/>
          </w:tcPr>
          <w:p w14:paraId="25D3C36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7FC2F9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41587</w:t>
            </w:r>
          </w:p>
        </w:tc>
        <w:tc>
          <w:tcPr>
            <w:tcW w:w="1189" w:type="dxa"/>
            <w:tcBorders>
              <w:top w:val="nil"/>
              <w:left w:val="nil"/>
              <w:bottom w:val="single" w:sz="4" w:space="0" w:color="auto"/>
              <w:right w:val="single" w:sz="4" w:space="0" w:color="auto"/>
            </w:tcBorders>
            <w:noWrap/>
            <w:vAlign w:val="bottom"/>
            <w:hideMark/>
          </w:tcPr>
          <w:p w14:paraId="30BB9B2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83B664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9CFA67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235DDE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711276/9237</w:t>
            </w:r>
          </w:p>
        </w:tc>
      </w:tr>
      <w:tr w:rsidR="0040130A" w:rsidRPr="0040130A" w14:paraId="5941E69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E2389E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46F2C8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80C124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2271D5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9238</w:t>
            </w:r>
          </w:p>
        </w:tc>
        <w:tc>
          <w:tcPr>
            <w:tcW w:w="717" w:type="dxa"/>
            <w:tcBorders>
              <w:top w:val="nil"/>
              <w:left w:val="nil"/>
              <w:bottom w:val="single" w:sz="4" w:space="0" w:color="auto"/>
              <w:right w:val="single" w:sz="4" w:space="0" w:color="auto"/>
            </w:tcBorders>
            <w:noWrap/>
            <w:vAlign w:val="bottom"/>
            <w:hideMark/>
          </w:tcPr>
          <w:p w14:paraId="419C843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C8A13D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4829013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6820857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2AC914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3434</w:t>
            </w:r>
          </w:p>
        </w:tc>
        <w:tc>
          <w:tcPr>
            <w:tcW w:w="1134" w:type="dxa"/>
            <w:tcBorders>
              <w:top w:val="nil"/>
              <w:left w:val="nil"/>
              <w:bottom w:val="single" w:sz="4" w:space="0" w:color="auto"/>
              <w:right w:val="single" w:sz="4" w:space="0" w:color="auto"/>
            </w:tcBorders>
            <w:noWrap/>
            <w:vAlign w:val="bottom"/>
            <w:hideMark/>
          </w:tcPr>
          <w:p w14:paraId="714D237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75720B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3434</w:t>
            </w:r>
          </w:p>
        </w:tc>
        <w:tc>
          <w:tcPr>
            <w:tcW w:w="1189" w:type="dxa"/>
            <w:tcBorders>
              <w:top w:val="nil"/>
              <w:left w:val="nil"/>
              <w:bottom w:val="single" w:sz="4" w:space="0" w:color="auto"/>
              <w:right w:val="single" w:sz="4" w:space="0" w:color="auto"/>
            </w:tcBorders>
            <w:noWrap/>
            <w:vAlign w:val="bottom"/>
            <w:hideMark/>
          </w:tcPr>
          <w:p w14:paraId="248EF03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AA2186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78E86D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5D8625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711276/9238</w:t>
            </w:r>
          </w:p>
        </w:tc>
      </w:tr>
      <w:tr w:rsidR="0040130A" w:rsidRPr="0040130A" w14:paraId="770690A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0373AA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71D189F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EA74B5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300E98B"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9266</w:t>
            </w:r>
          </w:p>
        </w:tc>
        <w:tc>
          <w:tcPr>
            <w:tcW w:w="717" w:type="dxa"/>
            <w:tcBorders>
              <w:top w:val="nil"/>
              <w:left w:val="nil"/>
              <w:bottom w:val="single" w:sz="4" w:space="0" w:color="auto"/>
              <w:right w:val="single" w:sz="4" w:space="0" w:color="auto"/>
            </w:tcBorders>
            <w:noWrap/>
            <w:vAlign w:val="bottom"/>
            <w:hideMark/>
          </w:tcPr>
          <w:p w14:paraId="150C5D2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65E6AF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3F3AA91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87516D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EFA273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1955</w:t>
            </w:r>
          </w:p>
        </w:tc>
        <w:tc>
          <w:tcPr>
            <w:tcW w:w="1134" w:type="dxa"/>
            <w:tcBorders>
              <w:top w:val="nil"/>
              <w:left w:val="nil"/>
              <w:bottom w:val="single" w:sz="4" w:space="0" w:color="auto"/>
              <w:right w:val="single" w:sz="4" w:space="0" w:color="auto"/>
            </w:tcBorders>
            <w:noWrap/>
            <w:vAlign w:val="bottom"/>
            <w:hideMark/>
          </w:tcPr>
          <w:p w14:paraId="6DC0805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D095FE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1955</w:t>
            </w:r>
          </w:p>
        </w:tc>
        <w:tc>
          <w:tcPr>
            <w:tcW w:w="1189" w:type="dxa"/>
            <w:tcBorders>
              <w:top w:val="nil"/>
              <w:left w:val="nil"/>
              <w:bottom w:val="single" w:sz="4" w:space="0" w:color="auto"/>
              <w:right w:val="single" w:sz="4" w:space="0" w:color="auto"/>
            </w:tcBorders>
            <w:noWrap/>
            <w:vAlign w:val="bottom"/>
            <w:hideMark/>
          </w:tcPr>
          <w:p w14:paraId="3BB00A6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B8B550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B49B7F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A6D1D3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711276/9266</w:t>
            </w:r>
          </w:p>
        </w:tc>
      </w:tr>
      <w:tr w:rsidR="0040130A" w:rsidRPr="0040130A" w14:paraId="5797347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1E785E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A08838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3AA83A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F89343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9267</w:t>
            </w:r>
          </w:p>
        </w:tc>
        <w:tc>
          <w:tcPr>
            <w:tcW w:w="717" w:type="dxa"/>
            <w:tcBorders>
              <w:top w:val="nil"/>
              <w:left w:val="nil"/>
              <w:bottom w:val="single" w:sz="4" w:space="0" w:color="auto"/>
              <w:right w:val="single" w:sz="4" w:space="0" w:color="auto"/>
            </w:tcBorders>
            <w:noWrap/>
            <w:vAlign w:val="bottom"/>
            <w:hideMark/>
          </w:tcPr>
          <w:p w14:paraId="7DA53C1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6FFCA1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5DF814E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1464E7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513BEFD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9445</w:t>
            </w:r>
          </w:p>
        </w:tc>
        <w:tc>
          <w:tcPr>
            <w:tcW w:w="1134" w:type="dxa"/>
            <w:tcBorders>
              <w:top w:val="nil"/>
              <w:left w:val="nil"/>
              <w:bottom w:val="single" w:sz="4" w:space="0" w:color="auto"/>
              <w:right w:val="single" w:sz="4" w:space="0" w:color="auto"/>
            </w:tcBorders>
            <w:noWrap/>
            <w:vAlign w:val="bottom"/>
            <w:hideMark/>
          </w:tcPr>
          <w:p w14:paraId="036CB3B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C375E8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9445</w:t>
            </w:r>
          </w:p>
        </w:tc>
        <w:tc>
          <w:tcPr>
            <w:tcW w:w="1189" w:type="dxa"/>
            <w:tcBorders>
              <w:top w:val="nil"/>
              <w:left w:val="nil"/>
              <w:bottom w:val="single" w:sz="4" w:space="0" w:color="auto"/>
              <w:right w:val="single" w:sz="4" w:space="0" w:color="auto"/>
            </w:tcBorders>
            <w:noWrap/>
            <w:vAlign w:val="bottom"/>
            <w:hideMark/>
          </w:tcPr>
          <w:p w14:paraId="733336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EC6EF1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0CFDCE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339484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711276/9267</w:t>
            </w:r>
          </w:p>
        </w:tc>
      </w:tr>
      <w:tr w:rsidR="0040130A" w:rsidRPr="0040130A" w14:paraId="3B308E3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EC3D30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98396A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8382A3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DB9334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9268</w:t>
            </w:r>
          </w:p>
        </w:tc>
        <w:tc>
          <w:tcPr>
            <w:tcW w:w="717" w:type="dxa"/>
            <w:tcBorders>
              <w:top w:val="nil"/>
              <w:left w:val="nil"/>
              <w:bottom w:val="single" w:sz="4" w:space="0" w:color="auto"/>
              <w:right w:val="single" w:sz="4" w:space="0" w:color="auto"/>
            </w:tcBorders>
            <w:noWrap/>
            <w:vAlign w:val="bottom"/>
            <w:hideMark/>
          </w:tcPr>
          <w:p w14:paraId="54F067A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5C57B7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241E392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68289F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8F3C6E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1161</w:t>
            </w:r>
          </w:p>
        </w:tc>
        <w:tc>
          <w:tcPr>
            <w:tcW w:w="1134" w:type="dxa"/>
            <w:tcBorders>
              <w:top w:val="nil"/>
              <w:left w:val="nil"/>
              <w:bottom w:val="single" w:sz="4" w:space="0" w:color="auto"/>
              <w:right w:val="single" w:sz="4" w:space="0" w:color="auto"/>
            </w:tcBorders>
            <w:noWrap/>
            <w:vAlign w:val="bottom"/>
            <w:hideMark/>
          </w:tcPr>
          <w:p w14:paraId="4B22ADF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C79987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1161</w:t>
            </w:r>
          </w:p>
        </w:tc>
        <w:tc>
          <w:tcPr>
            <w:tcW w:w="1189" w:type="dxa"/>
            <w:tcBorders>
              <w:top w:val="nil"/>
              <w:left w:val="nil"/>
              <w:bottom w:val="single" w:sz="4" w:space="0" w:color="auto"/>
              <w:right w:val="single" w:sz="4" w:space="0" w:color="auto"/>
            </w:tcBorders>
            <w:noWrap/>
            <w:vAlign w:val="bottom"/>
            <w:hideMark/>
          </w:tcPr>
          <w:p w14:paraId="2FDB6AC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F9CCBD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D456FC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4CA2D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711276/9268</w:t>
            </w:r>
          </w:p>
        </w:tc>
      </w:tr>
      <w:tr w:rsidR="0040130A" w:rsidRPr="0040130A" w14:paraId="44862C6A"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0CBC88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4D92EB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AE1575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1E0043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9269</w:t>
            </w:r>
          </w:p>
        </w:tc>
        <w:tc>
          <w:tcPr>
            <w:tcW w:w="717" w:type="dxa"/>
            <w:tcBorders>
              <w:top w:val="nil"/>
              <w:left w:val="nil"/>
              <w:bottom w:val="single" w:sz="4" w:space="0" w:color="auto"/>
              <w:right w:val="single" w:sz="4" w:space="0" w:color="auto"/>
            </w:tcBorders>
            <w:noWrap/>
            <w:vAlign w:val="bottom"/>
            <w:hideMark/>
          </w:tcPr>
          <w:p w14:paraId="0A0F600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AE35A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4F1BE0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B71613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7ACA75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2243</w:t>
            </w:r>
          </w:p>
        </w:tc>
        <w:tc>
          <w:tcPr>
            <w:tcW w:w="1134" w:type="dxa"/>
            <w:tcBorders>
              <w:top w:val="nil"/>
              <w:left w:val="nil"/>
              <w:bottom w:val="single" w:sz="4" w:space="0" w:color="auto"/>
              <w:right w:val="single" w:sz="4" w:space="0" w:color="auto"/>
            </w:tcBorders>
            <w:noWrap/>
            <w:vAlign w:val="bottom"/>
            <w:hideMark/>
          </w:tcPr>
          <w:p w14:paraId="459CC5BE"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2A5ADDA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2243</w:t>
            </w:r>
          </w:p>
        </w:tc>
        <w:tc>
          <w:tcPr>
            <w:tcW w:w="1189" w:type="dxa"/>
            <w:tcBorders>
              <w:top w:val="nil"/>
              <w:left w:val="nil"/>
              <w:bottom w:val="single" w:sz="4" w:space="0" w:color="auto"/>
              <w:right w:val="single" w:sz="4" w:space="0" w:color="auto"/>
            </w:tcBorders>
            <w:noWrap/>
            <w:vAlign w:val="bottom"/>
            <w:hideMark/>
          </w:tcPr>
          <w:p w14:paraId="7AF5D1B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37A49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56156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372572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711276/9269</w:t>
            </w:r>
          </w:p>
        </w:tc>
      </w:tr>
      <w:tr w:rsidR="0040130A" w:rsidRPr="0040130A" w14:paraId="702D5F71"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A62AFA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6F98F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EF0047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8E705D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9270/1</w:t>
            </w:r>
          </w:p>
        </w:tc>
        <w:tc>
          <w:tcPr>
            <w:tcW w:w="717" w:type="dxa"/>
            <w:tcBorders>
              <w:top w:val="nil"/>
              <w:left w:val="nil"/>
              <w:bottom w:val="single" w:sz="4" w:space="0" w:color="auto"/>
              <w:right w:val="single" w:sz="4" w:space="0" w:color="auto"/>
            </w:tcBorders>
            <w:noWrap/>
            <w:vAlign w:val="bottom"/>
            <w:hideMark/>
          </w:tcPr>
          <w:p w14:paraId="41D7078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149AA4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3215470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55268B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5878BB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3310</w:t>
            </w:r>
          </w:p>
        </w:tc>
        <w:tc>
          <w:tcPr>
            <w:tcW w:w="1134" w:type="dxa"/>
            <w:tcBorders>
              <w:top w:val="nil"/>
              <w:left w:val="nil"/>
              <w:bottom w:val="single" w:sz="4" w:space="0" w:color="auto"/>
              <w:right w:val="single" w:sz="4" w:space="0" w:color="auto"/>
            </w:tcBorders>
            <w:noWrap/>
            <w:vAlign w:val="bottom"/>
            <w:hideMark/>
          </w:tcPr>
          <w:p w14:paraId="6C07F2E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7FD5DE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3310</w:t>
            </w:r>
          </w:p>
        </w:tc>
        <w:tc>
          <w:tcPr>
            <w:tcW w:w="1189" w:type="dxa"/>
            <w:tcBorders>
              <w:top w:val="nil"/>
              <w:left w:val="nil"/>
              <w:bottom w:val="single" w:sz="4" w:space="0" w:color="auto"/>
              <w:right w:val="single" w:sz="4" w:space="0" w:color="auto"/>
            </w:tcBorders>
            <w:noWrap/>
            <w:vAlign w:val="bottom"/>
            <w:hideMark/>
          </w:tcPr>
          <w:p w14:paraId="1E0861B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299EB3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5E29F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4D1657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711276/9270/1</w:t>
            </w:r>
          </w:p>
        </w:tc>
      </w:tr>
      <w:tr w:rsidR="0040130A" w:rsidRPr="0040130A" w14:paraId="37DA875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7B356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5FCADE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59A9007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383A4E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9270/2</w:t>
            </w:r>
          </w:p>
        </w:tc>
        <w:tc>
          <w:tcPr>
            <w:tcW w:w="717" w:type="dxa"/>
            <w:tcBorders>
              <w:top w:val="nil"/>
              <w:left w:val="nil"/>
              <w:bottom w:val="single" w:sz="4" w:space="0" w:color="auto"/>
              <w:right w:val="single" w:sz="4" w:space="0" w:color="auto"/>
            </w:tcBorders>
            <w:noWrap/>
            <w:vAlign w:val="bottom"/>
            <w:hideMark/>
          </w:tcPr>
          <w:p w14:paraId="2C5928C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37F0AE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6BD11B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014103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CBEB57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2886</w:t>
            </w:r>
          </w:p>
        </w:tc>
        <w:tc>
          <w:tcPr>
            <w:tcW w:w="1134" w:type="dxa"/>
            <w:tcBorders>
              <w:top w:val="nil"/>
              <w:left w:val="nil"/>
              <w:bottom w:val="single" w:sz="4" w:space="0" w:color="auto"/>
              <w:right w:val="single" w:sz="4" w:space="0" w:color="auto"/>
            </w:tcBorders>
            <w:noWrap/>
            <w:vAlign w:val="bottom"/>
            <w:hideMark/>
          </w:tcPr>
          <w:p w14:paraId="2B448BD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7FB6A43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2886</w:t>
            </w:r>
          </w:p>
        </w:tc>
        <w:tc>
          <w:tcPr>
            <w:tcW w:w="1189" w:type="dxa"/>
            <w:tcBorders>
              <w:top w:val="nil"/>
              <w:left w:val="nil"/>
              <w:bottom w:val="single" w:sz="4" w:space="0" w:color="auto"/>
              <w:right w:val="single" w:sz="4" w:space="0" w:color="auto"/>
            </w:tcBorders>
            <w:noWrap/>
            <w:vAlign w:val="bottom"/>
            <w:hideMark/>
          </w:tcPr>
          <w:p w14:paraId="1CC74A7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47FB7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2A3294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0FD134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711276/9270/2</w:t>
            </w:r>
          </w:p>
        </w:tc>
      </w:tr>
      <w:tr w:rsidR="0040130A" w:rsidRPr="0040130A" w14:paraId="10568A4D"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558776D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8E5F1B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876BF6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E9924D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9270/3</w:t>
            </w:r>
          </w:p>
        </w:tc>
        <w:tc>
          <w:tcPr>
            <w:tcW w:w="717" w:type="dxa"/>
            <w:tcBorders>
              <w:top w:val="nil"/>
              <w:left w:val="nil"/>
              <w:bottom w:val="single" w:sz="4" w:space="0" w:color="auto"/>
              <w:right w:val="single" w:sz="4" w:space="0" w:color="auto"/>
            </w:tcBorders>
            <w:noWrap/>
            <w:vAlign w:val="bottom"/>
            <w:hideMark/>
          </w:tcPr>
          <w:p w14:paraId="1427FB5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CE2164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687D0A7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0084AC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92AA22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3432</w:t>
            </w:r>
          </w:p>
        </w:tc>
        <w:tc>
          <w:tcPr>
            <w:tcW w:w="1134" w:type="dxa"/>
            <w:tcBorders>
              <w:top w:val="nil"/>
              <w:left w:val="nil"/>
              <w:bottom w:val="single" w:sz="4" w:space="0" w:color="auto"/>
              <w:right w:val="single" w:sz="4" w:space="0" w:color="auto"/>
            </w:tcBorders>
            <w:noWrap/>
            <w:vAlign w:val="bottom"/>
            <w:hideMark/>
          </w:tcPr>
          <w:p w14:paraId="739C239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80E14EC"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3432</w:t>
            </w:r>
          </w:p>
        </w:tc>
        <w:tc>
          <w:tcPr>
            <w:tcW w:w="1189" w:type="dxa"/>
            <w:tcBorders>
              <w:top w:val="nil"/>
              <w:left w:val="nil"/>
              <w:bottom w:val="single" w:sz="4" w:space="0" w:color="auto"/>
              <w:right w:val="single" w:sz="4" w:space="0" w:color="auto"/>
            </w:tcBorders>
            <w:noWrap/>
            <w:vAlign w:val="bottom"/>
            <w:hideMark/>
          </w:tcPr>
          <w:p w14:paraId="5F457D1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7DC05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ECB60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5372A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711276/9270/3</w:t>
            </w:r>
          </w:p>
        </w:tc>
      </w:tr>
      <w:tr w:rsidR="0040130A" w:rsidRPr="0040130A" w14:paraId="3AE97E5F"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3046C8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3BC599D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26AAC80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0C8C456"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9271</w:t>
            </w:r>
          </w:p>
        </w:tc>
        <w:tc>
          <w:tcPr>
            <w:tcW w:w="717" w:type="dxa"/>
            <w:tcBorders>
              <w:top w:val="nil"/>
              <w:left w:val="nil"/>
              <w:bottom w:val="single" w:sz="4" w:space="0" w:color="auto"/>
              <w:right w:val="single" w:sz="4" w:space="0" w:color="auto"/>
            </w:tcBorders>
            <w:noWrap/>
            <w:vAlign w:val="bottom"/>
            <w:hideMark/>
          </w:tcPr>
          <w:p w14:paraId="3120BA2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F92831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42BC310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8B0F0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706F8A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2778</w:t>
            </w:r>
          </w:p>
        </w:tc>
        <w:tc>
          <w:tcPr>
            <w:tcW w:w="1134" w:type="dxa"/>
            <w:tcBorders>
              <w:top w:val="nil"/>
              <w:left w:val="nil"/>
              <w:bottom w:val="single" w:sz="4" w:space="0" w:color="auto"/>
              <w:right w:val="single" w:sz="4" w:space="0" w:color="auto"/>
            </w:tcBorders>
            <w:noWrap/>
            <w:vAlign w:val="bottom"/>
            <w:hideMark/>
          </w:tcPr>
          <w:p w14:paraId="717DE13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5356D1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2778</w:t>
            </w:r>
          </w:p>
        </w:tc>
        <w:tc>
          <w:tcPr>
            <w:tcW w:w="1189" w:type="dxa"/>
            <w:tcBorders>
              <w:top w:val="nil"/>
              <w:left w:val="nil"/>
              <w:bottom w:val="single" w:sz="4" w:space="0" w:color="auto"/>
              <w:right w:val="single" w:sz="4" w:space="0" w:color="auto"/>
            </w:tcBorders>
            <w:noWrap/>
            <w:vAlign w:val="bottom"/>
            <w:hideMark/>
          </w:tcPr>
          <w:p w14:paraId="6DA8010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613C16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949451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2B8C280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711276/9271</w:t>
            </w:r>
          </w:p>
        </w:tc>
      </w:tr>
      <w:tr w:rsidR="0040130A" w:rsidRPr="0040130A" w14:paraId="3E2FB30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AA1E1D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F6110E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9D3338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66DB82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9272</w:t>
            </w:r>
          </w:p>
        </w:tc>
        <w:tc>
          <w:tcPr>
            <w:tcW w:w="717" w:type="dxa"/>
            <w:tcBorders>
              <w:top w:val="nil"/>
              <w:left w:val="nil"/>
              <w:bottom w:val="single" w:sz="4" w:space="0" w:color="auto"/>
              <w:right w:val="single" w:sz="4" w:space="0" w:color="auto"/>
            </w:tcBorders>
            <w:noWrap/>
            <w:vAlign w:val="bottom"/>
            <w:hideMark/>
          </w:tcPr>
          <w:p w14:paraId="1A3ED41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75C207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2457785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AAF565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38F900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5225</w:t>
            </w:r>
          </w:p>
        </w:tc>
        <w:tc>
          <w:tcPr>
            <w:tcW w:w="1134" w:type="dxa"/>
            <w:tcBorders>
              <w:top w:val="nil"/>
              <w:left w:val="nil"/>
              <w:bottom w:val="single" w:sz="4" w:space="0" w:color="auto"/>
              <w:right w:val="single" w:sz="4" w:space="0" w:color="auto"/>
            </w:tcBorders>
            <w:noWrap/>
            <w:vAlign w:val="bottom"/>
            <w:hideMark/>
          </w:tcPr>
          <w:p w14:paraId="75947F1B"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CDD1B9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5225</w:t>
            </w:r>
          </w:p>
        </w:tc>
        <w:tc>
          <w:tcPr>
            <w:tcW w:w="1189" w:type="dxa"/>
            <w:tcBorders>
              <w:top w:val="nil"/>
              <w:left w:val="nil"/>
              <w:bottom w:val="single" w:sz="4" w:space="0" w:color="auto"/>
              <w:right w:val="single" w:sz="4" w:space="0" w:color="auto"/>
            </w:tcBorders>
            <w:noWrap/>
            <w:vAlign w:val="bottom"/>
            <w:hideMark/>
          </w:tcPr>
          <w:p w14:paraId="2978D94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C338B8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07D5A2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3C3AFE0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711276/9272</w:t>
            </w:r>
          </w:p>
        </w:tc>
      </w:tr>
      <w:tr w:rsidR="0040130A" w:rsidRPr="0040130A" w14:paraId="1B83A74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6F2CEC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BF3A8F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DA52107"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2F116EF"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9273</w:t>
            </w:r>
          </w:p>
        </w:tc>
        <w:tc>
          <w:tcPr>
            <w:tcW w:w="717" w:type="dxa"/>
            <w:tcBorders>
              <w:top w:val="nil"/>
              <w:left w:val="nil"/>
              <w:bottom w:val="single" w:sz="4" w:space="0" w:color="auto"/>
              <w:right w:val="single" w:sz="4" w:space="0" w:color="auto"/>
            </w:tcBorders>
            <w:noWrap/>
            <w:vAlign w:val="bottom"/>
            <w:hideMark/>
          </w:tcPr>
          <w:p w14:paraId="36099F6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2A33E37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23AA31E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3497DC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456B15B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30011</w:t>
            </w:r>
          </w:p>
        </w:tc>
        <w:tc>
          <w:tcPr>
            <w:tcW w:w="1134" w:type="dxa"/>
            <w:tcBorders>
              <w:top w:val="nil"/>
              <w:left w:val="nil"/>
              <w:bottom w:val="single" w:sz="4" w:space="0" w:color="auto"/>
              <w:right w:val="single" w:sz="4" w:space="0" w:color="auto"/>
            </w:tcBorders>
            <w:noWrap/>
            <w:vAlign w:val="bottom"/>
            <w:hideMark/>
          </w:tcPr>
          <w:p w14:paraId="382D89F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6138DB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30011</w:t>
            </w:r>
          </w:p>
        </w:tc>
        <w:tc>
          <w:tcPr>
            <w:tcW w:w="1189" w:type="dxa"/>
            <w:tcBorders>
              <w:top w:val="nil"/>
              <w:left w:val="nil"/>
              <w:bottom w:val="single" w:sz="4" w:space="0" w:color="auto"/>
              <w:right w:val="single" w:sz="4" w:space="0" w:color="auto"/>
            </w:tcBorders>
            <w:noWrap/>
            <w:vAlign w:val="bottom"/>
            <w:hideMark/>
          </w:tcPr>
          <w:p w14:paraId="772FB6E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C87F86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75194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105185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711276/9273</w:t>
            </w:r>
          </w:p>
        </w:tc>
      </w:tr>
      <w:tr w:rsidR="0040130A" w:rsidRPr="0040130A" w14:paraId="6227EC13"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4B561A8"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D701E1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13FD4D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8D60111"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9274</w:t>
            </w:r>
          </w:p>
        </w:tc>
        <w:tc>
          <w:tcPr>
            <w:tcW w:w="717" w:type="dxa"/>
            <w:tcBorders>
              <w:top w:val="nil"/>
              <w:left w:val="nil"/>
              <w:bottom w:val="single" w:sz="4" w:space="0" w:color="auto"/>
              <w:right w:val="single" w:sz="4" w:space="0" w:color="auto"/>
            </w:tcBorders>
            <w:noWrap/>
            <w:vAlign w:val="bottom"/>
            <w:hideMark/>
          </w:tcPr>
          <w:p w14:paraId="44F3E0C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B026EC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0760D59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8EF8B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8BB1E7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5093</w:t>
            </w:r>
          </w:p>
        </w:tc>
        <w:tc>
          <w:tcPr>
            <w:tcW w:w="1134" w:type="dxa"/>
            <w:tcBorders>
              <w:top w:val="nil"/>
              <w:left w:val="nil"/>
              <w:bottom w:val="single" w:sz="4" w:space="0" w:color="auto"/>
              <w:right w:val="single" w:sz="4" w:space="0" w:color="auto"/>
            </w:tcBorders>
            <w:noWrap/>
            <w:vAlign w:val="bottom"/>
            <w:hideMark/>
          </w:tcPr>
          <w:p w14:paraId="0D8C319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65650F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5093</w:t>
            </w:r>
          </w:p>
        </w:tc>
        <w:tc>
          <w:tcPr>
            <w:tcW w:w="1189" w:type="dxa"/>
            <w:tcBorders>
              <w:top w:val="nil"/>
              <w:left w:val="nil"/>
              <w:bottom w:val="single" w:sz="4" w:space="0" w:color="auto"/>
              <w:right w:val="single" w:sz="4" w:space="0" w:color="auto"/>
            </w:tcBorders>
            <w:noWrap/>
            <w:vAlign w:val="bottom"/>
            <w:hideMark/>
          </w:tcPr>
          <w:p w14:paraId="486C933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85827A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38F7065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066169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711276/9274</w:t>
            </w:r>
          </w:p>
        </w:tc>
      </w:tr>
      <w:tr w:rsidR="0040130A" w:rsidRPr="0040130A" w14:paraId="569D9EF4"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098811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59D810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66B1D4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64E96FD"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9275</w:t>
            </w:r>
          </w:p>
        </w:tc>
        <w:tc>
          <w:tcPr>
            <w:tcW w:w="717" w:type="dxa"/>
            <w:tcBorders>
              <w:top w:val="nil"/>
              <w:left w:val="nil"/>
              <w:bottom w:val="single" w:sz="4" w:space="0" w:color="auto"/>
              <w:right w:val="single" w:sz="4" w:space="0" w:color="auto"/>
            </w:tcBorders>
            <w:noWrap/>
            <w:vAlign w:val="bottom"/>
            <w:hideMark/>
          </w:tcPr>
          <w:p w14:paraId="0003473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18D00AF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00421EA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39E70F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060FE8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7534</w:t>
            </w:r>
          </w:p>
        </w:tc>
        <w:tc>
          <w:tcPr>
            <w:tcW w:w="1134" w:type="dxa"/>
            <w:tcBorders>
              <w:top w:val="nil"/>
              <w:left w:val="nil"/>
              <w:bottom w:val="single" w:sz="4" w:space="0" w:color="auto"/>
              <w:right w:val="single" w:sz="4" w:space="0" w:color="auto"/>
            </w:tcBorders>
            <w:noWrap/>
            <w:vAlign w:val="bottom"/>
            <w:hideMark/>
          </w:tcPr>
          <w:p w14:paraId="54114720"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5E26A0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7534</w:t>
            </w:r>
          </w:p>
        </w:tc>
        <w:tc>
          <w:tcPr>
            <w:tcW w:w="1189" w:type="dxa"/>
            <w:tcBorders>
              <w:top w:val="nil"/>
              <w:left w:val="nil"/>
              <w:bottom w:val="single" w:sz="4" w:space="0" w:color="auto"/>
              <w:right w:val="single" w:sz="4" w:space="0" w:color="auto"/>
            </w:tcBorders>
            <w:noWrap/>
            <w:vAlign w:val="bottom"/>
            <w:hideMark/>
          </w:tcPr>
          <w:p w14:paraId="4A0A220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1C822B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75E8747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01D143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711276/9275</w:t>
            </w:r>
          </w:p>
        </w:tc>
      </w:tr>
      <w:tr w:rsidR="0040130A" w:rsidRPr="0040130A" w14:paraId="5BBBC30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7E7E51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164C4CC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082ACC7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6CF26DA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9276</w:t>
            </w:r>
          </w:p>
        </w:tc>
        <w:tc>
          <w:tcPr>
            <w:tcW w:w="717" w:type="dxa"/>
            <w:tcBorders>
              <w:top w:val="nil"/>
              <w:left w:val="nil"/>
              <w:bottom w:val="single" w:sz="4" w:space="0" w:color="auto"/>
              <w:right w:val="single" w:sz="4" w:space="0" w:color="auto"/>
            </w:tcBorders>
            <w:noWrap/>
            <w:vAlign w:val="bottom"/>
            <w:hideMark/>
          </w:tcPr>
          <w:p w14:paraId="2B64C47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3D27A6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4CAF75F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024DAB2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8AB948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211160</w:t>
            </w:r>
          </w:p>
        </w:tc>
        <w:tc>
          <w:tcPr>
            <w:tcW w:w="1134" w:type="dxa"/>
            <w:tcBorders>
              <w:top w:val="nil"/>
              <w:left w:val="nil"/>
              <w:bottom w:val="single" w:sz="4" w:space="0" w:color="auto"/>
              <w:right w:val="single" w:sz="4" w:space="0" w:color="auto"/>
            </w:tcBorders>
            <w:noWrap/>
            <w:vAlign w:val="bottom"/>
            <w:hideMark/>
          </w:tcPr>
          <w:p w14:paraId="696E53C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8906AA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211160</w:t>
            </w:r>
          </w:p>
        </w:tc>
        <w:tc>
          <w:tcPr>
            <w:tcW w:w="1189" w:type="dxa"/>
            <w:tcBorders>
              <w:top w:val="nil"/>
              <w:left w:val="nil"/>
              <w:bottom w:val="single" w:sz="4" w:space="0" w:color="auto"/>
              <w:right w:val="single" w:sz="4" w:space="0" w:color="auto"/>
            </w:tcBorders>
            <w:noWrap/>
            <w:vAlign w:val="bottom"/>
            <w:hideMark/>
          </w:tcPr>
          <w:p w14:paraId="675985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05BD0F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D6D309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CC5CFA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711276/9276</w:t>
            </w:r>
          </w:p>
        </w:tc>
      </w:tr>
      <w:tr w:rsidR="0040130A" w:rsidRPr="0040130A" w14:paraId="3ECA26A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4D35FEC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B7C996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614B35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4331FF88"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9295</w:t>
            </w:r>
          </w:p>
        </w:tc>
        <w:tc>
          <w:tcPr>
            <w:tcW w:w="717" w:type="dxa"/>
            <w:tcBorders>
              <w:top w:val="nil"/>
              <w:left w:val="nil"/>
              <w:bottom w:val="single" w:sz="4" w:space="0" w:color="auto"/>
              <w:right w:val="single" w:sz="4" w:space="0" w:color="auto"/>
            </w:tcBorders>
            <w:noWrap/>
            <w:vAlign w:val="bottom"/>
            <w:hideMark/>
          </w:tcPr>
          <w:p w14:paraId="7024CAD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E866A0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159F6DB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041863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CC59E7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7557</w:t>
            </w:r>
          </w:p>
        </w:tc>
        <w:tc>
          <w:tcPr>
            <w:tcW w:w="1134" w:type="dxa"/>
            <w:tcBorders>
              <w:top w:val="nil"/>
              <w:left w:val="nil"/>
              <w:bottom w:val="single" w:sz="4" w:space="0" w:color="auto"/>
              <w:right w:val="single" w:sz="4" w:space="0" w:color="auto"/>
            </w:tcBorders>
            <w:noWrap/>
            <w:vAlign w:val="bottom"/>
            <w:hideMark/>
          </w:tcPr>
          <w:p w14:paraId="145C98C4"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F5D5BC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7557</w:t>
            </w:r>
          </w:p>
        </w:tc>
        <w:tc>
          <w:tcPr>
            <w:tcW w:w="1189" w:type="dxa"/>
            <w:tcBorders>
              <w:top w:val="nil"/>
              <w:left w:val="nil"/>
              <w:bottom w:val="single" w:sz="4" w:space="0" w:color="auto"/>
              <w:right w:val="single" w:sz="4" w:space="0" w:color="auto"/>
            </w:tcBorders>
            <w:noWrap/>
            <w:vAlign w:val="bottom"/>
            <w:hideMark/>
          </w:tcPr>
          <w:p w14:paraId="7B96296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ABEF49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1AB90F4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632FE0A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711276/9295</w:t>
            </w:r>
          </w:p>
        </w:tc>
      </w:tr>
      <w:tr w:rsidR="0040130A" w:rsidRPr="0040130A" w14:paraId="53EF47F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C39D98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025A78A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3D3F82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5E50887"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9296</w:t>
            </w:r>
          </w:p>
        </w:tc>
        <w:tc>
          <w:tcPr>
            <w:tcW w:w="717" w:type="dxa"/>
            <w:tcBorders>
              <w:top w:val="nil"/>
              <w:left w:val="nil"/>
              <w:bottom w:val="single" w:sz="4" w:space="0" w:color="auto"/>
              <w:right w:val="single" w:sz="4" w:space="0" w:color="auto"/>
            </w:tcBorders>
            <w:noWrap/>
            <w:vAlign w:val="bottom"/>
            <w:hideMark/>
          </w:tcPr>
          <w:p w14:paraId="4E8511A3"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620277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13C0880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5C2F84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5EEBA6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7288</w:t>
            </w:r>
          </w:p>
        </w:tc>
        <w:tc>
          <w:tcPr>
            <w:tcW w:w="1134" w:type="dxa"/>
            <w:tcBorders>
              <w:top w:val="nil"/>
              <w:left w:val="nil"/>
              <w:bottom w:val="single" w:sz="4" w:space="0" w:color="auto"/>
              <w:right w:val="single" w:sz="4" w:space="0" w:color="auto"/>
            </w:tcBorders>
            <w:noWrap/>
            <w:vAlign w:val="bottom"/>
            <w:hideMark/>
          </w:tcPr>
          <w:p w14:paraId="52726F51"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B25451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7288</w:t>
            </w:r>
          </w:p>
        </w:tc>
        <w:tc>
          <w:tcPr>
            <w:tcW w:w="1189" w:type="dxa"/>
            <w:tcBorders>
              <w:top w:val="nil"/>
              <w:left w:val="nil"/>
              <w:bottom w:val="single" w:sz="4" w:space="0" w:color="auto"/>
              <w:right w:val="single" w:sz="4" w:space="0" w:color="auto"/>
            </w:tcBorders>
            <w:noWrap/>
            <w:vAlign w:val="bottom"/>
            <w:hideMark/>
          </w:tcPr>
          <w:p w14:paraId="2FD8C5A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2A23248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213E3EB8"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448C42E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711276/9296</w:t>
            </w:r>
          </w:p>
        </w:tc>
      </w:tr>
      <w:tr w:rsidR="0040130A" w:rsidRPr="0040130A" w14:paraId="13CF62D5"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DA7F95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014493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549333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543FCC2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9334</w:t>
            </w:r>
          </w:p>
        </w:tc>
        <w:tc>
          <w:tcPr>
            <w:tcW w:w="717" w:type="dxa"/>
            <w:tcBorders>
              <w:top w:val="nil"/>
              <w:left w:val="nil"/>
              <w:bottom w:val="single" w:sz="4" w:space="0" w:color="auto"/>
              <w:right w:val="single" w:sz="4" w:space="0" w:color="auto"/>
            </w:tcBorders>
            <w:noWrap/>
            <w:vAlign w:val="bottom"/>
            <w:hideMark/>
          </w:tcPr>
          <w:p w14:paraId="2E88E7D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531EE0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778475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F921C3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13525F3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1935</w:t>
            </w:r>
          </w:p>
        </w:tc>
        <w:tc>
          <w:tcPr>
            <w:tcW w:w="1134" w:type="dxa"/>
            <w:tcBorders>
              <w:top w:val="nil"/>
              <w:left w:val="nil"/>
              <w:bottom w:val="single" w:sz="4" w:space="0" w:color="auto"/>
              <w:right w:val="single" w:sz="4" w:space="0" w:color="auto"/>
            </w:tcBorders>
            <w:noWrap/>
            <w:vAlign w:val="bottom"/>
            <w:hideMark/>
          </w:tcPr>
          <w:p w14:paraId="5A1AF7D9"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7A3353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1935</w:t>
            </w:r>
          </w:p>
        </w:tc>
        <w:tc>
          <w:tcPr>
            <w:tcW w:w="1189" w:type="dxa"/>
            <w:tcBorders>
              <w:top w:val="nil"/>
              <w:left w:val="nil"/>
              <w:bottom w:val="single" w:sz="4" w:space="0" w:color="auto"/>
              <w:right w:val="single" w:sz="4" w:space="0" w:color="auto"/>
            </w:tcBorders>
            <w:noWrap/>
            <w:vAlign w:val="bottom"/>
            <w:hideMark/>
          </w:tcPr>
          <w:p w14:paraId="2B3E7D9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1763E8B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EE2669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81D36E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711276/9334</w:t>
            </w:r>
          </w:p>
        </w:tc>
      </w:tr>
      <w:tr w:rsidR="0040130A" w:rsidRPr="0040130A" w14:paraId="0AAB6980"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160F3A0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6132F9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B8D7E1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7E2A731E"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9382</w:t>
            </w:r>
          </w:p>
        </w:tc>
        <w:tc>
          <w:tcPr>
            <w:tcW w:w="717" w:type="dxa"/>
            <w:tcBorders>
              <w:top w:val="nil"/>
              <w:left w:val="nil"/>
              <w:bottom w:val="single" w:sz="4" w:space="0" w:color="auto"/>
              <w:right w:val="single" w:sz="4" w:space="0" w:color="auto"/>
            </w:tcBorders>
            <w:noWrap/>
            <w:vAlign w:val="bottom"/>
            <w:hideMark/>
          </w:tcPr>
          <w:p w14:paraId="3D8F4C6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3D729A54"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709767F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ПАШЊАК 5. КЛАСЕ</w:t>
            </w:r>
          </w:p>
        </w:tc>
        <w:tc>
          <w:tcPr>
            <w:tcW w:w="1559" w:type="dxa"/>
            <w:tcBorders>
              <w:top w:val="nil"/>
              <w:left w:val="nil"/>
              <w:bottom w:val="single" w:sz="4" w:space="0" w:color="auto"/>
              <w:right w:val="single" w:sz="4" w:space="0" w:color="auto"/>
            </w:tcBorders>
            <w:noWrap/>
            <w:vAlign w:val="bottom"/>
            <w:hideMark/>
          </w:tcPr>
          <w:p w14:paraId="7B7CA50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ПОЉОПРИВРЕДНО ЗЕМЉИШТЕ</w:t>
            </w:r>
          </w:p>
        </w:tc>
        <w:tc>
          <w:tcPr>
            <w:tcW w:w="850" w:type="dxa"/>
            <w:tcBorders>
              <w:top w:val="nil"/>
              <w:left w:val="nil"/>
              <w:bottom w:val="single" w:sz="4" w:space="0" w:color="auto"/>
              <w:right w:val="single" w:sz="4" w:space="0" w:color="auto"/>
            </w:tcBorders>
            <w:noWrap/>
            <w:vAlign w:val="bottom"/>
            <w:hideMark/>
          </w:tcPr>
          <w:p w14:paraId="77D3FB3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1494</w:t>
            </w:r>
          </w:p>
        </w:tc>
        <w:tc>
          <w:tcPr>
            <w:tcW w:w="1134" w:type="dxa"/>
            <w:tcBorders>
              <w:top w:val="nil"/>
              <w:left w:val="nil"/>
              <w:bottom w:val="single" w:sz="4" w:space="0" w:color="auto"/>
              <w:right w:val="single" w:sz="4" w:space="0" w:color="auto"/>
            </w:tcBorders>
            <w:noWrap/>
            <w:vAlign w:val="bottom"/>
            <w:hideMark/>
          </w:tcPr>
          <w:p w14:paraId="1A589E88"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4C69A8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1494</w:t>
            </w:r>
          </w:p>
        </w:tc>
        <w:tc>
          <w:tcPr>
            <w:tcW w:w="1189" w:type="dxa"/>
            <w:tcBorders>
              <w:top w:val="nil"/>
              <w:left w:val="nil"/>
              <w:bottom w:val="single" w:sz="4" w:space="0" w:color="auto"/>
              <w:right w:val="single" w:sz="4" w:space="0" w:color="auto"/>
            </w:tcBorders>
            <w:noWrap/>
            <w:vAlign w:val="bottom"/>
            <w:hideMark/>
          </w:tcPr>
          <w:p w14:paraId="62220B3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4F14702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E20679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B87FAB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711276/9382</w:t>
            </w:r>
          </w:p>
        </w:tc>
      </w:tr>
      <w:tr w:rsidR="0040130A" w:rsidRPr="0040130A" w14:paraId="49A3EC0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CFB0D7E"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lastRenderedPageBreak/>
              <w:t>711276</w:t>
            </w:r>
          </w:p>
        </w:tc>
        <w:tc>
          <w:tcPr>
            <w:tcW w:w="878" w:type="dxa"/>
            <w:tcBorders>
              <w:top w:val="nil"/>
              <w:left w:val="nil"/>
              <w:bottom w:val="single" w:sz="4" w:space="0" w:color="auto"/>
              <w:right w:val="single" w:sz="4" w:space="0" w:color="auto"/>
            </w:tcBorders>
            <w:noWrap/>
            <w:vAlign w:val="bottom"/>
            <w:hideMark/>
          </w:tcPr>
          <w:p w14:paraId="76418B3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4B8795B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B87D01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9383</w:t>
            </w:r>
          </w:p>
        </w:tc>
        <w:tc>
          <w:tcPr>
            <w:tcW w:w="717" w:type="dxa"/>
            <w:tcBorders>
              <w:top w:val="nil"/>
              <w:left w:val="nil"/>
              <w:bottom w:val="single" w:sz="4" w:space="0" w:color="auto"/>
              <w:right w:val="single" w:sz="4" w:space="0" w:color="auto"/>
            </w:tcBorders>
            <w:noWrap/>
            <w:vAlign w:val="bottom"/>
            <w:hideMark/>
          </w:tcPr>
          <w:p w14:paraId="144611A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5F20796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7BDE4BA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1A09C48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3C4333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517</w:t>
            </w:r>
          </w:p>
        </w:tc>
        <w:tc>
          <w:tcPr>
            <w:tcW w:w="1134" w:type="dxa"/>
            <w:tcBorders>
              <w:top w:val="nil"/>
              <w:left w:val="nil"/>
              <w:bottom w:val="single" w:sz="4" w:space="0" w:color="auto"/>
              <w:right w:val="single" w:sz="4" w:space="0" w:color="auto"/>
            </w:tcBorders>
            <w:noWrap/>
            <w:vAlign w:val="bottom"/>
            <w:hideMark/>
          </w:tcPr>
          <w:p w14:paraId="18ECF70F"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55CEB18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517</w:t>
            </w:r>
          </w:p>
        </w:tc>
        <w:tc>
          <w:tcPr>
            <w:tcW w:w="1189" w:type="dxa"/>
            <w:tcBorders>
              <w:top w:val="nil"/>
              <w:left w:val="nil"/>
              <w:bottom w:val="single" w:sz="4" w:space="0" w:color="auto"/>
              <w:right w:val="single" w:sz="4" w:space="0" w:color="auto"/>
            </w:tcBorders>
            <w:noWrap/>
            <w:vAlign w:val="bottom"/>
            <w:hideMark/>
          </w:tcPr>
          <w:p w14:paraId="757D288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D89EFB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0FBDD30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7AF5FA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711276/9383</w:t>
            </w:r>
          </w:p>
        </w:tc>
      </w:tr>
      <w:tr w:rsidR="0040130A" w:rsidRPr="0040130A" w14:paraId="3DBD7BE8"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30A1E6E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E245ED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4577B61"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0B251C3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9384</w:t>
            </w:r>
          </w:p>
        </w:tc>
        <w:tc>
          <w:tcPr>
            <w:tcW w:w="717" w:type="dxa"/>
            <w:tcBorders>
              <w:top w:val="nil"/>
              <w:left w:val="nil"/>
              <w:bottom w:val="single" w:sz="4" w:space="0" w:color="auto"/>
              <w:right w:val="single" w:sz="4" w:space="0" w:color="auto"/>
            </w:tcBorders>
            <w:noWrap/>
            <w:vAlign w:val="bottom"/>
            <w:hideMark/>
          </w:tcPr>
          <w:p w14:paraId="29B7697B"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7C5659D0"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17C0815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4F2FAFE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737C89C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1727</w:t>
            </w:r>
          </w:p>
        </w:tc>
        <w:tc>
          <w:tcPr>
            <w:tcW w:w="1134" w:type="dxa"/>
            <w:tcBorders>
              <w:top w:val="nil"/>
              <w:left w:val="nil"/>
              <w:bottom w:val="single" w:sz="4" w:space="0" w:color="auto"/>
              <w:right w:val="single" w:sz="4" w:space="0" w:color="auto"/>
            </w:tcBorders>
            <w:noWrap/>
            <w:vAlign w:val="bottom"/>
            <w:hideMark/>
          </w:tcPr>
          <w:p w14:paraId="0BBDCAF2"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0B1F55F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1727</w:t>
            </w:r>
          </w:p>
        </w:tc>
        <w:tc>
          <w:tcPr>
            <w:tcW w:w="1189" w:type="dxa"/>
            <w:tcBorders>
              <w:top w:val="nil"/>
              <w:left w:val="nil"/>
              <w:bottom w:val="single" w:sz="4" w:space="0" w:color="auto"/>
              <w:right w:val="single" w:sz="4" w:space="0" w:color="auto"/>
            </w:tcBorders>
            <w:noWrap/>
            <w:vAlign w:val="bottom"/>
            <w:hideMark/>
          </w:tcPr>
          <w:p w14:paraId="4C30E8F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0B65896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5155B13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29F20E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711276/9384</w:t>
            </w:r>
          </w:p>
        </w:tc>
      </w:tr>
      <w:tr w:rsidR="0040130A" w:rsidRPr="0040130A" w14:paraId="7F046C99"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29474C2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2F41119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6E4D9CA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327EE292"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9385</w:t>
            </w:r>
          </w:p>
        </w:tc>
        <w:tc>
          <w:tcPr>
            <w:tcW w:w="717" w:type="dxa"/>
            <w:tcBorders>
              <w:top w:val="nil"/>
              <w:left w:val="nil"/>
              <w:bottom w:val="single" w:sz="4" w:space="0" w:color="auto"/>
              <w:right w:val="single" w:sz="4" w:space="0" w:color="auto"/>
            </w:tcBorders>
            <w:noWrap/>
            <w:vAlign w:val="bottom"/>
            <w:hideMark/>
          </w:tcPr>
          <w:p w14:paraId="48C6CE49"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DE498CB"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15C6682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77969A2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67A498E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3348</w:t>
            </w:r>
          </w:p>
        </w:tc>
        <w:tc>
          <w:tcPr>
            <w:tcW w:w="1134" w:type="dxa"/>
            <w:tcBorders>
              <w:top w:val="nil"/>
              <w:left w:val="nil"/>
              <w:bottom w:val="single" w:sz="4" w:space="0" w:color="auto"/>
              <w:right w:val="single" w:sz="4" w:space="0" w:color="auto"/>
            </w:tcBorders>
            <w:noWrap/>
            <w:vAlign w:val="bottom"/>
            <w:hideMark/>
          </w:tcPr>
          <w:p w14:paraId="308B459D"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69FA747F"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3348</w:t>
            </w:r>
          </w:p>
        </w:tc>
        <w:tc>
          <w:tcPr>
            <w:tcW w:w="1189" w:type="dxa"/>
            <w:tcBorders>
              <w:top w:val="nil"/>
              <w:left w:val="nil"/>
              <w:bottom w:val="single" w:sz="4" w:space="0" w:color="auto"/>
              <w:right w:val="single" w:sz="4" w:space="0" w:color="auto"/>
            </w:tcBorders>
            <w:noWrap/>
            <w:vAlign w:val="bottom"/>
            <w:hideMark/>
          </w:tcPr>
          <w:p w14:paraId="48540B8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5B4ACFE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0176C1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21307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711276/9385</w:t>
            </w:r>
          </w:p>
        </w:tc>
      </w:tr>
      <w:tr w:rsidR="0040130A" w:rsidRPr="0040130A" w14:paraId="30BD995B"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67C728F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5E7B371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37FE33E5"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E19A24C"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9397</w:t>
            </w:r>
          </w:p>
        </w:tc>
        <w:tc>
          <w:tcPr>
            <w:tcW w:w="717" w:type="dxa"/>
            <w:tcBorders>
              <w:top w:val="nil"/>
              <w:left w:val="nil"/>
              <w:bottom w:val="single" w:sz="4" w:space="0" w:color="auto"/>
              <w:right w:val="single" w:sz="4" w:space="0" w:color="auto"/>
            </w:tcBorders>
            <w:noWrap/>
            <w:vAlign w:val="bottom"/>
            <w:hideMark/>
          </w:tcPr>
          <w:p w14:paraId="287409B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06A6601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37C22B2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2EFF33B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0F70C41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4624</w:t>
            </w:r>
          </w:p>
        </w:tc>
        <w:tc>
          <w:tcPr>
            <w:tcW w:w="1134" w:type="dxa"/>
            <w:tcBorders>
              <w:top w:val="nil"/>
              <w:left w:val="nil"/>
              <w:bottom w:val="single" w:sz="4" w:space="0" w:color="auto"/>
              <w:right w:val="single" w:sz="4" w:space="0" w:color="auto"/>
            </w:tcBorders>
            <w:noWrap/>
            <w:vAlign w:val="bottom"/>
            <w:hideMark/>
          </w:tcPr>
          <w:p w14:paraId="741E4A97"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49206636"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4624</w:t>
            </w:r>
          </w:p>
        </w:tc>
        <w:tc>
          <w:tcPr>
            <w:tcW w:w="1189" w:type="dxa"/>
            <w:tcBorders>
              <w:top w:val="nil"/>
              <w:left w:val="nil"/>
              <w:bottom w:val="single" w:sz="4" w:space="0" w:color="auto"/>
              <w:right w:val="single" w:sz="4" w:space="0" w:color="auto"/>
            </w:tcBorders>
            <w:noWrap/>
            <w:vAlign w:val="bottom"/>
            <w:hideMark/>
          </w:tcPr>
          <w:p w14:paraId="7AFDFA0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C6F067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4A58B8C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5BED114D"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711276/9397</w:t>
            </w:r>
          </w:p>
        </w:tc>
      </w:tr>
      <w:tr w:rsidR="0040130A" w:rsidRPr="0040130A" w14:paraId="13689172" w14:textId="77777777" w:rsidTr="0040130A">
        <w:trPr>
          <w:trHeight w:val="300"/>
        </w:trPr>
        <w:tc>
          <w:tcPr>
            <w:tcW w:w="960" w:type="dxa"/>
            <w:tcBorders>
              <w:top w:val="nil"/>
              <w:left w:val="single" w:sz="4" w:space="0" w:color="auto"/>
              <w:bottom w:val="single" w:sz="4" w:space="0" w:color="auto"/>
              <w:right w:val="single" w:sz="4" w:space="0" w:color="auto"/>
            </w:tcBorders>
            <w:noWrap/>
            <w:vAlign w:val="bottom"/>
            <w:hideMark/>
          </w:tcPr>
          <w:p w14:paraId="74B0FE7D"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711276</w:t>
            </w:r>
          </w:p>
        </w:tc>
        <w:tc>
          <w:tcPr>
            <w:tcW w:w="878" w:type="dxa"/>
            <w:tcBorders>
              <w:top w:val="nil"/>
              <w:left w:val="nil"/>
              <w:bottom w:val="single" w:sz="4" w:space="0" w:color="auto"/>
              <w:right w:val="single" w:sz="4" w:space="0" w:color="auto"/>
            </w:tcBorders>
            <w:noWrap/>
            <w:vAlign w:val="bottom"/>
            <w:hideMark/>
          </w:tcPr>
          <w:p w14:paraId="451FF7B9"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Големо Село</w:t>
            </w:r>
          </w:p>
        </w:tc>
        <w:tc>
          <w:tcPr>
            <w:tcW w:w="1108" w:type="dxa"/>
            <w:tcBorders>
              <w:top w:val="nil"/>
              <w:left w:val="nil"/>
              <w:bottom w:val="single" w:sz="4" w:space="0" w:color="auto"/>
              <w:right w:val="single" w:sz="4" w:space="0" w:color="auto"/>
            </w:tcBorders>
            <w:noWrap/>
            <w:vAlign w:val="bottom"/>
            <w:hideMark/>
          </w:tcPr>
          <w:p w14:paraId="766F46DA"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158</w:t>
            </w:r>
          </w:p>
        </w:tc>
        <w:tc>
          <w:tcPr>
            <w:tcW w:w="1018" w:type="dxa"/>
            <w:tcBorders>
              <w:top w:val="nil"/>
              <w:left w:val="nil"/>
              <w:bottom w:val="single" w:sz="4" w:space="0" w:color="auto"/>
              <w:right w:val="single" w:sz="4" w:space="0" w:color="auto"/>
            </w:tcBorders>
            <w:noWrap/>
            <w:vAlign w:val="bottom"/>
            <w:hideMark/>
          </w:tcPr>
          <w:p w14:paraId="25FE0073" w14:textId="77777777" w:rsidR="0040130A" w:rsidRPr="0040130A" w:rsidRDefault="0040130A" w:rsidP="0040130A">
            <w:pPr>
              <w:jc w:val="right"/>
              <w:rPr>
                <w:rFonts w:ascii="Calibri" w:hAnsi="Calibri" w:cs="Calibri"/>
                <w:sz w:val="14"/>
                <w:szCs w:val="14"/>
              </w:rPr>
            </w:pPr>
            <w:r w:rsidRPr="0040130A">
              <w:rPr>
                <w:rFonts w:ascii="Calibri" w:hAnsi="Calibri" w:cs="Calibri"/>
                <w:sz w:val="14"/>
                <w:szCs w:val="14"/>
              </w:rPr>
              <w:t>9413</w:t>
            </w:r>
          </w:p>
        </w:tc>
        <w:tc>
          <w:tcPr>
            <w:tcW w:w="717" w:type="dxa"/>
            <w:tcBorders>
              <w:top w:val="nil"/>
              <w:left w:val="nil"/>
              <w:bottom w:val="single" w:sz="4" w:space="0" w:color="auto"/>
              <w:right w:val="single" w:sz="4" w:space="0" w:color="auto"/>
            </w:tcBorders>
            <w:noWrap/>
            <w:vAlign w:val="bottom"/>
            <w:hideMark/>
          </w:tcPr>
          <w:p w14:paraId="1C63FAF2"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1</w:t>
            </w:r>
          </w:p>
        </w:tc>
        <w:tc>
          <w:tcPr>
            <w:tcW w:w="1126" w:type="dxa"/>
            <w:tcBorders>
              <w:top w:val="nil"/>
              <w:left w:val="nil"/>
              <w:bottom w:val="single" w:sz="4" w:space="0" w:color="auto"/>
              <w:right w:val="single" w:sz="4" w:space="0" w:color="auto"/>
            </w:tcBorders>
            <w:noWrap/>
            <w:vAlign w:val="bottom"/>
            <w:hideMark/>
          </w:tcPr>
          <w:p w14:paraId="429ECE1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ПРОКОПЈЕ</w:t>
            </w:r>
          </w:p>
        </w:tc>
        <w:tc>
          <w:tcPr>
            <w:tcW w:w="1418" w:type="dxa"/>
            <w:tcBorders>
              <w:top w:val="nil"/>
              <w:left w:val="nil"/>
              <w:bottom w:val="single" w:sz="4" w:space="0" w:color="auto"/>
              <w:right w:val="single" w:sz="4" w:space="0" w:color="auto"/>
            </w:tcBorders>
            <w:noWrap/>
            <w:vAlign w:val="bottom"/>
            <w:hideMark/>
          </w:tcPr>
          <w:p w14:paraId="6155EAD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ШУМА 4. КЛАСЕ</w:t>
            </w:r>
          </w:p>
        </w:tc>
        <w:tc>
          <w:tcPr>
            <w:tcW w:w="1559" w:type="dxa"/>
            <w:tcBorders>
              <w:top w:val="nil"/>
              <w:left w:val="nil"/>
              <w:bottom w:val="single" w:sz="4" w:space="0" w:color="auto"/>
              <w:right w:val="single" w:sz="4" w:space="0" w:color="auto"/>
            </w:tcBorders>
            <w:noWrap/>
            <w:vAlign w:val="bottom"/>
            <w:hideMark/>
          </w:tcPr>
          <w:p w14:paraId="381F8F81"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ШУМСКО ЗЕМЉИШТЕ</w:t>
            </w:r>
          </w:p>
        </w:tc>
        <w:tc>
          <w:tcPr>
            <w:tcW w:w="850" w:type="dxa"/>
            <w:tcBorders>
              <w:top w:val="nil"/>
              <w:left w:val="nil"/>
              <w:bottom w:val="single" w:sz="4" w:space="0" w:color="auto"/>
              <w:right w:val="single" w:sz="4" w:space="0" w:color="auto"/>
            </w:tcBorders>
            <w:noWrap/>
            <w:vAlign w:val="bottom"/>
            <w:hideMark/>
          </w:tcPr>
          <w:p w14:paraId="2DD10754"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3298</w:t>
            </w:r>
          </w:p>
        </w:tc>
        <w:tc>
          <w:tcPr>
            <w:tcW w:w="1134" w:type="dxa"/>
            <w:tcBorders>
              <w:top w:val="nil"/>
              <w:left w:val="nil"/>
              <w:bottom w:val="single" w:sz="4" w:space="0" w:color="auto"/>
              <w:right w:val="single" w:sz="4" w:space="0" w:color="auto"/>
            </w:tcBorders>
            <w:noWrap/>
            <w:vAlign w:val="bottom"/>
            <w:hideMark/>
          </w:tcPr>
          <w:p w14:paraId="4712F596" w14:textId="77777777" w:rsidR="0040130A" w:rsidRPr="0040130A" w:rsidRDefault="0040130A" w:rsidP="0040130A">
            <w:pPr>
              <w:jc w:val="center"/>
              <w:rPr>
                <w:rFonts w:ascii="Calibri" w:hAnsi="Calibri" w:cs="Calibri"/>
                <w:color w:val="000000"/>
                <w:sz w:val="14"/>
                <w:szCs w:val="14"/>
              </w:rPr>
            </w:pPr>
            <w:r w:rsidRPr="0040130A">
              <w:rPr>
                <w:rFonts w:ascii="Calibri" w:hAnsi="Calibri" w:cs="Calibri"/>
                <w:color w:val="000000"/>
                <w:sz w:val="14"/>
                <w:szCs w:val="14"/>
              </w:rPr>
              <w:t>1/1</w:t>
            </w:r>
          </w:p>
        </w:tc>
        <w:tc>
          <w:tcPr>
            <w:tcW w:w="838" w:type="dxa"/>
            <w:tcBorders>
              <w:top w:val="nil"/>
              <w:left w:val="nil"/>
              <w:bottom w:val="single" w:sz="4" w:space="0" w:color="auto"/>
              <w:right w:val="single" w:sz="4" w:space="0" w:color="auto"/>
            </w:tcBorders>
            <w:noWrap/>
            <w:vAlign w:val="bottom"/>
            <w:hideMark/>
          </w:tcPr>
          <w:p w14:paraId="3D644DB0" w14:textId="77777777" w:rsidR="0040130A" w:rsidRPr="0040130A" w:rsidRDefault="0040130A" w:rsidP="0040130A">
            <w:pPr>
              <w:jc w:val="right"/>
              <w:rPr>
                <w:rFonts w:ascii="Calibri" w:hAnsi="Calibri" w:cs="Calibri"/>
                <w:color w:val="000000"/>
                <w:sz w:val="14"/>
                <w:szCs w:val="14"/>
              </w:rPr>
            </w:pPr>
            <w:r w:rsidRPr="0040130A">
              <w:rPr>
                <w:rFonts w:ascii="Calibri" w:hAnsi="Calibri" w:cs="Calibri"/>
                <w:color w:val="000000"/>
                <w:sz w:val="14"/>
                <w:szCs w:val="14"/>
              </w:rPr>
              <w:t>3298</w:t>
            </w:r>
          </w:p>
        </w:tc>
        <w:tc>
          <w:tcPr>
            <w:tcW w:w="1189" w:type="dxa"/>
            <w:tcBorders>
              <w:top w:val="nil"/>
              <w:left w:val="nil"/>
              <w:bottom w:val="single" w:sz="4" w:space="0" w:color="auto"/>
              <w:right w:val="single" w:sz="4" w:space="0" w:color="auto"/>
            </w:tcBorders>
            <w:noWrap/>
            <w:vAlign w:val="bottom"/>
            <w:hideMark/>
          </w:tcPr>
          <w:p w14:paraId="4C053CBE"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ЈП"Србијашуме"</w:t>
            </w:r>
          </w:p>
        </w:tc>
        <w:tc>
          <w:tcPr>
            <w:tcW w:w="950" w:type="dxa"/>
            <w:tcBorders>
              <w:top w:val="nil"/>
              <w:left w:val="nil"/>
              <w:bottom w:val="single" w:sz="4" w:space="0" w:color="auto"/>
              <w:right w:val="single" w:sz="4" w:space="0" w:color="auto"/>
            </w:tcBorders>
            <w:noWrap/>
            <w:vAlign w:val="bottom"/>
            <w:hideMark/>
          </w:tcPr>
          <w:p w14:paraId="7FF81CC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ДРЖАВНА РС</w:t>
            </w:r>
          </w:p>
        </w:tc>
        <w:tc>
          <w:tcPr>
            <w:tcW w:w="1418" w:type="dxa"/>
            <w:tcBorders>
              <w:top w:val="nil"/>
              <w:left w:val="nil"/>
              <w:bottom w:val="single" w:sz="4" w:space="0" w:color="auto"/>
              <w:right w:val="single" w:sz="4" w:space="0" w:color="auto"/>
            </w:tcBorders>
            <w:noWrap/>
            <w:vAlign w:val="bottom"/>
            <w:hideMark/>
          </w:tcPr>
          <w:p w14:paraId="6C74599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Право коришћења</w:t>
            </w:r>
          </w:p>
        </w:tc>
        <w:tc>
          <w:tcPr>
            <w:tcW w:w="1275" w:type="dxa"/>
            <w:tcBorders>
              <w:top w:val="nil"/>
              <w:left w:val="nil"/>
              <w:bottom w:val="single" w:sz="4" w:space="0" w:color="auto"/>
              <w:right w:val="single" w:sz="4" w:space="0" w:color="auto"/>
            </w:tcBorders>
            <w:noWrap/>
            <w:vAlign w:val="bottom"/>
            <w:hideMark/>
          </w:tcPr>
          <w:p w14:paraId="1DF6780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711276/9413</w:t>
            </w:r>
          </w:p>
        </w:tc>
      </w:tr>
      <w:tr w:rsidR="0040130A" w:rsidRPr="0040130A" w14:paraId="3C56B74F" w14:textId="77777777" w:rsidTr="0040130A">
        <w:trPr>
          <w:trHeight w:val="315"/>
        </w:trPr>
        <w:tc>
          <w:tcPr>
            <w:tcW w:w="960" w:type="dxa"/>
            <w:tcBorders>
              <w:top w:val="nil"/>
              <w:left w:val="single" w:sz="4" w:space="0" w:color="auto"/>
              <w:bottom w:val="single" w:sz="4" w:space="0" w:color="auto"/>
              <w:right w:val="single" w:sz="4" w:space="0" w:color="auto"/>
            </w:tcBorders>
            <w:noWrap/>
            <w:vAlign w:val="bottom"/>
            <w:hideMark/>
          </w:tcPr>
          <w:p w14:paraId="2DA08C85"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878" w:type="dxa"/>
            <w:tcBorders>
              <w:top w:val="nil"/>
              <w:left w:val="nil"/>
              <w:bottom w:val="single" w:sz="4" w:space="0" w:color="auto"/>
              <w:right w:val="single" w:sz="4" w:space="0" w:color="auto"/>
            </w:tcBorders>
            <w:noWrap/>
            <w:vAlign w:val="bottom"/>
            <w:hideMark/>
          </w:tcPr>
          <w:p w14:paraId="033B967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1108" w:type="dxa"/>
            <w:tcBorders>
              <w:top w:val="nil"/>
              <w:left w:val="nil"/>
              <w:bottom w:val="single" w:sz="4" w:space="0" w:color="auto"/>
              <w:right w:val="single" w:sz="4" w:space="0" w:color="auto"/>
            </w:tcBorders>
            <w:noWrap/>
            <w:vAlign w:val="bottom"/>
            <w:hideMark/>
          </w:tcPr>
          <w:p w14:paraId="20075BD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1018" w:type="dxa"/>
            <w:tcBorders>
              <w:top w:val="nil"/>
              <w:left w:val="nil"/>
              <w:bottom w:val="single" w:sz="4" w:space="0" w:color="auto"/>
              <w:right w:val="single" w:sz="4" w:space="0" w:color="auto"/>
            </w:tcBorders>
            <w:noWrap/>
            <w:vAlign w:val="bottom"/>
            <w:hideMark/>
          </w:tcPr>
          <w:p w14:paraId="555C464A" w14:textId="77777777" w:rsidR="0040130A" w:rsidRPr="0040130A" w:rsidRDefault="0040130A" w:rsidP="0040130A">
            <w:pPr>
              <w:rPr>
                <w:rFonts w:ascii="Calibri" w:hAnsi="Calibri" w:cs="Calibri"/>
                <w:sz w:val="14"/>
                <w:szCs w:val="14"/>
              </w:rPr>
            </w:pPr>
            <w:r w:rsidRPr="0040130A">
              <w:rPr>
                <w:rFonts w:ascii="Calibri" w:hAnsi="Calibri" w:cs="Calibri"/>
                <w:sz w:val="14"/>
                <w:szCs w:val="14"/>
              </w:rPr>
              <w:t> </w:t>
            </w:r>
          </w:p>
        </w:tc>
        <w:tc>
          <w:tcPr>
            <w:tcW w:w="717" w:type="dxa"/>
            <w:tcBorders>
              <w:top w:val="nil"/>
              <w:left w:val="nil"/>
              <w:bottom w:val="single" w:sz="4" w:space="0" w:color="auto"/>
              <w:right w:val="single" w:sz="4" w:space="0" w:color="auto"/>
            </w:tcBorders>
            <w:noWrap/>
            <w:vAlign w:val="bottom"/>
            <w:hideMark/>
          </w:tcPr>
          <w:p w14:paraId="5001724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1126" w:type="dxa"/>
            <w:tcBorders>
              <w:top w:val="nil"/>
              <w:left w:val="nil"/>
              <w:bottom w:val="single" w:sz="4" w:space="0" w:color="auto"/>
              <w:right w:val="single" w:sz="4" w:space="0" w:color="auto"/>
            </w:tcBorders>
            <w:noWrap/>
            <w:vAlign w:val="bottom"/>
            <w:hideMark/>
          </w:tcPr>
          <w:p w14:paraId="6289EF1F"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1418" w:type="dxa"/>
            <w:tcBorders>
              <w:top w:val="nil"/>
              <w:left w:val="nil"/>
              <w:bottom w:val="single" w:sz="4" w:space="0" w:color="auto"/>
              <w:right w:val="single" w:sz="4" w:space="0" w:color="auto"/>
            </w:tcBorders>
            <w:noWrap/>
            <w:vAlign w:val="bottom"/>
            <w:hideMark/>
          </w:tcPr>
          <w:p w14:paraId="60A77697"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1559" w:type="dxa"/>
            <w:tcBorders>
              <w:top w:val="nil"/>
              <w:left w:val="nil"/>
              <w:bottom w:val="single" w:sz="4" w:space="0" w:color="auto"/>
              <w:right w:val="single" w:sz="4" w:space="0" w:color="auto"/>
            </w:tcBorders>
            <w:noWrap/>
            <w:vAlign w:val="bottom"/>
            <w:hideMark/>
          </w:tcPr>
          <w:p w14:paraId="137D622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850" w:type="dxa"/>
            <w:tcBorders>
              <w:top w:val="nil"/>
              <w:left w:val="nil"/>
              <w:bottom w:val="single" w:sz="4" w:space="0" w:color="auto"/>
              <w:right w:val="single" w:sz="4" w:space="0" w:color="auto"/>
            </w:tcBorders>
            <w:noWrap/>
            <w:vAlign w:val="bottom"/>
            <w:hideMark/>
          </w:tcPr>
          <w:p w14:paraId="4C2AA60A"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1134" w:type="dxa"/>
            <w:tcBorders>
              <w:top w:val="nil"/>
              <w:left w:val="nil"/>
              <w:bottom w:val="single" w:sz="4" w:space="0" w:color="auto"/>
              <w:right w:val="single" w:sz="4" w:space="0" w:color="auto"/>
            </w:tcBorders>
            <w:noWrap/>
            <w:vAlign w:val="bottom"/>
            <w:hideMark/>
          </w:tcPr>
          <w:p w14:paraId="1B30B8DC" w14:textId="77777777" w:rsidR="0040130A" w:rsidRPr="0040130A" w:rsidRDefault="0040130A" w:rsidP="0040130A">
            <w:pPr>
              <w:jc w:val="center"/>
              <w:rPr>
                <w:rFonts w:ascii="Calibri" w:hAnsi="Calibri" w:cs="Calibri"/>
                <w:b/>
                <w:bCs/>
                <w:color w:val="000000"/>
                <w:sz w:val="14"/>
                <w:szCs w:val="14"/>
              </w:rPr>
            </w:pPr>
            <w:r w:rsidRPr="0040130A">
              <w:rPr>
                <w:rFonts w:ascii="Calibri" w:hAnsi="Calibri" w:cs="Calibri"/>
                <w:b/>
                <w:bCs/>
                <w:color w:val="000000"/>
                <w:sz w:val="14"/>
                <w:szCs w:val="14"/>
              </w:rPr>
              <w:t>Укупно:</w:t>
            </w:r>
          </w:p>
        </w:tc>
        <w:tc>
          <w:tcPr>
            <w:tcW w:w="838" w:type="dxa"/>
            <w:tcBorders>
              <w:top w:val="nil"/>
              <w:left w:val="nil"/>
              <w:bottom w:val="single" w:sz="4" w:space="0" w:color="auto"/>
              <w:right w:val="single" w:sz="4" w:space="0" w:color="auto"/>
            </w:tcBorders>
            <w:noWrap/>
            <w:vAlign w:val="bottom"/>
            <w:hideMark/>
          </w:tcPr>
          <w:p w14:paraId="373080A0" w14:textId="77777777" w:rsidR="0040130A" w:rsidRPr="0040130A" w:rsidRDefault="0040130A" w:rsidP="0040130A">
            <w:pPr>
              <w:jc w:val="right"/>
              <w:rPr>
                <w:rFonts w:ascii="Calibri" w:hAnsi="Calibri" w:cs="Calibri"/>
                <w:b/>
                <w:bCs/>
                <w:color w:val="000000"/>
                <w:sz w:val="14"/>
                <w:szCs w:val="14"/>
              </w:rPr>
            </w:pPr>
            <w:r w:rsidRPr="0040130A">
              <w:rPr>
                <w:rFonts w:ascii="Calibri" w:hAnsi="Calibri" w:cs="Calibri"/>
                <w:b/>
                <w:bCs/>
                <w:color w:val="000000"/>
                <w:sz w:val="14"/>
                <w:szCs w:val="14"/>
              </w:rPr>
              <w:t>10230554</w:t>
            </w:r>
          </w:p>
        </w:tc>
        <w:tc>
          <w:tcPr>
            <w:tcW w:w="1189" w:type="dxa"/>
            <w:tcBorders>
              <w:top w:val="nil"/>
              <w:left w:val="nil"/>
              <w:bottom w:val="single" w:sz="4" w:space="0" w:color="auto"/>
              <w:right w:val="single" w:sz="4" w:space="0" w:color="auto"/>
            </w:tcBorders>
            <w:noWrap/>
            <w:vAlign w:val="bottom"/>
            <w:hideMark/>
          </w:tcPr>
          <w:p w14:paraId="5AC35683"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950" w:type="dxa"/>
            <w:tcBorders>
              <w:top w:val="nil"/>
              <w:left w:val="nil"/>
              <w:bottom w:val="single" w:sz="4" w:space="0" w:color="auto"/>
              <w:right w:val="single" w:sz="4" w:space="0" w:color="auto"/>
            </w:tcBorders>
            <w:noWrap/>
            <w:vAlign w:val="bottom"/>
            <w:hideMark/>
          </w:tcPr>
          <w:p w14:paraId="12DAB802"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1418" w:type="dxa"/>
            <w:tcBorders>
              <w:top w:val="nil"/>
              <w:left w:val="nil"/>
              <w:bottom w:val="single" w:sz="4" w:space="0" w:color="auto"/>
              <w:right w:val="single" w:sz="4" w:space="0" w:color="auto"/>
            </w:tcBorders>
            <w:noWrap/>
            <w:vAlign w:val="bottom"/>
            <w:hideMark/>
          </w:tcPr>
          <w:p w14:paraId="6BD1E516"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c>
          <w:tcPr>
            <w:tcW w:w="1275" w:type="dxa"/>
            <w:tcBorders>
              <w:top w:val="nil"/>
              <w:left w:val="nil"/>
              <w:bottom w:val="single" w:sz="4" w:space="0" w:color="auto"/>
              <w:right w:val="single" w:sz="4" w:space="0" w:color="auto"/>
            </w:tcBorders>
            <w:noWrap/>
            <w:vAlign w:val="bottom"/>
            <w:hideMark/>
          </w:tcPr>
          <w:p w14:paraId="5450D70C" w14:textId="77777777" w:rsidR="0040130A" w:rsidRPr="0040130A" w:rsidRDefault="0040130A" w:rsidP="0040130A">
            <w:pPr>
              <w:rPr>
                <w:rFonts w:ascii="Calibri" w:hAnsi="Calibri" w:cs="Calibri"/>
                <w:color w:val="000000"/>
                <w:sz w:val="14"/>
                <w:szCs w:val="14"/>
              </w:rPr>
            </w:pPr>
            <w:r w:rsidRPr="0040130A">
              <w:rPr>
                <w:rFonts w:ascii="Calibri" w:hAnsi="Calibri" w:cs="Calibri"/>
                <w:color w:val="000000"/>
                <w:sz w:val="14"/>
                <w:szCs w:val="14"/>
              </w:rPr>
              <w:t> </w:t>
            </w:r>
          </w:p>
        </w:tc>
      </w:tr>
    </w:tbl>
    <w:p w14:paraId="28149918" w14:textId="77777777" w:rsidR="0040130A" w:rsidRPr="0040130A" w:rsidRDefault="0040130A" w:rsidP="0040130A">
      <w:pPr>
        <w:tabs>
          <w:tab w:val="left" w:pos="7110"/>
        </w:tabs>
        <w:rPr>
          <w:lang w:val="sr-Cyrl-RS"/>
        </w:rPr>
      </w:pPr>
    </w:p>
    <w:p w14:paraId="1B9C975E" w14:textId="521A20F6" w:rsidR="0040130A" w:rsidRPr="0040130A" w:rsidRDefault="0040130A" w:rsidP="0040130A">
      <w:pPr>
        <w:tabs>
          <w:tab w:val="left" w:pos="7110"/>
        </w:tabs>
        <w:rPr>
          <w:lang w:val="sr-Cyrl-RS"/>
        </w:rPr>
        <w:sectPr w:rsidR="0040130A" w:rsidRPr="0040130A" w:rsidSect="0040130A">
          <w:pgSz w:w="16838" w:h="11906" w:orient="landscape"/>
          <w:pgMar w:top="624" w:right="624" w:bottom="624" w:left="249" w:header="567" w:footer="720" w:gutter="0"/>
          <w:cols w:space="720"/>
          <w:docGrid w:linePitch="360"/>
        </w:sectPr>
      </w:pPr>
      <w:r>
        <w:rPr>
          <w:lang w:val="sr-Cyrl-RS"/>
        </w:rPr>
        <w:tab/>
      </w:r>
    </w:p>
    <w:p w14:paraId="65E9BF68" w14:textId="77777777" w:rsidR="00D10E34" w:rsidRDefault="00D10E34" w:rsidP="00316FC1">
      <w:pPr>
        <w:ind w:firstLine="654"/>
      </w:pPr>
    </w:p>
    <w:p w14:paraId="47097214" w14:textId="22E14575" w:rsidR="00D10E34" w:rsidRPr="00D10E34" w:rsidRDefault="00D10E34" w:rsidP="00D10E34">
      <w:pPr>
        <w:tabs>
          <w:tab w:val="left" w:pos="3075"/>
        </w:tabs>
        <w:rPr>
          <w:lang w:val="sr-Cyrl-RS"/>
        </w:rPr>
      </w:pPr>
      <w:r>
        <w:tab/>
      </w:r>
      <w:r>
        <w:rPr>
          <w:lang w:val="sr-Cyrl-RS"/>
        </w:rPr>
        <w:t xml:space="preserve"> </w:t>
      </w:r>
    </w:p>
    <w:p w14:paraId="369397D6" w14:textId="3A0EE81A" w:rsidR="00D10E34" w:rsidRPr="0040130A" w:rsidRDefault="005B7B25" w:rsidP="00D10E34">
      <w:pPr>
        <w:tabs>
          <w:tab w:val="left" w:pos="3075"/>
        </w:tabs>
        <w:rPr>
          <w:lang w:val="sr-Latn-RS"/>
        </w:rPr>
        <w:sectPr w:rsidR="00D10E34" w:rsidRPr="0040130A" w:rsidSect="006E40F0">
          <w:pgSz w:w="11906" w:h="16838"/>
          <w:pgMar w:top="624" w:right="624" w:bottom="249" w:left="624" w:header="567" w:footer="720" w:gutter="0"/>
          <w:cols w:space="720"/>
          <w:docGrid w:linePitch="360"/>
        </w:sectPr>
      </w:pPr>
      <w:r w:rsidRPr="005B7B25">
        <w:rPr>
          <w:noProof/>
        </w:rPr>
        <w:drawing>
          <wp:inline distT="0" distB="0" distL="0" distR="0" wp14:anchorId="7301A62D" wp14:editId="0A925718">
            <wp:extent cx="6763910" cy="8698727"/>
            <wp:effectExtent l="0" t="0" r="0" b="7620"/>
            <wp:docPr id="199261714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66317" cy="8701823"/>
                    </a:xfrm>
                    <a:prstGeom prst="rect">
                      <a:avLst/>
                    </a:prstGeom>
                    <a:noFill/>
                    <a:ln>
                      <a:noFill/>
                    </a:ln>
                  </pic:spPr>
                </pic:pic>
              </a:graphicData>
            </a:graphic>
          </wp:inline>
        </w:drawing>
      </w:r>
      <w:r w:rsidR="00D10E34">
        <w:tab/>
      </w:r>
    </w:p>
    <w:p w14:paraId="1B6EFA94" w14:textId="77777777" w:rsidR="00316FC1" w:rsidRDefault="00316FC1" w:rsidP="00316FC1">
      <w:pPr>
        <w:ind w:firstLine="654"/>
      </w:pPr>
    </w:p>
    <w:p w14:paraId="4BACF0C3" w14:textId="77777777" w:rsidR="005B7B25" w:rsidRDefault="005B7B25" w:rsidP="00316FC1">
      <w:pPr>
        <w:ind w:firstLine="654"/>
      </w:pPr>
    </w:p>
    <w:p w14:paraId="60F864A3" w14:textId="3BC76F1E" w:rsidR="005B7B25" w:rsidRDefault="005B7B25" w:rsidP="005B7B25">
      <w:pPr>
        <w:ind w:firstLine="654"/>
        <w:jc w:val="center"/>
      </w:pPr>
      <w:r w:rsidRPr="005B7B25">
        <w:rPr>
          <w:noProof/>
        </w:rPr>
        <w:drawing>
          <wp:inline distT="0" distB="0" distL="0" distR="0" wp14:anchorId="351A448E" wp14:editId="4BBF0D4E">
            <wp:extent cx="6648560" cy="4458989"/>
            <wp:effectExtent l="0" t="0" r="0" b="0"/>
            <wp:docPr id="1751817772"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8915" cy="4459227"/>
                    </a:xfrm>
                    <a:prstGeom prst="rect">
                      <a:avLst/>
                    </a:prstGeom>
                    <a:noFill/>
                    <a:ln>
                      <a:noFill/>
                    </a:ln>
                  </pic:spPr>
                </pic:pic>
              </a:graphicData>
            </a:graphic>
          </wp:inline>
        </w:drawing>
      </w:r>
    </w:p>
    <w:p w14:paraId="24179611" w14:textId="77777777" w:rsidR="005B7B25" w:rsidRDefault="005B7B25" w:rsidP="00316FC1">
      <w:pPr>
        <w:ind w:firstLine="654"/>
      </w:pPr>
    </w:p>
    <w:p w14:paraId="5F40AAD6" w14:textId="77777777" w:rsidR="005B7B25" w:rsidRDefault="005B7B25" w:rsidP="00316FC1">
      <w:pPr>
        <w:ind w:firstLine="654"/>
      </w:pPr>
    </w:p>
    <w:p w14:paraId="0452EB26" w14:textId="77777777" w:rsidR="005B7B25" w:rsidRDefault="005B7B25" w:rsidP="00316FC1">
      <w:pPr>
        <w:ind w:firstLine="654"/>
      </w:pPr>
    </w:p>
    <w:p w14:paraId="1B69A655" w14:textId="77777777" w:rsidR="005B7B25" w:rsidRDefault="005B7B25" w:rsidP="00316FC1">
      <w:pPr>
        <w:ind w:firstLine="654"/>
      </w:pPr>
    </w:p>
    <w:p w14:paraId="1D61CDBA" w14:textId="77777777" w:rsidR="005B7B25" w:rsidRDefault="005B7B25" w:rsidP="00316FC1">
      <w:pPr>
        <w:ind w:firstLine="654"/>
      </w:pPr>
    </w:p>
    <w:p w14:paraId="4879F6B1" w14:textId="77777777" w:rsidR="005B7B25" w:rsidRDefault="005B7B25" w:rsidP="00316FC1">
      <w:pPr>
        <w:ind w:firstLine="654"/>
      </w:pPr>
    </w:p>
    <w:p w14:paraId="4E4F40C8" w14:textId="5D457498" w:rsidR="005B7B25" w:rsidRDefault="005B7B25" w:rsidP="005B7B25">
      <w:pPr>
        <w:tabs>
          <w:tab w:val="left" w:pos="1215"/>
        </w:tabs>
      </w:pPr>
      <w:r>
        <w:lastRenderedPageBreak/>
        <w:tab/>
      </w:r>
      <w:r w:rsidRPr="005B7B25">
        <w:rPr>
          <w:noProof/>
        </w:rPr>
        <w:drawing>
          <wp:inline distT="0" distB="0" distL="0" distR="0" wp14:anchorId="7B3086EC" wp14:editId="543566F8">
            <wp:extent cx="6767830" cy="8404529"/>
            <wp:effectExtent l="0" t="0" r="0" b="0"/>
            <wp:docPr id="1160700682"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68561" cy="8405437"/>
                    </a:xfrm>
                    <a:prstGeom prst="rect">
                      <a:avLst/>
                    </a:prstGeom>
                    <a:noFill/>
                    <a:ln>
                      <a:noFill/>
                    </a:ln>
                  </pic:spPr>
                </pic:pic>
              </a:graphicData>
            </a:graphic>
          </wp:inline>
        </w:drawing>
      </w:r>
    </w:p>
    <w:p w14:paraId="50373046" w14:textId="51751A49" w:rsidR="005B7B25" w:rsidRPr="005B7B25" w:rsidRDefault="005B7B25" w:rsidP="005B7B25">
      <w:pPr>
        <w:tabs>
          <w:tab w:val="left" w:pos="1215"/>
        </w:tabs>
        <w:sectPr w:rsidR="005B7B25" w:rsidRPr="005B7B25" w:rsidSect="006E40F0">
          <w:pgSz w:w="11906" w:h="16838"/>
          <w:pgMar w:top="624" w:right="624" w:bottom="249" w:left="624" w:header="567" w:footer="720" w:gutter="0"/>
          <w:cols w:space="720"/>
          <w:docGrid w:linePitch="360"/>
        </w:sectPr>
      </w:pPr>
      <w:r>
        <w:tab/>
      </w:r>
    </w:p>
    <w:p w14:paraId="1DDBBA94" w14:textId="77777777" w:rsidR="00316FC1" w:rsidRDefault="00316FC1" w:rsidP="002528E5">
      <w:pPr>
        <w:jc w:val="both"/>
      </w:pPr>
    </w:p>
    <w:p w14:paraId="1374E968" w14:textId="77777777" w:rsidR="005B7B25" w:rsidRPr="005B7B25" w:rsidRDefault="005B7B25" w:rsidP="005B7B25"/>
    <w:p w14:paraId="15D7E215" w14:textId="77777777" w:rsidR="005B7B25" w:rsidRDefault="005B7B25" w:rsidP="005B7B25"/>
    <w:p w14:paraId="709CA1E4" w14:textId="339D0180" w:rsidR="005B7B25" w:rsidRDefault="005B7B25" w:rsidP="005B7B25">
      <w:r w:rsidRPr="005B7B25">
        <w:rPr>
          <w:noProof/>
        </w:rPr>
        <w:drawing>
          <wp:inline distT="0" distB="0" distL="0" distR="0" wp14:anchorId="300BCD74" wp14:editId="50D6903C">
            <wp:extent cx="5836920" cy="8635365"/>
            <wp:effectExtent l="0" t="0" r="0" b="0"/>
            <wp:docPr id="13586375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6920" cy="8635365"/>
                    </a:xfrm>
                    <a:prstGeom prst="rect">
                      <a:avLst/>
                    </a:prstGeom>
                    <a:noFill/>
                    <a:ln>
                      <a:noFill/>
                    </a:ln>
                  </pic:spPr>
                </pic:pic>
              </a:graphicData>
            </a:graphic>
          </wp:inline>
        </w:drawing>
      </w:r>
    </w:p>
    <w:p w14:paraId="277E5742" w14:textId="77777777" w:rsidR="005B7B25" w:rsidRDefault="005B7B25" w:rsidP="005B7B25"/>
    <w:p w14:paraId="2757A6DA" w14:textId="77777777" w:rsidR="005B7B25" w:rsidRPr="005B7B25" w:rsidRDefault="005B7B25" w:rsidP="005B7B25">
      <w:pPr>
        <w:sectPr w:rsidR="005B7B25" w:rsidRPr="005B7B25" w:rsidSect="005B7B25">
          <w:pgSz w:w="11906" w:h="16838"/>
          <w:pgMar w:top="536" w:right="1274" w:bottom="567" w:left="1440" w:header="708" w:footer="708" w:gutter="0"/>
          <w:cols w:space="708"/>
          <w:docGrid w:linePitch="360"/>
        </w:sectPr>
      </w:pPr>
    </w:p>
    <w:p w14:paraId="00A00B92" w14:textId="77777777" w:rsidR="00335F97" w:rsidRDefault="00335F97" w:rsidP="002528E5">
      <w:pPr>
        <w:jc w:val="both"/>
        <w:rPr>
          <w:lang w:val="sr-Cyrl-RS"/>
        </w:rPr>
      </w:pPr>
    </w:p>
    <w:p w14:paraId="75A64725" w14:textId="464611AA" w:rsidR="005B7B25" w:rsidRDefault="005B7B25" w:rsidP="005B7B25">
      <w:pPr>
        <w:ind w:firstLine="720"/>
        <w:rPr>
          <w:lang w:val="sr-Cyrl-RS"/>
        </w:rPr>
      </w:pPr>
      <w:r w:rsidRPr="005B7B25">
        <w:rPr>
          <w:noProof/>
          <w:lang w:val="sr-Cyrl-RS"/>
        </w:rPr>
        <w:drawing>
          <wp:inline distT="0" distB="0" distL="0" distR="0" wp14:anchorId="163B9EE9" wp14:editId="2B44DFDA">
            <wp:extent cx="5836920" cy="9167854"/>
            <wp:effectExtent l="0" t="0" r="0" b="0"/>
            <wp:docPr id="197663434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8076" cy="9169670"/>
                    </a:xfrm>
                    <a:prstGeom prst="rect">
                      <a:avLst/>
                    </a:prstGeom>
                    <a:noFill/>
                    <a:ln>
                      <a:noFill/>
                    </a:ln>
                  </pic:spPr>
                </pic:pic>
              </a:graphicData>
            </a:graphic>
          </wp:inline>
        </w:drawing>
      </w:r>
    </w:p>
    <w:p w14:paraId="4D36314F" w14:textId="77777777" w:rsidR="005B7B25" w:rsidRDefault="005B7B25" w:rsidP="005B7B25">
      <w:pPr>
        <w:rPr>
          <w:lang w:val="sr-Cyrl-RS"/>
        </w:rPr>
      </w:pPr>
    </w:p>
    <w:p w14:paraId="58346B27" w14:textId="1B069FF4" w:rsidR="005B7B25" w:rsidRPr="005B7B25" w:rsidRDefault="005B7B25" w:rsidP="005B7B25">
      <w:pPr>
        <w:rPr>
          <w:lang w:val="sr-Cyrl-RS"/>
        </w:rPr>
        <w:sectPr w:rsidR="005B7B25" w:rsidRPr="005B7B25" w:rsidSect="00331405">
          <w:pgSz w:w="11906" w:h="16838"/>
          <w:pgMar w:top="536" w:right="1274" w:bottom="567" w:left="1440" w:header="708" w:footer="708" w:gutter="0"/>
          <w:cols w:space="708"/>
          <w:docGrid w:linePitch="360"/>
        </w:sectPr>
      </w:pPr>
    </w:p>
    <w:p w14:paraId="2BEB5649" w14:textId="5ECF5651" w:rsidR="00331405" w:rsidRDefault="005B7B25" w:rsidP="00CB703F">
      <w:pPr>
        <w:rPr>
          <w:lang w:val="sr-Cyrl-RS"/>
        </w:rPr>
      </w:pPr>
      <w:r w:rsidRPr="005B7B25">
        <w:rPr>
          <w:noProof/>
          <w:lang w:val="sr-Cyrl-RS"/>
        </w:rPr>
        <w:lastRenderedPageBreak/>
        <w:drawing>
          <wp:inline distT="0" distB="0" distL="0" distR="0" wp14:anchorId="69C7C6F7" wp14:editId="00EA3CB5">
            <wp:extent cx="5731510" cy="6324600"/>
            <wp:effectExtent l="0" t="0" r="2540" b="0"/>
            <wp:docPr id="2055780270"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6324600"/>
                    </a:xfrm>
                    <a:prstGeom prst="rect">
                      <a:avLst/>
                    </a:prstGeom>
                    <a:noFill/>
                    <a:ln>
                      <a:noFill/>
                    </a:ln>
                  </pic:spPr>
                </pic:pic>
              </a:graphicData>
            </a:graphic>
          </wp:inline>
        </w:drawing>
      </w:r>
    </w:p>
    <w:p w14:paraId="62430874" w14:textId="77777777" w:rsidR="00CB703F" w:rsidRDefault="00CB703F" w:rsidP="00CB703F">
      <w:pPr>
        <w:rPr>
          <w:lang w:val="sr-Cyrl-RS"/>
        </w:rPr>
      </w:pPr>
    </w:p>
    <w:p w14:paraId="0DAB2D04" w14:textId="46725A26" w:rsidR="00CB703F" w:rsidRPr="00CB703F" w:rsidRDefault="00CB703F" w:rsidP="00CB703F">
      <w:pPr>
        <w:rPr>
          <w:lang w:val="sr-Cyrl-RS"/>
        </w:rPr>
        <w:sectPr w:rsidR="00CB703F" w:rsidRPr="00CB703F" w:rsidSect="00CB703F">
          <w:pgSz w:w="11906" w:h="16838"/>
          <w:pgMar w:top="1440" w:right="1440" w:bottom="1560" w:left="1440" w:header="708" w:footer="708" w:gutter="0"/>
          <w:cols w:space="708"/>
          <w:docGrid w:linePitch="360"/>
        </w:sectPr>
      </w:pPr>
    </w:p>
    <w:p w14:paraId="52242E40" w14:textId="77777777" w:rsidR="00B17B71" w:rsidRDefault="00B17B71" w:rsidP="00B17B71">
      <w:pPr>
        <w:spacing w:line="278" w:lineRule="auto"/>
        <w:ind w:firstLine="720"/>
        <w:jc w:val="both"/>
        <w:rPr>
          <w:b/>
          <w:bCs/>
          <w:color w:val="000000"/>
          <w:lang w:val="sr-Cyrl-RS"/>
        </w:rPr>
      </w:pPr>
    </w:p>
    <w:p w14:paraId="24D4ABB8" w14:textId="4AD1A94E" w:rsidR="004016D7" w:rsidRPr="004016D7" w:rsidRDefault="004016D7" w:rsidP="004016D7">
      <w:pPr>
        <w:jc w:val="both"/>
        <w:rPr>
          <w:color w:val="000000"/>
        </w:rPr>
      </w:pPr>
      <w:r w:rsidRPr="004016D7">
        <w:rPr>
          <w:noProof/>
          <w:color w:val="000000"/>
        </w:rPr>
        <w:drawing>
          <wp:inline distT="0" distB="0" distL="0" distR="0" wp14:anchorId="43BC2B44" wp14:editId="7691A537">
            <wp:extent cx="5486400" cy="7610475"/>
            <wp:effectExtent l="0" t="0" r="0" b="9525"/>
            <wp:docPr id="1877241859" name="Slika 12" descr="Slika na kojoj se nalazi tekst, pismo, papir, mastilo&#10;&#10;Sadržaj generisan AI-jem može biti neta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41859" name="Slika 12" descr="Slika na kojoj se nalazi tekst, pismo, papir, mastilo&#10;&#10;Sadržaj generisan AI-jem može biti netača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7610475"/>
                    </a:xfrm>
                    <a:prstGeom prst="rect">
                      <a:avLst/>
                    </a:prstGeom>
                    <a:noFill/>
                    <a:ln>
                      <a:noFill/>
                    </a:ln>
                  </pic:spPr>
                </pic:pic>
              </a:graphicData>
            </a:graphic>
          </wp:inline>
        </w:drawing>
      </w:r>
    </w:p>
    <w:p w14:paraId="7EBC2C7D" w14:textId="235D0305" w:rsidR="00242849" w:rsidRDefault="00242849" w:rsidP="00242849">
      <w:pPr>
        <w:jc w:val="both"/>
        <w:rPr>
          <w:color w:val="000000"/>
          <w:lang w:val="sr-Cyrl-RS"/>
        </w:rPr>
        <w:sectPr w:rsidR="00242849" w:rsidSect="005B7B25">
          <w:pgSz w:w="11906" w:h="16838"/>
          <w:pgMar w:top="536" w:right="1274" w:bottom="567" w:left="1440" w:header="708" w:footer="708" w:gutter="0"/>
          <w:cols w:space="708"/>
          <w:docGrid w:linePitch="360"/>
        </w:sectPr>
      </w:pPr>
    </w:p>
    <w:p w14:paraId="5C572B87" w14:textId="77777777" w:rsidR="00DC1656" w:rsidRPr="00276CA5" w:rsidRDefault="00DC1656" w:rsidP="00DC1656">
      <w:pPr>
        <w:jc w:val="both"/>
        <w:rPr>
          <w:lang w:val="sr-Cyrl-RS"/>
        </w:rPr>
      </w:pPr>
    </w:p>
    <w:sectPr w:rsidR="00DC1656" w:rsidRPr="00276CA5" w:rsidSect="00B17B7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9FD173" w14:textId="77777777" w:rsidR="007A7265" w:rsidRDefault="007A7265" w:rsidP="00B17B71">
      <w:r>
        <w:separator/>
      </w:r>
    </w:p>
  </w:endnote>
  <w:endnote w:type="continuationSeparator" w:id="0">
    <w:p w14:paraId="72A26AF8" w14:textId="77777777" w:rsidR="007A7265" w:rsidRDefault="007A7265" w:rsidP="00B17B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Lucida Sans Unicode">
    <w:altName w:val="Lucida Sans Unicode"/>
    <w:panose1 w:val="020B0602030504020204"/>
    <w:charset w:val="EE"/>
    <w:family w:val="swiss"/>
    <w:pitch w:val="variable"/>
    <w:sig w:usb0="80000AFF" w:usb1="0000396B" w:usb2="00000000" w:usb3="00000000" w:csb0="000000BF" w:csb1="00000000"/>
  </w:font>
  <w:font w:name="Calibri Light">
    <w:panose1 w:val="020F0302020204030204"/>
    <w:charset w:val="EE"/>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EE"/>
    <w:family w:val="swiss"/>
    <w:pitch w:val="variable"/>
    <w:sig w:usb0="E4002EFF" w:usb1="C200247B" w:usb2="00000009" w:usb3="00000000" w:csb0="000001FF" w:csb1="00000000"/>
  </w:font>
  <w:font w:name="TimesNewRoman">
    <w:altName w:val="MS Gothic"/>
    <w:panose1 w:val="00000000000000000000"/>
    <w:charset w:val="80"/>
    <w:family w:val="auto"/>
    <w:notTrueType/>
    <w:pitch w:val="default"/>
    <w:sig w:usb0="00000201" w:usb1="08070000" w:usb2="00000010" w:usb3="00000000" w:csb0="00020004"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87209A" w14:textId="77777777" w:rsidR="007A7265" w:rsidRDefault="007A7265" w:rsidP="00B17B71">
      <w:r>
        <w:separator/>
      </w:r>
    </w:p>
  </w:footnote>
  <w:footnote w:type="continuationSeparator" w:id="0">
    <w:p w14:paraId="3B9CA400" w14:textId="77777777" w:rsidR="007A7265" w:rsidRDefault="007A7265" w:rsidP="00B17B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E4A31"/>
    <w:multiLevelType w:val="singleLevel"/>
    <w:tmpl w:val="1E26FCC0"/>
    <w:lvl w:ilvl="0">
      <w:start w:val="1"/>
      <w:numFmt w:val="decimal"/>
      <w:lvlText w:val="%1."/>
      <w:lvlJc w:val="left"/>
      <w:pPr>
        <w:tabs>
          <w:tab w:val="num" w:pos="1080"/>
        </w:tabs>
        <w:ind w:left="1080" w:hanging="360"/>
      </w:pPr>
      <w:rPr>
        <w:rFonts w:hint="default"/>
      </w:rPr>
    </w:lvl>
  </w:abstractNum>
  <w:abstractNum w:abstractNumId="1" w15:restartNumberingAfterBreak="0">
    <w:nsid w:val="07963BBB"/>
    <w:multiLevelType w:val="hybridMultilevel"/>
    <w:tmpl w:val="8772C21C"/>
    <w:lvl w:ilvl="0" w:tplc="E3F4B45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A120E8A"/>
    <w:multiLevelType w:val="hybridMultilevel"/>
    <w:tmpl w:val="92FE924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D1D4FC3"/>
    <w:multiLevelType w:val="hybridMultilevel"/>
    <w:tmpl w:val="74D208A2"/>
    <w:lvl w:ilvl="0" w:tplc="0409000F">
      <w:start w:val="1"/>
      <w:numFmt w:val="decimal"/>
      <w:lvlText w:val="%1."/>
      <w:lvlJc w:val="left"/>
      <w:pPr>
        <w:ind w:left="1637" w:hanging="360"/>
      </w:p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4" w15:restartNumberingAfterBreak="0">
    <w:nsid w:val="0D4000B3"/>
    <w:multiLevelType w:val="hybridMultilevel"/>
    <w:tmpl w:val="25D6DB7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0F392380"/>
    <w:multiLevelType w:val="hybridMultilevel"/>
    <w:tmpl w:val="306E4D1A"/>
    <w:lvl w:ilvl="0" w:tplc="497A5CB6">
      <w:start w:val="1"/>
      <w:numFmt w:val="decimal"/>
      <w:lvlText w:val="%1."/>
      <w:lvlJc w:val="left"/>
      <w:pPr>
        <w:ind w:left="1364" w:hanging="1080"/>
      </w:pPr>
      <w:rPr>
        <w:rFonts w:ascii="Times New Roman" w:eastAsia="Times New Roman" w:hAnsi="Times New Roman" w:cs="Times New Roman" w:hint="default"/>
        <w:w w:val="100"/>
        <w:sz w:val="23"/>
        <w:szCs w:val="23"/>
        <w:lang w:eastAsia="en-US" w:bidi="ar-SA"/>
      </w:rPr>
    </w:lvl>
    <w:lvl w:ilvl="1" w:tplc="2A44E08A">
      <w:numFmt w:val="bullet"/>
      <w:lvlText w:val="•"/>
      <w:lvlJc w:val="left"/>
      <w:pPr>
        <w:ind w:left="2292" w:hanging="1080"/>
      </w:pPr>
      <w:rPr>
        <w:rFonts w:hint="default"/>
        <w:lang w:eastAsia="en-US" w:bidi="ar-SA"/>
      </w:rPr>
    </w:lvl>
    <w:lvl w:ilvl="2" w:tplc="B1221AFE">
      <w:numFmt w:val="bullet"/>
      <w:lvlText w:val="•"/>
      <w:lvlJc w:val="left"/>
      <w:pPr>
        <w:ind w:left="3224" w:hanging="1080"/>
      </w:pPr>
      <w:rPr>
        <w:rFonts w:hint="default"/>
        <w:lang w:eastAsia="en-US" w:bidi="ar-SA"/>
      </w:rPr>
    </w:lvl>
    <w:lvl w:ilvl="3" w:tplc="DC6E0BA0">
      <w:numFmt w:val="bullet"/>
      <w:lvlText w:val="•"/>
      <w:lvlJc w:val="left"/>
      <w:pPr>
        <w:ind w:left="4156" w:hanging="1080"/>
      </w:pPr>
      <w:rPr>
        <w:rFonts w:hint="default"/>
        <w:lang w:eastAsia="en-US" w:bidi="ar-SA"/>
      </w:rPr>
    </w:lvl>
    <w:lvl w:ilvl="4" w:tplc="6CF6A514">
      <w:numFmt w:val="bullet"/>
      <w:lvlText w:val="•"/>
      <w:lvlJc w:val="left"/>
      <w:pPr>
        <w:ind w:left="5088" w:hanging="1080"/>
      </w:pPr>
      <w:rPr>
        <w:rFonts w:hint="default"/>
        <w:lang w:eastAsia="en-US" w:bidi="ar-SA"/>
      </w:rPr>
    </w:lvl>
    <w:lvl w:ilvl="5" w:tplc="A2CCDA5E">
      <w:numFmt w:val="bullet"/>
      <w:lvlText w:val="•"/>
      <w:lvlJc w:val="left"/>
      <w:pPr>
        <w:ind w:left="6020" w:hanging="1080"/>
      </w:pPr>
      <w:rPr>
        <w:rFonts w:hint="default"/>
        <w:lang w:eastAsia="en-US" w:bidi="ar-SA"/>
      </w:rPr>
    </w:lvl>
    <w:lvl w:ilvl="6" w:tplc="C4FCAF78">
      <w:numFmt w:val="bullet"/>
      <w:lvlText w:val="•"/>
      <w:lvlJc w:val="left"/>
      <w:pPr>
        <w:ind w:left="6952" w:hanging="1080"/>
      </w:pPr>
      <w:rPr>
        <w:rFonts w:hint="default"/>
        <w:lang w:eastAsia="en-US" w:bidi="ar-SA"/>
      </w:rPr>
    </w:lvl>
    <w:lvl w:ilvl="7" w:tplc="00A03BC6">
      <w:numFmt w:val="bullet"/>
      <w:lvlText w:val="•"/>
      <w:lvlJc w:val="left"/>
      <w:pPr>
        <w:ind w:left="7884" w:hanging="1080"/>
      </w:pPr>
      <w:rPr>
        <w:rFonts w:hint="default"/>
        <w:lang w:eastAsia="en-US" w:bidi="ar-SA"/>
      </w:rPr>
    </w:lvl>
    <w:lvl w:ilvl="8" w:tplc="8070CD70">
      <w:numFmt w:val="bullet"/>
      <w:lvlText w:val="•"/>
      <w:lvlJc w:val="left"/>
      <w:pPr>
        <w:ind w:left="8816" w:hanging="1080"/>
      </w:pPr>
      <w:rPr>
        <w:rFonts w:hint="default"/>
        <w:lang w:eastAsia="en-US" w:bidi="ar-SA"/>
      </w:rPr>
    </w:lvl>
  </w:abstractNum>
  <w:abstractNum w:abstractNumId="6" w15:restartNumberingAfterBreak="0">
    <w:nsid w:val="126D15D9"/>
    <w:multiLevelType w:val="hybridMultilevel"/>
    <w:tmpl w:val="419422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6C823AA"/>
    <w:multiLevelType w:val="hybridMultilevel"/>
    <w:tmpl w:val="72B282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92F62D3"/>
    <w:multiLevelType w:val="hybridMultilevel"/>
    <w:tmpl w:val="1910EBA6"/>
    <w:lvl w:ilvl="0" w:tplc="1054A2E0">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A8067D1"/>
    <w:multiLevelType w:val="hybridMultilevel"/>
    <w:tmpl w:val="936E8300"/>
    <w:styleLink w:val="Style2212"/>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1C3C4F6A"/>
    <w:multiLevelType w:val="hybridMultilevel"/>
    <w:tmpl w:val="D60E83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C6A3DC4"/>
    <w:multiLevelType w:val="hybridMultilevel"/>
    <w:tmpl w:val="3DDA654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1CE119C1"/>
    <w:multiLevelType w:val="hybridMultilevel"/>
    <w:tmpl w:val="52284A48"/>
    <w:lvl w:ilvl="0" w:tplc="E3F4B45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5B00BFA"/>
    <w:multiLevelType w:val="hybridMultilevel"/>
    <w:tmpl w:val="2FDA10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7C56C91"/>
    <w:multiLevelType w:val="hybridMultilevel"/>
    <w:tmpl w:val="7B783F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A9549E7"/>
    <w:multiLevelType w:val="hybridMultilevel"/>
    <w:tmpl w:val="B240EF88"/>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 w15:restartNumberingAfterBreak="0">
    <w:nsid w:val="2D8A4A3A"/>
    <w:multiLevelType w:val="hybridMultilevel"/>
    <w:tmpl w:val="8ABCB56A"/>
    <w:lvl w:ilvl="0" w:tplc="25548B78">
      <w:start w:val="1"/>
      <w:numFmt w:val="decimal"/>
      <w:lvlText w:val="%1."/>
      <w:lvlJc w:val="left"/>
      <w:pPr>
        <w:ind w:left="1136" w:hanging="480"/>
      </w:pPr>
      <w:rPr>
        <w:rFonts w:ascii="Times New Roman" w:eastAsia="Times New Roman" w:hAnsi="Times New Roman" w:cs="Times New Roman" w:hint="default"/>
        <w:w w:val="99"/>
        <w:sz w:val="24"/>
        <w:szCs w:val="24"/>
        <w:lang w:eastAsia="en-US" w:bidi="ar-SA"/>
      </w:rPr>
    </w:lvl>
    <w:lvl w:ilvl="1" w:tplc="0824C490">
      <w:numFmt w:val="bullet"/>
      <w:lvlText w:val="•"/>
      <w:lvlJc w:val="left"/>
      <w:pPr>
        <w:ind w:left="2094" w:hanging="480"/>
      </w:pPr>
      <w:rPr>
        <w:rFonts w:hint="default"/>
        <w:lang w:eastAsia="en-US" w:bidi="ar-SA"/>
      </w:rPr>
    </w:lvl>
    <w:lvl w:ilvl="2" w:tplc="6DC21B5E">
      <w:numFmt w:val="bullet"/>
      <w:lvlText w:val="•"/>
      <w:lvlJc w:val="left"/>
      <w:pPr>
        <w:ind w:left="3048" w:hanging="480"/>
      </w:pPr>
      <w:rPr>
        <w:rFonts w:hint="default"/>
        <w:lang w:eastAsia="en-US" w:bidi="ar-SA"/>
      </w:rPr>
    </w:lvl>
    <w:lvl w:ilvl="3" w:tplc="45A4120E">
      <w:numFmt w:val="bullet"/>
      <w:lvlText w:val="•"/>
      <w:lvlJc w:val="left"/>
      <w:pPr>
        <w:ind w:left="4002" w:hanging="480"/>
      </w:pPr>
      <w:rPr>
        <w:rFonts w:hint="default"/>
        <w:lang w:eastAsia="en-US" w:bidi="ar-SA"/>
      </w:rPr>
    </w:lvl>
    <w:lvl w:ilvl="4" w:tplc="25408EAA">
      <w:numFmt w:val="bullet"/>
      <w:lvlText w:val="•"/>
      <w:lvlJc w:val="left"/>
      <w:pPr>
        <w:ind w:left="4956" w:hanging="480"/>
      </w:pPr>
      <w:rPr>
        <w:rFonts w:hint="default"/>
        <w:lang w:eastAsia="en-US" w:bidi="ar-SA"/>
      </w:rPr>
    </w:lvl>
    <w:lvl w:ilvl="5" w:tplc="9D5EAE6C">
      <w:numFmt w:val="bullet"/>
      <w:lvlText w:val="•"/>
      <w:lvlJc w:val="left"/>
      <w:pPr>
        <w:ind w:left="5910" w:hanging="480"/>
      </w:pPr>
      <w:rPr>
        <w:rFonts w:hint="default"/>
        <w:lang w:eastAsia="en-US" w:bidi="ar-SA"/>
      </w:rPr>
    </w:lvl>
    <w:lvl w:ilvl="6" w:tplc="F05A646E">
      <w:numFmt w:val="bullet"/>
      <w:lvlText w:val="•"/>
      <w:lvlJc w:val="left"/>
      <w:pPr>
        <w:ind w:left="6864" w:hanging="480"/>
      </w:pPr>
      <w:rPr>
        <w:rFonts w:hint="default"/>
        <w:lang w:eastAsia="en-US" w:bidi="ar-SA"/>
      </w:rPr>
    </w:lvl>
    <w:lvl w:ilvl="7" w:tplc="2F8A1CD0">
      <w:numFmt w:val="bullet"/>
      <w:lvlText w:val="•"/>
      <w:lvlJc w:val="left"/>
      <w:pPr>
        <w:ind w:left="7818" w:hanging="480"/>
      </w:pPr>
      <w:rPr>
        <w:rFonts w:hint="default"/>
        <w:lang w:eastAsia="en-US" w:bidi="ar-SA"/>
      </w:rPr>
    </w:lvl>
    <w:lvl w:ilvl="8" w:tplc="9DA44CBA">
      <w:numFmt w:val="bullet"/>
      <w:lvlText w:val="•"/>
      <w:lvlJc w:val="left"/>
      <w:pPr>
        <w:ind w:left="8772" w:hanging="480"/>
      </w:pPr>
      <w:rPr>
        <w:rFonts w:hint="default"/>
        <w:lang w:eastAsia="en-US" w:bidi="ar-SA"/>
      </w:rPr>
    </w:lvl>
  </w:abstractNum>
  <w:abstractNum w:abstractNumId="17" w15:restartNumberingAfterBreak="0">
    <w:nsid w:val="30085D05"/>
    <w:multiLevelType w:val="hybridMultilevel"/>
    <w:tmpl w:val="AE8CA026"/>
    <w:lvl w:ilvl="0" w:tplc="08090001">
      <w:start w:val="1"/>
      <w:numFmt w:val="bullet"/>
      <w:lvlText w:val=""/>
      <w:lvlJc w:val="left"/>
      <w:pPr>
        <w:ind w:left="284"/>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31066427"/>
    <w:multiLevelType w:val="hybridMultilevel"/>
    <w:tmpl w:val="06B47A00"/>
    <w:lvl w:ilvl="0" w:tplc="F18C3778">
      <w:start w:val="1"/>
      <w:numFmt w:val="decimal"/>
      <w:lvlText w:val="%1."/>
      <w:lvlJc w:val="left"/>
      <w:pPr>
        <w:ind w:left="1363" w:hanging="1440"/>
      </w:pPr>
      <w:rPr>
        <w:rFonts w:ascii="Times New Roman" w:eastAsia="Times New Roman" w:hAnsi="Times New Roman" w:cs="Times New Roman" w:hint="default"/>
        <w:b w:val="0"/>
        <w:bCs w:val="0"/>
        <w:i w:val="0"/>
        <w:iCs w:val="0"/>
        <w:spacing w:val="0"/>
        <w:w w:val="100"/>
        <w:sz w:val="23"/>
        <w:szCs w:val="23"/>
        <w:lang w:eastAsia="en-US" w:bidi="ar-SA"/>
      </w:rPr>
    </w:lvl>
    <w:lvl w:ilvl="1" w:tplc="3F8A1690">
      <w:numFmt w:val="bullet"/>
      <w:lvlText w:val="•"/>
      <w:lvlJc w:val="left"/>
      <w:pPr>
        <w:ind w:left="2290" w:hanging="1440"/>
      </w:pPr>
      <w:rPr>
        <w:rFonts w:hint="default"/>
        <w:lang w:eastAsia="en-US" w:bidi="ar-SA"/>
      </w:rPr>
    </w:lvl>
    <w:lvl w:ilvl="2" w:tplc="ED0C876A">
      <w:numFmt w:val="bullet"/>
      <w:lvlText w:val="•"/>
      <w:lvlJc w:val="left"/>
      <w:pPr>
        <w:ind w:left="3220" w:hanging="1440"/>
      </w:pPr>
      <w:rPr>
        <w:rFonts w:hint="default"/>
        <w:lang w:eastAsia="en-US" w:bidi="ar-SA"/>
      </w:rPr>
    </w:lvl>
    <w:lvl w:ilvl="3" w:tplc="9616686A">
      <w:numFmt w:val="bullet"/>
      <w:lvlText w:val="•"/>
      <w:lvlJc w:val="left"/>
      <w:pPr>
        <w:ind w:left="4150" w:hanging="1440"/>
      </w:pPr>
      <w:rPr>
        <w:rFonts w:hint="default"/>
        <w:lang w:eastAsia="en-US" w:bidi="ar-SA"/>
      </w:rPr>
    </w:lvl>
    <w:lvl w:ilvl="4" w:tplc="4104AE0A">
      <w:numFmt w:val="bullet"/>
      <w:lvlText w:val="•"/>
      <w:lvlJc w:val="left"/>
      <w:pPr>
        <w:ind w:left="5080" w:hanging="1440"/>
      </w:pPr>
      <w:rPr>
        <w:rFonts w:hint="default"/>
        <w:lang w:eastAsia="en-US" w:bidi="ar-SA"/>
      </w:rPr>
    </w:lvl>
    <w:lvl w:ilvl="5" w:tplc="40B25EE6">
      <w:numFmt w:val="bullet"/>
      <w:lvlText w:val="•"/>
      <w:lvlJc w:val="left"/>
      <w:pPr>
        <w:ind w:left="6010" w:hanging="1440"/>
      </w:pPr>
      <w:rPr>
        <w:rFonts w:hint="default"/>
        <w:lang w:eastAsia="en-US" w:bidi="ar-SA"/>
      </w:rPr>
    </w:lvl>
    <w:lvl w:ilvl="6" w:tplc="FEB064E2">
      <w:numFmt w:val="bullet"/>
      <w:lvlText w:val="•"/>
      <w:lvlJc w:val="left"/>
      <w:pPr>
        <w:ind w:left="6940" w:hanging="1440"/>
      </w:pPr>
      <w:rPr>
        <w:rFonts w:hint="default"/>
        <w:lang w:eastAsia="en-US" w:bidi="ar-SA"/>
      </w:rPr>
    </w:lvl>
    <w:lvl w:ilvl="7" w:tplc="B516A104">
      <w:numFmt w:val="bullet"/>
      <w:lvlText w:val="•"/>
      <w:lvlJc w:val="left"/>
      <w:pPr>
        <w:ind w:left="7870" w:hanging="1440"/>
      </w:pPr>
      <w:rPr>
        <w:rFonts w:hint="default"/>
        <w:lang w:eastAsia="en-US" w:bidi="ar-SA"/>
      </w:rPr>
    </w:lvl>
    <w:lvl w:ilvl="8" w:tplc="97BEBA82">
      <w:numFmt w:val="bullet"/>
      <w:lvlText w:val="•"/>
      <w:lvlJc w:val="left"/>
      <w:pPr>
        <w:ind w:left="8800" w:hanging="1440"/>
      </w:pPr>
      <w:rPr>
        <w:rFonts w:hint="default"/>
        <w:lang w:eastAsia="en-US" w:bidi="ar-SA"/>
      </w:rPr>
    </w:lvl>
  </w:abstractNum>
  <w:abstractNum w:abstractNumId="19" w15:restartNumberingAfterBreak="0">
    <w:nsid w:val="32423E1C"/>
    <w:multiLevelType w:val="hybridMultilevel"/>
    <w:tmpl w:val="D4B0F9FE"/>
    <w:lvl w:ilvl="0" w:tplc="1E3067A8">
      <w:start w:val="1"/>
      <w:numFmt w:val="lowerLetter"/>
      <w:lvlText w:val="%1."/>
      <w:lvlJc w:val="left"/>
      <w:pPr>
        <w:ind w:left="1363" w:hanging="1440"/>
      </w:pPr>
      <w:rPr>
        <w:rFonts w:ascii="Times New Roman" w:eastAsia="Times New Roman" w:hAnsi="Times New Roman" w:cs="Times New Roman" w:hint="default"/>
        <w:b w:val="0"/>
        <w:bCs w:val="0"/>
        <w:i w:val="0"/>
        <w:iCs w:val="0"/>
        <w:spacing w:val="0"/>
        <w:w w:val="100"/>
        <w:sz w:val="23"/>
        <w:szCs w:val="23"/>
        <w:lang w:eastAsia="en-US" w:bidi="ar-SA"/>
      </w:rPr>
    </w:lvl>
    <w:lvl w:ilvl="1" w:tplc="3886C69E">
      <w:numFmt w:val="bullet"/>
      <w:lvlText w:val="•"/>
      <w:lvlJc w:val="left"/>
      <w:pPr>
        <w:ind w:left="2290" w:hanging="1440"/>
      </w:pPr>
      <w:rPr>
        <w:rFonts w:hint="default"/>
        <w:lang w:eastAsia="en-US" w:bidi="ar-SA"/>
      </w:rPr>
    </w:lvl>
    <w:lvl w:ilvl="2" w:tplc="242877A6">
      <w:numFmt w:val="bullet"/>
      <w:lvlText w:val="•"/>
      <w:lvlJc w:val="left"/>
      <w:pPr>
        <w:ind w:left="3220" w:hanging="1440"/>
      </w:pPr>
      <w:rPr>
        <w:rFonts w:hint="default"/>
        <w:lang w:eastAsia="en-US" w:bidi="ar-SA"/>
      </w:rPr>
    </w:lvl>
    <w:lvl w:ilvl="3" w:tplc="A99A15C4">
      <w:numFmt w:val="bullet"/>
      <w:lvlText w:val="•"/>
      <w:lvlJc w:val="left"/>
      <w:pPr>
        <w:ind w:left="4150" w:hanging="1440"/>
      </w:pPr>
      <w:rPr>
        <w:rFonts w:hint="default"/>
        <w:lang w:eastAsia="en-US" w:bidi="ar-SA"/>
      </w:rPr>
    </w:lvl>
    <w:lvl w:ilvl="4" w:tplc="7C927B08">
      <w:numFmt w:val="bullet"/>
      <w:lvlText w:val="•"/>
      <w:lvlJc w:val="left"/>
      <w:pPr>
        <w:ind w:left="5080" w:hanging="1440"/>
      </w:pPr>
      <w:rPr>
        <w:rFonts w:hint="default"/>
        <w:lang w:eastAsia="en-US" w:bidi="ar-SA"/>
      </w:rPr>
    </w:lvl>
    <w:lvl w:ilvl="5" w:tplc="70E6CA44">
      <w:numFmt w:val="bullet"/>
      <w:lvlText w:val="•"/>
      <w:lvlJc w:val="left"/>
      <w:pPr>
        <w:ind w:left="6010" w:hanging="1440"/>
      </w:pPr>
      <w:rPr>
        <w:rFonts w:hint="default"/>
        <w:lang w:eastAsia="en-US" w:bidi="ar-SA"/>
      </w:rPr>
    </w:lvl>
    <w:lvl w:ilvl="6" w:tplc="48E86AD2">
      <w:numFmt w:val="bullet"/>
      <w:lvlText w:val="•"/>
      <w:lvlJc w:val="left"/>
      <w:pPr>
        <w:ind w:left="6940" w:hanging="1440"/>
      </w:pPr>
      <w:rPr>
        <w:rFonts w:hint="default"/>
        <w:lang w:eastAsia="en-US" w:bidi="ar-SA"/>
      </w:rPr>
    </w:lvl>
    <w:lvl w:ilvl="7" w:tplc="53EAC530">
      <w:numFmt w:val="bullet"/>
      <w:lvlText w:val="•"/>
      <w:lvlJc w:val="left"/>
      <w:pPr>
        <w:ind w:left="7870" w:hanging="1440"/>
      </w:pPr>
      <w:rPr>
        <w:rFonts w:hint="default"/>
        <w:lang w:eastAsia="en-US" w:bidi="ar-SA"/>
      </w:rPr>
    </w:lvl>
    <w:lvl w:ilvl="8" w:tplc="3FC00A5C">
      <w:numFmt w:val="bullet"/>
      <w:lvlText w:val="•"/>
      <w:lvlJc w:val="left"/>
      <w:pPr>
        <w:ind w:left="8800" w:hanging="1440"/>
      </w:pPr>
      <w:rPr>
        <w:rFonts w:hint="default"/>
        <w:lang w:eastAsia="en-US" w:bidi="ar-SA"/>
      </w:rPr>
    </w:lvl>
  </w:abstractNum>
  <w:abstractNum w:abstractNumId="20" w15:restartNumberingAfterBreak="0">
    <w:nsid w:val="33673762"/>
    <w:multiLevelType w:val="hybridMultilevel"/>
    <w:tmpl w:val="DCF0A0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364A609F"/>
    <w:multiLevelType w:val="hybridMultilevel"/>
    <w:tmpl w:val="22A8DD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ABE4B24"/>
    <w:multiLevelType w:val="hybridMultilevel"/>
    <w:tmpl w:val="F5F6A082"/>
    <w:lvl w:ilvl="0" w:tplc="0BD083B4">
      <w:start w:val="1"/>
      <w:numFmt w:val="decimal"/>
      <w:lvlText w:val="%1."/>
      <w:lvlJc w:val="left"/>
      <w:pPr>
        <w:ind w:left="1364" w:hanging="1080"/>
      </w:pPr>
      <w:rPr>
        <w:rFonts w:ascii="Times New Roman" w:eastAsia="Times New Roman" w:hAnsi="Times New Roman" w:cs="Times New Roman" w:hint="default"/>
        <w:b w:val="0"/>
        <w:bCs w:val="0"/>
        <w:i w:val="0"/>
        <w:iCs w:val="0"/>
        <w:spacing w:val="0"/>
        <w:w w:val="100"/>
        <w:sz w:val="23"/>
        <w:szCs w:val="23"/>
        <w:lang w:eastAsia="en-US" w:bidi="ar-SA"/>
      </w:rPr>
    </w:lvl>
    <w:lvl w:ilvl="1" w:tplc="EEA85F06">
      <w:numFmt w:val="bullet"/>
      <w:lvlText w:val="•"/>
      <w:lvlJc w:val="left"/>
      <w:pPr>
        <w:ind w:left="2290" w:hanging="1080"/>
      </w:pPr>
      <w:rPr>
        <w:rFonts w:hint="default"/>
        <w:lang w:eastAsia="en-US" w:bidi="ar-SA"/>
      </w:rPr>
    </w:lvl>
    <w:lvl w:ilvl="2" w:tplc="C652E11A">
      <w:numFmt w:val="bullet"/>
      <w:lvlText w:val="•"/>
      <w:lvlJc w:val="left"/>
      <w:pPr>
        <w:ind w:left="3220" w:hanging="1080"/>
      </w:pPr>
      <w:rPr>
        <w:rFonts w:hint="default"/>
        <w:lang w:eastAsia="en-US" w:bidi="ar-SA"/>
      </w:rPr>
    </w:lvl>
    <w:lvl w:ilvl="3" w:tplc="3654ADC2">
      <w:numFmt w:val="bullet"/>
      <w:lvlText w:val="•"/>
      <w:lvlJc w:val="left"/>
      <w:pPr>
        <w:ind w:left="4150" w:hanging="1080"/>
      </w:pPr>
      <w:rPr>
        <w:rFonts w:hint="default"/>
        <w:lang w:eastAsia="en-US" w:bidi="ar-SA"/>
      </w:rPr>
    </w:lvl>
    <w:lvl w:ilvl="4" w:tplc="6EAC3988">
      <w:numFmt w:val="bullet"/>
      <w:lvlText w:val="•"/>
      <w:lvlJc w:val="left"/>
      <w:pPr>
        <w:ind w:left="5080" w:hanging="1080"/>
      </w:pPr>
      <w:rPr>
        <w:rFonts w:hint="default"/>
        <w:lang w:eastAsia="en-US" w:bidi="ar-SA"/>
      </w:rPr>
    </w:lvl>
    <w:lvl w:ilvl="5" w:tplc="8794E382">
      <w:numFmt w:val="bullet"/>
      <w:lvlText w:val="•"/>
      <w:lvlJc w:val="left"/>
      <w:pPr>
        <w:ind w:left="6010" w:hanging="1080"/>
      </w:pPr>
      <w:rPr>
        <w:rFonts w:hint="default"/>
        <w:lang w:eastAsia="en-US" w:bidi="ar-SA"/>
      </w:rPr>
    </w:lvl>
    <w:lvl w:ilvl="6" w:tplc="90EADC26">
      <w:numFmt w:val="bullet"/>
      <w:lvlText w:val="•"/>
      <w:lvlJc w:val="left"/>
      <w:pPr>
        <w:ind w:left="6940" w:hanging="1080"/>
      </w:pPr>
      <w:rPr>
        <w:rFonts w:hint="default"/>
        <w:lang w:eastAsia="en-US" w:bidi="ar-SA"/>
      </w:rPr>
    </w:lvl>
    <w:lvl w:ilvl="7" w:tplc="49B2A864">
      <w:numFmt w:val="bullet"/>
      <w:lvlText w:val="•"/>
      <w:lvlJc w:val="left"/>
      <w:pPr>
        <w:ind w:left="7870" w:hanging="1080"/>
      </w:pPr>
      <w:rPr>
        <w:rFonts w:hint="default"/>
        <w:lang w:eastAsia="en-US" w:bidi="ar-SA"/>
      </w:rPr>
    </w:lvl>
    <w:lvl w:ilvl="8" w:tplc="A9EADFA2">
      <w:numFmt w:val="bullet"/>
      <w:lvlText w:val="•"/>
      <w:lvlJc w:val="left"/>
      <w:pPr>
        <w:ind w:left="8800" w:hanging="1080"/>
      </w:pPr>
      <w:rPr>
        <w:rFonts w:hint="default"/>
        <w:lang w:eastAsia="en-US" w:bidi="ar-SA"/>
      </w:rPr>
    </w:lvl>
  </w:abstractNum>
  <w:abstractNum w:abstractNumId="23" w15:restartNumberingAfterBreak="0">
    <w:nsid w:val="3C763E3A"/>
    <w:multiLevelType w:val="hybridMultilevel"/>
    <w:tmpl w:val="DD28C39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4" w15:restartNumberingAfterBreak="0">
    <w:nsid w:val="41E06641"/>
    <w:multiLevelType w:val="hybridMultilevel"/>
    <w:tmpl w:val="74D208A2"/>
    <w:lvl w:ilvl="0" w:tplc="FFFFFFFF">
      <w:start w:val="1"/>
      <w:numFmt w:val="decimal"/>
      <w:lvlText w:val="%1."/>
      <w:lvlJc w:val="left"/>
      <w:pPr>
        <w:ind w:left="1637" w:hanging="360"/>
      </w:pPr>
    </w:lvl>
    <w:lvl w:ilvl="1" w:tplc="FFFFFFFF" w:tentative="1">
      <w:start w:val="1"/>
      <w:numFmt w:val="lowerLetter"/>
      <w:lvlText w:val="%2."/>
      <w:lvlJc w:val="left"/>
      <w:pPr>
        <w:ind w:left="2357" w:hanging="360"/>
      </w:pPr>
    </w:lvl>
    <w:lvl w:ilvl="2" w:tplc="FFFFFFFF" w:tentative="1">
      <w:start w:val="1"/>
      <w:numFmt w:val="lowerRoman"/>
      <w:lvlText w:val="%3."/>
      <w:lvlJc w:val="right"/>
      <w:pPr>
        <w:ind w:left="3077" w:hanging="180"/>
      </w:pPr>
    </w:lvl>
    <w:lvl w:ilvl="3" w:tplc="FFFFFFFF" w:tentative="1">
      <w:start w:val="1"/>
      <w:numFmt w:val="decimal"/>
      <w:lvlText w:val="%4."/>
      <w:lvlJc w:val="left"/>
      <w:pPr>
        <w:ind w:left="3797" w:hanging="360"/>
      </w:pPr>
    </w:lvl>
    <w:lvl w:ilvl="4" w:tplc="FFFFFFFF" w:tentative="1">
      <w:start w:val="1"/>
      <w:numFmt w:val="lowerLetter"/>
      <w:lvlText w:val="%5."/>
      <w:lvlJc w:val="left"/>
      <w:pPr>
        <w:ind w:left="4517" w:hanging="360"/>
      </w:pPr>
    </w:lvl>
    <w:lvl w:ilvl="5" w:tplc="FFFFFFFF" w:tentative="1">
      <w:start w:val="1"/>
      <w:numFmt w:val="lowerRoman"/>
      <w:lvlText w:val="%6."/>
      <w:lvlJc w:val="right"/>
      <w:pPr>
        <w:ind w:left="5237" w:hanging="180"/>
      </w:pPr>
    </w:lvl>
    <w:lvl w:ilvl="6" w:tplc="FFFFFFFF" w:tentative="1">
      <w:start w:val="1"/>
      <w:numFmt w:val="decimal"/>
      <w:lvlText w:val="%7."/>
      <w:lvlJc w:val="left"/>
      <w:pPr>
        <w:ind w:left="5957" w:hanging="360"/>
      </w:pPr>
    </w:lvl>
    <w:lvl w:ilvl="7" w:tplc="FFFFFFFF" w:tentative="1">
      <w:start w:val="1"/>
      <w:numFmt w:val="lowerLetter"/>
      <w:lvlText w:val="%8."/>
      <w:lvlJc w:val="left"/>
      <w:pPr>
        <w:ind w:left="6677" w:hanging="360"/>
      </w:pPr>
    </w:lvl>
    <w:lvl w:ilvl="8" w:tplc="FFFFFFFF" w:tentative="1">
      <w:start w:val="1"/>
      <w:numFmt w:val="lowerRoman"/>
      <w:lvlText w:val="%9."/>
      <w:lvlJc w:val="right"/>
      <w:pPr>
        <w:ind w:left="7397" w:hanging="180"/>
      </w:pPr>
    </w:lvl>
  </w:abstractNum>
  <w:abstractNum w:abstractNumId="25" w15:restartNumberingAfterBreak="0">
    <w:nsid w:val="41EC32D9"/>
    <w:multiLevelType w:val="hybridMultilevel"/>
    <w:tmpl w:val="1C08ABFA"/>
    <w:lvl w:ilvl="0" w:tplc="7CC4DCAC">
      <w:numFmt w:val="bullet"/>
      <w:lvlText w:val="-"/>
      <w:lvlJc w:val="left"/>
      <w:pPr>
        <w:ind w:left="1608" w:hanging="308"/>
      </w:pPr>
      <w:rPr>
        <w:rFonts w:ascii="Times New Roman" w:eastAsia="Times New Roman" w:hAnsi="Times New Roman" w:cs="Times New Roman" w:hint="default"/>
        <w:w w:val="99"/>
        <w:sz w:val="24"/>
        <w:szCs w:val="24"/>
        <w:lang w:eastAsia="en-US" w:bidi="ar-SA"/>
      </w:rPr>
    </w:lvl>
    <w:lvl w:ilvl="1" w:tplc="241A0003" w:tentative="1">
      <w:start w:val="1"/>
      <w:numFmt w:val="bullet"/>
      <w:lvlText w:val="o"/>
      <w:lvlJc w:val="left"/>
      <w:pPr>
        <w:ind w:left="2149" w:hanging="360"/>
      </w:pPr>
      <w:rPr>
        <w:rFonts w:ascii="Courier New" w:hAnsi="Courier New" w:cs="Courier New" w:hint="default"/>
      </w:rPr>
    </w:lvl>
    <w:lvl w:ilvl="2" w:tplc="241A0005" w:tentative="1">
      <w:start w:val="1"/>
      <w:numFmt w:val="bullet"/>
      <w:lvlText w:val=""/>
      <w:lvlJc w:val="left"/>
      <w:pPr>
        <w:ind w:left="2869" w:hanging="360"/>
      </w:pPr>
      <w:rPr>
        <w:rFonts w:ascii="Wingdings" w:hAnsi="Wingdings" w:hint="default"/>
      </w:rPr>
    </w:lvl>
    <w:lvl w:ilvl="3" w:tplc="241A0001" w:tentative="1">
      <w:start w:val="1"/>
      <w:numFmt w:val="bullet"/>
      <w:lvlText w:val=""/>
      <w:lvlJc w:val="left"/>
      <w:pPr>
        <w:ind w:left="3589" w:hanging="360"/>
      </w:pPr>
      <w:rPr>
        <w:rFonts w:ascii="Symbol" w:hAnsi="Symbol" w:hint="default"/>
      </w:rPr>
    </w:lvl>
    <w:lvl w:ilvl="4" w:tplc="241A0003" w:tentative="1">
      <w:start w:val="1"/>
      <w:numFmt w:val="bullet"/>
      <w:lvlText w:val="o"/>
      <w:lvlJc w:val="left"/>
      <w:pPr>
        <w:ind w:left="4309" w:hanging="360"/>
      </w:pPr>
      <w:rPr>
        <w:rFonts w:ascii="Courier New" w:hAnsi="Courier New" w:cs="Courier New" w:hint="default"/>
      </w:rPr>
    </w:lvl>
    <w:lvl w:ilvl="5" w:tplc="241A0005" w:tentative="1">
      <w:start w:val="1"/>
      <w:numFmt w:val="bullet"/>
      <w:lvlText w:val=""/>
      <w:lvlJc w:val="left"/>
      <w:pPr>
        <w:ind w:left="5029" w:hanging="360"/>
      </w:pPr>
      <w:rPr>
        <w:rFonts w:ascii="Wingdings" w:hAnsi="Wingdings" w:hint="default"/>
      </w:rPr>
    </w:lvl>
    <w:lvl w:ilvl="6" w:tplc="241A0001" w:tentative="1">
      <w:start w:val="1"/>
      <w:numFmt w:val="bullet"/>
      <w:lvlText w:val=""/>
      <w:lvlJc w:val="left"/>
      <w:pPr>
        <w:ind w:left="5749" w:hanging="360"/>
      </w:pPr>
      <w:rPr>
        <w:rFonts w:ascii="Symbol" w:hAnsi="Symbol" w:hint="default"/>
      </w:rPr>
    </w:lvl>
    <w:lvl w:ilvl="7" w:tplc="241A0003" w:tentative="1">
      <w:start w:val="1"/>
      <w:numFmt w:val="bullet"/>
      <w:lvlText w:val="o"/>
      <w:lvlJc w:val="left"/>
      <w:pPr>
        <w:ind w:left="6469" w:hanging="360"/>
      </w:pPr>
      <w:rPr>
        <w:rFonts w:ascii="Courier New" w:hAnsi="Courier New" w:cs="Courier New" w:hint="default"/>
      </w:rPr>
    </w:lvl>
    <w:lvl w:ilvl="8" w:tplc="241A0005" w:tentative="1">
      <w:start w:val="1"/>
      <w:numFmt w:val="bullet"/>
      <w:lvlText w:val=""/>
      <w:lvlJc w:val="left"/>
      <w:pPr>
        <w:ind w:left="7189" w:hanging="360"/>
      </w:pPr>
      <w:rPr>
        <w:rFonts w:ascii="Wingdings" w:hAnsi="Wingdings" w:hint="default"/>
      </w:rPr>
    </w:lvl>
  </w:abstractNum>
  <w:abstractNum w:abstractNumId="26" w15:restartNumberingAfterBreak="0">
    <w:nsid w:val="43332D14"/>
    <w:multiLevelType w:val="hybridMultilevel"/>
    <w:tmpl w:val="DA50E8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48438F8"/>
    <w:multiLevelType w:val="hybridMultilevel"/>
    <w:tmpl w:val="93CA1B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5DF3092"/>
    <w:multiLevelType w:val="hybridMultilevel"/>
    <w:tmpl w:val="2E980D0A"/>
    <w:lvl w:ilvl="0" w:tplc="08090001">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29" w15:restartNumberingAfterBreak="0">
    <w:nsid w:val="49186324"/>
    <w:multiLevelType w:val="hybridMultilevel"/>
    <w:tmpl w:val="523EA9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4CF94042"/>
    <w:multiLevelType w:val="hybridMultilevel"/>
    <w:tmpl w:val="8808FA7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4EC21E5B"/>
    <w:multiLevelType w:val="hybridMultilevel"/>
    <w:tmpl w:val="7CFAE2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4F48432C"/>
    <w:multiLevelType w:val="hybridMultilevel"/>
    <w:tmpl w:val="2D4AFCB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502E4B24"/>
    <w:multiLevelType w:val="hybridMultilevel"/>
    <w:tmpl w:val="128E18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51805516"/>
    <w:multiLevelType w:val="hybridMultilevel"/>
    <w:tmpl w:val="1DFA61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547F4689"/>
    <w:multiLevelType w:val="hybridMultilevel"/>
    <w:tmpl w:val="91780D7A"/>
    <w:lvl w:ilvl="0" w:tplc="0809000F">
      <w:start w:val="1"/>
      <w:numFmt w:val="decimal"/>
      <w:lvlText w:val="%1."/>
      <w:lvlJc w:val="left"/>
      <w:pPr>
        <w:ind w:left="1996" w:hanging="360"/>
      </w:pPr>
    </w:lvl>
    <w:lvl w:ilvl="1" w:tplc="08090019" w:tentative="1">
      <w:start w:val="1"/>
      <w:numFmt w:val="lowerLetter"/>
      <w:lvlText w:val="%2."/>
      <w:lvlJc w:val="left"/>
      <w:pPr>
        <w:ind w:left="2716" w:hanging="360"/>
      </w:pPr>
    </w:lvl>
    <w:lvl w:ilvl="2" w:tplc="0809001B" w:tentative="1">
      <w:start w:val="1"/>
      <w:numFmt w:val="lowerRoman"/>
      <w:lvlText w:val="%3."/>
      <w:lvlJc w:val="right"/>
      <w:pPr>
        <w:ind w:left="3436" w:hanging="180"/>
      </w:pPr>
    </w:lvl>
    <w:lvl w:ilvl="3" w:tplc="0809000F" w:tentative="1">
      <w:start w:val="1"/>
      <w:numFmt w:val="decimal"/>
      <w:lvlText w:val="%4."/>
      <w:lvlJc w:val="left"/>
      <w:pPr>
        <w:ind w:left="4156" w:hanging="360"/>
      </w:pPr>
    </w:lvl>
    <w:lvl w:ilvl="4" w:tplc="08090019" w:tentative="1">
      <w:start w:val="1"/>
      <w:numFmt w:val="lowerLetter"/>
      <w:lvlText w:val="%5."/>
      <w:lvlJc w:val="left"/>
      <w:pPr>
        <w:ind w:left="4876" w:hanging="360"/>
      </w:pPr>
    </w:lvl>
    <w:lvl w:ilvl="5" w:tplc="0809001B" w:tentative="1">
      <w:start w:val="1"/>
      <w:numFmt w:val="lowerRoman"/>
      <w:lvlText w:val="%6."/>
      <w:lvlJc w:val="right"/>
      <w:pPr>
        <w:ind w:left="5596" w:hanging="180"/>
      </w:pPr>
    </w:lvl>
    <w:lvl w:ilvl="6" w:tplc="0809000F" w:tentative="1">
      <w:start w:val="1"/>
      <w:numFmt w:val="decimal"/>
      <w:lvlText w:val="%7."/>
      <w:lvlJc w:val="left"/>
      <w:pPr>
        <w:ind w:left="6316" w:hanging="360"/>
      </w:pPr>
    </w:lvl>
    <w:lvl w:ilvl="7" w:tplc="08090019" w:tentative="1">
      <w:start w:val="1"/>
      <w:numFmt w:val="lowerLetter"/>
      <w:lvlText w:val="%8."/>
      <w:lvlJc w:val="left"/>
      <w:pPr>
        <w:ind w:left="7036" w:hanging="360"/>
      </w:pPr>
    </w:lvl>
    <w:lvl w:ilvl="8" w:tplc="0809001B" w:tentative="1">
      <w:start w:val="1"/>
      <w:numFmt w:val="lowerRoman"/>
      <w:lvlText w:val="%9."/>
      <w:lvlJc w:val="right"/>
      <w:pPr>
        <w:ind w:left="7756" w:hanging="180"/>
      </w:pPr>
    </w:lvl>
  </w:abstractNum>
  <w:abstractNum w:abstractNumId="36" w15:restartNumberingAfterBreak="0">
    <w:nsid w:val="568335FA"/>
    <w:multiLevelType w:val="hybridMultilevel"/>
    <w:tmpl w:val="DB4CB1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5F9D6260"/>
    <w:multiLevelType w:val="hybridMultilevel"/>
    <w:tmpl w:val="A12A63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5CD2A10"/>
    <w:multiLevelType w:val="hybridMultilevel"/>
    <w:tmpl w:val="AEE4D9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66DC5AEB"/>
    <w:multiLevelType w:val="hybridMultilevel"/>
    <w:tmpl w:val="41024130"/>
    <w:lvl w:ilvl="0" w:tplc="04090001">
      <w:start w:val="1"/>
      <w:numFmt w:val="bullet"/>
      <w:lvlText w:val=""/>
      <w:lvlJc w:val="left"/>
      <w:pPr>
        <w:ind w:left="1429" w:hanging="360"/>
      </w:pPr>
      <w:rPr>
        <w:rFonts w:ascii="Symbol" w:hAnsi="Symbol" w:hint="default"/>
      </w:rPr>
    </w:lvl>
    <w:lvl w:ilvl="1" w:tplc="241A0003" w:tentative="1">
      <w:start w:val="1"/>
      <w:numFmt w:val="bullet"/>
      <w:lvlText w:val="o"/>
      <w:lvlJc w:val="left"/>
      <w:pPr>
        <w:ind w:left="2149" w:hanging="360"/>
      </w:pPr>
      <w:rPr>
        <w:rFonts w:ascii="Courier New" w:hAnsi="Courier New" w:cs="Courier New" w:hint="default"/>
      </w:rPr>
    </w:lvl>
    <w:lvl w:ilvl="2" w:tplc="241A0005" w:tentative="1">
      <w:start w:val="1"/>
      <w:numFmt w:val="bullet"/>
      <w:lvlText w:val=""/>
      <w:lvlJc w:val="left"/>
      <w:pPr>
        <w:ind w:left="2869" w:hanging="360"/>
      </w:pPr>
      <w:rPr>
        <w:rFonts w:ascii="Wingdings" w:hAnsi="Wingdings" w:hint="default"/>
      </w:rPr>
    </w:lvl>
    <w:lvl w:ilvl="3" w:tplc="241A0001" w:tentative="1">
      <w:start w:val="1"/>
      <w:numFmt w:val="bullet"/>
      <w:lvlText w:val=""/>
      <w:lvlJc w:val="left"/>
      <w:pPr>
        <w:ind w:left="3589" w:hanging="360"/>
      </w:pPr>
      <w:rPr>
        <w:rFonts w:ascii="Symbol" w:hAnsi="Symbol" w:hint="default"/>
      </w:rPr>
    </w:lvl>
    <w:lvl w:ilvl="4" w:tplc="241A0003" w:tentative="1">
      <w:start w:val="1"/>
      <w:numFmt w:val="bullet"/>
      <w:lvlText w:val="o"/>
      <w:lvlJc w:val="left"/>
      <w:pPr>
        <w:ind w:left="4309" w:hanging="360"/>
      </w:pPr>
      <w:rPr>
        <w:rFonts w:ascii="Courier New" w:hAnsi="Courier New" w:cs="Courier New" w:hint="default"/>
      </w:rPr>
    </w:lvl>
    <w:lvl w:ilvl="5" w:tplc="241A0005" w:tentative="1">
      <w:start w:val="1"/>
      <w:numFmt w:val="bullet"/>
      <w:lvlText w:val=""/>
      <w:lvlJc w:val="left"/>
      <w:pPr>
        <w:ind w:left="5029" w:hanging="360"/>
      </w:pPr>
      <w:rPr>
        <w:rFonts w:ascii="Wingdings" w:hAnsi="Wingdings" w:hint="default"/>
      </w:rPr>
    </w:lvl>
    <w:lvl w:ilvl="6" w:tplc="241A0001" w:tentative="1">
      <w:start w:val="1"/>
      <w:numFmt w:val="bullet"/>
      <w:lvlText w:val=""/>
      <w:lvlJc w:val="left"/>
      <w:pPr>
        <w:ind w:left="5749" w:hanging="360"/>
      </w:pPr>
      <w:rPr>
        <w:rFonts w:ascii="Symbol" w:hAnsi="Symbol" w:hint="default"/>
      </w:rPr>
    </w:lvl>
    <w:lvl w:ilvl="7" w:tplc="241A0003" w:tentative="1">
      <w:start w:val="1"/>
      <w:numFmt w:val="bullet"/>
      <w:lvlText w:val="o"/>
      <w:lvlJc w:val="left"/>
      <w:pPr>
        <w:ind w:left="6469" w:hanging="360"/>
      </w:pPr>
      <w:rPr>
        <w:rFonts w:ascii="Courier New" w:hAnsi="Courier New" w:cs="Courier New" w:hint="default"/>
      </w:rPr>
    </w:lvl>
    <w:lvl w:ilvl="8" w:tplc="241A0005" w:tentative="1">
      <w:start w:val="1"/>
      <w:numFmt w:val="bullet"/>
      <w:lvlText w:val=""/>
      <w:lvlJc w:val="left"/>
      <w:pPr>
        <w:ind w:left="7189" w:hanging="360"/>
      </w:pPr>
      <w:rPr>
        <w:rFonts w:ascii="Wingdings" w:hAnsi="Wingdings" w:hint="default"/>
      </w:rPr>
    </w:lvl>
  </w:abstractNum>
  <w:abstractNum w:abstractNumId="40" w15:restartNumberingAfterBreak="0">
    <w:nsid w:val="69BF0903"/>
    <w:multiLevelType w:val="hybridMultilevel"/>
    <w:tmpl w:val="0F7AF7A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6C122E25"/>
    <w:multiLevelType w:val="hybridMultilevel"/>
    <w:tmpl w:val="192E3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12D2152"/>
    <w:multiLevelType w:val="hybridMultilevel"/>
    <w:tmpl w:val="0B36622E"/>
    <w:lvl w:ilvl="0" w:tplc="241A0001">
      <w:start w:val="1"/>
      <w:numFmt w:val="bullet"/>
      <w:lvlText w:val=""/>
      <w:lvlJc w:val="left"/>
      <w:pPr>
        <w:ind w:left="1495" w:hanging="360"/>
      </w:pPr>
      <w:rPr>
        <w:rFonts w:ascii="Symbol" w:hAnsi="Symbol" w:hint="default"/>
      </w:rPr>
    </w:lvl>
    <w:lvl w:ilvl="1" w:tplc="241A0003" w:tentative="1">
      <w:start w:val="1"/>
      <w:numFmt w:val="bullet"/>
      <w:lvlText w:val="o"/>
      <w:lvlJc w:val="left"/>
      <w:pPr>
        <w:ind w:left="2858" w:hanging="360"/>
      </w:pPr>
      <w:rPr>
        <w:rFonts w:ascii="Courier New" w:hAnsi="Courier New" w:cs="Courier New" w:hint="default"/>
      </w:rPr>
    </w:lvl>
    <w:lvl w:ilvl="2" w:tplc="241A0005" w:tentative="1">
      <w:start w:val="1"/>
      <w:numFmt w:val="bullet"/>
      <w:lvlText w:val=""/>
      <w:lvlJc w:val="left"/>
      <w:pPr>
        <w:ind w:left="3578" w:hanging="360"/>
      </w:pPr>
      <w:rPr>
        <w:rFonts w:ascii="Wingdings" w:hAnsi="Wingdings" w:hint="default"/>
      </w:rPr>
    </w:lvl>
    <w:lvl w:ilvl="3" w:tplc="241A0001" w:tentative="1">
      <w:start w:val="1"/>
      <w:numFmt w:val="bullet"/>
      <w:lvlText w:val=""/>
      <w:lvlJc w:val="left"/>
      <w:pPr>
        <w:ind w:left="4298" w:hanging="360"/>
      </w:pPr>
      <w:rPr>
        <w:rFonts w:ascii="Symbol" w:hAnsi="Symbol" w:hint="default"/>
      </w:rPr>
    </w:lvl>
    <w:lvl w:ilvl="4" w:tplc="241A0003" w:tentative="1">
      <w:start w:val="1"/>
      <w:numFmt w:val="bullet"/>
      <w:lvlText w:val="o"/>
      <w:lvlJc w:val="left"/>
      <w:pPr>
        <w:ind w:left="5018" w:hanging="360"/>
      </w:pPr>
      <w:rPr>
        <w:rFonts w:ascii="Courier New" w:hAnsi="Courier New" w:cs="Courier New" w:hint="default"/>
      </w:rPr>
    </w:lvl>
    <w:lvl w:ilvl="5" w:tplc="241A0005" w:tentative="1">
      <w:start w:val="1"/>
      <w:numFmt w:val="bullet"/>
      <w:lvlText w:val=""/>
      <w:lvlJc w:val="left"/>
      <w:pPr>
        <w:ind w:left="5738" w:hanging="360"/>
      </w:pPr>
      <w:rPr>
        <w:rFonts w:ascii="Wingdings" w:hAnsi="Wingdings" w:hint="default"/>
      </w:rPr>
    </w:lvl>
    <w:lvl w:ilvl="6" w:tplc="241A0001" w:tentative="1">
      <w:start w:val="1"/>
      <w:numFmt w:val="bullet"/>
      <w:lvlText w:val=""/>
      <w:lvlJc w:val="left"/>
      <w:pPr>
        <w:ind w:left="6458" w:hanging="360"/>
      </w:pPr>
      <w:rPr>
        <w:rFonts w:ascii="Symbol" w:hAnsi="Symbol" w:hint="default"/>
      </w:rPr>
    </w:lvl>
    <w:lvl w:ilvl="7" w:tplc="241A0003" w:tentative="1">
      <w:start w:val="1"/>
      <w:numFmt w:val="bullet"/>
      <w:lvlText w:val="o"/>
      <w:lvlJc w:val="left"/>
      <w:pPr>
        <w:ind w:left="7178" w:hanging="360"/>
      </w:pPr>
      <w:rPr>
        <w:rFonts w:ascii="Courier New" w:hAnsi="Courier New" w:cs="Courier New" w:hint="default"/>
      </w:rPr>
    </w:lvl>
    <w:lvl w:ilvl="8" w:tplc="241A0005" w:tentative="1">
      <w:start w:val="1"/>
      <w:numFmt w:val="bullet"/>
      <w:lvlText w:val=""/>
      <w:lvlJc w:val="left"/>
      <w:pPr>
        <w:ind w:left="7898" w:hanging="360"/>
      </w:pPr>
      <w:rPr>
        <w:rFonts w:ascii="Wingdings" w:hAnsi="Wingdings" w:hint="default"/>
      </w:rPr>
    </w:lvl>
  </w:abstractNum>
  <w:abstractNum w:abstractNumId="43" w15:restartNumberingAfterBreak="0">
    <w:nsid w:val="75C6716E"/>
    <w:multiLevelType w:val="hybridMultilevel"/>
    <w:tmpl w:val="34D4FB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5D95625"/>
    <w:multiLevelType w:val="hybridMultilevel"/>
    <w:tmpl w:val="ABA6A86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75F753C6"/>
    <w:multiLevelType w:val="hybridMultilevel"/>
    <w:tmpl w:val="A8509EB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76055FF5"/>
    <w:multiLevelType w:val="hybridMultilevel"/>
    <w:tmpl w:val="EE1EB4F0"/>
    <w:lvl w:ilvl="0" w:tplc="DBBEBBE8">
      <w:numFmt w:val="bullet"/>
      <w:lvlText w:val="-"/>
      <w:lvlJc w:val="left"/>
      <w:pPr>
        <w:ind w:left="656" w:hanging="135"/>
      </w:pPr>
      <w:rPr>
        <w:rFonts w:hint="default"/>
        <w:w w:val="100"/>
        <w:lang w:eastAsia="en-US" w:bidi="ar-SA"/>
      </w:rPr>
    </w:lvl>
    <w:lvl w:ilvl="1" w:tplc="39C6DC7C">
      <w:numFmt w:val="bullet"/>
      <w:lvlText w:val="•"/>
      <w:lvlJc w:val="left"/>
      <w:pPr>
        <w:ind w:left="1662" w:hanging="135"/>
      </w:pPr>
      <w:rPr>
        <w:rFonts w:hint="default"/>
        <w:lang w:eastAsia="en-US" w:bidi="ar-SA"/>
      </w:rPr>
    </w:lvl>
    <w:lvl w:ilvl="2" w:tplc="085C25DC">
      <w:numFmt w:val="bullet"/>
      <w:lvlText w:val="•"/>
      <w:lvlJc w:val="left"/>
      <w:pPr>
        <w:ind w:left="2664" w:hanging="135"/>
      </w:pPr>
      <w:rPr>
        <w:rFonts w:hint="default"/>
        <w:lang w:eastAsia="en-US" w:bidi="ar-SA"/>
      </w:rPr>
    </w:lvl>
    <w:lvl w:ilvl="3" w:tplc="D7C07FF4">
      <w:numFmt w:val="bullet"/>
      <w:lvlText w:val="•"/>
      <w:lvlJc w:val="left"/>
      <w:pPr>
        <w:ind w:left="3666" w:hanging="135"/>
      </w:pPr>
      <w:rPr>
        <w:rFonts w:hint="default"/>
        <w:lang w:eastAsia="en-US" w:bidi="ar-SA"/>
      </w:rPr>
    </w:lvl>
    <w:lvl w:ilvl="4" w:tplc="439E4FB2">
      <w:numFmt w:val="bullet"/>
      <w:lvlText w:val="•"/>
      <w:lvlJc w:val="left"/>
      <w:pPr>
        <w:ind w:left="4668" w:hanging="135"/>
      </w:pPr>
      <w:rPr>
        <w:rFonts w:hint="default"/>
        <w:lang w:eastAsia="en-US" w:bidi="ar-SA"/>
      </w:rPr>
    </w:lvl>
    <w:lvl w:ilvl="5" w:tplc="F8684ECA">
      <w:numFmt w:val="bullet"/>
      <w:lvlText w:val="•"/>
      <w:lvlJc w:val="left"/>
      <w:pPr>
        <w:ind w:left="5670" w:hanging="135"/>
      </w:pPr>
      <w:rPr>
        <w:rFonts w:hint="default"/>
        <w:lang w:eastAsia="en-US" w:bidi="ar-SA"/>
      </w:rPr>
    </w:lvl>
    <w:lvl w:ilvl="6" w:tplc="FAFC415A">
      <w:numFmt w:val="bullet"/>
      <w:lvlText w:val="•"/>
      <w:lvlJc w:val="left"/>
      <w:pPr>
        <w:ind w:left="6672" w:hanging="135"/>
      </w:pPr>
      <w:rPr>
        <w:rFonts w:hint="default"/>
        <w:lang w:eastAsia="en-US" w:bidi="ar-SA"/>
      </w:rPr>
    </w:lvl>
    <w:lvl w:ilvl="7" w:tplc="9AD0B022">
      <w:numFmt w:val="bullet"/>
      <w:lvlText w:val="•"/>
      <w:lvlJc w:val="left"/>
      <w:pPr>
        <w:ind w:left="7674" w:hanging="135"/>
      </w:pPr>
      <w:rPr>
        <w:rFonts w:hint="default"/>
        <w:lang w:eastAsia="en-US" w:bidi="ar-SA"/>
      </w:rPr>
    </w:lvl>
    <w:lvl w:ilvl="8" w:tplc="B37E5672">
      <w:numFmt w:val="bullet"/>
      <w:lvlText w:val="•"/>
      <w:lvlJc w:val="left"/>
      <w:pPr>
        <w:ind w:left="8676" w:hanging="135"/>
      </w:pPr>
      <w:rPr>
        <w:rFonts w:hint="default"/>
        <w:lang w:eastAsia="en-US" w:bidi="ar-SA"/>
      </w:rPr>
    </w:lvl>
  </w:abstractNum>
  <w:abstractNum w:abstractNumId="47" w15:restartNumberingAfterBreak="0">
    <w:nsid w:val="766A1FE3"/>
    <w:multiLevelType w:val="hybridMultilevel"/>
    <w:tmpl w:val="1882994A"/>
    <w:lvl w:ilvl="0" w:tplc="04090001">
      <w:start w:val="1"/>
      <w:numFmt w:val="bullet"/>
      <w:lvlText w:val=""/>
      <w:lvlJc w:val="left"/>
      <w:pPr>
        <w:ind w:left="1429" w:hanging="360"/>
      </w:pPr>
      <w:rPr>
        <w:rFonts w:ascii="Symbol" w:hAnsi="Symbol" w:hint="default"/>
      </w:rPr>
    </w:lvl>
    <w:lvl w:ilvl="1" w:tplc="241A0003" w:tentative="1">
      <w:start w:val="1"/>
      <w:numFmt w:val="bullet"/>
      <w:lvlText w:val="o"/>
      <w:lvlJc w:val="left"/>
      <w:pPr>
        <w:ind w:left="2149" w:hanging="360"/>
      </w:pPr>
      <w:rPr>
        <w:rFonts w:ascii="Courier New" w:hAnsi="Courier New" w:cs="Courier New" w:hint="default"/>
      </w:rPr>
    </w:lvl>
    <w:lvl w:ilvl="2" w:tplc="241A0005" w:tentative="1">
      <w:start w:val="1"/>
      <w:numFmt w:val="bullet"/>
      <w:lvlText w:val=""/>
      <w:lvlJc w:val="left"/>
      <w:pPr>
        <w:ind w:left="2869" w:hanging="360"/>
      </w:pPr>
      <w:rPr>
        <w:rFonts w:ascii="Wingdings" w:hAnsi="Wingdings" w:hint="default"/>
      </w:rPr>
    </w:lvl>
    <w:lvl w:ilvl="3" w:tplc="241A0001" w:tentative="1">
      <w:start w:val="1"/>
      <w:numFmt w:val="bullet"/>
      <w:lvlText w:val=""/>
      <w:lvlJc w:val="left"/>
      <w:pPr>
        <w:ind w:left="3589" w:hanging="360"/>
      </w:pPr>
      <w:rPr>
        <w:rFonts w:ascii="Symbol" w:hAnsi="Symbol" w:hint="default"/>
      </w:rPr>
    </w:lvl>
    <w:lvl w:ilvl="4" w:tplc="241A0003" w:tentative="1">
      <w:start w:val="1"/>
      <w:numFmt w:val="bullet"/>
      <w:lvlText w:val="o"/>
      <w:lvlJc w:val="left"/>
      <w:pPr>
        <w:ind w:left="4309" w:hanging="360"/>
      </w:pPr>
      <w:rPr>
        <w:rFonts w:ascii="Courier New" w:hAnsi="Courier New" w:cs="Courier New" w:hint="default"/>
      </w:rPr>
    </w:lvl>
    <w:lvl w:ilvl="5" w:tplc="241A0005" w:tentative="1">
      <w:start w:val="1"/>
      <w:numFmt w:val="bullet"/>
      <w:lvlText w:val=""/>
      <w:lvlJc w:val="left"/>
      <w:pPr>
        <w:ind w:left="5029" w:hanging="360"/>
      </w:pPr>
      <w:rPr>
        <w:rFonts w:ascii="Wingdings" w:hAnsi="Wingdings" w:hint="default"/>
      </w:rPr>
    </w:lvl>
    <w:lvl w:ilvl="6" w:tplc="241A0001" w:tentative="1">
      <w:start w:val="1"/>
      <w:numFmt w:val="bullet"/>
      <w:lvlText w:val=""/>
      <w:lvlJc w:val="left"/>
      <w:pPr>
        <w:ind w:left="5749" w:hanging="360"/>
      </w:pPr>
      <w:rPr>
        <w:rFonts w:ascii="Symbol" w:hAnsi="Symbol" w:hint="default"/>
      </w:rPr>
    </w:lvl>
    <w:lvl w:ilvl="7" w:tplc="241A0003" w:tentative="1">
      <w:start w:val="1"/>
      <w:numFmt w:val="bullet"/>
      <w:lvlText w:val="o"/>
      <w:lvlJc w:val="left"/>
      <w:pPr>
        <w:ind w:left="6469" w:hanging="360"/>
      </w:pPr>
      <w:rPr>
        <w:rFonts w:ascii="Courier New" w:hAnsi="Courier New" w:cs="Courier New" w:hint="default"/>
      </w:rPr>
    </w:lvl>
    <w:lvl w:ilvl="8" w:tplc="241A0005" w:tentative="1">
      <w:start w:val="1"/>
      <w:numFmt w:val="bullet"/>
      <w:lvlText w:val=""/>
      <w:lvlJc w:val="left"/>
      <w:pPr>
        <w:ind w:left="7189" w:hanging="360"/>
      </w:pPr>
      <w:rPr>
        <w:rFonts w:ascii="Wingdings" w:hAnsi="Wingdings" w:hint="default"/>
      </w:rPr>
    </w:lvl>
  </w:abstractNum>
  <w:abstractNum w:abstractNumId="48" w15:restartNumberingAfterBreak="0">
    <w:nsid w:val="772F0A3A"/>
    <w:multiLevelType w:val="hybridMultilevel"/>
    <w:tmpl w:val="E6F610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772F1FEA"/>
    <w:multiLevelType w:val="hybridMultilevel"/>
    <w:tmpl w:val="C0F284A4"/>
    <w:lvl w:ilvl="0" w:tplc="E3F4B45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77F12E0A"/>
    <w:multiLevelType w:val="hybridMultilevel"/>
    <w:tmpl w:val="F2EE3EAE"/>
    <w:lvl w:ilvl="0" w:tplc="24702E08">
      <w:numFmt w:val="bullet"/>
      <w:lvlText w:val=""/>
      <w:lvlJc w:val="left"/>
      <w:pPr>
        <w:ind w:left="1363" w:hanging="1080"/>
      </w:pPr>
      <w:rPr>
        <w:rFonts w:ascii="Symbol" w:eastAsia="Symbol" w:hAnsi="Symbol" w:cs="Symbol" w:hint="default"/>
        <w:spacing w:val="0"/>
        <w:w w:val="100"/>
        <w:lang w:eastAsia="en-US" w:bidi="ar-SA"/>
      </w:rPr>
    </w:lvl>
    <w:lvl w:ilvl="1" w:tplc="49966DEC">
      <w:numFmt w:val="bullet"/>
      <w:lvlText w:val="•"/>
      <w:lvlJc w:val="left"/>
      <w:pPr>
        <w:ind w:left="2290" w:hanging="1080"/>
      </w:pPr>
      <w:rPr>
        <w:rFonts w:hint="default"/>
        <w:lang w:eastAsia="en-US" w:bidi="ar-SA"/>
      </w:rPr>
    </w:lvl>
    <w:lvl w:ilvl="2" w:tplc="99DC181A">
      <w:numFmt w:val="bullet"/>
      <w:lvlText w:val="•"/>
      <w:lvlJc w:val="left"/>
      <w:pPr>
        <w:ind w:left="3220" w:hanging="1080"/>
      </w:pPr>
      <w:rPr>
        <w:rFonts w:hint="default"/>
        <w:lang w:eastAsia="en-US" w:bidi="ar-SA"/>
      </w:rPr>
    </w:lvl>
    <w:lvl w:ilvl="3" w:tplc="1B38B8F6">
      <w:numFmt w:val="bullet"/>
      <w:lvlText w:val="•"/>
      <w:lvlJc w:val="left"/>
      <w:pPr>
        <w:ind w:left="4150" w:hanging="1080"/>
      </w:pPr>
      <w:rPr>
        <w:rFonts w:hint="default"/>
        <w:lang w:eastAsia="en-US" w:bidi="ar-SA"/>
      </w:rPr>
    </w:lvl>
    <w:lvl w:ilvl="4" w:tplc="284EB676">
      <w:numFmt w:val="bullet"/>
      <w:lvlText w:val="•"/>
      <w:lvlJc w:val="left"/>
      <w:pPr>
        <w:ind w:left="5080" w:hanging="1080"/>
      </w:pPr>
      <w:rPr>
        <w:rFonts w:hint="default"/>
        <w:lang w:eastAsia="en-US" w:bidi="ar-SA"/>
      </w:rPr>
    </w:lvl>
    <w:lvl w:ilvl="5" w:tplc="82DA877A">
      <w:numFmt w:val="bullet"/>
      <w:lvlText w:val="•"/>
      <w:lvlJc w:val="left"/>
      <w:pPr>
        <w:ind w:left="6010" w:hanging="1080"/>
      </w:pPr>
      <w:rPr>
        <w:rFonts w:hint="default"/>
        <w:lang w:eastAsia="en-US" w:bidi="ar-SA"/>
      </w:rPr>
    </w:lvl>
    <w:lvl w:ilvl="6" w:tplc="DEB8CBE8">
      <w:numFmt w:val="bullet"/>
      <w:lvlText w:val="•"/>
      <w:lvlJc w:val="left"/>
      <w:pPr>
        <w:ind w:left="6940" w:hanging="1080"/>
      </w:pPr>
      <w:rPr>
        <w:rFonts w:hint="default"/>
        <w:lang w:eastAsia="en-US" w:bidi="ar-SA"/>
      </w:rPr>
    </w:lvl>
    <w:lvl w:ilvl="7" w:tplc="347E16C8">
      <w:numFmt w:val="bullet"/>
      <w:lvlText w:val="•"/>
      <w:lvlJc w:val="left"/>
      <w:pPr>
        <w:ind w:left="7870" w:hanging="1080"/>
      </w:pPr>
      <w:rPr>
        <w:rFonts w:hint="default"/>
        <w:lang w:eastAsia="en-US" w:bidi="ar-SA"/>
      </w:rPr>
    </w:lvl>
    <w:lvl w:ilvl="8" w:tplc="6816763A">
      <w:numFmt w:val="bullet"/>
      <w:lvlText w:val="•"/>
      <w:lvlJc w:val="left"/>
      <w:pPr>
        <w:ind w:left="8800" w:hanging="1080"/>
      </w:pPr>
      <w:rPr>
        <w:rFonts w:hint="default"/>
        <w:lang w:eastAsia="en-US" w:bidi="ar-SA"/>
      </w:rPr>
    </w:lvl>
  </w:abstractNum>
  <w:abstractNum w:abstractNumId="51" w15:restartNumberingAfterBreak="0">
    <w:nsid w:val="7C7852D7"/>
    <w:multiLevelType w:val="hybridMultilevel"/>
    <w:tmpl w:val="C4EC315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7E611A11"/>
    <w:multiLevelType w:val="hybridMultilevel"/>
    <w:tmpl w:val="E2D0C0A8"/>
    <w:lvl w:ilvl="0" w:tplc="E3F4B45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7F541545"/>
    <w:multiLevelType w:val="hybridMultilevel"/>
    <w:tmpl w:val="4558A9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7FE83EA5"/>
    <w:multiLevelType w:val="hybridMultilevel"/>
    <w:tmpl w:val="203ADBF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122383744">
    <w:abstractNumId w:val="46"/>
  </w:num>
  <w:num w:numId="2" w16cid:durableId="1021591726">
    <w:abstractNumId w:val="16"/>
  </w:num>
  <w:num w:numId="3" w16cid:durableId="760762230">
    <w:abstractNumId w:val="11"/>
  </w:num>
  <w:num w:numId="4" w16cid:durableId="654144663">
    <w:abstractNumId w:val="8"/>
  </w:num>
  <w:num w:numId="5" w16cid:durableId="545991029">
    <w:abstractNumId w:val="5"/>
  </w:num>
  <w:num w:numId="6" w16cid:durableId="228804441">
    <w:abstractNumId w:val="42"/>
  </w:num>
  <w:num w:numId="7" w16cid:durableId="1044065964">
    <w:abstractNumId w:val="41"/>
  </w:num>
  <w:num w:numId="8" w16cid:durableId="988558296">
    <w:abstractNumId w:val="23"/>
  </w:num>
  <w:num w:numId="9" w16cid:durableId="1842622458">
    <w:abstractNumId w:val="22"/>
  </w:num>
  <w:num w:numId="10" w16cid:durableId="1594316109">
    <w:abstractNumId w:val="50"/>
  </w:num>
  <w:num w:numId="11" w16cid:durableId="1497958496">
    <w:abstractNumId w:val="19"/>
  </w:num>
  <w:num w:numId="12" w16cid:durableId="1662152508">
    <w:abstractNumId w:val="18"/>
  </w:num>
  <w:num w:numId="13" w16cid:durableId="138572461">
    <w:abstractNumId w:val="15"/>
  </w:num>
  <w:num w:numId="14" w16cid:durableId="1958751704">
    <w:abstractNumId w:val="25"/>
  </w:num>
  <w:num w:numId="15" w16cid:durableId="306595990">
    <w:abstractNumId w:val="9"/>
  </w:num>
  <w:num w:numId="16" w16cid:durableId="570775556">
    <w:abstractNumId w:val="39"/>
  </w:num>
  <w:num w:numId="17" w16cid:durableId="989795949">
    <w:abstractNumId w:val="47"/>
  </w:num>
  <w:num w:numId="18" w16cid:durableId="1150243298">
    <w:abstractNumId w:val="4"/>
  </w:num>
  <w:num w:numId="19" w16cid:durableId="219218829">
    <w:abstractNumId w:val="28"/>
  </w:num>
  <w:num w:numId="20" w16cid:durableId="401761255">
    <w:abstractNumId w:val="17"/>
  </w:num>
  <w:num w:numId="21" w16cid:durableId="804347478">
    <w:abstractNumId w:val="0"/>
  </w:num>
  <w:num w:numId="22" w16cid:durableId="1167090429">
    <w:abstractNumId w:val="30"/>
  </w:num>
  <w:num w:numId="23" w16cid:durableId="330255809">
    <w:abstractNumId w:val="3"/>
  </w:num>
  <w:num w:numId="24" w16cid:durableId="1855222048">
    <w:abstractNumId w:val="35"/>
  </w:num>
  <w:num w:numId="25" w16cid:durableId="1703550697">
    <w:abstractNumId w:val="24"/>
  </w:num>
  <w:num w:numId="26" w16cid:durableId="89160112">
    <w:abstractNumId w:val="1"/>
  </w:num>
  <w:num w:numId="27" w16cid:durableId="722100803">
    <w:abstractNumId w:val="12"/>
  </w:num>
  <w:num w:numId="28" w16cid:durableId="1733770436">
    <w:abstractNumId w:val="52"/>
  </w:num>
  <w:num w:numId="29" w16cid:durableId="2114469016">
    <w:abstractNumId w:val="49"/>
  </w:num>
  <w:num w:numId="30" w16cid:durableId="564686170">
    <w:abstractNumId w:val="44"/>
  </w:num>
  <w:num w:numId="31" w16cid:durableId="1796555831">
    <w:abstractNumId w:val="40"/>
  </w:num>
  <w:num w:numId="32" w16cid:durableId="1370910335">
    <w:abstractNumId w:val="6"/>
  </w:num>
  <w:num w:numId="33" w16cid:durableId="1190989066">
    <w:abstractNumId w:val="33"/>
  </w:num>
  <w:num w:numId="34" w16cid:durableId="1577743991">
    <w:abstractNumId w:val="51"/>
  </w:num>
  <w:num w:numId="35" w16cid:durableId="2088458761">
    <w:abstractNumId w:val="34"/>
  </w:num>
  <w:num w:numId="36" w16cid:durableId="1652100068">
    <w:abstractNumId w:val="38"/>
  </w:num>
  <w:num w:numId="37" w16cid:durableId="1562062367">
    <w:abstractNumId w:val="7"/>
  </w:num>
  <w:num w:numId="38" w16cid:durableId="441535596">
    <w:abstractNumId w:val="26"/>
  </w:num>
  <w:num w:numId="39" w16cid:durableId="441652535">
    <w:abstractNumId w:val="32"/>
  </w:num>
  <w:num w:numId="40" w16cid:durableId="414202935">
    <w:abstractNumId w:val="45"/>
  </w:num>
  <w:num w:numId="41" w16cid:durableId="1056703003">
    <w:abstractNumId w:val="53"/>
  </w:num>
  <w:num w:numId="42" w16cid:durableId="1639413159">
    <w:abstractNumId w:val="10"/>
  </w:num>
  <w:num w:numId="43" w16cid:durableId="1489713273">
    <w:abstractNumId w:val="29"/>
  </w:num>
  <w:num w:numId="44" w16cid:durableId="1278951586">
    <w:abstractNumId w:val="2"/>
  </w:num>
  <w:num w:numId="45" w16cid:durableId="1267537058">
    <w:abstractNumId w:val="54"/>
  </w:num>
  <w:num w:numId="46" w16cid:durableId="1067803124">
    <w:abstractNumId w:val="14"/>
  </w:num>
  <w:num w:numId="47" w16cid:durableId="199057208">
    <w:abstractNumId w:val="13"/>
  </w:num>
  <w:num w:numId="48" w16cid:durableId="523834428">
    <w:abstractNumId w:val="31"/>
  </w:num>
  <w:num w:numId="49" w16cid:durableId="1758087656">
    <w:abstractNumId w:val="21"/>
  </w:num>
  <w:num w:numId="50" w16cid:durableId="172381789">
    <w:abstractNumId w:val="43"/>
  </w:num>
  <w:num w:numId="51" w16cid:durableId="1714773473">
    <w:abstractNumId w:val="20"/>
  </w:num>
  <w:num w:numId="52" w16cid:durableId="1472556374">
    <w:abstractNumId w:val="36"/>
  </w:num>
  <w:num w:numId="53" w16cid:durableId="1174494261">
    <w:abstractNumId w:val="37"/>
  </w:num>
  <w:num w:numId="54" w16cid:durableId="769161103">
    <w:abstractNumId w:val="27"/>
  </w:num>
  <w:num w:numId="55" w16cid:durableId="170730589">
    <w:abstractNumId w:val="4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7087"/>
    <w:rsid w:val="000156AF"/>
    <w:rsid w:val="00031742"/>
    <w:rsid w:val="00040346"/>
    <w:rsid w:val="000516D0"/>
    <w:rsid w:val="00087EE8"/>
    <w:rsid w:val="0009014F"/>
    <w:rsid w:val="000B6D80"/>
    <w:rsid w:val="000C36F0"/>
    <w:rsid w:val="000C41C8"/>
    <w:rsid w:val="000D2A7C"/>
    <w:rsid w:val="000D5410"/>
    <w:rsid w:val="000E086B"/>
    <w:rsid w:val="001149AA"/>
    <w:rsid w:val="00116B5A"/>
    <w:rsid w:val="0011719F"/>
    <w:rsid w:val="00125D93"/>
    <w:rsid w:val="00132112"/>
    <w:rsid w:val="00136086"/>
    <w:rsid w:val="001427DD"/>
    <w:rsid w:val="00162DF0"/>
    <w:rsid w:val="00165881"/>
    <w:rsid w:val="00181200"/>
    <w:rsid w:val="0018776B"/>
    <w:rsid w:val="00190092"/>
    <w:rsid w:val="00197964"/>
    <w:rsid w:val="001A5510"/>
    <w:rsid w:val="001B21A7"/>
    <w:rsid w:val="001B6347"/>
    <w:rsid w:val="001D5040"/>
    <w:rsid w:val="001D65A4"/>
    <w:rsid w:val="001D7087"/>
    <w:rsid w:val="001F5F56"/>
    <w:rsid w:val="00214278"/>
    <w:rsid w:val="00217D3E"/>
    <w:rsid w:val="00242849"/>
    <w:rsid w:val="00244FC7"/>
    <w:rsid w:val="002528E5"/>
    <w:rsid w:val="00276CA5"/>
    <w:rsid w:val="00291A4B"/>
    <w:rsid w:val="00293AFF"/>
    <w:rsid w:val="002B332B"/>
    <w:rsid w:val="002C24CE"/>
    <w:rsid w:val="002D2E0A"/>
    <w:rsid w:val="002D59EB"/>
    <w:rsid w:val="002E4FBD"/>
    <w:rsid w:val="002F23DA"/>
    <w:rsid w:val="002F5E4E"/>
    <w:rsid w:val="00300915"/>
    <w:rsid w:val="0031566C"/>
    <w:rsid w:val="00316FC1"/>
    <w:rsid w:val="00317B19"/>
    <w:rsid w:val="00320F4E"/>
    <w:rsid w:val="00331405"/>
    <w:rsid w:val="00332187"/>
    <w:rsid w:val="00335F97"/>
    <w:rsid w:val="003663F0"/>
    <w:rsid w:val="00376F4B"/>
    <w:rsid w:val="00377847"/>
    <w:rsid w:val="003866B5"/>
    <w:rsid w:val="003B6F8A"/>
    <w:rsid w:val="003C2544"/>
    <w:rsid w:val="003C5FFC"/>
    <w:rsid w:val="003E7421"/>
    <w:rsid w:val="003F5211"/>
    <w:rsid w:val="0040130A"/>
    <w:rsid w:val="004016D7"/>
    <w:rsid w:val="00403F4C"/>
    <w:rsid w:val="004502E2"/>
    <w:rsid w:val="004505AB"/>
    <w:rsid w:val="004505DF"/>
    <w:rsid w:val="00464A83"/>
    <w:rsid w:val="004B3AF5"/>
    <w:rsid w:val="004B7B46"/>
    <w:rsid w:val="00531F0F"/>
    <w:rsid w:val="00566FCD"/>
    <w:rsid w:val="005B7B25"/>
    <w:rsid w:val="005C1E67"/>
    <w:rsid w:val="005D2B3C"/>
    <w:rsid w:val="005D3821"/>
    <w:rsid w:val="005F57A2"/>
    <w:rsid w:val="00600F2B"/>
    <w:rsid w:val="006022BA"/>
    <w:rsid w:val="0061243C"/>
    <w:rsid w:val="006323D5"/>
    <w:rsid w:val="00633883"/>
    <w:rsid w:val="006524ED"/>
    <w:rsid w:val="00662672"/>
    <w:rsid w:val="00665937"/>
    <w:rsid w:val="006832CC"/>
    <w:rsid w:val="00685943"/>
    <w:rsid w:val="006871C9"/>
    <w:rsid w:val="006A5FE9"/>
    <w:rsid w:val="006A68F9"/>
    <w:rsid w:val="006B102E"/>
    <w:rsid w:val="006D0BA6"/>
    <w:rsid w:val="006E3F0C"/>
    <w:rsid w:val="006E40F0"/>
    <w:rsid w:val="00701ECD"/>
    <w:rsid w:val="00710781"/>
    <w:rsid w:val="00736230"/>
    <w:rsid w:val="00752DA2"/>
    <w:rsid w:val="00756F41"/>
    <w:rsid w:val="0076111F"/>
    <w:rsid w:val="00782E70"/>
    <w:rsid w:val="007920FD"/>
    <w:rsid w:val="007A566E"/>
    <w:rsid w:val="007A7265"/>
    <w:rsid w:val="007B040A"/>
    <w:rsid w:val="007B3983"/>
    <w:rsid w:val="007B62E5"/>
    <w:rsid w:val="007E38A2"/>
    <w:rsid w:val="007E6749"/>
    <w:rsid w:val="007F2B83"/>
    <w:rsid w:val="008004AE"/>
    <w:rsid w:val="0080583D"/>
    <w:rsid w:val="00812099"/>
    <w:rsid w:val="008244D3"/>
    <w:rsid w:val="00861A62"/>
    <w:rsid w:val="00877351"/>
    <w:rsid w:val="008804AA"/>
    <w:rsid w:val="00884466"/>
    <w:rsid w:val="00885590"/>
    <w:rsid w:val="008C3293"/>
    <w:rsid w:val="008C785D"/>
    <w:rsid w:val="008D5722"/>
    <w:rsid w:val="008F01E9"/>
    <w:rsid w:val="009308BB"/>
    <w:rsid w:val="0093667D"/>
    <w:rsid w:val="00941FB4"/>
    <w:rsid w:val="00962EAA"/>
    <w:rsid w:val="00966875"/>
    <w:rsid w:val="009710A7"/>
    <w:rsid w:val="00994908"/>
    <w:rsid w:val="009958D2"/>
    <w:rsid w:val="0099721C"/>
    <w:rsid w:val="009A6192"/>
    <w:rsid w:val="009C46D8"/>
    <w:rsid w:val="009E6F60"/>
    <w:rsid w:val="00A0026F"/>
    <w:rsid w:val="00A028CD"/>
    <w:rsid w:val="00A103C3"/>
    <w:rsid w:val="00A111E2"/>
    <w:rsid w:val="00A15D43"/>
    <w:rsid w:val="00A2552F"/>
    <w:rsid w:val="00A33DC7"/>
    <w:rsid w:val="00A53804"/>
    <w:rsid w:val="00A601EF"/>
    <w:rsid w:val="00A63A46"/>
    <w:rsid w:val="00AD4F76"/>
    <w:rsid w:val="00AE4A68"/>
    <w:rsid w:val="00B02C4C"/>
    <w:rsid w:val="00B04057"/>
    <w:rsid w:val="00B17B71"/>
    <w:rsid w:val="00B31CA1"/>
    <w:rsid w:val="00B3292E"/>
    <w:rsid w:val="00B32E23"/>
    <w:rsid w:val="00B34D6D"/>
    <w:rsid w:val="00B401F2"/>
    <w:rsid w:val="00B50D69"/>
    <w:rsid w:val="00B61A27"/>
    <w:rsid w:val="00B6260E"/>
    <w:rsid w:val="00B65992"/>
    <w:rsid w:val="00B74F21"/>
    <w:rsid w:val="00B9502A"/>
    <w:rsid w:val="00B96FFF"/>
    <w:rsid w:val="00BB66A0"/>
    <w:rsid w:val="00BC3890"/>
    <w:rsid w:val="00BC3E98"/>
    <w:rsid w:val="00BF3878"/>
    <w:rsid w:val="00BF42D6"/>
    <w:rsid w:val="00C26C69"/>
    <w:rsid w:val="00C30FDF"/>
    <w:rsid w:val="00C62B6F"/>
    <w:rsid w:val="00C72F06"/>
    <w:rsid w:val="00C82038"/>
    <w:rsid w:val="00C853B0"/>
    <w:rsid w:val="00CA6DB3"/>
    <w:rsid w:val="00CB6252"/>
    <w:rsid w:val="00CB703F"/>
    <w:rsid w:val="00CE0D80"/>
    <w:rsid w:val="00CE721F"/>
    <w:rsid w:val="00CF479A"/>
    <w:rsid w:val="00D10E34"/>
    <w:rsid w:val="00D23A3E"/>
    <w:rsid w:val="00D36F1E"/>
    <w:rsid w:val="00D45F83"/>
    <w:rsid w:val="00D4605A"/>
    <w:rsid w:val="00D562D8"/>
    <w:rsid w:val="00D63DB3"/>
    <w:rsid w:val="00D74E2F"/>
    <w:rsid w:val="00D8451C"/>
    <w:rsid w:val="00DA283C"/>
    <w:rsid w:val="00DA61EC"/>
    <w:rsid w:val="00DC1656"/>
    <w:rsid w:val="00DC4252"/>
    <w:rsid w:val="00DD0B45"/>
    <w:rsid w:val="00DD16F0"/>
    <w:rsid w:val="00DD2CB9"/>
    <w:rsid w:val="00E11A9C"/>
    <w:rsid w:val="00E268D4"/>
    <w:rsid w:val="00E347F6"/>
    <w:rsid w:val="00E42ADC"/>
    <w:rsid w:val="00E46120"/>
    <w:rsid w:val="00E514BB"/>
    <w:rsid w:val="00E82D36"/>
    <w:rsid w:val="00E8381A"/>
    <w:rsid w:val="00E87F8F"/>
    <w:rsid w:val="00E95189"/>
    <w:rsid w:val="00EB6736"/>
    <w:rsid w:val="00EC7E0B"/>
    <w:rsid w:val="00ED1CDC"/>
    <w:rsid w:val="00EE1D38"/>
    <w:rsid w:val="00EF0738"/>
    <w:rsid w:val="00F25196"/>
    <w:rsid w:val="00F268A1"/>
    <w:rsid w:val="00F4687F"/>
    <w:rsid w:val="00F56A16"/>
    <w:rsid w:val="00F650F3"/>
    <w:rsid w:val="00F7176F"/>
    <w:rsid w:val="00F735B0"/>
    <w:rsid w:val="00F75A7A"/>
    <w:rsid w:val="00F860AB"/>
    <w:rsid w:val="00FA23DF"/>
    <w:rsid w:val="00FA4E15"/>
    <w:rsid w:val="00FB7FFC"/>
    <w:rsid w:val="00FC4022"/>
    <w:rsid w:val="00FC7AFB"/>
    <w:rsid w:val="00FF32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C6D3B6"/>
  <w15:chartTrackingRefBased/>
  <w15:docId w15:val="{7685499F-E44A-49A0-9E53-485E29396D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line="278" w:lineRule="auto"/>
        <w:ind w:firstLine="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5196"/>
    <w:pPr>
      <w:spacing w:line="240" w:lineRule="auto"/>
      <w:ind w:firstLine="0"/>
      <w:jc w:val="left"/>
    </w:pPr>
    <w:rPr>
      <w:rFonts w:ascii="Times New Roman" w:eastAsia="Times New Roman" w:hAnsi="Times New Roman" w:cs="Times New Roman"/>
      <w:kern w:val="0"/>
      <w:lang w:eastAsia="en-GB"/>
      <w14:ligatures w14:val="none"/>
    </w:rPr>
  </w:style>
  <w:style w:type="paragraph" w:styleId="Naslov1">
    <w:name w:val="heading 1"/>
    <w:basedOn w:val="Normal"/>
    <w:next w:val="Normal"/>
    <w:link w:val="Naslov1Char"/>
    <w:uiPriority w:val="9"/>
    <w:qFormat/>
    <w:rsid w:val="001D708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slov2">
    <w:name w:val="heading 2"/>
    <w:basedOn w:val="Normal"/>
    <w:link w:val="Naslov2Char"/>
    <w:autoRedefine/>
    <w:uiPriority w:val="9"/>
    <w:unhideWhenUsed/>
    <w:qFormat/>
    <w:rsid w:val="00A33DC7"/>
    <w:pPr>
      <w:ind w:left="655"/>
      <w:outlineLvl w:val="1"/>
    </w:pPr>
    <w:rPr>
      <w:rFonts w:eastAsia="Lucida Sans Unicode"/>
      <w:sz w:val="28"/>
      <w:szCs w:val="45"/>
      <w:lang w:val="sr-Cyrl-RS"/>
    </w:rPr>
  </w:style>
  <w:style w:type="paragraph" w:styleId="Naslov3">
    <w:name w:val="heading 3"/>
    <w:basedOn w:val="Normal"/>
    <w:next w:val="Normal"/>
    <w:link w:val="Naslov3Char"/>
    <w:uiPriority w:val="9"/>
    <w:unhideWhenUsed/>
    <w:qFormat/>
    <w:rsid w:val="00861A62"/>
    <w:pPr>
      <w:keepNext/>
      <w:keepLines/>
      <w:widowControl w:val="0"/>
      <w:autoSpaceDE w:val="0"/>
      <w:autoSpaceDN w:val="0"/>
      <w:spacing w:before="160" w:after="80"/>
      <w:jc w:val="both"/>
      <w:outlineLvl w:val="2"/>
    </w:pPr>
    <w:rPr>
      <w:rFonts w:eastAsiaTheme="majorEastAsia" w:cstheme="majorBidi"/>
      <w:color w:val="0F4761" w:themeColor="accent1" w:themeShade="BF"/>
      <w:sz w:val="28"/>
      <w:szCs w:val="28"/>
      <w:lang w:val="sr-Cyrl-RS" w:eastAsia="en-US"/>
    </w:rPr>
  </w:style>
  <w:style w:type="paragraph" w:styleId="Naslov4">
    <w:name w:val="heading 4"/>
    <w:basedOn w:val="Normal"/>
    <w:next w:val="Normal"/>
    <w:link w:val="Naslov4Char"/>
    <w:uiPriority w:val="9"/>
    <w:unhideWhenUsed/>
    <w:qFormat/>
    <w:rsid w:val="00F268A1"/>
    <w:pPr>
      <w:keepNext/>
      <w:keepLines/>
      <w:spacing w:before="80" w:after="40"/>
      <w:outlineLvl w:val="3"/>
    </w:pPr>
    <w:rPr>
      <w:rFonts w:eastAsiaTheme="majorEastAsia" w:cstheme="majorBidi"/>
      <w:i/>
      <w:iCs/>
      <w:color w:val="0F4761" w:themeColor="accent1" w:themeShade="BF"/>
      <w:lang w:val="sr-Cyrl-RS"/>
    </w:rPr>
  </w:style>
  <w:style w:type="paragraph" w:styleId="Naslov5">
    <w:name w:val="heading 5"/>
    <w:basedOn w:val="Normal"/>
    <w:next w:val="Normal"/>
    <w:link w:val="Naslov5Char"/>
    <w:uiPriority w:val="9"/>
    <w:semiHidden/>
    <w:unhideWhenUsed/>
    <w:qFormat/>
    <w:rsid w:val="001D7087"/>
    <w:pPr>
      <w:keepNext/>
      <w:keepLines/>
      <w:spacing w:before="80" w:after="40"/>
      <w:outlineLvl w:val="4"/>
    </w:pPr>
    <w:rPr>
      <w:rFonts w:eastAsiaTheme="majorEastAsia" w:cstheme="majorBidi"/>
      <w:color w:val="0F4761" w:themeColor="accent1" w:themeShade="BF"/>
    </w:rPr>
  </w:style>
  <w:style w:type="paragraph" w:styleId="Naslov6">
    <w:name w:val="heading 6"/>
    <w:basedOn w:val="Normal"/>
    <w:next w:val="Normal"/>
    <w:link w:val="Naslov6Char"/>
    <w:uiPriority w:val="9"/>
    <w:semiHidden/>
    <w:unhideWhenUsed/>
    <w:qFormat/>
    <w:rsid w:val="001D7087"/>
    <w:pPr>
      <w:keepNext/>
      <w:keepLines/>
      <w:spacing w:before="40"/>
      <w:outlineLvl w:val="5"/>
    </w:pPr>
    <w:rPr>
      <w:rFonts w:eastAsiaTheme="majorEastAsia" w:cstheme="majorBidi"/>
      <w:i/>
      <w:iCs/>
      <w:color w:val="595959" w:themeColor="text1" w:themeTint="A6"/>
    </w:rPr>
  </w:style>
  <w:style w:type="paragraph" w:styleId="Naslov7">
    <w:name w:val="heading 7"/>
    <w:basedOn w:val="Normal"/>
    <w:next w:val="Normal"/>
    <w:link w:val="Naslov7Char"/>
    <w:uiPriority w:val="9"/>
    <w:semiHidden/>
    <w:unhideWhenUsed/>
    <w:qFormat/>
    <w:rsid w:val="001D7087"/>
    <w:pPr>
      <w:keepNext/>
      <w:keepLines/>
      <w:spacing w:before="40"/>
      <w:outlineLvl w:val="6"/>
    </w:pPr>
    <w:rPr>
      <w:rFonts w:eastAsiaTheme="majorEastAsia" w:cstheme="majorBidi"/>
      <w:color w:val="595959" w:themeColor="text1" w:themeTint="A6"/>
    </w:rPr>
  </w:style>
  <w:style w:type="paragraph" w:styleId="Naslov8">
    <w:name w:val="heading 8"/>
    <w:basedOn w:val="Normal"/>
    <w:next w:val="Normal"/>
    <w:link w:val="Naslov8Char"/>
    <w:uiPriority w:val="9"/>
    <w:semiHidden/>
    <w:unhideWhenUsed/>
    <w:qFormat/>
    <w:rsid w:val="001D7087"/>
    <w:pPr>
      <w:keepNext/>
      <w:keepLines/>
      <w:outlineLvl w:val="7"/>
    </w:pPr>
    <w:rPr>
      <w:rFonts w:eastAsiaTheme="majorEastAsia" w:cstheme="majorBidi"/>
      <w:i/>
      <w:iCs/>
      <w:color w:val="272727" w:themeColor="text1" w:themeTint="D8"/>
    </w:rPr>
  </w:style>
  <w:style w:type="paragraph" w:styleId="Naslov9">
    <w:name w:val="heading 9"/>
    <w:basedOn w:val="Normal"/>
    <w:next w:val="Normal"/>
    <w:link w:val="Naslov9Char"/>
    <w:uiPriority w:val="9"/>
    <w:semiHidden/>
    <w:unhideWhenUsed/>
    <w:qFormat/>
    <w:rsid w:val="001D7087"/>
    <w:pPr>
      <w:keepNext/>
      <w:keepLines/>
      <w:outlineLvl w:val="8"/>
    </w:pPr>
    <w:rPr>
      <w:rFonts w:eastAsiaTheme="majorEastAsia" w:cstheme="majorBidi"/>
      <w:color w:val="272727" w:themeColor="text1" w:themeTint="D8"/>
    </w:rPr>
  </w:style>
  <w:style w:type="character" w:default="1" w:styleId="Podrazumevanifontpasusa">
    <w:name w:val="Default Paragraph Font"/>
    <w:uiPriority w:val="1"/>
    <w:semiHidden/>
    <w:unhideWhenUsed/>
  </w:style>
  <w:style w:type="table" w:default="1" w:styleId="Normalnatabela">
    <w:name w:val="Normal Table"/>
    <w:uiPriority w:val="99"/>
    <w:semiHidden/>
    <w:unhideWhenUsed/>
    <w:tblPr>
      <w:tblInd w:w="0" w:type="dxa"/>
      <w:tblCellMar>
        <w:top w:w="0" w:type="dxa"/>
        <w:left w:w="108" w:type="dxa"/>
        <w:bottom w:w="0" w:type="dxa"/>
        <w:right w:w="108" w:type="dxa"/>
      </w:tblCellMar>
    </w:tblPr>
  </w:style>
  <w:style w:type="numbering" w:default="1" w:styleId="Bezliste">
    <w:name w:val="No List"/>
    <w:uiPriority w:val="99"/>
    <w:semiHidden/>
    <w:unhideWhenUsed/>
  </w:style>
  <w:style w:type="character" w:customStyle="1" w:styleId="Naslov2Char">
    <w:name w:val="Naslov 2 Char"/>
    <w:basedOn w:val="Podrazumevanifontpasusa"/>
    <w:link w:val="Naslov2"/>
    <w:uiPriority w:val="9"/>
    <w:rsid w:val="00A33DC7"/>
    <w:rPr>
      <w:rFonts w:ascii="Times New Roman" w:eastAsia="Lucida Sans Unicode" w:hAnsi="Times New Roman" w:cs="Times New Roman"/>
      <w:kern w:val="0"/>
      <w:sz w:val="28"/>
      <w:szCs w:val="45"/>
      <w:lang w:val="sr-Cyrl-RS" w:eastAsia="en-GB"/>
      <w14:ligatures w14:val="none"/>
    </w:rPr>
  </w:style>
  <w:style w:type="character" w:customStyle="1" w:styleId="Naslov1Char">
    <w:name w:val="Naslov 1 Char"/>
    <w:basedOn w:val="Podrazumevanifontpasusa"/>
    <w:link w:val="Naslov1"/>
    <w:uiPriority w:val="9"/>
    <w:rsid w:val="001D7087"/>
    <w:rPr>
      <w:rFonts w:asciiTheme="majorHAnsi" w:eastAsiaTheme="majorEastAsia" w:hAnsiTheme="majorHAnsi" w:cstheme="majorBidi"/>
      <w:color w:val="0F4761" w:themeColor="accent1" w:themeShade="BF"/>
      <w:sz w:val="40"/>
      <w:szCs w:val="40"/>
    </w:rPr>
  </w:style>
  <w:style w:type="character" w:customStyle="1" w:styleId="Naslov3Char">
    <w:name w:val="Naslov 3 Char"/>
    <w:basedOn w:val="Podrazumevanifontpasusa"/>
    <w:link w:val="Naslov3"/>
    <w:uiPriority w:val="9"/>
    <w:rsid w:val="00861A62"/>
    <w:rPr>
      <w:rFonts w:ascii="Times New Roman" w:eastAsiaTheme="majorEastAsia" w:hAnsi="Times New Roman" w:cstheme="majorBidi"/>
      <w:color w:val="0F4761" w:themeColor="accent1" w:themeShade="BF"/>
      <w:kern w:val="0"/>
      <w:sz w:val="28"/>
      <w:szCs w:val="28"/>
      <w:lang w:val="sr-Cyrl-RS"/>
      <w14:ligatures w14:val="none"/>
    </w:rPr>
  </w:style>
  <w:style w:type="character" w:customStyle="1" w:styleId="Naslov4Char">
    <w:name w:val="Naslov 4 Char"/>
    <w:basedOn w:val="Podrazumevanifontpasusa"/>
    <w:link w:val="Naslov4"/>
    <w:uiPriority w:val="9"/>
    <w:rsid w:val="00F268A1"/>
    <w:rPr>
      <w:rFonts w:ascii="Times New Roman" w:eastAsiaTheme="majorEastAsia" w:hAnsi="Times New Roman" w:cstheme="majorBidi"/>
      <w:i/>
      <w:iCs/>
      <w:color w:val="0F4761" w:themeColor="accent1" w:themeShade="BF"/>
      <w:kern w:val="0"/>
      <w:lang w:val="sr-Cyrl-RS" w:eastAsia="en-GB"/>
      <w14:ligatures w14:val="none"/>
    </w:rPr>
  </w:style>
  <w:style w:type="character" w:customStyle="1" w:styleId="Naslov5Char">
    <w:name w:val="Naslov 5 Char"/>
    <w:basedOn w:val="Podrazumevanifontpasusa"/>
    <w:link w:val="Naslov5"/>
    <w:uiPriority w:val="9"/>
    <w:semiHidden/>
    <w:rsid w:val="001D7087"/>
    <w:rPr>
      <w:rFonts w:eastAsiaTheme="majorEastAsia" w:cstheme="majorBidi"/>
      <w:color w:val="0F4761" w:themeColor="accent1" w:themeShade="BF"/>
    </w:rPr>
  </w:style>
  <w:style w:type="character" w:customStyle="1" w:styleId="Naslov6Char">
    <w:name w:val="Naslov 6 Char"/>
    <w:basedOn w:val="Podrazumevanifontpasusa"/>
    <w:link w:val="Naslov6"/>
    <w:uiPriority w:val="9"/>
    <w:semiHidden/>
    <w:rsid w:val="001D7087"/>
    <w:rPr>
      <w:rFonts w:eastAsiaTheme="majorEastAsia" w:cstheme="majorBidi"/>
      <w:i/>
      <w:iCs/>
      <w:color w:val="595959" w:themeColor="text1" w:themeTint="A6"/>
    </w:rPr>
  </w:style>
  <w:style w:type="character" w:customStyle="1" w:styleId="Naslov7Char">
    <w:name w:val="Naslov 7 Char"/>
    <w:basedOn w:val="Podrazumevanifontpasusa"/>
    <w:link w:val="Naslov7"/>
    <w:uiPriority w:val="9"/>
    <w:semiHidden/>
    <w:rsid w:val="001D7087"/>
    <w:rPr>
      <w:rFonts w:eastAsiaTheme="majorEastAsia" w:cstheme="majorBidi"/>
      <w:color w:val="595959" w:themeColor="text1" w:themeTint="A6"/>
    </w:rPr>
  </w:style>
  <w:style w:type="character" w:customStyle="1" w:styleId="Naslov8Char">
    <w:name w:val="Naslov 8 Char"/>
    <w:basedOn w:val="Podrazumevanifontpasusa"/>
    <w:link w:val="Naslov8"/>
    <w:uiPriority w:val="9"/>
    <w:semiHidden/>
    <w:rsid w:val="001D7087"/>
    <w:rPr>
      <w:rFonts w:eastAsiaTheme="majorEastAsia" w:cstheme="majorBidi"/>
      <w:i/>
      <w:iCs/>
      <w:color w:val="272727" w:themeColor="text1" w:themeTint="D8"/>
    </w:rPr>
  </w:style>
  <w:style w:type="character" w:customStyle="1" w:styleId="Naslov9Char">
    <w:name w:val="Naslov 9 Char"/>
    <w:basedOn w:val="Podrazumevanifontpasusa"/>
    <w:link w:val="Naslov9"/>
    <w:uiPriority w:val="9"/>
    <w:semiHidden/>
    <w:rsid w:val="001D7087"/>
    <w:rPr>
      <w:rFonts w:eastAsiaTheme="majorEastAsia" w:cstheme="majorBidi"/>
      <w:color w:val="272727" w:themeColor="text1" w:themeTint="D8"/>
    </w:rPr>
  </w:style>
  <w:style w:type="paragraph" w:styleId="Naslov">
    <w:name w:val="Title"/>
    <w:basedOn w:val="Normal"/>
    <w:next w:val="Normal"/>
    <w:link w:val="NaslovChar"/>
    <w:uiPriority w:val="10"/>
    <w:qFormat/>
    <w:rsid w:val="001D7087"/>
    <w:pPr>
      <w:spacing w:after="80"/>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Podrazumevanifontpasusa"/>
    <w:link w:val="Naslov"/>
    <w:uiPriority w:val="10"/>
    <w:rsid w:val="001D7087"/>
    <w:rPr>
      <w:rFonts w:asciiTheme="majorHAnsi" w:eastAsiaTheme="majorEastAsia" w:hAnsiTheme="majorHAnsi" w:cstheme="majorBidi"/>
      <w:spacing w:val="-10"/>
      <w:kern w:val="28"/>
      <w:sz w:val="56"/>
      <w:szCs w:val="56"/>
    </w:rPr>
  </w:style>
  <w:style w:type="paragraph" w:styleId="Podnaslov">
    <w:name w:val="Subtitle"/>
    <w:basedOn w:val="Normal"/>
    <w:next w:val="Normal"/>
    <w:link w:val="PodnaslovChar"/>
    <w:uiPriority w:val="11"/>
    <w:qFormat/>
    <w:rsid w:val="001D7087"/>
    <w:pPr>
      <w:numPr>
        <w:ilvl w:val="1"/>
      </w:numPr>
      <w:spacing w:after="160"/>
      <w:ind w:firstLine="720"/>
    </w:pPr>
    <w:rPr>
      <w:rFonts w:eastAsiaTheme="majorEastAsia" w:cstheme="majorBidi"/>
      <w:color w:val="595959" w:themeColor="text1" w:themeTint="A6"/>
      <w:spacing w:val="15"/>
      <w:sz w:val="28"/>
      <w:szCs w:val="28"/>
    </w:rPr>
  </w:style>
  <w:style w:type="character" w:customStyle="1" w:styleId="PodnaslovChar">
    <w:name w:val="Podnaslov Char"/>
    <w:basedOn w:val="Podrazumevanifontpasusa"/>
    <w:link w:val="Podnaslov"/>
    <w:uiPriority w:val="11"/>
    <w:rsid w:val="001D7087"/>
    <w:rPr>
      <w:rFonts w:eastAsiaTheme="majorEastAsia" w:cstheme="majorBidi"/>
      <w:color w:val="595959" w:themeColor="text1" w:themeTint="A6"/>
      <w:spacing w:val="15"/>
      <w:sz w:val="28"/>
      <w:szCs w:val="28"/>
    </w:rPr>
  </w:style>
  <w:style w:type="paragraph" w:styleId="Navoenje">
    <w:name w:val="Quote"/>
    <w:basedOn w:val="Normal"/>
    <w:next w:val="Normal"/>
    <w:link w:val="NavoenjeChar"/>
    <w:uiPriority w:val="29"/>
    <w:qFormat/>
    <w:rsid w:val="001D7087"/>
    <w:pPr>
      <w:spacing w:before="160" w:after="160"/>
      <w:jc w:val="center"/>
    </w:pPr>
    <w:rPr>
      <w:i/>
      <w:iCs/>
      <w:color w:val="404040" w:themeColor="text1" w:themeTint="BF"/>
    </w:rPr>
  </w:style>
  <w:style w:type="character" w:customStyle="1" w:styleId="NavoenjeChar">
    <w:name w:val="Navođenje Char"/>
    <w:basedOn w:val="Podrazumevanifontpasusa"/>
    <w:link w:val="Navoenje"/>
    <w:uiPriority w:val="29"/>
    <w:rsid w:val="001D7087"/>
    <w:rPr>
      <w:i/>
      <w:iCs/>
      <w:color w:val="404040" w:themeColor="text1" w:themeTint="BF"/>
    </w:rPr>
  </w:style>
  <w:style w:type="paragraph" w:styleId="Pasussalistom">
    <w:name w:val="List Paragraph"/>
    <w:basedOn w:val="Normal"/>
    <w:uiPriority w:val="1"/>
    <w:qFormat/>
    <w:rsid w:val="001D7087"/>
    <w:pPr>
      <w:ind w:left="720"/>
      <w:contextualSpacing/>
    </w:pPr>
  </w:style>
  <w:style w:type="character" w:styleId="Izrazitonaglaavanje">
    <w:name w:val="Intense Emphasis"/>
    <w:basedOn w:val="Podrazumevanifontpasusa"/>
    <w:uiPriority w:val="21"/>
    <w:qFormat/>
    <w:rsid w:val="001D7087"/>
    <w:rPr>
      <w:i/>
      <w:iCs/>
      <w:color w:val="0F4761" w:themeColor="accent1" w:themeShade="BF"/>
    </w:rPr>
  </w:style>
  <w:style w:type="paragraph" w:styleId="Podebljaninavodnici">
    <w:name w:val="Intense Quote"/>
    <w:basedOn w:val="Normal"/>
    <w:next w:val="Normal"/>
    <w:link w:val="PodebljaninavodniciChar"/>
    <w:uiPriority w:val="30"/>
    <w:qFormat/>
    <w:rsid w:val="001D708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PodebljaninavodniciChar">
    <w:name w:val="Podebljani navodnici Char"/>
    <w:basedOn w:val="Podrazumevanifontpasusa"/>
    <w:link w:val="Podebljaninavodnici"/>
    <w:uiPriority w:val="30"/>
    <w:rsid w:val="001D7087"/>
    <w:rPr>
      <w:i/>
      <w:iCs/>
      <w:color w:val="0F4761" w:themeColor="accent1" w:themeShade="BF"/>
    </w:rPr>
  </w:style>
  <w:style w:type="character" w:styleId="Izrazitareferenca">
    <w:name w:val="Intense Reference"/>
    <w:basedOn w:val="Podrazumevanifontpasusa"/>
    <w:uiPriority w:val="32"/>
    <w:qFormat/>
    <w:rsid w:val="001D7087"/>
    <w:rPr>
      <w:b/>
      <w:bCs/>
      <w:smallCaps/>
      <w:color w:val="0F4761" w:themeColor="accent1" w:themeShade="BF"/>
      <w:spacing w:val="5"/>
    </w:rPr>
  </w:style>
  <w:style w:type="paragraph" w:styleId="Teloteksta">
    <w:name w:val="Body Text"/>
    <w:basedOn w:val="Normal"/>
    <w:link w:val="TelotekstaChar"/>
    <w:uiPriority w:val="1"/>
    <w:qFormat/>
    <w:rsid w:val="001D7087"/>
  </w:style>
  <w:style w:type="character" w:customStyle="1" w:styleId="TelotekstaChar">
    <w:name w:val="Telo teksta Char"/>
    <w:basedOn w:val="Podrazumevanifontpasusa"/>
    <w:link w:val="Teloteksta"/>
    <w:uiPriority w:val="1"/>
    <w:rsid w:val="001D7087"/>
    <w:rPr>
      <w:rFonts w:ascii="Times New Roman" w:eastAsia="Times New Roman" w:hAnsi="Times New Roman" w:cs="Times New Roman"/>
      <w:kern w:val="0"/>
      <w:lang w:val="en-US"/>
      <w14:ligatures w14:val="none"/>
    </w:rPr>
  </w:style>
  <w:style w:type="paragraph" w:customStyle="1" w:styleId="Hang127">
    <w:name w:val="Hang 1.27"/>
    <w:basedOn w:val="Normal"/>
    <w:link w:val="Hang127Char3"/>
    <w:qFormat/>
    <w:rsid w:val="006B102E"/>
    <w:pPr>
      <w:spacing w:after="120"/>
      <w:ind w:left="720" w:hanging="720"/>
    </w:pPr>
  </w:style>
  <w:style w:type="character" w:customStyle="1" w:styleId="Hang127Char3">
    <w:name w:val="Hang 1.27 Char3"/>
    <w:basedOn w:val="Podrazumevanifontpasusa"/>
    <w:link w:val="Hang127"/>
    <w:rsid w:val="006B102E"/>
    <w:rPr>
      <w:rFonts w:ascii="Times New Roman" w:eastAsia="Times New Roman" w:hAnsi="Times New Roman" w:cs="Times New Roman"/>
      <w:kern w:val="0"/>
      <w:lang w:val="en-US"/>
      <w14:ligatures w14:val="none"/>
    </w:rPr>
  </w:style>
  <w:style w:type="character" w:styleId="Hiperveza">
    <w:name w:val="Hyperlink"/>
    <w:basedOn w:val="Podrazumevanifontpasusa"/>
    <w:uiPriority w:val="99"/>
    <w:unhideWhenUsed/>
    <w:rsid w:val="0093667D"/>
    <w:rPr>
      <w:color w:val="467886"/>
      <w:u w:val="single"/>
    </w:rPr>
  </w:style>
  <w:style w:type="character" w:styleId="Ispraenahiperveza">
    <w:name w:val="FollowedHyperlink"/>
    <w:basedOn w:val="Podrazumevanifontpasusa"/>
    <w:uiPriority w:val="99"/>
    <w:semiHidden/>
    <w:unhideWhenUsed/>
    <w:rsid w:val="0093667D"/>
    <w:rPr>
      <w:color w:val="96607D"/>
      <w:u w:val="single"/>
    </w:rPr>
  </w:style>
  <w:style w:type="paragraph" w:customStyle="1" w:styleId="msonormal0">
    <w:name w:val="msonormal"/>
    <w:basedOn w:val="Normal"/>
    <w:rsid w:val="0093667D"/>
    <w:pPr>
      <w:spacing w:before="100" w:beforeAutospacing="1" w:after="100" w:afterAutospacing="1"/>
    </w:pPr>
  </w:style>
  <w:style w:type="paragraph" w:customStyle="1" w:styleId="xl63">
    <w:name w:val="xl63"/>
    <w:basedOn w:val="Normal"/>
    <w:rsid w:val="009366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64">
    <w:name w:val="xl64"/>
    <w:basedOn w:val="Normal"/>
    <w:rsid w:val="0093667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5">
    <w:name w:val="xl65"/>
    <w:basedOn w:val="Normal"/>
    <w:rsid w:val="0093667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color w:val="000000"/>
      <w:sz w:val="16"/>
      <w:szCs w:val="16"/>
    </w:rPr>
  </w:style>
  <w:style w:type="paragraph" w:customStyle="1" w:styleId="xl66">
    <w:name w:val="xl66"/>
    <w:basedOn w:val="Normal"/>
    <w:rsid w:val="0093667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67">
    <w:name w:val="xl67"/>
    <w:basedOn w:val="Normal"/>
    <w:rsid w:val="0093667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68">
    <w:name w:val="xl68"/>
    <w:basedOn w:val="Normal"/>
    <w:rsid w:val="0093667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69">
    <w:name w:val="xl69"/>
    <w:basedOn w:val="Normal"/>
    <w:rsid w:val="009366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70">
    <w:name w:val="xl70"/>
    <w:basedOn w:val="Normal"/>
    <w:rsid w:val="009366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sz w:val="16"/>
      <w:szCs w:val="16"/>
    </w:rPr>
  </w:style>
  <w:style w:type="paragraph" w:customStyle="1" w:styleId="xl71">
    <w:name w:val="xl71"/>
    <w:basedOn w:val="Normal"/>
    <w:rsid w:val="0093667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color w:val="000000"/>
      <w:sz w:val="16"/>
      <w:szCs w:val="16"/>
    </w:rPr>
  </w:style>
  <w:style w:type="paragraph" w:customStyle="1" w:styleId="xl72">
    <w:name w:val="xl72"/>
    <w:basedOn w:val="Normal"/>
    <w:rsid w:val="0093667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color w:val="000000"/>
      <w:sz w:val="16"/>
      <w:szCs w:val="16"/>
    </w:rPr>
  </w:style>
  <w:style w:type="paragraph" w:customStyle="1" w:styleId="xl73">
    <w:name w:val="xl73"/>
    <w:basedOn w:val="Normal"/>
    <w:rsid w:val="0093667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pPr>
  </w:style>
  <w:style w:type="paragraph" w:customStyle="1" w:styleId="xl74">
    <w:name w:val="xl74"/>
    <w:basedOn w:val="Normal"/>
    <w:rsid w:val="0093667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5">
    <w:name w:val="xl75"/>
    <w:basedOn w:val="Normal"/>
    <w:rsid w:val="0093667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pPr>
  </w:style>
  <w:style w:type="paragraph" w:customStyle="1" w:styleId="xl76">
    <w:name w:val="xl76"/>
    <w:basedOn w:val="Normal"/>
    <w:rsid w:val="0093667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77">
    <w:name w:val="xl77"/>
    <w:basedOn w:val="Normal"/>
    <w:rsid w:val="0093667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right"/>
      <w:textAlignment w:val="center"/>
    </w:pPr>
    <w:rPr>
      <w:color w:val="000000"/>
      <w:sz w:val="16"/>
      <w:szCs w:val="16"/>
    </w:rPr>
  </w:style>
  <w:style w:type="paragraph" w:customStyle="1" w:styleId="xl78">
    <w:name w:val="xl78"/>
    <w:basedOn w:val="Normal"/>
    <w:rsid w:val="009366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sz w:val="16"/>
      <w:szCs w:val="16"/>
    </w:rPr>
  </w:style>
  <w:style w:type="paragraph" w:customStyle="1" w:styleId="xl79">
    <w:name w:val="xl79"/>
    <w:basedOn w:val="Normal"/>
    <w:rsid w:val="009366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0">
    <w:name w:val="xl80"/>
    <w:basedOn w:val="Normal"/>
    <w:rsid w:val="0093667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color w:val="000000"/>
      <w:sz w:val="16"/>
      <w:szCs w:val="16"/>
    </w:rPr>
  </w:style>
  <w:style w:type="paragraph" w:customStyle="1" w:styleId="xl81">
    <w:name w:val="xl81"/>
    <w:basedOn w:val="Normal"/>
    <w:rsid w:val="009366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82">
    <w:name w:val="xl82"/>
    <w:basedOn w:val="Normal"/>
    <w:rsid w:val="009366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sz w:val="16"/>
      <w:szCs w:val="16"/>
    </w:rPr>
  </w:style>
  <w:style w:type="paragraph" w:customStyle="1" w:styleId="xl83">
    <w:name w:val="xl83"/>
    <w:basedOn w:val="Normal"/>
    <w:rsid w:val="009366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sz w:val="16"/>
      <w:szCs w:val="16"/>
    </w:rPr>
  </w:style>
  <w:style w:type="paragraph" w:customStyle="1" w:styleId="xl84">
    <w:name w:val="xl84"/>
    <w:basedOn w:val="Normal"/>
    <w:rsid w:val="0093667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5">
    <w:name w:val="xl85"/>
    <w:basedOn w:val="Normal"/>
    <w:rsid w:val="0093667D"/>
    <w:pPr>
      <w:pBdr>
        <w:top w:val="single" w:sz="4" w:space="0" w:color="auto"/>
        <w:left w:val="single" w:sz="4" w:space="0" w:color="auto"/>
        <w:right w:val="single" w:sz="4"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86">
    <w:name w:val="xl86"/>
    <w:basedOn w:val="Normal"/>
    <w:rsid w:val="0093667D"/>
    <w:pPr>
      <w:pBdr>
        <w:left w:val="single" w:sz="4" w:space="0" w:color="auto"/>
        <w:right w:val="single" w:sz="4"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87">
    <w:name w:val="xl87"/>
    <w:basedOn w:val="Normal"/>
    <w:rsid w:val="0093667D"/>
    <w:pPr>
      <w:pBdr>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88">
    <w:name w:val="xl88"/>
    <w:basedOn w:val="Normal"/>
    <w:rsid w:val="0093667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89">
    <w:name w:val="xl89"/>
    <w:basedOn w:val="Normal"/>
    <w:rsid w:val="0093667D"/>
    <w:pPr>
      <w:pBdr>
        <w:top w:val="single" w:sz="4" w:space="0" w:color="auto"/>
        <w:left w:val="single" w:sz="4" w:space="0" w:color="auto"/>
        <w:right w:val="single" w:sz="4"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90">
    <w:name w:val="xl90"/>
    <w:basedOn w:val="Normal"/>
    <w:rsid w:val="0093667D"/>
    <w:pPr>
      <w:pBdr>
        <w:left w:val="single" w:sz="4" w:space="0" w:color="auto"/>
        <w:bottom w:val="single" w:sz="4" w:space="0" w:color="auto"/>
        <w:right w:val="single" w:sz="4"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91">
    <w:name w:val="xl91"/>
    <w:basedOn w:val="Normal"/>
    <w:rsid w:val="0093667D"/>
    <w:pPr>
      <w:shd w:val="clear" w:color="000000" w:fill="FFFFFF"/>
      <w:spacing w:before="100" w:beforeAutospacing="1" w:after="100" w:afterAutospacing="1"/>
    </w:pPr>
  </w:style>
  <w:style w:type="paragraph" w:customStyle="1" w:styleId="xl92">
    <w:name w:val="xl92"/>
    <w:basedOn w:val="Normal"/>
    <w:rsid w:val="0093667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sz w:val="16"/>
      <w:szCs w:val="16"/>
    </w:rPr>
  </w:style>
  <w:style w:type="paragraph" w:styleId="Zaglavljestranice">
    <w:name w:val="header"/>
    <w:basedOn w:val="Normal"/>
    <w:link w:val="ZaglavljestraniceChar"/>
    <w:uiPriority w:val="99"/>
    <w:unhideWhenUsed/>
    <w:rsid w:val="00B17B71"/>
    <w:pPr>
      <w:tabs>
        <w:tab w:val="center" w:pos="4513"/>
        <w:tab w:val="right" w:pos="9026"/>
      </w:tabs>
    </w:pPr>
  </w:style>
  <w:style w:type="character" w:customStyle="1" w:styleId="ZaglavljestraniceChar">
    <w:name w:val="Zaglavlje stranice Char"/>
    <w:basedOn w:val="Podrazumevanifontpasusa"/>
    <w:link w:val="Zaglavljestranice"/>
    <w:uiPriority w:val="99"/>
    <w:rsid w:val="00B17B71"/>
    <w:rPr>
      <w:rFonts w:ascii="Times New Roman" w:eastAsia="Times New Roman" w:hAnsi="Times New Roman" w:cs="Times New Roman"/>
      <w:kern w:val="0"/>
      <w:lang w:eastAsia="en-GB"/>
      <w14:ligatures w14:val="none"/>
    </w:rPr>
  </w:style>
  <w:style w:type="paragraph" w:styleId="Podnojestranice">
    <w:name w:val="footer"/>
    <w:basedOn w:val="Normal"/>
    <w:link w:val="PodnojestraniceChar"/>
    <w:uiPriority w:val="99"/>
    <w:unhideWhenUsed/>
    <w:rsid w:val="00B17B71"/>
    <w:pPr>
      <w:tabs>
        <w:tab w:val="center" w:pos="4513"/>
        <w:tab w:val="right" w:pos="9026"/>
      </w:tabs>
    </w:pPr>
  </w:style>
  <w:style w:type="character" w:customStyle="1" w:styleId="PodnojestraniceChar">
    <w:name w:val="Podnožje stranice Char"/>
    <w:basedOn w:val="Podrazumevanifontpasusa"/>
    <w:link w:val="Podnojestranice"/>
    <w:uiPriority w:val="99"/>
    <w:rsid w:val="00B17B71"/>
    <w:rPr>
      <w:rFonts w:ascii="Times New Roman" w:eastAsia="Times New Roman" w:hAnsi="Times New Roman" w:cs="Times New Roman"/>
      <w:kern w:val="0"/>
      <w:lang w:eastAsia="en-GB"/>
      <w14:ligatures w14:val="none"/>
    </w:rPr>
  </w:style>
  <w:style w:type="numbering" w:customStyle="1" w:styleId="Style2212">
    <w:name w:val="Style2212"/>
    <w:rsid w:val="00331405"/>
    <w:pPr>
      <w:numPr>
        <w:numId w:val="15"/>
      </w:numPr>
    </w:pPr>
  </w:style>
  <w:style w:type="paragraph" w:styleId="Tekstkomentara">
    <w:name w:val="annotation text"/>
    <w:basedOn w:val="Normal"/>
    <w:link w:val="TekstkomentaraChar"/>
    <w:uiPriority w:val="99"/>
    <w:unhideWhenUsed/>
    <w:rsid w:val="00335F97"/>
    <w:pPr>
      <w:spacing w:after="120"/>
      <w:ind w:firstLine="720"/>
      <w:jc w:val="both"/>
    </w:pPr>
    <w:rPr>
      <w:rFonts w:ascii="Calibri Light" w:eastAsia="Batang" w:hAnsi="Calibri Light"/>
      <w:noProof/>
      <w:sz w:val="22"/>
      <w:szCs w:val="20"/>
      <w:lang w:val="sr-Latn-CS" w:eastAsia="en-US"/>
    </w:rPr>
  </w:style>
  <w:style w:type="character" w:customStyle="1" w:styleId="TekstkomentaraChar">
    <w:name w:val="Tekst komentara Char"/>
    <w:basedOn w:val="Podrazumevanifontpasusa"/>
    <w:link w:val="Tekstkomentara"/>
    <w:uiPriority w:val="99"/>
    <w:rsid w:val="00335F97"/>
    <w:rPr>
      <w:rFonts w:ascii="Calibri Light" w:eastAsia="Batang" w:hAnsi="Calibri Light" w:cs="Times New Roman"/>
      <w:noProof/>
      <w:kern w:val="0"/>
      <w:sz w:val="22"/>
      <w:szCs w:val="20"/>
      <w:lang w:val="sr-Latn-CS"/>
      <w14:ligatures w14:val="none"/>
    </w:rPr>
  </w:style>
  <w:style w:type="character" w:customStyle="1" w:styleId="auto-style4">
    <w:name w:val="auto-style4"/>
    <w:rsid w:val="00335F97"/>
  </w:style>
  <w:style w:type="paragraph" w:styleId="Bezrazmaka">
    <w:name w:val="No Spacing"/>
    <w:uiPriority w:val="1"/>
    <w:qFormat/>
    <w:rsid w:val="00335F97"/>
    <w:pPr>
      <w:widowControl w:val="0"/>
      <w:autoSpaceDE w:val="0"/>
      <w:autoSpaceDN w:val="0"/>
      <w:spacing w:line="240" w:lineRule="auto"/>
      <w:ind w:firstLine="0"/>
      <w:jc w:val="left"/>
    </w:pPr>
    <w:rPr>
      <w:rFonts w:ascii="Times New Roman" w:eastAsia="Times New Roman" w:hAnsi="Times New Roman" w:cs="Times New Roman"/>
      <w:kern w:val="0"/>
      <w:sz w:val="22"/>
      <w:szCs w:val="22"/>
      <w:lang w:val="en-US"/>
      <w14:ligatures w14:val="none"/>
    </w:rPr>
  </w:style>
  <w:style w:type="paragraph" w:styleId="Naslovsadraja">
    <w:name w:val="TOC Heading"/>
    <w:basedOn w:val="Naslov1"/>
    <w:next w:val="Normal"/>
    <w:uiPriority w:val="39"/>
    <w:unhideWhenUsed/>
    <w:qFormat/>
    <w:rsid w:val="00D10E34"/>
    <w:pPr>
      <w:spacing w:before="240" w:after="0" w:line="259" w:lineRule="auto"/>
      <w:outlineLvl w:val="9"/>
    </w:pPr>
    <w:rPr>
      <w:sz w:val="32"/>
      <w:szCs w:val="32"/>
    </w:rPr>
  </w:style>
  <w:style w:type="paragraph" w:styleId="SADRAJ2">
    <w:name w:val="toc 2"/>
    <w:basedOn w:val="Normal"/>
    <w:next w:val="Normal"/>
    <w:autoRedefine/>
    <w:uiPriority w:val="39"/>
    <w:unhideWhenUsed/>
    <w:rsid w:val="00D10E34"/>
    <w:pPr>
      <w:spacing w:after="100" w:line="259" w:lineRule="auto"/>
      <w:ind w:left="220"/>
    </w:pPr>
    <w:rPr>
      <w:rFonts w:asciiTheme="minorHAnsi" w:eastAsiaTheme="minorEastAsia" w:hAnsiTheme="minorHAnsi"/>
      <w:sz w:val="22"/>
      <w:szCs w:val="22"/>
    </w:rPr>
  </w:style>
  <w:style w:type="paragraph" w:styleId="SADRAJ1">
    <w:name w:val="toc 1"/>
    <w:basedOn w:val="Normal"/>
    <w:next w:val="Normal"/>
    <w:autoRedefine/>
    <w:uiPriority w:val="39"/>
    <w:unhideWhenUsed/>
    <w:rsid w:val="00D10E34"/>
    <w:pPr>
      <w:spacing w:after="100" w:line="259" w:lineRule="auto"/>
    </w:pPr>
    <w:rPr>
      <w:rFonts w:asciiTheme="minorHAnsi" w:eastAsiaTheme="minorEastAsia" w:hAnsiTheme="minorHAnsi"/>
      <w:sz w:val="22"/>
      <w:szCs w:val="22"/>
    </w:rPr>
  </w:style>
  <w:style w:type="paragraph" w:styleId="SADRAJ3">
    <w:name w:val="toc 3"/>
    <w:basedOn w:val="Normal"/>
    <w:next w:val="Normal"/>
    <w:autoRedefine/>
    <w:uiPriority w:val="39"/>
    <w:unhideWhenUsed/>
    <w:rsid w:val="00D10E34"/>
    <w:pPr>
      <w:spacing w:after="100" w:line="259" w:lineRule="auto"/>
      <w:ind w:left="440"/>
    </w:pPr>
    <w:rPr>
      <w:rFonts w:asciiTheme="minorHAnsi" w:eastAsiaTheme="minorEastAsia" w:hAnsiTheme="minorHAnsi"/>
      <w:sz w:val="22"/>
      <w:szCs w:val="22"/>
    </w:rPr>
  </w:style>
  <w:style w:type="character" w:styleId="Referencakomentara">
    <w:name w:val="annotation reference"/>
    <w:basedOn w:val="Podrazumevanifontpasusa"/>
    <w:uiPriority w:val="99"/>
    <w:semiHidden/>
    <w:unhideWhenUsed/>
    <w:rsid w:val="00FB7FFC"/>
    <w:rPr>
      <w:sz w:val="16"/>
      <w:szCs w:val="16"/>
    </w:rPr>
  </w:style>
  <w:style w:type="paragraph" w:styleId="Temakomentara">
    <w:name w:val="annotation subject"/>
    <w:basedOn w:val="Tekstkomentara"/>
    <w:next w:val="Tekstkomentara"/>
    <w:link w:val="TemakomentaraChar"/>
    <w:uiPriority w:val="99"/>
    <w:semiHidden/>
    <w:unhideWhenUsed/>
    <w:rsid w:val="00FB7FFC"/>
    <w:pPr>
      <w:spacing w:after="0"/>
      <w:ind w:firstLine="0"/>
      <w:jc w:val="left"/>
    </w:pPr>
    <w:rPr>
      <w:rFonts w:ascii="Times New Roman" w:eastAsia="Times New Roman" w:hAnsi="Times New Roman"/>
      <w:b/>
      <w:bCs/>
      <w:noProof w:val="0"/>
      <w:sz w:val="20"/>
      <w:lang w:val="en-GB" w:eastAsia="en-GB"/>
    </w:rPr>
  </w:style>
  <w:style w:type="character" w:customStyle="1" w:styleId="TemakomentaraChar">
    <w:name w:val="Tema komentara Char"/>
    <w:basedOn w:val="TekstkomentaraChar"/>
    <w:link w:val="Temakomentara"/>
    <w:uiPriority w:val="99"/>
    <w:semiHidden/>
    <w:rsid w:val="00FB7FFC"/>
    <w:rPr>
      <w:rFonts w:ascii="Times New Roman" w:eastAsia="Times New Roman" w:hAnsi="Times New Roman" w:cs="Times New Roman"/>
      <w:b/>
      <w:bCs/>
      <w:noProof/>
      <w:kern w:val="0"/>
      <w:sz w:val="20"/>
      <w:szCs w:val="20"/>
      <w:lang w:val="sr-Latn-CS" w:eastAsia="en-GB"/>
      <w14:ligatures w14:val="none"/>
    </w:rPr>
  </w:style>
  <w:style w:type="paragraph" w:customStyle="1" w:styleId="xl93">
    <w:name w:val="xl93"/>
    <w:basedOn w:val="Normal"/>
    <w:rsid w:val="007E38A2"/>
    <w:pPr>
      <w:pBdr>
        <w:left w:val="single" w:sz="8" w:space="0" w:color="auto"/>
        <w:right w:val="single" w:sz="8"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94">
    <w:name w:val="xl94"/>
    <w:basedOn w:val="Normal"/>
    <w:rsid w:val="007E38A2"/>
    <w:pPr>
      <w:pBdr>
        <w:left w:val="single" w:sz="8" w:space="0" w:color="auto"/>
        <w:bottom w:val="single" w:sz="8" w:space="0" w:color="000000"/>
        <w:right w:val="single" w:sz="8"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95">
    <w:name w:val="xl95"/>
    <w:basedOn w:val="Normal"/>
    <w:rsid w:val="007E38A2"/>
    <w:pPr>
      <w:pBdr>
        <w:top w:val="single" w:sz="8" w:space="0" w:color="auto"/>
        <w:left w:val="single" w:sz="8" w:space="0" w:color="auto"/>
        <w:right w:val="single" w:sz="8"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96">
    <w:name w:val="xl96"/>
    <w:basedOn w:val="Normal"/>
    <w:rsid w:val="007E38A2"/>
    <w:pPr>
      <w:pBdr>
        <w:left w:val="single" w:sz="8" w:space="0" w:color="auto"/>
        <w:right w:val="single" w:sz="8"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97">
    <w:name w:val="xl97"/>
    <w:basedOn w:val="Normal"/>
    <w:rsid w:val="007E38A2"/>
    <w:pPr>
      <w:pBdr>
        <w:left w:val="single" w:sz="8" w:space="0" w:color="auto"/>
        <w:bottom w:val="single" w:sz="8" w:space="0" w:color="auto"/>
        <w:right w:val="single" w:sz="8"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98">
    <w:name w:val="xl98"/>
    <w:basedOn w:val="Normal"/>
    <w:rsid w:val="007E38A2"/>
    <w:pPr>
      <w:pBdr>
        <w:top w:val="single" w:sz="8" w:space="0" w:color="auto"/>
        <w:left w:val="single" w:sz="8" w:space="0" w:color="auto"/>
        <w:bottom w:val="single" w:sz="8"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99">
    <w:name w:val="xl99"/>
    <w:basedOn w:val="Normal"/>
    <w:rsid w:val="007E38A2"/>
    <w:pPr>
      <w:pBdr>
        <w:top w:val="single" w:sz="8" w:space="0" w:color="auto"/>
        <w:bottom w:val="single" w:sz="8"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100">
    <w:name w:val="xl100"/>
    <w:basedOn w:val="Normal"/>
    <w:rsid w:val="007E38A2"/>
    <w:pPr>
      <w:pBdr>
        <w:top w:val="single" w:sz="8" w:space="0" w:color="auto"/>
        <w:bottom w:val="single" w:sz="8" w:space="0" w:color="auto"/>
        <w:right w:val="single" w:sz="8"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101">
    <w:name w:val="xl101"/>
    <w:basedOn w:val="Normal"/>
    <w:rsid w:val="007E38A2"/>
    <w:pPr>
      <w:pBdr>
        <w:top w:val="single" w:sz="8" w:space="0" w:color="auto"/>
        <w:left w:val="single" w:sz="8" w:space="0" w:color="auto"/>
        <w:right w:val="single" w:sz="8"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102">
    <w:name w:val="xl102"/>
    <w:basedOn w:val="Normal"/>
    <w:rsid w:val="007E38A2"/>
    <w:pPr>
      <w:pBdr>
        <w:left w:val="single" w:sz="8" w:space="0" w:color="auto"/>
        <w:bottom w:val="single" w:sz="8" w:space="0" w:color="auto"/>
        <w:right w:val="single" w:sz="8" w:space="0" w:color="auto"/>
      </w:pBdr>
      <w:shd w:val="clear" w:color="000000" w:fill="A6A6A6"/>
      <w:spacing w:before="100" w:beforeAutospacing="1" w:after="100" w:afterAutospacing="1"/>
      <w:jc w:val="center"/>
      <w:textAlignment w:val="center"/>
    </w:pPr>
    <w:rPr>
      <w:color w:val="000000"/>
      <w:sz w:val="16"/>
      <w:szCs w:val="16"/>
    </w:rPr>
  </w:style>
  <w:style w:type="paragraph" w:customStyle="1" w:styleId="xl103">
    <w:name w:val="xl103"/>
    <w:basedOn w:val="Normal"/>
    <w:rsid w:val="007E38A2"/>
    <w:pPr>
      <w:pBdr>
        <w:bottom w:val="single" w:sz="8" w:space="0" w:color="auto"/>
        <w:right w:val="single" w:sz="8" w:space="0" w:color="auto"/>
      </w:pBdr>
      <w:shd w:val="clear" w:color="000000" w:fill="A6A6A6"/>
      <w:spacing w:before="100" w:beforeAutospacing="1" w:after="100" w:afterAutospacing="1"/>
      <w:textAlignment w:val="center"/>
    </w:pPr>
    <w:rPr>
      <w:color w:val="000000"/>
      <w:sz w:val="16"/>
      <w:szCs w:val="16"/>
    </w:rPr>
  </w:style>
  <w:style w:type="paragraph" w:customStyle="1" w:styleId="xl104">
    <w:name w:val="xl104"/>
    <w:basedOn w:val="Normal"/>
    <w:rsid w:val="007E38A2"/>
    <w:pPr>
      <w:pBdr>
        <w:top w:val="single" w:sz="8" w:space="0" w:color="auto"/>
        <w:left w:val="single" w:sz="4" w:space="0" w:color="auto"/>
        <w:bottom w:val="single" w:sz="8" w:space="0" w:color="auto"/>
      </w:pBdr>
      <w:shd w:val="clear" w:color="000000" w:fill="A6A6A6"/>
      <w:spacing w:before="100" w:beforeAutospacing="1" w:after="100" w:afterAutospacing="1"/>
    </w:pPr>
  </w:style>
  <w:style w:type="paragraph" w:customStyle="1" w:styleId="xl105">
    <w:name w:val="xl105"/>
    <w:basedOn w:val="Normal"/>
    <w:rsid w:val="007E38A2"/>
    <w:pPr>
      <w:pBdr>
        <w:top w:val="single" w:sz="8" w:space="0" w:color="auto"/>
        <w:left w:val="single" w:sz="8" w:space="0" w:color="auto"/>
        <w:bottom w:val="single" w:sz="8" w:space="0" w:color="auto"/>
        <w:right w:val="single" w:sz="8" w:space="0" w:color="auto"/>
      </w:pBdr>
      <w:shd w:val="clear" w:color="000000" w:fill="A6A6A6"/>
      <w:spacing w:before="100" w:beforeAutospacing="1" w:after="100" w:afterAutospacing="1"/>
      <w:textAlignment w:val="center"/>
    </w:pPr>
    <w:rPr>
      <w:color w:val="000000"/>
      <w:sz w:val="16"/>
      <w:szCs w:val="16"/>
    </w:rPr>
  </w:style>
  <w:style w:type="paragraph" w:customStyle="1" w:styleId="xl106">
    <w:name w:val="xl106"/>
    <w:basedOn w:val="Normal"/>
    <w:rsid w:val="007E38A2"/>
    <w:pPr>
      <w:pBdr>
        <w:top w:val="single" w:sz="8" w:space="0" w:color="auto"/>
        <w:left w:val="single" w:sz="8" w:space="0" w:color="auto"/>
        <w:bottom w:val="single" w:sz="8" w:space="0" w:color="auto"/>
      </w:pBdr>
      <w:shd w:val="clear" w:color="000000" w:fill="A6A6A6"/>
      <w:spacing w:before="100" w:beforeAutospacing="1" w:after="100" w:afterAutospacing="1"/>
    </w:pPr>
    <w:rPr>
      <w:b/>
      <w:bCs/>
      <w:i/>
      <w:iCs/>
    </w:rPr>
  </w:style>
  <w:style w:type="paragraph" w:customStyle="1" w:styleId="xl107">
    <w:name w:val="xl107"/>
    <w:basedOn w:val="Normal"/>
    <w:rsid w:val="007E38A2"/>
    <w:pPr>
      <w:pBdr>
        <w:top w:val="single" w:sz="8" w:space="0" w:color="auto"/>
        <w:left w:val="single" w:sz="8" w:space="0" w:color="auto"/>
        <w:bottom w:val="single" w:sz="8" w:space="0" w:color="auto"/>
        <w:right w:val="single" w:sz="8" w:space="0" w:color="auto"/>
      </w:pBdr>
      <w:shd w:val="clear" w:color="000000" w:fill="A6A6A6"/>
      <w:spacing w:before="100" w:beforeAutospacing="1" w:after="100" w:afterAutospacing="1"/>
    </w:pPr>
    <w:rPr>
      <w:b/>
      <w:bCs/>
      <w:i/>
      <w:iCs/>
    </w:rPr>
  </w:style>
  <w:style w:type="paragraph" w:customStyle="1" w:styleId="xl108">
    <w:name w:val="xl108"/>
    <w:basedOn w:val="Normal"/>
    <w:rsid w:val="007E38A2"/>
    <w:pPr>
      <w:pBdr>
        <w:top w:val="single" w:sz="8" w:space="0" w:color="auto"/>
        <w:bottom w:val="single" w:sz="8" w:space="0" w:color="auto"/>
      </w:pBdr>
      <w:shd w:val="clear" w:color="000000" w:fill="A6A6A6"/>
      <w:spacing w:before="100" w:beforeAutospacing="1" w:after="100" w:afterAutospacing="1"/>
    </w:pPr>
    <w:rPr>
      <w:b/>
      <w:bCs/>
      <w:i/>
      <w:iCs/>
    </w:rPr>
  </w:style>
  <w:style w:type="character" w:styleId="Naglaavanje">
    <w:name w:val="Emphasis"/>
    <w:uiPriority w:val="20"/>
    <w:qFormat/>
    <w:rsid w:val="00A33DC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827533">
      <w:bodyDiv w:val="1"/>
      <w:marLeft w:val="0"/>
      <w:marRight w:val="0"/>
      <w:marTop w:val="0"/>
      <w:marBottom w:val="0"/>
      <w:divBdr>
        <w:top w:val="none" w:sz="0" w:space="0" w:color="auto"/>
        <w:left w:val="none" w:sz="0" w:space="0" w:color="auto"/>
        <w:bottom w:val="none" w:sz="0" w:space="0" w:color="auto"/>
        <w:right w:val="none" w:sz="0" w:space="0" w:color="auto"/>
      </w:divBdr>
    </w:div>
    <w:div w:id="103228913">
      <w:bodyDiv w:val="1"/>
      <w:marLeft w:val="0"/>
      <w:marRight w:val="0"/>
      <w:marTop w:val="0"/>
      <w:marBottom w:val="0"/>
      <w:divBdr>
        <w:top w:val="none" w:sz="0" w:space="0" w:color="auto"/>
        <w:left w:val="none" w:sz="0" w:space="0" w:color="auto"/>
        <w:bottom w:val="none" w:sz="0" w:space="0" w:color="auto"/>
        <w:right w:val="none" w:sz="0" w:space="0" w:color="auto"/>
      </w:divBdr>
    </w:div>
    <w:div w:id="130368647">
      <w:bodyDiv w:val="1"/>
      <w:marLeft w:val="0"/>
      <w:marRight w:val="0"/>
      <w:marTop w:val="0"/>
      <w:marBottom w:val="0"/>
      <w:divBdr>
        <w:top w:val="none" w:sz="0" w:space="0" w:color="auto"/>
        <w:left w:val="none" w:sz="0" w:space="0" w:color="auto"/>
        <w:bottom w:val="none" w:sz="0" w:space="0" w:color="auto"/>
        <w:right w:val="none" w:sz="0" w:space="0" w:color="auto"/>
      </w:divBdr>
    </w:div>
    <w:div w:id="148714379">
      <w:bodyDiv w:val="1"/>
      <w:marLeft w:val="0"/>
      <w:marRight w:val="0"/>
      <w:marTop w:val="0"/>
      <w:marBottom w:val="0"/>
      <w:divBdr>
        <w:top w:val="none" w:sz="0" w:space="0" w:color="auto"/>
        <w:left w:val="none" w:sz="0" w:space="0" w:color="auto"/>
        <w:bottom w:val="none" w:sz="0" w:space="0" w:color="auto"/>
        <w:right w:val="none" w:sz="0" w:space="0" w:color="auto"/>
      </w:divBdr>
    </w:div>
    <w:div w:id="185825821">
      <w:bodyDiv w:val="1"/>
      <w:marLeft w:val="0"/>
      <w:marRight w:val="0"/>
      <w:marTop w:val="0"/>
      <w:marBottom w:val="0"/>
      <w:divBdr>
        <w:top w:val="none" w:sz="0" w:space="0" w:color="auto"/>
        <w:left w:val="none" w:sz="0" w:space="0" w:color="auto"/>
        <w:bottom w:val="none" w:sz="0" w:space="0" w:color="auto"/>
        <w:right w:val="none" w:sz="0" w:space="0" w:color="auto"/>
      </w:divBdr>
    </w:div>
    <w:div w:id="238952920">
      <w:bodyDiv w:val="1"/>
      <w:marLeft w:val="0"/>
      <w:marRight w:val="0"/>
      <w:marTop w:val="0"/>
      <w:marBottom w:val="0"/>
      <w:divBdr>
        <w:top w:val="none" w:sz="0" w:space="0" w:color="auto"/>
        <w:left w:val="none" w:sz="0" w:space="0" w:color="auto"/>
        <w:bottom w:val="none" w:sz="0" w:space="0" w:color="auto"/>
        <w:right w:val="none" w:sz="0" w:space="0" w:color="auto"/>
      </w:divBdr>
    </w:div>
    <w:div w:id="268128351">
      <w:bodyDiv w:val="1"/>
      <w:marLeft w:val="0"/>
      <w:marRight w:val="0"/>
      <w:marTop w:val="0"/>
      <w:marBottom w:val="0"/>
      <w:divBdr>
        <w:top w:val="none" w:sz="0" w:space="0" w:color="auto"/>
        <w:left w:val="none" w:sz="0" w:space="0" w:color="auto"/>
        <w:bottom w:val="none" w:sz="0" w:space="0" w:color="auto"/>
        <w:right w:val="none" w:sz="0" w:space="0" w:color="auto"/>
      </w:divBdr>
    </w:div>
    <w:div w:id="391780197">
      <w:bodyDiv w:val="1"/>
      <w:marLeft w:val="0"/>
      <w:marRight w:val="0"/>
      <w:marTop w:val="0"/>
      <w:marBottom w:val="0"/>
      <w:divBdr>
        <w:top w:val="none" w:sz="0" w:space="0" w:color="auto"/>
        <w:left w:val="none" w:sz="0" w:space="0" w:color="auto"/>
        <w:bottom w:val="none" w:sz="0" w:space="0" w:color="auto"/>
        <w:right w:val="none" w:sz="0" w:space="0" w:color="auto"/>
      </w:divBdr>
    </w:div>
    <w:div w:id="403533036">
      <w:bodyDiv w:val="1"/>
      <w:marLeft w:val="0"/>
      <w:marRight w:val="0"/>
      <w:marTop w:val="0"/>
      <w:marBottom w:val="0"/>
      <w:divBdr>
        <w:top w:val="none" w:sz="0" w:space="0" w:color="auto"/>
        <w:left w:val="none" w:sz="0" w:space="0" w:color="auto"/>
        <w:bottom w:val="none" w:sz="0" w:space="0" w:color="auto"/>
        <w:right w:val="none" w:sz="0" w:space="0" w:color="auto"/>
      </w:divBdr>
    </w:div>
    <w:div w:id="418600480">
      <w:bodyDiv w:val="1"/>
      <w:marLeft w:val="0"/>
      <w:marRight w:val="0"/>
      <w:marTop w:val="0"/>
      <w:marBottom w:val="0"/>
      <w:divBdr>
        <w:top w:val="none" w:sz="0" w:space="0" w:color="auto"/>
        <w:left w:val="none" w:sz="0" w:space="0" w:color="auto"/>
        <w:bottom w:val="none" w:sz="0" w:space="0" w:color="auto"/>
        <w:right w:val="none" w:sz="0" w:space="0" w:color="auto"/>
      </w:divBdr>
    </w:div>
    <w:div w:id="422192814">
      <w:bodyDiv w:val="1"/>
      <w:marLeft w:val="0"/>
      <w:marRight w:val="0"/>
      <w:marTop w:val="0"/>
      <w:marBottom w:val="0"/>
      <w:divBdr>
        <w:top w:val="none" w:sz="0" w:space="0" w:color="auto"/>
        <w:left w:val="none" w:sz="0" w:space="0" w:color="auto"/>
        <w:bottom w:val="none" w:sz="0" w:space="0" w:color="auto"/>
        <w:right w:val="none" w:sz="0" w:space="0" w:color="auto"/>
      </w:divBdr>
    </w:div>
    <w:div w:id="425001623">
      <w:bodyDiv w:val="1"/>
      <w:marLeft w:val="0"/>
      <w:marRight w:val="0"/>
      <w:marTop w:val="0"/>
      <w:marBottom w:val="0"/>
      <w:divBdr>
        <w:top w:val="none" w:sz="0" w:space="0" w:color="auto"/>
        <w:left w:val="none" w:sz="0" w:space="0" w:color="auto"/>
        <w:bottom w:val="none" w:sz="0" w:space="0" w:color="auto"/>
        <w:right w:val="none" w:sz="0" w:space="0" w:color="auto"/>
      </w:divBdr>
    </w:div>
    <w:div w:id="476070763">
      <w:bodyDiv w:val="1"/>
      <w:marLeft w:val="0"/>
      <w:marRight w:val="0"/>
      <w:marTop w:val="0"/>
      <w:marBottom w:val="0"/>
      <w:divBdr>
        <w:top w:val="none" w:sz="0" w:space="0" w:color="auto"/>
        <w:left w:val="none" w:sz="0" w:space="0" w:color="auto"/>
        <w:bottom w:val="none" w:sz="0" w:space="0" w:color="auto"/>
        <w:right w:val="none" w:sz="0" w:space="0" w:color="auto"/>
      </w:divBdr>
    </w:div>
    <w:div w:id="522548396">
      <w:bodyDiv w:val="1"/>
      <w:marLeft w:val="0"/>
      <w:marRight w:val="0"/>
      <w:marTop w:val="0"/>
      <w:marBottom w:val="0"/>
      <w:divBdr>
        <w:top w:val="none" w:sz="0" w:space="0" w:color="auto"/>
        <w:left w:val="none" w:sz="0" w:space="0" w:color="auto"/>
        <w:bottom w:val="none" w:sz="0" w:space="0" w:color="auto"/>
        <w:right w:val="none" w:sz="0" w:space="0" w:color="auto"/>
      </w:divBdr>
    </w:div>
    <w:div w:id="533613134">
      <w:bodyDiv w:val="1"/>
      <w:marLeft w:val="0"/>
      <w:marRight w:val="0"/>
      <w:marTop w:val="0"/>
      <w:marBottom w:val="0"/>
      <w:divBdr>
        <w:top w:val="none" w:sz="0" w:space="0" w:color="auto"/>
        <w:left w:val="none" w:sz="0" w:space="0" w:color="auto"/>
        <w:bottom w:val="none" w:sz="0" w:space="0" w:color="auto"/>
        <w:right w:val="none" w:sz="0" w:space="0" w:color="auto"/>
      </w:divBdr>
    </w:div>
    <w:div w:id="584608710">
      <w:bodyDiv w:val="1"/>
      <w:marLeft w:val="0"/>
      <w:marRight w:val="0"/>
      <w:marTop w:val="0"/>
      <w:marBottom w:val="0"/>
      <w:divBdr>
        <w:top w:val="none" w:sz="0" w:space="0" w:color="auto"/>
        <w:left w:val="none" w:sz="0" w:space="0" w:color="auto"/>
        <w:bottom w:val="none" w:sz="0" w:space="0" w:color="auto"/>
        <w:right w:val="none" w:sz="0" w:space="0" w:color="auto"/>
      </w:divBdr>
    </w:div>
    <w:div w:id="587887701">
      <w:bodyDiv w:val="1"/>
      <w:marLeft w:val="0"/>
      <w:marRight w:val="0"/>
      <w:marTop w:val="0"/>
      <w:marBottom w:val="0"/>
      <w:divBdr>
        <w:top w:val="none" w:sz="0" w:space="0" w:color="auto"/>
        <w:left w:val="none" w:sz="0" w:space="0" w:color="auto"/>
        <w:bottom w:val="none" w:sz="0" w:space="0" w:color="auto"/>
        <w:right w:val="none" w:sz="0" w:space="0" w:color="auto"/>
      </w:divBdr>
    </w:div>
    <w:div w:id="643389935">
      <w:bodyDiv w:val="1"/>
      <w:marLeft w:val="0"/>
      <w:marRight w:val="0"/>
      <w:marTop w:val="0"/>
      <w:marBottom w:val="0"/>
      <w:divBdr>
        <w:top w:val="none" w:sz="0" w:space="0" w:color="auto"/>
        <w:left w:val="none" w:sz="0" w:space="0" w:color="auto"/>
        <w:bottom w:val="none" w:sz="0" w:space="0" w:color="auto"/>
        <w:right w:val="none" w:sz="0" w:space="0" w:color="auto"/>
      </w:divBdr>
    </w:div>
    <w:div w:id="651367268">
      <w:bodyDiv w:val="1"/>
      <w:marLeft w:val="0"/>
      <w:marRight w:val="0"/>
      <w:marTop w:val="0"/>
      <w:marBottom w:val="0"/>
      <w:divBdr>
        <w:top w:val="none" w:sz="0" w:space="0" w:color="auto"/>
        <w:left w:val="none" w:sz="0" w:space="0" w:color="auto"/>
        <w:bottom w:val="none" w:sz="0" w:space="0" w:color="auto"/>
        <w:right w:val="none" w:sz="0" w:space="0" w:color="auto"/>
      </w:divBdr>
    </w:div>
    <w:div w:id="657266984">
      <w:bodyDiv w:val="1"/>
      <w:marLeft w:val="0"/>
      <w:marRight w:val="0"/>
      <w:marTop w:val="0"/>
      <w:marBottom w:val="0"/>
      <w:divBdr>
        <w:top w:val="none" w:sz="0" w:space="0" w:color="auto"/>
        <w:left w:val="none" w:sz="0" w:space="0" w:color="auto"/>
        <w:bottom w:val="none" w:sz="0" w:space="0" w:color="auto"/>
        <w:right w:val="none" w:sz="0" w:space="0" w:color="auto"/>
      </w:divBdr>
    </w:div>
    <w:div w:id="697118882">
      <w:bodyDiv w:val="1"/>
      <w:marLeft w:val="0"/>
      <w:marRight w:val="0"/>
      <w:marTop w:val="0"/>
      <w:marBottom w:val="0"/>
      <w:divBdr>
        <w:top w:val="none" w:sz="0" w:space="0" w:color="auto"/>
        <w:left w:val="none" w:sz="0" w:space="0" w:color="auto"/>
        <w:bottom w:val="none" w:sz="0" w:space="0" w:color="auto"/>
        <w:right w:val="none" w:sz="0" w:space="0" w:color="auto"/>
      </w:divBdr>
    </w:div>
    <w:div w:id="711001796">
      <w:bodyDiv w:val="1"/>
      <w:marLeft w:val="0"/>
      <w:marRight w:val="0"/>
      <w:marTop w:val="0"/>
      <w:marBottom w:val="0"/>
      <w:divBdr>
        <w:top w:val="none" w:sz="0" w:space="0" w:color="auto"/>
        <w:left w:val="none" w:sz="0" w:space="0" w:color="auto"/>
        <w:bottom w:val="none" w:sz="0" w:space="0" w:color="auto"/>
        <w:right w:val="none" w:sz="0" w:space="0" w:color="auto"/>
      </w:divBdr>
    </w:div>
    <w:div w:id="783042378">
      <w:bodyDiv w:val="1"/>
      <w:marLeft w:val="0"/>
      <w:marRight w:val="0"/>
      <w:marTop w:val="0"/>
      <w:marBottom w:val="0"/>
      <w:divBdr>
        <w:top w:val="none" w:sz="0" w:space="0" w:color="auto"/>
        <w:left w:val="none" w:sz="0" w:space="0" w:color="auto"/>
        <w:bottom w:val="none" w:sz="0" w:space="0" w:color="auto"/>
        <w:right w:val="none" w:sz="0" w:space="0" w:color="auto"/>
      </w:divBdr>
    </w:div>
    <w:div w:id="802650092">
      <w:bodyDiv w:val="1"/>
      <w:marLeft w:val="0"/>
      <w:marRight w:val="0"/>
      <w:marTop w:val="0"/>
      <w:marBottom w:val="0"/>
      <w:divBdr>
        <w:top w:val="none" w:sz="0" w:space="0" w:color="auto"/>
        <w:left w:val="none" w:sz="0" w:space="0" w:color="auto"/>
        <w:bottom w:val="none" w:sz="0" w:space="0" w:color="auto"/>
        <w:right w:val="none" w:sz="0" w:space="0" w:color="auto"/>
      </w:divBdr>
    </w:div>
    <w:div w:id="813983449">
      <w:bodyDiv w:val="1"/>
      <w:marLeft w:val="0"/>
      <w:marRight w:val="0"/>
      <w:marTop w:val="0"/>
      <w:marBottom w:val="0"/>
      <w:divBdr>
        <w:top w:val="none" w:sz="0" w:space="0" w:color="auto"/>
        <w:left w:val="none" w:sz="0" w:space="0" w:color="auto"/>
        <w:bottom w:val="none" w:sz="0" w:space="0" w:color="auto"/>
        <w:right w:val="none" w:sz="0" w:space="0" w:color="auto"/>
      </w:divBdr>
    </w:div>
    <w:div w:id="822041917">
      <w:bodyDiv w:val="1"/>
      <w:marLeft w:val="0"/>
      <w:marRight w:val="0"/>
      <w:marTop w:val="0"/>
      <w:marBottom w:val="0"/>
      <w:divBdr>
        <w:top w:val="none" w:sz="0" w:space="0" w:color="auto"/>
        <w:left w:val="none" w:sz="0" w:space="0" w:color="auto"/>
        <w:bottom w:val="none" w:sz="0" w:space="0" w:color="auto"/>
        <w:right w:val="none" w:sz="0" w:space="0" w:color="auto"/>
      </w:divBdr>
    </w:div>
    <w:div w:id="834763252">
      <w:bodyDiv w:val="1"/>
      <w:marLeft w:val="0"/>
      <w:marRight w:val="0"/>
      <w:marTop w:val="0"/>
      <w:marBottom w:val="0"/>
      <w:divBdr>
        <w:top w:val="none" w:sz="0" w:space="0" w:color="auto"/>
        <w:left w:val="none" w:sz="0" w:space="0" w:color="auto"/>
        <w:bottom w:val="none" w:sz="0" w:space="0" w:color="auto"/>
        <w:right w:val="none" w:sz="0" w:space="0" w:color="auto"/>
      </w:divBdr>
    </w:div>
    <w:div w:id="855074199">
      <w:bodyDiv w:val="1"/>
      <w:marLeft w:val="0"/>
      <w:marRight w:val="0"/>
      <w:marTop w:val="0"/>
      <w:marBottom w:val="0"/>
      <w:divBdr>
        <w:top w:val="none" w:sz="0" w:space="0" w:color="auto"/>
        <w:left w:val="none" w:sz="0" w:space="0" w:color="auto"/>
        <w:bottom w:val="none" w:sz="0" w:space="0" w:color="auto"/>
        <w:right w:val="none" w:sz="0" w:space="0" w:color="auto"/>
      </w:divBdr>
    </w:div>
    <w:div w:id="895816777">
      <w:bodyDiv w:val="1"/>
      <w:marLeft w:val="0"/>
      <w:marRight w:val="0"/>
      <w:marTop w:val="0"/>
      <w:marBottom w:val="0"/>
      <w:divBdr>
        <w:top w:val="none" w:sz="0" w:space="0" w:color="auto"/>
        <w:left w:val="none" w:sz="0" w:space="0" w:color="auto"/>
        <w:bottom w:val="none" w:sz="0" w:space="0" w:color="auto"/>
        <w:right w:val="none" w:sz="0" w:space="0" w:color="auto"/>
      </w:divBdr>
    </w:div>
    <w:div w:id="930502352">
      <w:bodyDiv w:val="1"/>
      <w:marLeft w:val="0"/>
      <w:marRight w:val="0"/>
      <w:marTop w:val="0"/>
      <w:marBottom w:val="0"/>
      <w:divBdr>
        <w:top w:val="none" w:sz="0" w:space="0" w:color="auto"/>
        <w:left w:val="none" w:sz="0" w:space="0" w:color="auto"/>
        <w:bottom w:val="none" w:sz="0" w:space="0" w:color="auto"/>
        <w:right w:val="none" w:sz="0" w:space="0" w:color="auto"/>
      </w:divBdr>
    </w:div>
    <w:div w:id="940407069">
      <w:bodyDiv w:val="1"/>
      <w:marLeft w:val="0"/>
      <w:marRight w:val="0"/>
      <w:marTop w:val="0"/>
      <w:marBottom w:val="0"/>
      <w:divBdr>
        <w:top w:val="none" w:sz="0" w:space="0" w:color="auto"/>
        <w:left w:val="none" w:sz="0" w:space="0" w:color="auto"/>
        <w:bottom w:val="none" w:sz="0" w:space="0" w:color="auto"/>
        <w:right w:val="none" w:sz="0" w:space="0" w:color="auto"/>
      </w:divBdr>
    </w:div>
    <w:div w:id="973949680">
      <w:bodyDiv w:val="1"/>
      <w:marLeft w:val="0"/>
      <w:marRight w:val="0"/>
      <w:marTop w:val="0"/>
      <w:marBottom w:val="0"/>
      <w:divBdr>
        <w:top w:val="none" w:sz="0" w:space="0" w:color="auto"/>
        <w:left w:val="none" w:sz="0" w:space="0" w:color="auto"/>
        <w:bottom w:val="none" w:sz="0" w:space="0" w:color="auto"/>
        <w:right w:val="none" w:sz="0" w:space="0" w:color="auto"/>
      </w:divBdr>
    </w:div>
    <w:div w:id="974212278">
      <w:bodyDiv w:val="1"/>
      <w:marLeft w:val="0"/>
      <w:marRight w:val="0"/>
      <w:marTop w:val="0"/>
      <w:marBottom w:val="0"/>
      <w:divBdr>
        <w:top w:val="none" w:sz="0" w:space="0" w:color="auto"/>
        <w:left w:val="none" w:sz="0" w:space="0" w:color="auto"/>
        <w:bottom w:val="none" w:sz="0" w:space="0" w:color="auto"/>
        <w:right w:val="none" w:sz="0" w:space="0" w:color="auto"/>
      </w:divBdr>
    </w:div>
    <w:div w:id="1062102047">
      <w:bodyDiv w:val="1"/>
      <w:marLeft w:val="0"/>
      <w:marRight w:val="0"/>
      <w:marTop w:val="0"/>
      <w:marBottom w:val="0"/>
      <w:divBdr>
        <w:top w:val="none" w:sz="0" w:space="0" w:color="auto"/>
        <w:left w:val="none" w:sz="0" w:space="0" w:color="auto"/>
        <w:bottom w:val="none" w:sz="0" w:space="0" w:color="auto"/>
        <w:right w:val="none" w:sz="0" w:space="0" w:color="auto"/>
      </w:divBdr>
    </w:div>
    <w:div w:id="1065833348">
      <w:bodyDiv w:val="1"/>
      <w:marLeft w:val="0"/>
      <w:marRight w:val="0"/>
      <w:marTop w:val="0"/>
      <w:marBottom w:val="0"/>
      <w:divBdr>
        <w:top w:val="none" w:sz="0" w:space="0" w:color="auto"/>
        <w:left w:val="none" w:sz="0" w:space="0" w:color="auto"/>
        <w:bottom w:val="none" w:sz="0" w:space="0" w:color="auto"/>
        <w:right w:val="none" w:sz="0" w:space="0" w:color="auto"/>
      </w:divBdr>
    </w:div>
    <w:div w:id="1108086120">
      <w:bodyDiv w:val="1"/>
      <w:marLeft w:val="0"/>
      <w:marRight w:val="0"/>
      <w:marTop w:val="0"/>
      <w:marBottom w:val="0"/>
      <w:divBdr>
        <w:top w:val="none" w:sz="0" w:space="0" w:color="auto"/>
        <w:left w:val="none" w:sz="0" w:space="0" w:color="auto"/>
        <w:bottom w:val="none" w:sz="0" w:space="0" w:color="auto"/>
        <w:right w:val="none" w:sz="0" w:space="0" w:color="auto"/>
      </w:divBdr>
    </w:div>
    <w:div w:id="1147090618">
      <w:bodyDiv w:val="1"/>
      <w:marLeft w:val="0"/>
      <w:marRight w:val="0"/>
      <w:marTop w:val="0"/>
      <w:marBottom w:val="0"/>
      <w:divBdr>
        <w:top w:val="none" w:sz="0" w:space="0" w:color="auto"/>
        <w:left w:val="none" w:sz="0" w:space="0" w:color="auto"/>
        <w:bottom w:val="none" w:sz="0" w:space="0" w:color="auto"/>
        <w:right w:val="none" w:sz="0" w:space="0" w:color="auto"/>
      </w:divBdr>
    </w:div>
    <w:div w:id="1218052447">
      <w:bodyDiv w:val="1"/>
      <w:marLeft w:val="0"/>
      <w:marRight w:val="0"/>
      <w:marTop w:val="0"/>
      <w:marBottom w:val="0"/>
      <w:divBdr>
        <w:top w:val="none" w:sz="0" w:space="0" w:color="auto"/>
        <w:left w:val="none" w:sz="0" w:space="0" w:color="auto"/>
        <w:bottom w:val="none" w:sz="0" w:space="0" w:color="auto"/>
        <w:right w:val="none" w:sz="0" w:space="0" w:color="auto"/>
      </w:divBdr>
    </w:div>
    <w:div w:id="1227884004">
      <w:bodyDiv w:val="1"/>
      <w:marLeft w:val="0"/>
      <w:marRight w:val="0"/>
      <w:marTop w:val="0"/>
      <w:marBottom w:val="0"/>
      <w:divBdr>
        <w:top w:val="none" w:sz="0" w:space="0" w:color="auto"/>
        <w:left w:val="none" w:sz="0" w:space="0" w:color="auto"/>
        <w:bottom w:val="none" w:sz="0" w:space="0" w:color="auto"/>
        <w:right w:val="none" w:sz="0" w:space="0" w:color="auto"/>
      </w:divBdr>
    </w:div>
    <w:div w:id="1399210947">
      <w:bodyDiv w:val="1"/>
      <w:marLeft w:val="0"/>
      <w:marRight w:val="0"/>
      <w:marTop w:val="0"/>
      <w:marBottom w:val="0"/>
      <w:divBdr>
        <w:top w:val="none" w:sz="0" w:space="0" w:color="auto"/>
        <w:left w:val="none" w:sz="0" w:space="0" w:color="auto"/>
        <w:bottom w:val="none" w:sz="0" w:space="0" w:color="auto"/>
        <w:right w:val="none" w:sz="0" w:space="0" w:color="auto"/>
      </w:divBdr>
    </w:div>
    <w:div w:id="1460565932">
      <w:bodyDiv w:val="1"/>
      <w:marLeft w:val="0"/>
      <w:marRight w:val="0"/>
      <w:marTop w:val="0"/>
      <w:marBottom w:val="0"/>
      <w:divBdr>
        <w:top w:val="none" w:sz="0" w:space="0" w:color="auto"/>
        <w:left w:val="none" w:sz="0" w:space="0" w:color="auto"/>
        <w:bottom w:val="none" w:sz="0" w:space="0" w:color="auto"/>
        <w:right w:val="none" w:sz="0" w:space="0" w:color="auto"/>
      </w:divBdr>
    </w:div>
    <w:div w:id="1517161069">
      <w:bodyDiv w:val="1"/>
      <w:marLeft w:val="0"/>
      <w:marRight w:val="0"/>
      <w:marTop w:val="0"/>
      <w:marBottom w:val="0"/>
      <w:divBdr>
        <w:top w:val="none" w:sz="0" w:space="0" w:color="auto"/>
        <w:left w:val="none" w:sz="0" w:space="0" w:color="auto"/>
        <w:bottom w:val="none" w:sz="0" w:space="0" w:color="auto"/>
        <w:right w:val="none" w:sz="0" w:space="0" w:color="auto"/>
      </w:divBdr>
    </w:div>
    <w:div w:id="1542552440">
      <w:bodyDiv w:val="1"/>
      <w:marLeft w:val="0"/>
      <w:marRight w:val="0"/>
      <w:marTop w:val="0"/>
      <w:marBottom w:val="0"/>
      <w:divBdr>
        <w:top w:val="none" w:sz="0" w:space="0" w:color="auto"/>
        <w:left w:val="none" w:sz="0" w:space="0" w:color="auto"/>
        <w:bottom w:val="none" w:sz="0" w:space="0" w:color="auto"/>
        <w:right w:val="none" w:sz="0" w:space="0" w:color="auto"/>
      </w:divBdr>
    </w:div>
    <w:div w:id="1609266682">
      <w:bodyDiv w:val="1"/>
      <w:marLeft w:val="0"/>
      <w:marRight w:val="0"/>
      <w:marTop w:val="0"/>
      <w:marBottom w:val="0"/>
      <w:divBdr>
        <w:top w:val="none" w:sz="0" w:space="0" w:color="auto"/>
        <w:left w:val="none" w:sz="0" w:space="0" w:color="auto"/>
        <w:bottom w:val="none" w:sz="0" w:space="0" w:color="auto"/>
        <w:right w:val="none" w:sz="0" w:space="0" w:color="auto"/>
      </w:divBdr>
    </w:div>
    <w:div w:id="1618564617">
      <w:bodyDiv w:val="1"/>
      <w:marLeft w:val="0"/>
      <w:marRight w:val="0"/>
      <w:marTop w:val="0"/>
      <w:marBottom w:val="0"/>
      <w:divBdr>
        <w:top w:val="none" w:sz="0" w:space="0" w:color="auto"/>
        <w:left w:val="none" w:sz="0" w:space="0" w:color="auto"/>
        <w:bottom w:val="none" w:sz="0" w:space="0" w:color="auto"/>
        <w:right w:val="none" w:sz="0" w:space="0" w:color="auto"/>
      </w:divBdr>
    </w:div>
    <w:div w:id="1649704156">
      <w:bodyDiv w:val="1"/>
      <w:marLeft w:val="0"/>
      <w:marRight w:val="0"/>
      <w:marTop w:val="0"/>
      <w:marBottom w:val="0"/>
      <w:divBdr>
        <w:top w:val="none" w:sz="0" w:space="0" w:color="auto"/>
        <w:left w:val="none" w:sz="0" w:space="0" w:color="auto"/>
        <w:bottom w:val="none" w:sz="0" w:space="0" w:color="auto"/>
        <w:right w:val="none" w:sz="0" w:space="0" w:color="auto"/>
      </w:divBdr>
    </w:div>
    <w:div w:id="1656572219">
      <w:bodyDiv w:val="1"/>
      <w:marLeft w:val="0"/>
      <w:marRight w:val="0"/>
      <w:marTop w:val="0"/>
      <w:marBottom w:val="0"/>
      <w:divBdr>
        <w:top w:val="none" w:sz="0" w:space="0" w:color="auto"/>
        <w:left w:val="none" w:sz="0" w:space="0" w:color="auto"/>
        <w:bottom w:val="none" w:sz="0" w:space="0" w:color="auto"/>
        <w:right w:val="none" w:sz="0" w:space="0" w:color="auto"/>
      </w:divBdr>
    </w:div>
    <w:div w:id="1720587550">
      <w:bodyDiv w:val="1"/>
      <w:marLeft w:val="0"/>
      <w:marRight w:val="0"/>
      <w:marTop w:val="0"/>
      <w:marBottom w:val="0"/>
      <w:divBdr>
        <w:top w:val="none" w:sz="0" w:space="0" w:color="auto"/>
        <w:left w:val="none" w:sz="0" w:space="0" w:color="auto"/>
        <w:bottom w:val="none" w:sz="0" w:space="0" w:color="auto"/>
        <w:right w:val="none" w:sz="0" w:space="0" w:color="auto"/>
      </w:divBdr>
    </w:div>
    <w:div w:id="1860924466">
      <w:bodyDiv w:val="1"/>
      <w:marLeft w:val="0"/>
      <w:marRight w:val="0"/>
      <w:marTop w:val="0"/>
      <w:marBottom w:val="0"/>
      <w:divBdr>
        <w:top w:val="none" w:sz="0" w:space="0" w:color="auto"/>
        <w:left w:val="none" w:sz="0" w:space="0" w:color="auto"/>
        <w:bottom w:val="none" w:sz="0" w:space="0" w:color="auto"/>
        <w:right w:val="none" w:sz="0" w:space="0" w:color="auto"/>
      </w:divBdr>
    </w:div>
    <w:div w:id="1915242278">
      <w:bodyDiv w:val="1"/>
      <w:marLeft w:val="0"/>
      <w:marRight w:val="0"/>
      <w:marTop w:val="0"/>
      <w:marBottom w:val="0"/>
      <w:divBdr>
        <w:top w:val="none" w:sz="0" w:space="0" w:color="auto"/>
        <w:left w:val="none" w:sz="0" w:space="0" w:color="auto"/>
        <w:bottom w:val="none" w:sz="0" w:space="0" w:color="auto"/>
        <w:right w:val="none" w:sz="0" w:space="0" w:color="auto"/>
      </w:divBdr>
    </w:div>
    <w:div w:id="1957054417">
      <w:bodyDiv w:val="1"/>
      <w:marLeft w:val="0"/>
      <w:marRight w:val="0"/>
      <w:marTop w:val="0"/>
      <w:marBottom w:val="0"/>
      <w:divBdr>
        <w:top w:val="none" w:sz="0" w:space="0" w:color="auto"/>
        <w:left w:val="none" w:sz="0" w:space="0" w:color="auto"/>
        <w:bottom w:val="none" w:sz="0" w:space="0" w:color="auto"/>
        <w:right w:val="none" w:sz="0" w:space="0" w:color="auto"/>
      </w:divBdr>
    </w:div>
    <w:div w:id="2071995080">
      <w:bodyDiv w:val="1"/>
      <w:marLeft w:val="0"/>
      <w:marRight w:val="0"/>
      <w:marTop w:val="0"/>
      <w:marBottom w:val="0"/>
      <w:divBdr>
        <w:top w:val="none" w:sz="0" w:space="0" w:color="auto"/>
        <w:left w:val="none" w:sz="0" w:space="0" w:color="auto"/>
        <w:bottom w:val="none" w:sz="0" w:space="0" w:color="auto"/>
        <w:right w:val="none" w:sz="0" w:space="0" w:color="auto"/>
      </w:divBdr>
    </w:div>
    <w:div w:id="2082286336">
      <w:bodyDiv w:val="1"/>
      <w:marLeft w:val="0"/>
      <w:marRight w:val="0"/>
      <w:marTop w:val="0"/>
      <w:marBottom w:val="0"/>
      <w:divBdr>
        <w:top w:val="none" w:sz="0" w:space="0" w:color="auto"/>
        <w:left w:val="none" w:sz="0" w:space="0" w:color="auto"/>
        <w:bottom w:val="none" w:sz="0" w:space="0" w:color="auto"/>
        <w:right w:val="none" w:sz="0" w:space="0" w:color="auto"/>
      </w:divBdr>
    </w:div>
    <w:div w:id="2143498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ustomXml" Target="ink/ink2.xml"/><Relationship Id="rId18" Type="http://schemas.openxmlformats.org/officeDocument/2006/relationships/chart" Target="charts/chart3.xml"/><Relationship Id="rId26"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4.png"/><Relationship Id="rId25" Type="http://schemas.openxmlformats.org/officeDocument/2006/relationships/image" Target="media/image3.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ustomXml" Target="ink/ink3.xml"/><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4.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5.png"/><Relationship Id="rId28" Type="http://schemas.openxmlformats.org/officeDocument/2006/relationships/image" Target="media/image6.emf"/><Relationship Id="rId10" Type="http://schemas.openxmlformats.org/officeDocument/2006/relationships/customXml" Target="ink/ink1.xml"/><Relationship Id="rId19" Type="http://schemas.openxmlformats.org/officeDocument/2006/relationships/customXml" Target="ink/ink4.xml"/><Relationship Id="rId3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png"/><Relationship Id="rId27" Type="http://schemas.openxmlformats.org/officeDocument/2006/relationships/image" Target="media/image5.emf"/><Relationship Id="rId30" Type="http://schemas.openxmlformats.org/officeDocument/2006/relationships/image" Target="media/image8.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Svastara\Tabele%20za%20izradu%20osnove%20(version%202).xlsb.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Svastara\Tabele%20za%20izradu%20osnove%20(version%202).xlsb.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Svastara\Tabele%20za%20izradu%20osnove%20(version%202).xlsb.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Svastara\Tabele%20za%20izradu%20osnove%20(version%202).xlsb.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sr-Cyrl-RS"/>
              <a:t>Високе мешовите шуме букве-НЦ 10 </a:t>
            </a:r>
            <a:endParaRPr lang="en-GB"/>
          </a:p>
        </c:rich>
      </c:tx>
      <c:layout>
        <c:manualLayout>
          <c:xMode val="edge"/>
          <c:yMode val="edge"/>
          <c:x val="0.12059733158355206"/>
          <c:y val="1.3888888888888888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GB"/>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5247594050743651E-2"/>
          <c:y val="0.17171296296296298"/>
          <c:w val="0.89030796150481195"/>
          <c:h val="0.6153546952464275"/>
        </c:manualLayout>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List3!$O$59:$W$59</c:f>
              <c:strCache>
                <c:ptCount val="9"/>
                <c:pt idx="0">
                  <c:v>Ia</c:v>
                </c:pt>
                <c:pt idx="1">
                  <c:v>Ib</c:v>
                </c:pt>
                <c:pt idx="2">
                  <c:v>II</c:v>
                </c:pt>
                <c:pt idx="3">
                  <c:v>III</c:v>
                </c:pt>
                <c:pt idx="4">
                  <c:v>IV</c:v>
                </c:pt>
                <c:pt idx="5">
                  <c:v>V</c:v>
                </c:pt>
                <c:pt idx="6">
                  <c:v>VI</c:v>
                </c:pt>
                <c:pt idx="7">
                  <c:v>VII</c:v>
                </c:pt>
                <c:pt idx="8">
                  <c:v>VIII</c:v>
                </c:pt>
              </c:strCache>
            </c:strRef>
          </c:cat>
          <c:val>
            <c:numRef>
              <c:f>List3!$O$60:$W$60</c:f>
              <c:numCache>
                <c:formatCode>General</c:formatCode>
                <c:ptCount val="9"/>
                <c:pt idx="2">
                  <c:v>94.58</c:v>
                </c:pt>
              </c:numCache>
            </c:numRef>
          </c:val>
          <c:extLst>
            <c:ext xmlns:c16="http://schemas.microsoft.com/office/drawing/2014/chart" uri="{C3380CC4-5D6E-409C-BE32-E72D297353CC}">
              <c16:uniqueId val="{00000000-9250-49F6-824D-7E03A9809977}"/>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5"/>
              <c:layout>
                <c:manualLayout>
                  <c:x val="-1.6666666666666666E-2"/>
                  <c:y val="-0.15277777777777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50-49F6-824D-7E03A980997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List3!$O$59:$W$59</c:f>
              <c:strCache>
                <c:ptCount val="9"/>
                <c:pt idx="0">
                  <c:v>Ia</c:v>
                </c:pt>
                <c:pt idx="1">
                  <c:v>Ib</c:v>
                </c:pt>
                <c:pt idx="2">
                  <c:v>II</c:v>
                </c:pt>
                <c:pt idx="3">
                  <c:v>III</c:v>
                </c:pt>
                <c:pt idx="4">
                  <c:v>IV</c:v>
                </c:pt>
                <c:pt idx="5">
                  <c:v>V</c:v>
                </c:pt>
                <c:pt idx="6">
                  <c:v>VI</c:v>
                </c:pt>
                <c:pt idx="7">
                  <c:v>VII</c:v>
                </c:pt>
                <c:pt idx="8">
                  <c:v>VIII</c:v>
                </c:pt>
              </c:strCache>
            </c:strRef>
          </c:cat>
          <c:val>
            <c:numRef>
              <c:f>List3!$O$61:$W$61</c:f>
              <c:numCache>
                <c:formatCode>General</c:formatCode>
                <c:ptCount val="9"/>
                <c:pt idx="5">
                  <c:v>65.36</c:v>
                </c:pt>
              </c:numCache>
            </c:numRef>
          </c:val>
          <c:extLst>
            <c:ext xmlns:c16="http://schemas.microsoft.com/office/drawing/2014/chart" uri="{C3380CC4-5D6E-409C-BE32-E72D297353CC}">
              <c16:uniqueId val="{00000002-9250-49F6-824D-7E03A9809977}"/>
            </c:ext>
          </c:extLst>
        </c:ser>
        <c:ser>
          <c:idx val="2"/>
          <c:order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6"/>
              <c:layout>
                <c:manualLayout>
                  <c:x val="-1.6666666666666666E-2"/>
                  <c:y val="-0.120370370370370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50-49F6-824D-7E03A980997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List3!$O$59:$W$59</c:f>
              <c:strCache>
                <c:ptCount val="9"/>
                <c:pt idx="0">
                  <c:v>Ia</c:v>
                </c:pt>
                <c:pt idx="1">
                  <c:v>Ib</c:v>
                </c:pt>
                <c:pt idx="2">
                  <c:v>II</c:v>
                </c:pt>
                <c:pt idx="3">
                  <c:v>III</c:v>
                </c:pt>
                <c:pt idx="4">
                  <c:v>IV</c:v>
                </c:pt>
                <c:pt idx="5">
                  <c:v>V</c:v>
                </c:pt>
                <c:pt idx="6">
                  <c:v>VI</c:v>
                </c:pt>
                <c:pt idx="7">
                  <c:v>VII</c:v>
                </c:pt>
                <c:pt idx="8">
                  <c:v>VIII</c:v>
                </c:pt>
              </c:strCache>
            </c:strRef>
          </c:cat>
          <c:val>
            <c:numRef>
              <c:f>List3!$O$62:$W$62</c:f>
              <c:numCache>
                <c:formatCode>General</c:formatCode>
                <c:ptCount val="9"/>
                <c:pt idx="6">
                  <c:v>69.69</c:v>
                </c:pt>
              </c:numCache>
            </c:numRef>
          </c:val>
          <c:extLst>
            <c:ext xmlns:c16="http://schemas.microsoft.com/office/drawing/2014/chart" uri="{C3380CC4-5D6E-409C-BE32-E72D297353CC}">
              <c16:uniqueId val="{00000004-9250-49F6-824D-7E03A9809977}"/>
            </c:ext>
          </c:extLst>
        </c:ser>
        <c: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List3!$O$59:$W$59</c:f>
              <c:strCache>
                <c:ptCount val="9"/>
                <c:pt idx="0">
                  <c:v>Ia</c:v>
                </c:pt>
                <c:pt idx="1">
                  <c:v>Ib</c:v>
                </c:pt>
                <c:pt idx="2">
                  <c:v>II</c:v>
                </c:pt>
                <c:pt idx="3">
                  <c:v>III</c:v>
                </c:pt>
                <c:pt idx="4">
                  <c:v>IV</c:v>
                </c:pt>
                <c:pt idx="5">
                  <c:v>V</c:v>
                </c:pt>
                <c:pt idx="6">
                  <c:v>VI</c:v>
                </c:pt>
                <c:pt idx="7">
                  <c:v>VII</c:v>
                </c:pt>
                <c:pt idx="8">
                  <c:v>VIII</c:v>
                </c:pt>
              </c:strCache>
            </c:strRef>
          </c:cat>
          <c:val>
            <c:numRef>
              <c:f>List3!$O$63:$W$63</c:f>
              <c:numCache>
                <c:formatCode>General</c:formatCode>
                <c:ptCount val="9"/>
                <c:pt idx="7">
                  <c:v>164.61</c:v>
                </c:pt>
              </c:numCache>
            </c:numRef>
          </c:val>
          <c:extLst>
            <c:ext xmlns:c16="http://schemas.microsoft.com/office/drawing/2014/chart" uri="{C3380CC4-5D6E-409C-BE32-E72D297353CC}">
              <c16:uniqueId val="{00000005-9250-49F6-824D-7E03A9809977}"/>
            </c:ext>
          </c:extLst>
        </c:ser>
        <c:dLbls>
          <c:showLegendKey val="0"/>
          <c:showVal val="1"/>
          <c:showCatName val="0"/>
          <c:showSerName val="0"/>
          <c:showPercent val="0"/>
          <c:showBubbleSize val="0"/>
        </c:dLbls>
        <c:gapWidth val="150"/>
        <c:shape val="box"/>
        <c:axId val="1621565680"/>
        <c:axId val="1621576240"/>
        <c:axId val="0"/>
      </c:bar3DChart>
      <c:catAx>
        <c:axId val="1621565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621576240"/>
        <c:crosses val="autoZero"/>
        <c:auto val="1"/>
        <c:lblAlgn val="ctr"/>
        <c:lblOffset val="100"/>
        <c:noMultiLvlLbl val="0"/>
      </c:catAx>
      <c:valAx>
        <c:axId val="1621576240"/>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6215656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sr-Cyrl-RS"/>
              <a:t>Изданачке</a:t>
            </a:r>
            <a:r>
              <a:rPr lang="sr-Cyrl-RS" baseline="0"/>
              <a:t> шуме НЦ-10</a:t>
            </a:r>
            <a:endParaRPr lang="en-GB"/>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GB"/>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List3!$O$74:$W$74</c:f>
              <c:strCache>
                <c:ptCount val="9"/>
                <c:pt idx="0">
                  <c:v>Ia</c:v>
                </c:pt>
                <c:pt idx="1">
                  <c:v>Ib</c:v>
                </c:pt>
                <c:pt idx="2">
                  <c:v>II</c:v>
                </c:pt>
                <c:pt idx="3">
                  <c:v>III</c:v>
                </c:pt>
                <c:pt idx="4">
                  <c:v>IV</c:v>
                </c:pt>
                <c:pt idx="5">
                  <c:v>V</c:v>
                </c:pt>
                <c:pt idx="6">
                  <c:v>VI</c:v>
                </c:pt>
                <c:pt idx="7">
                  <c:v>VII</c:v>
                </c:pt>
                <c:pt idx="8">
                  <c:v>VIII</c:v>
                </c:pt>
              </c:strCache>
            </c:strRef>
          </c:cat>
          <c:val>
            <c:numRef>
              <c:f>List3!$O$75:$W$75</c:f>
              <c:numCache>
                <c:formatCode>General</c:formatCode>
                <c:ptCount val="9"/>
                <c:pt idx="3">
                  <c:v>25.06</c:v>
                </c:pt>
              </c:numCache>
            </c:numRef>
          </c:val>
          <c:extLst>
            <c:ext xmlns:c16="http://schemas.microsoft.com/office/drawing/2014/chart" uri="{C3380CC4-5D6E-409C-BE32-E72D297353CC}">
              <c16:uniqueId val="{00000000-77E4-4D8C-B698-6EDBC53C08DE}"/>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List3!$O$74:$W$74</c:f>
              <c:strCache>
                <c:ptCount val="9"/>
                <c:pt idx="0">
                  <c:v>Ia</c:v>
                </c:pt>
                <c:pt idx="1">
                  <c:v>Ib</c:v>
                </c:pt>
                <c:pt idx="2">
                  <c:v>II</c:v>
                </c:pt>
                <c:pt idx="3">
                  <c:v>III</c:v>
                </c:pt>
                <c:pt idx="4">
                  <c:v>IV</c:v>
                </c:pt>
                <c:pt idx="5">
                  <c:v>V</c:v>
                </c:pt>
                <c:pt idx="6">
                  <c:v>VI</c:v>
                </c:pt>
                <c:pt idx="7">
                  <c:v>VII</c:v>
                </c:pt>
                <c:pt idx="8">
                  <c:v>VIII</c:v>
                </c:pt>
              </c:strCache>
            </c:strRef>
          </c:cat>
          <c:val>
            <c:numRef>
              <c:f>List3!$O$76:$W$76</c:f>
              <c:numCache>
                <c:formatCode>General</c:formatCode>
                <c:ptCount val="9"/>
                <c:pt idx="4">
                  <c:v>6.47</c:v>
                </c:pt>
              </c:numCache>
            </c:numRef>
          </c:val>
          <c:extLst>
            <c:ext xmlns:c16="http://schemas.microsoft.com/office/drawing/2014/chart" uri="{C3380CC4-5D6E-409C-BE32-E72D297353CC}">
              <c16:uniqueId val="{00000001-77E4-4D8C-B698-6EDBC53C08DE}"/>
            </c:ext>
          </c:extLst>
        </c:ser>
        <c:ser>
          <c:idx val="2"/>
          <c:order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List3!$O$74:$W$74</c:f>
              <c:strCache>
                <c:ptCount val="9"/>
                <c:pt idx="0">
                  <c:v>Ia</c:v>
                </c:pt>
                <c:pt idx="1">
                  <c:v>Ib</c:v>
                </c:pt>
                <c:pt idx="2">
                  <c:v>II</c:v>
                </c:pt>
                <c:pt idx="3">
                  <c:v>III</c:v>
                </c:pt>
                <c:pt idx="4">
                  <c:v>IV</c:v>
                </c:pt>
                <c:pt idx="5">
                  <c:v>V</c:v>
                </c:pt>
                <c:pt idx="6">
                  <c:v>VI</c:v>
                </c:pt>
                <c:pt idx="7">
                  <c:v>VII</c:v>
                </c:pt>
                <c:pt idx="8">
                  <c:v>VIII</c:v>
                </c:pt>
              </c:strCache>
            </c:strRef>
          </c:cat>
          <c:val>
            <c:numRef>
              <c:f>List3!$O$77:$W$77</c:f>
              <c:numCache>
                <c:formatCode>General</c:formatCode>
                <c:ptCount val="9"/>
                <c:pt idx="5">
                  <c:v>5.59</c:v>
                </c:pt>
              </c:numCache>
            </c:numRef>
          </c:val>
          <c:extLst>
            <c:ext xmlns:c16="http://schemas.microsoft.com/office/drawing/2014/chart" uri="{C3380CC4-5D6E-409C-BE32-E72D297353CC}">
              <c16:uniqueId val="{00000002-77E4-4D8C-B698-6EDBC53C08DE}"/>
            </c:ext>
          </c:extLst>
        </c:ser>
        <c: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List3!$O$74:$W$74</c:f>
              <c:strCache>
                <c:ptCount val="9"/>
                <c:pt idx="0">
                  <c:v>Ia</c:v>
                </c:pt>
                <c:pt idx="1">
                  <c:v>Ib</c:v>
                </c:pt>
                <c:pt idx="2">
                  <c:v>II</c:v>
                </c:pt>
                <c:pt idx="3">
                  <c:v>III</c:v>
                </c:pt>
                <c:pt idx="4">
                  <c:v>IV</c:v>
                </c:pt>
                <c:pt idx="5">
                  <c:v>V</c:v>
                </c:pt>
                <c:pt idx="6">
                  <c:v>VI</c:v>
                </c:pt>
                <c:pt idx="7">
                  <c:v>VII</c:v>
                </c:pt>
                <c:pt idx="8">
                  <c:v>VIII</c:v>
                </c:pt>
              </c:strCache>
            </c:strRef>
          </c:cat>
          <c:val>
            <c:numRef>
              <c:f>List3!$O$78:$W$78</c:f>
              <c:numCache>
                <c:formatCode>General</c:formatCode>
                <c:ptCount val="9"/>
                <c:pt idx="6">
                  <c:v>56.91</c:v>
                </c:pt>
              </c:numCache>
            </c:numRef>
          </c:val>
          <c:extLst>
            <c:ext xmlns:c16="http://schemas.microsoft.com/office/drawing/2014/chart" uri="{C3380CC4-5D6E-409C-BE32-E72D297353CC}">
              <c16:uniqueId val="{00000003-77E4-4D8C-B698-6EDBC53C08DE}"/>
            </c:ext>
          </c:extLst>
        </c:ser>
        <c: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List3!$O$74:$W$74</c:f>
              <c:strCache>
                <c:ptCount val="9"/>
                <c:pt idx="0">
                  <c:v>Ia</c:v>
                </c:pt>
                <c:pt idx="1">
                  <c:v>Ib</c:v>
                </c:pt>
                <c:pt idx="2">
                  <c:v>II</c:v>
                </c:pt>
                <c:pt idx="3">
                  <c:v>III</c:v>
                </c:pt>
                <c:pt idx="4">
                  <c:v>IV</c:v>
                </c:pt>
                <c:pt idx="5">
                  <c:v>V</c:v>
                </c:pt>
                <c:pt idx="6">
                  <c:v>VI</c:v>
                </c:pt>
                <c:pt idx="7">
                  <c:v>VII</c:v>
                </c:pt>
                <c:pt idx="8">
                  <c:v>VIII</c:v>
                </c:pt>
              </c:strCache>
            </c:strRef>
          </c:cat>
          <c:val>
            <c:numRef>
              <c:f>List3!$O$79:$W$79</c:f>
              <c:numCache>
                <c:formatCode>General</c:formatCode>
                <c:ptCount val="9"/>
                <c:pt idx="7">
                  <c:v>12.08</c:v>
                </c:pt>
              </c:numCache>
            </c:numRef>
          </c:val>
          <c:extLst>
            <c:ext xmlns:c16="http://schemas.microsoft.com/office/drawing/2014/chart" uri="{C3380CC4-5D6E-409C-BE32-E72D297353CC}">
              <c16:uniqueId val="{00000004-77E4-4D8C-B698-6EDBC53C08DE}"/>
            </c:ext>
          </c:extLst>
        </c:ser>
        <c:ser>
          <c:idx val="5"/>
          <c:order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List3!$O$74:$W$74</c:f>
              <c:strCache>
                <c:ptCount val="9"/>
                <c:pt idx="0">
                  <c:v>Ia</c:v>
                </c:pt>
                <c:pt idx="1">
                  <c:v>Ib</c:v>
                </c:pt>
                <c:pt idx="2">
                  <c:v>II</c:v>
                </c:pt>
                <c:pt idx="3">
                  <c:v>III</c:v>
                </c:pt>
                <c:pt idx="4">
                  <c:v>IV</c:v>
                </c:pt>
                <c:pt idx="5">
                  <c:v>V</c:v>
                </c:pt>
                <c:pt idx="6">
                  <c:v>VI</c:v>
                </c:pt>
                <c:pt idx="7">
                  <c:v>VII</c:v>
                </c:pt>
                <c:pt idx="8">
                  <c:v>VIII</c:v>
                </c:pt>
              </c:strCache>
            </c:strRef>
          </c:cat>
          <c:val>
            <c:numRef>
              <c:f>List3!$O$80:$W$80</c:f>
              <c:numCache>
                <c:formatCode>General</c:formatCode>
                <c:ptCount val="9"/>
                <c:pt idx="8">
                  <c:v>135.11000000000001</c:v>
                </c:pt>
              </c:numCache>
            </c:numRef>
          </c:val>
          <c:extLst>
            <c:ext xmlns:c16="http://schemas.microsoft.com/office/drawing/2014/chart" uri="{C3380CC4-5D6E-409C-BE32-E72D297353CC}">
              <c16:uniqueId val="{00000005-77E4-4D8C-B698-6EDBC53C08DE}"/>
            </c:ext>
          </c:extLst>
        </c:ser>
        <c:ser>
          <c:idx val="6"/>
          <c:order val="6"/>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List3!$O$74:$W$74</c:f>
              <c:strCache>
                <c:ptCount val="9"/>
                <c:pt idx="0">
                  <c:v>Ia</c:v>
                </c:pt>
                <c:pt idx="1">
                  <c:v>Ib</c:v>
                </c:pt>
                <c:pt idx="2">
                  <c:v>II</c:v>
                </c:pt>
                <c:pt idx="3">
                  <c:v>III</c:v>
                </c:pt>
                <c:pt idx="4">
                  <c:v>IV</c:v>
                </c:pt>
                <c:pt idx="5">
                  <c:v>V</c:v>
                </c:pt>
                <c:pt idx="6">
                  <c:v>VI</c:v>
                </c:pt>
                <c:pt idx="7">
                  <c:v>VII</c:v>
                </c:pt>
                <c:pt idx="8">
                  <c:v>VIII</c:v>
                </c:pt>
              </c:strCache>
            </c:strRef>
          </c:cat>
          <c:val>
            <c:numRef>
              <c:f>List3!$O$81:$W$81</c:f>
              <c:numCache>
                <c:formatCode>General</c:formatCode>
                <c:ptCount val="9"/>
              </c:numCache>
            </c:numRef>
          </c:val>
          <c:extLst>
            <c:ext xmlns:c16="http://schemas.microsoft.com/office/drawing/2014/chart" uri="{C3380CC4-5D6E-409C-BE32-E72D297353CC}">
              <c16:uniqueId val="{00000006-77E4-4D8C-B698-6EDBC53C08DE}"/>
            </c:ext>
          </c:extLst>
        </c:ser>
        <c:dLbls>
          <c:showLegendKey val="0"/>
          <c:showVal val="1"/>
          <c:showCatName val="0"/>
          <c:showSerName val="0"/>
          <c:showPercent val="0"/>
          <c:showBubbleSize val="0"/>
        </c:dLbls>
        <c:gapWidth val="150"/>
        <c:shape val="box"/>
        <c:axId val="1910277152"/>
        <c:axId val="1910278592"/>
        <c:axId val="0"/>
      </c:bar3DChart>
      <c:catAx>
        <c:axId val="1910277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910278592"/>
        <c:crosses val="autoZero"/>
        <c:auto val="1"/>
        <c:lblAlgn val="ctr"/>
        <c:lblOffset val="100"/>
        <c:noMultiLvlLbl val="0"/>
      </c:catAx>
      <c:valAx>
        <c:axId val="1910278592"/>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9102771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sr-Cyrl-RS"/>
              <a:t>ВПС НЦ-10</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List3!#REF!</c:f>
              <c:numCache>
                <c:formatCode>General</c:formatCode>
                <c:ptCount val="1"/>
                <c:pt idx="0">
                  <c:v>1</c:v>
                </c:pt>
              </c:numCache>
            </c:numRef>
          </c:val>
          <c:extLst>
            <c:ext xmlns:c15="http://schemas.microsoft.com/office/drawing/2012/chart" uri="{02D57815-91ED-43cb-92C2-25804820EDAC}">
              <c15:filteredCategoryTitle>
                <c15:cat>
                  <c:multiLvlStrRef>
                    <c:extLst>
                      <c:ext uri="{02D57815-91ED-43cb-92C2-25804820EDAC}">
                        <c15:formulaRef>
                          <c15:sqref>List3!#REF!</c15:sqref>
                        </c15:formulaRef>
                      </c:ext>
                    </c:extLst>
                  </c:multiLvlStrRef>
                </c15:cat>
              </c15:filteredCategoryTitle>
            </c:ext>
            <c:ext xmlns:c16="http://schemas.microsoft.com/office/drawing/2014/chart" uri="{C3380CC4-5D6E-409C-BE32-E72D297353CC}">
              <c16:uniqueId val="{00000000-BD42-43A0-AA83-C0F4B95E502C}"/>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List3!#REF!</c:f>
              <c:numCache>
                <c:formatCode>General</c:formatCode>
                <c:ptCount val="1"/>
                <c:pt idx="0">
                  <c:v>1</c:v>
                </c:pt>
              </c:numCache>
            </c:numRef>
          </c:val>
          <c:extLst>
            <c:ext xmlns:c15="http://schemas.microsoft.com/office/drawing/2012/chart" uri="{02D57815-91ED-43cb-92C2-25804820EDAC}">
              <c15:filteredCategoryTitle>
                <c15:cat>
                  <c:multiLvlStrRef>
                    <c:extLst>
                      <c:ext uri="{02D57815-91ED-43cb-92C2-25804820EDAC}">
                        <c15:formulaRef>
                          <c15:sqref>List3!#REF!</c15:sqref>
                        </c15:formulaRef>
                      </c:ext>
                    </c:extLst>
                  </c:multiLvlStrRef>
                </c15:cat>
              </c15:filteredCategoryTitle>
            </c:ext>
            <c:ext xmlns:c16="http://schemas.microsoft.com/office/drawing/2014/chart" uri="{C3380CC4-5D6E-409C-BE32-E72D297353CC}">
              <c16:uniqueId val="{00000001-BD42-43A0-AA83-C0F4B95E502C}"/>
            </c:ext>
          </c:extLst>
        </c:ser>
        <c:ser>
          <c:idx val="2"/>
          <c:order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List3!$O$92:$W$92</c:f>
              <c:numCache>
                <c:formatCode>General</c:formatCode>
                <c:ptCount val="9"/>
                <c:pt idx="5">
                  <c:v>13.66</c:v>
                </c:pt>
              </c:numCache>
            </c:numRef>
          </c:val>
          <c:extLst>
            <c:ext xmlns:c15="http://schemas.microsoft.com/office/drawing/2012/chart" uri="{02D57815-91ED-43cb-92C2-25804820EDAC}">
              <c15:filteredCategoryTitle>
                <c15:cat>
                  <c:multiLvlStrRef>
                    <c:extLst>
                      <c:ext uri="{02D57815-91ED-43cb-92C2-25804820EDAC}">
                        <c15:formulaRef>
                          <c15:sqref>List3!#REF!</c15:sqref>
                        </c15:formulaRef>
                      </c:ext>
                    </c:extLst>
                  </c:multiLvlStrRef>
                </c15:cat>
              </c15:filteredCategoryTitle>
            </c:ext>
            <c:ext xmlns:c16="http://schemas.microsoft.com/office/drawing/2014/chart" uri="{C3380CC4-5D6E-409C-BE32-E72D297353CC}">
              <c16:uniqueId val="{00000002-BD42-43A0-AA83-C0F4B95E502C}"/>
            </c:ext>
          </c:extLst>
        </c:ser>
        <c: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List3!$O$93:$W$93</c:f>
              <c:numCache>
                <c:formatCode>General</c:formatCode>
                <c:ptCount val="9"/>
                <c:pt idx="7">
                  <c:v>1.06</c:v>
                </c:pt>
              </c:numCache>
            </c:numRef>
          </c:val>
          <c:extLst>
            <c:ext xmlns:c15="http://schemas.microsoft.com/office/drawing/2012/chart" uri="{02D57815-91ED-43cb-92C2-25804820EDAC}">
              <c15:filteredCategoryTitle>
                <c15:cat>
                  <c:multiLvlStrRef>
                    <c:extLst>
                      <c:ext uri="{02D57815-91ED-43cb-92C2-25804820EDAC}">
                        <c15:formulaRef>
                          <c15:sqref>List3!#REF!</c15:sqref>
                        </c15:formulaRef>
                      </c:ext>
                    </c:extLst>
                  </c:multiLvlStrRef>
                </c15:cat>
              </c15:filteredCategoryTitle>
            </c:ext>
            <c:ext xmlns:c16="http://schemas.microsoft.com/office/drawing/2014/chart" uri="{C3380CC4-5D6E-409C-BE32-E72D297353CC}">
              <c16:uniqueId val="{00000003-BD42-43A0-AA83-C0F4B95E502C}"/>
            </c:ext>
          </c:extLst>
        </c:ser>
        <c:dLbls>
          <c:showLegendKey val="0"/>
          <c:showVal val="1"/>
          <c:showCatName val="0"/>
          <c:showSerName val="0"/>
          <c:showPercent val="0"/>
          <c:showBubbleSize val="0"/>
        </c:dLbls>
        <c:gapWidth val="150"/>
        <c:shape val="box"/>
        <c:axId val="1910134544"/>
        <c:axId val="1910135024"/>
        <c:axId val="0"/>
      </c:bar3DChart>
      <c:catAx>
        <c:axId val="1910134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910135024"/>
        <c:crosses val="autoZero"/>
        <c:auto val="1"/>
        <c:lblAlgn val="ctr"/>
        <c:lblOffset val="100"/>
        <c:noMultiLvlLbl val="0"/>
      </c:catAx>
      <c:valAx>
        <c:axId val="1910135024"/>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91013454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r-Latn-R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latin typeface="+mn-lt"/>
                <a:ea typeface="+mn-ea"/>
                <a:cs typeface="+mn-cs"/>
              </a:defRPr>
            </a:pPr>
            <a:r>
              <a:rPr lang="sr-Cyrl-RS"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rPr>
              <a:t>Високе мешовите шуме букве-НЦ </a:t>
            </a:r>
            <a:r>
              <a:rPr lang="en-GB"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rPr>
              <a:t>21</a:t>
            </a:r>
            <a:r>
              <a:rPr lang="sr-Cyrl-RS"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rPr>
              <a:t> </a:t>
            </a:r>
            <a:endParaRPr lang="en-GB"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 lastClr="FFFFFF">
                    <a:lumMod val="95000"/>
                  </a:sysClr>
                </a:solidFill>
              </a:defRPr>
            </a:pPr>
            <a:endParaRPr lang="en-GB"/>
          </a:p>
        </c:rich>
      </c:tx>
      <c:layout>
        <c:manualLayout>
          <c:xMode val="edge"/>
          <c:yMode val="edge"/>
          <c:x val="0.13448622047244096"/>
          <c:y val="3.2407407407407406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spc="100" baseline="0">
              <a:solidFill>
                <a:sysClr val="window" lastClr="FFFFFF">
                  <a:lumMod val="95000"/>
                </a:sysClr>
              </a:solidFill>
              <a:effectLst>
                <a:outerShdw blurRad="50800" dist="38100" dir="5400000" algn="t" rotWithShape="0">
                  <a:prstClr val="black">
                    <a:alpha val="40000"/>
                  </a:prstClr>
                </a:outerShdw>
              </a:effectLst>
              <a:latin typeface="+mn-lt"/>
              <a:ea typeface="+mn-ea"/>
              <a:cs typeface="+mn-cs"/>
            </a:defRPr>
          </a:pPr>
          <a:endParaRPr lang="en-GB"/>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List3!$O$107:$W$107</c:f>
              <c:strCache>
                <c:ptCount val="9"/>
                <c:pt idx="0">
                  <c:v>Ia</c:v>
                </c:pt>
                <c:pt idx="1">
                  <c:v>Ib</c:v>
                </c:pt>
                <c:pt idx="2">
                  <c:v>II</c:v>
                </c:pt>
                <c:pt idx="3">
                  <c:v>III</c:v>
                </c:pt>
                <c:pt idx="4">
                  <c:v>IV</c:v>
                </c:pt>
                <c:pt idx="5">
                  <c:v>V</c:v>
                </c:pt>
                <c:pt idx="6">
                  <c:v>VI</c:v>
                </c:pt>
                <c:pt idx="7">
                  <c:v>VII</c:v>
                </c:pt>
                <c:pt idx="8">
                  <c:v>VIII</c:v>
                </c:pt>
              </c:strCache>
            </c:strRef>
          </c:cat>
          <c:val>
            <c:numRef>
              <c:f>List3!$O$108:$W$108</c:f>
              <c:numCache>
                <c:formatCode>General</c:formatCode>
                <c:ptCount val="9"/>
                <c:pt idx="5">
                  <c:v>35.14</c:v>
                </c:pt>
              </c:numCache>
            </c:numRef>
          </c:val>
          <c:extLst>
            <c:ext xmlns:c16="http://schemas.microsoft.com/office/drawing/2014/chart" uri="{C3380CC4-5D6E-409C-BE32-E72D297353CC}">
              <c16:uniqueId val="{00000000-E36C-48D9-9B88-8C86309E3431}"/>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List3!$O$107:$W$107</c:f>
              <c:strCache>
                <c:ptCount val="9"/>
                <c:pt idx="0">
                  <c:v>Ia</c:v>
                </c:pt>
                <c:pt idx="1">
                  <c:v>Ib</c:v>
                </c:pt>
                <c:pt idx="2">
                  <c:v>II</c:v>
                </c:pt>
                <c:pt idx="3">
                  <c:v>III</c:v>
                </c:pt>
                <c:pt idx="4">
                  <c:v>IV</c:v>
                </c:pt>
                <c:pt idx="5">
                  <c:v>V</c:v>
                </c:pt>
                <c:pt idx="6">
                  <c:v>VI</c:v>
                </c:pt>
                <c:pt idx="7">
                  <c:v>VII</c:v>
                </c:pt>
                <c:pt idx="8">
                  <c:v>VIII</c:v>
                </c:pt>
              </c:strCache>
            </c:strRef>
          </c:cat>
          <c:val>
            <c:numRef>
              <c:f>List3!$O$109:$W$109</c:f>
              <c:numCache>
                <c:formatCode>General</c:formatCode>
                <c:ptCount val="9"/>
                <c:pt idx="6">
                  <c:v>75.66</c:v>
                </c:pt>
              </c:numCache>
            </c:numRef>
          </c:val>
          <c:extLst>
            <c:ext xmlns:c16="http://schemas.microsoft.com/office/drawing/2014/chart" uri="{C3380CC4-5D6E-409C-BE32-E72D297353CC}">
              <c16:uniqueId val="{00000001-E36C-48D9-9B88-8C86309E3431}"/>
            </c:ext>
          </c:extLst>
        </c:ser>
        <c:ser>
          <c:idx val="2"/>
          <c:order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List3!$O$107:$W$107</c:f>
              <c:strCache>
                <c:ptCount val="9"/>
                <c:pt idx="0">
                  <c:v>Ia</c:v>
                </c:pt>
                <c:pt idx="1">
                  <c:v>Ib</c:v>
                </c:pt>
                <c:pt idx="2">
                  <c:v>II</c:v>
                </c:pt>
                <c:pt idx="3">
                  <c:v>III</c:v>
                </c:pt>
                <c:pt idx="4">
                  <c:v>IV</c:v>
                </c:pt>
                <c:pt idx="5">
                  <c:v>V</c:v>
                </c:pt>
                <c:pt idx="6">
                  <c:v>VI</c:v>
                </c:pt>
                <c:pt idx="7">
                  <c:v>VII</c:v>
                </c:pt>
                <c:pt idx="8">
                  <c:v>VIII</c:v>
                </c:pt>
              </c:strCache>
            </c:strRef>
          </c:cat>
          <c:val>
            <c:numRef>
              <c:f>List3!$O$110:$W$110</c:f>
              <c:numCache>
                <c:formatCode>General</c:formatCode>
                <c:ptCount val="9"/>
              </c:numCache>
            </c:numRef>
          </c:val>
          <c:extLst>
            <c:ext xmlns:c16="http://schemas.microsoft.com/office/drawing/2014/chart" uri="{C3380CC4-5D6E-409C-BE32-E72D297353CC}">
              <c16:uniqueId val="{00000002-E36C-48D9-9B88-8C86309E3431}"/>
            </c:ext>
          </c:extLst>
        </c:ser>
        <c: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List3!$O$107:$W$107</c:f>
              <c:strCache>
                <c:ptCount val="9"/>
                <c:pt idx="0">
                  <c:v>Ia</c:v>
                </c:pt>
                <c:pt idx="1">
                  <c:v>Ib</c:v>
                </c:pt>
                <c:pt idx="2">
                  <c:v>II</c:v>
                </c:pt>
                <c:pt idx="3">
                  <c:v>III</c:v>
                </c:pt>
                <c:pt idx="4">
                  <c:v>IV</c:v>
                </c:pt>
                <c:pt idx="5">
                  <c:v>V</c:v>
                </c:pt>
                <c:pt idx="6">
                  <c:v>VI</c:v>
                </c:pt>
                <c:pt idx="7">
                  <c:v>VII</c:v>
                </c:pt>
                <c:pt idx="8">
                  <c:v>VIII</c:v>
                </c:pt>
              </c:strCache>
            </c:strRef>
          </c:cat>
          <c:val>
            <c:numRef>
              <c:f>List3!$O$111:$W$111</c:f>
              <c:numCache>
                <c:formatCode>General</c:formatCode>
                <c:ptCount val="9"/>
              </c:numCache>
            </c:numRef>
          </c:val>
          <c:extLst>
            <c:ext xmlns:c16="http://schemas.microsoft.com/office/drawing/2014/chart" uri="{C3380CC4-5D6E-409C-BE32-E72D297353CC}">
              <c16:uniqueId val="{00000003-E36C-48D9-9B88-8C86309E3431}"/>
            </c:ext>
          </c:extLst>
        </c:ser>
        <c: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List3!$O$107:$W$107</c:f>
              <c:strCache>
                <c:ptCount val="9"/>
                <c:pt idx="0">
                  <c:v>Ia</c:v>
                </c:pt>
                <c:pt idx="1">
                  <c:v>Ib</c:v>
                </c:pt>
                <c:pt idx="2">
                  <c:v>II</c:v>
                </c:pt>
                <c:pt idx="3">
                  <c:v>III</c:v>
                </c:pt>
                <c:pt idx="4">
                  <c:v>IV</c:v>
                </c:pt>
                <c:pt idx="5">
                  <c:v>V</c:v>
                </c:pt>
                <c:pt idx="6">
                  <c:v>VI</c:v>
                </c:pt>
                <c:pt idx="7">
                  <c:v>VII</c:v>
                </c:pt>
                <c:pt idx="8">
                  <c:v>VIII</c:v>
                </c:pt>
              </c:strCache>
            </c:strRef>
          </c:cat>
          <c:val>
            <c:numRef>
              <c:f>List3!$O$112:$W$112</c:f>
              <c:numCache>
                <c:formatCode>General</c:formatCode>
                <c:ptCount val="9"/>
              </c:numCache>
            </c:numRef>
          </c:val>
          <c:extLst>
            <c:ext xmlns:c16="http://schemas.microsoft.com/office/drawing/2014/chart" uri="{C3380CC4-5D6E-409C-BE32-E72D297353CC}">
              <c16:uniqueId val="{00000004-E36C-48D9-9B88-8C86309E3431}"/>
            </c:ext>
          </c:extLst>
        </c:ser>
        <c:dLbls>
          <c:showLegendKey val="0"/>
          <c:showVal val="1"/>
          <c:showCatName val="0"/>
          <c:showSerName val="0"/>
          <c:showPercent val="0"/>
          <c:showBubbleSize val="0"/>
        </c:dLbls>
        <c:gapWidth val="150"/>
        <c:shape val="box"/>
        <c:axId val="1961512400"/>
        <c:axId val="1961510000"/>
        <c:axId val="0"/>
      </c:bar3DChart>
      <c:catAx>
        <c:axId val="19615124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961510000"/>
        <c:crosses val="autoZero"/>
        <c:auto val="1"/>
        <c:lblAlgn val="ctr"/>
        <c:lblOffset val="100"/>
        <c:noMultiLvlLbl val="0"/>
      </c:catAx>
      <c:valAx>
        <c:axId val="1961510000"/>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9615124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4-10T10:07:26.439"/>
    </inkml:context>
    <inkml:brush xml:id="br0">
      <inkml:brushProperty name="width" value="0.025" units="cm"/>
      <inkml:brushProperty name="height" value="0.025" units="cm"/>
      <inkml:brushProperty name="ignorePressure" value="1"/>
    </inkml:brush>
  </inkml:definitions>
  <inkml:trace contextRef="#ctx0" brushRef="#br0">0 0,'12228'0,"-12207"0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4-10T10:16:01.618"/>
    </inkml:context>
    <inkml:brush xml:id="br0">
      <inkml:brushProperty name="width" value="0.025" units="cm"/>
      <inkml:brushProperty name="height" value="0.025" units="cm"/>
      <inkml:brushProperty name="ignorePressure" value="1"/>
    </inkml:brush>
  </inkml:definitions>
  <inkml:trace contextRef="#ctx0" brushRef="#br0">0 0,'12516'0,"-12494"0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4-10T10:22:44.646"/>
    </inkml:context>
    <inkml:brush xml:id="br0">
      <inkml:brushProperty name="width" value="0.025" units="cm"/>
      <inkml:brushProperty name="height" value="0.025" units="cm"/>
      <inkml:brushProperty name="ignorePressure" value="1"/>
    </inkml:brush>
  </inkml:definitions>
  <inkml:trace contextRef="#ctx0" brushRef="#br0">0 0,'12727'0,"-12704"0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4-10T10:28:10.696"/>
    </inkml:context>
    <inkml:brush xml:id="br0">
      <inkml:brushProperty name="width" value="0.025" units="cm"/>
      <inkml:brushProperty name="height" value="0.025" units="cm"/>
      <inkml:brushProperty name="ignorePressure" value="1"/>
    </inkml:brush>
  </inkml:definitions>
  <inkml:trace contextRef="#ctx0" brushRef="#br0">0 0,'13957'0,"-13942"0</inkml:trace>
</inkml:ink>
</file>

<file path=word/theme/theme1.xml><?xml version="1.0" encoding="utf-8"?>
<a:theme xmlns:a="http://schemas.openxmlformats.org/drawingml/2006/main" name="Tema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B79FC6-C439-487D-BE05-2E2593D661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24896</TotalTime>
  <Pages>1</Pages>
  <Words>26295</Words>
  <Characters>149888</Characters>
  <Application>Microsoft Office Word</Application>
  <DocSecurity>0</DocSecurity>
  <Lines>1249</Lines>
  <Paragraphs>351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175832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Miloš J. Mihajlović</dc:creator>
  <cp:keywords/>
  <dc:description/>
  <cp:lastModifiedBy>Miloš J. Mihajlović</cp:lastModifiedBy>
  <cp:revision>34</cp:revision>
  <cp:lastPrinted>2025-11-04T11:02:00Z</cp:lastPrinted>
  <dcterms:created xsi:type="dcterms:W3CDTF">2025-03-19T09:54:00Z</dcterms:created>
  <dcterms:modified xsi:type="dcterms:W3CDTF">2025-11-04T11:03:00Z</dcterms:modified>
</cp:coreProperties>
</file>